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E3" w:rsidRPr="00152D1F" w:rsidRDefault="004950E3" w:rsidP="009070F1">
      <w:pPr>
        <w:spacing w:line="360" w:lineRule="atLeast"/>
        <w:jc w:val="center"/>
        <w:rPr>
          <w:b/>
          <w:sz w:val="28"/>
          <w:szCs w:val="28"/>
        </w:rPr>
      </w:pPr>
      <w:r w:rsidRPr="00152D1F">
        <w:rPr>
          <w:b/>
          <w:sz w:val="28"/>
          <w:szCs w:val="28"/>
        </w:rPr>
        <w:t>АНАЛИТИЧЕСКАЯ ЗАПИСКА</w:t>
      </w:r>
    </w:p>
    <w:p w:rsidR="004950E3" w:rsidRPr="00152D1F" w:rsidRDefault="004950E3" w:rsidP="009070F1">
      <w:pPr>
        <w:spacing w:line="360" w:lineRule="atLeast"/>
        <w:jc w:val="center"/>
        <w:rPr>
          <w:b/>
          <w:sz w:val="28"/>
          <w:szCs w:val="28"/>
        </w:rPr>
      </w:pPr>
      <w:r w:rsidRPr="00152D1F">
        <w:rPr>
          <w:b/>
          <w:sz w:val="28"/>
          <w:szCs w:val="28"/>
        </w:rPr>
        <w:t>о ситуации в экономике и социальной сфере</w:t>
      </w:r>
    </w:p>
    <w:p w:rsidR="004950E3" w:rsidRPr="00152D1F" w:rsidRDefault="004950E3" w:rsidP="009070F1">
      <w:pPr>
        <w:spacing w:line="360" w:lineRule="atLeast"/>
        <w:jc w:val="center"/>
        <w:rPr>
          <w:b/>
          <w:sz w:val="28"/>
          <w:szCs w:val="28"/>
        </w:rPr>
      </w:pPr>
      <w:r w:rsidRPr="00152D1F">
        <w:rPr>
          <w:b/>
          <w:sz w:val="28"/>
          <w:szCs w:val="28"/>
        </w:rPr>
        <w:t xml:space="preserve"> Окуловского муниципального района за </w:t>
      </w:r>
      <w:r w:rsidR="00AF5A76" w:rsidRPr="00152D1F">
        <w:rPr>
          <w:b/>
          <w:sz w:val="28"/>
          <w:szCs w:val="28"/>
        </w:rPr>
        <w:t xml:space="preserve">1 квартал </w:t>
      </w:r>
      <w:r w:rsidRPr="00152D1F">
        <w:rPr>
          <w:b/>
          <w:sz w:val="28"/>
          <w:szCs w:val="28"/>
        </w:rPr>
        <w:t>201</w:t>
      </w:r>
      <w:r w:rsidR="00AF5A76" w:rsidRPr="00152D1F">
        <w:rPr>
          <w:b/>
          <w:sz w:val="28"/>
          <w:szCs w:val="28"/>
        </w:rPr>
        <w:t>7</w:t>
      </w:r>
      <w:r w:rsidR="0074409F" w:rsidRPr="00152D1F">
        <w:rPr>
          <w:b/>
          <w:sz w:val="28"/>
          <w:szCs w:val="28"/>
        </w:rPr>
        <w:t xml:space="preserve"> год</w:t>
      </w:r>
    </w:p>
    <w:p w:rsidR="00922925" w:rsidRPr="00152D1F" w:rsidRDefault="00922925" w:rsidP="009070F1">
      <w:pPr>
        <w:spacing w:line="360" w:lineRule="atLeast"/>
        <w:ind w:firstLine="709"/>
        <w:jc w:val="both"/>
        <w:rPr>
          <w:b/>
          <w:sz w:val="28"/>
          <w:szCs w:val="28"/>
        </w:rPr>
      </w:pPr>
    </w:p>
    <w:p w:rsidR="0065799E" w:rsidRPr="00152D1F" w:rsidRDefault="00415A09" w:rsidP="008727FD">
      <w:pPr>
        <w:pStyle w:val="3"/>
        <w:spacing w:before="0" w:after="0" w:line="360" w:lineRule="atLeast"/>
        <w:ind w:firstLine="709"/>
        <w:jc w:val="both"/>
        <w:rPr>
          <w:rFonts w:ascii="Times New Roman" w:hAnsi="Times New Roman"/>
          <w:sz w:val="28"/>
        </w:rPr>
      </w:pPr>
      <w:r w:rsidRPr="00152D1F">
        <w:rPr>
          <w:rFonts w:ascii="Times New Roman" w:hAnsi="Times New Roman"/>
          <w:sz w:val="28"/>
        </w:rPr>
        <w:t>По итогам</w:t>
      </w:r>
      <w:r w:rsidR="003D2835" w:rsidRPr="00152D1F">
        <w:rPr>
          <w:rFonts w:ascii="Times New Roman" w:hAnsi="Times New Roman"/>
          <w:sz w:val="28"/>
        </w:rPr>
        <w:t xml:space="preserve"> </w:t>
      </w:r>
      <w:r w:rsidR="00AF5A76" w:rsidRPr="00152D1F">
        <w:rPr>
          <w:rFonts w:ascii="Times New Roman" w:hAnsi="Times New Roman"/>
          <w:sz w:val="28"/>
        </w:rPr>
        <w:t xml:space="preserve">1 квартала </w:t>
      </w:r>
      <w:r w:rsidR="00922925" w:rsidRPr="00152D1F">
        <w:rPr>
          <w:rFonts w:ascii="Times New Roman" w:hAnsi="Times New Roman"/>
          <w:sz w:val="28"/>
        </w:rPr>
        <w:t>201</w:t>
      </w:r>
      <w:r w:rsidR="00AF5A76" w:rsidRPr="00152D1F">
        <w:rPr>
          <w:rFonts w:ascii="Times New Roman" w:hAnsi="Times New Roman"/>
          <w:sz w:val="28"/>
        </w:rPr>
        <w:t>7</w:t>
      </w:r>
      <w:r w:rsidR="00922925" w:rsidRPr="00152D1F">
        <w:rPr>
          <w:rFonts w:ascii="Times New Roman" w:hAnsi="Times New Roman"/>
          <w:sz w:val="28"/>
        </w:rPr>
        <w:t xml:space="preserve"> год</w:t>
      </w:r>
      <w:r w:rsidR="003D2835" w:rsidRPr="00152D1F">
        <w:rPr>
          <w:rFonts w:ascii="Times New Roman" w:hAnsi="Times New Roman"/>
          <w:sz w:val="28"/>
        </w:rPr>
        <w:t>а</w:t>
      </w:r>
      <w:r w:rsidR="00922925" w:rsidRPr="00152D1F">
        <w:rPr>
          <w:rFonts w:ascii="Times New Roman" w:hAnsi="Times New Roman"/>
          <w:sz w:val="28"/>
        </w:rPr>
        <w:t xml:space="preserve"> в </w:t>
      </w:r>
      <w:proofErr w:type="spellStart"/>
      <w:r w:rsidR="00922925" w:rsidRPr="00152D1F">
        <w:rPr>
          <w:rFonts w:ascii="Times New Roman" w:hAnsi="Times New Roman"/>
          <w:sz w:val="28"/>
        </w:rPr>
        <w:t>Окуловском</w:t>
      </w:r>
      <w:proofErr w:type="spellEnd"/>
      <w:r w:rsidR="00922925" w:rsidRPr="00152D1F">
        <w:rPr>
          <w:rFonts w:ascii="Times New Roman" w:hAnsi="Times New Roman"/>
          <w:sz w:val="28"/>
        </w:rPr>
        <w:t xml:space="preserve"> муниципальном районе сохранилась положительная динамика важнейших показателей социально-экономического развития</w:t>
      </w:r>
      <w:r w:rsidR="00C13606" w:rsidRPr="00152D1F">
        <w:rPr>
          <w:rFonts w:ascii="Times New Roman" w:hAnsi="Times New Roman"/>
          <w:sz w:val="28"/>
        </w:rPr>
        <w:t>. По сравнению с аналогичным периодом 201</w:t>
      </w:r>
      <w:r w:rsidR="00BA648B" w:rsidRPr="00152D1F">
        <w:rPr>
          <w:rFonts w:ascii="Times New Roman" w:hAnsi="Times New Roman"/>
          <w:sz w:val="28"/>
        </w:rPr>
        <w:t>6</w:t>
      </w:r>
      <w:r w:rsidR="00C13606" w:rsidRPr="00152D1F">
        <w:rPr>
          <w:rFonts w:ascii="Times New Roman" w:hAnsi="Times New Roman"/>
          <w:sz w:val="28"/>
        </w:rPr>
        <w:t xml:space="preserve"> года наблюдается р</w:t>
      </w:r>
      <w:r w:rsidR="00922925" w:rsidRPr="00152D1F">
        <w:rPr>
          <w:rFonts w:ascii="Times New Roman" w:hAnsi="Times New Roman"/>
          <w:sz w:val="28"/>
        </w:rPr>
        <w:t>ост объем</w:t>
      </w:r>
      <w:r w:rsidR="00C13606" w:rsidRPr="00152D1F">
        <w:rPr>
          <w:rFonts w:ascii="Times New Roman" w:hAnsi="Times New Roman"/>
          <w:sz w:val="28"/>
        </w:rPr>
        <w:t>а</w:t>
      </w:r>
      <w:r w:rsidR="00922925" w:rsidRPr="00152D1F">
        <w:rPr>
          <w:rFonts w:ascii="Times New Roman" w:hAnsi="Times New Roman"/>
          <w:sz w:val="28"/>
        </w:rPr>
        <w:t xml:space="preserve"> отгруженных товаров собственного производства,</w:t>
      </w:r>
      <w:r w:rsidR="00BA648B" w:rsidRPr="00152D1F">
        <w:rPr>
          <w:rFonts w:ascii="Times New Roman" w:hAnsi="Times New Roman"/>
          <w:sz w:val="28"/>
          <w:szCs w:val="28"/>
        </w:rPr>
        <w:t xml:space="preserve"> </w:t>
      </w:r>
      <w:r w:rsidR="00922925" w:rsidRPr="00152D1F">
        <w:rPr>
          <w:rFonts w:ascii="Times New Roman" w:hAnsi="Times New Roman"/>
          <w:sz w:val="28"/>
        </w:rPr>
        <w:t xml:space="preserve">выполненных работ и услуг, </w:t>
      </w:r>
      <w:r w:rsidR="009B4A70" w:rsidRPr="00152D1F">
        <w:rPr>
          <w:rFonts w:ascii="Times New Roman" w:hAnsi="Times New Roman"/>
          <w:sz w:val="28"/>
        </w:rPr>
        <w:t>рост среднемесячной</w:t>
      </w:r>
      <w:r w:rsidR="00922925" w:rsidRPr="00152D1F">
        <w:rPr>
          <w:rFonts w:ascii="Times New Roman" w:hAnsi="Times New Roman"/>
          <w:sz w:val="28"/>
        </w:rPr>
        <w:t xml:space="preserve"> заработной платы работников, </w:t>
      </w:r>
      <w:bookmarkStart w:id="0" w:name="_Toc361919403"/>
      <w:bookmarkStart w:id="1" w:name="_Toc393368157"/>
      <w:bookmarkStart w:id="2" w:name="_Toc425156459"/>
      <w:r w:rsidR="00BA648B" w:rsidRPr="00152D1F">
        <w:rPr>
          <w:rFonts w:ascii="Times New Roman" w:hAnsi="Times New Roman"/>
          <w:sz w:val="28"/>
        </w:rPr>
        <w:t xml:space="preserve">рост </w:t>
      </w:r>
      <w:r w:rsidR="00BA648B" w:rsidRPr="00152D1F">
        <w:rPr>
          <w:rFonts w:ascii="Times New Roman" w:hAnsi="Times New Roman"/>
          <w:sz w:val="28"/>
          <w:szCs w:val="28"/>
        </w:rPr>
        <w:t>оборота общественного питания</w:t>
      </w:r>
      <w:r w:rsidR="00BA648B" w:rsidRPr="00152D1F">
        <w:rPr>
          <w:rFonts w:ascii="Times New Roman" w:hAnsi="Times New Roman"/>
          <w:sz w:val="28"/>
        </w:rPr>
        <w:t xml:space="preserve">, </w:t>
      </w:r>
      <w:r w:rsidR="0065799E" w:rsidRPr="00152D1F">
        <w:rPr>
          <w:rFonts w:ascii="Times New Roman" w:hAnsi="Times New Roman"/>
          <w:sz w:val="28"/>
        </w:rPr>
        <w:t xml:space="preserve">в сельскохозяйственном секторе </w:t>
      </w:r>
      <w:r w:rsidR="00BA648B" w:rsidRPr="00152D1F">
        <w:rPr>
          <w:rFonts w:ascii="Times New Roman" w:hAnsi="Times New Roman"/>
          <w:sz w:val="28"/>
        </w:rPr>
        <w:t xml:space="preserve">рост </w:t>
      </w:r>
      <w:r w:rsidR="0065799E" w:rsidRPr="00152D1F">
        <w:rPr>
          <w:rFonts w:ascii="Times New Roman" w:hAnsi="Times New Roman"/>
          <w:sz w:val="28"/>
        </w:rPr>
        <w:t>производства яиц</w:t>
      </w:r>
      <w:r w:rsidR="00B37F3B" w:rsidRPr="00152D1F">
        <w:rPr>
          <w:rFonts w:ascii="Times New Roman" w:hAnsi="Times New Roman"/>
          <w:sz w:val="28"/>
        </w:rPr>
        <w:t xml:space="preserve"> в хозяйствах всех категорий</w:t>
      </w:r>
      <w:r w:rsidR="0065799E" w:rsidRPr="00152D1F">
        <w:rPr>
          <w:rFonts w:ascii="Times New Roman" w:hAnsi="Times New Roman"/>
          <w:sz w:val="28"/>
        </w:rPr>
        <w:t xml:space="preserve">. </w:t>
      </w:r>
    </w:p>
    <w:bookmarkEnd w:id="0"/>
    <w:bookmarkEnd w:id="1"/>
    <w:bookmarkEnd w:id="2"/>
    <w:p w:rsidR="00922925" w:rsidRPr="00152D1F" w:rsidRDefault="00922925" w:rsidP="008727FD">
      <w:pPr>
        <w:pStyle w:val="11"/>
        <w:spacing w:after="0" w:line="360" w:lineRule="atLeast"/>
        <w:ind w:left="0" w:firstLine="709"/>
        <w:jc w:val="both"/>
        <w:rPr>
          <w:rFonts w:ascii="Times New Roman" w:hAnsi="Times New Roman"/>
          <w:sz w:val="28"/>
          <w:szCs w:val="28"/>
        </w:rPr>
      </w:pPr>
      <w:r w:rsidRPr="00152D1F">
        <w:rPr>
          <w:rFonts w:ascii="Times New Roman" w:hAnsi="Times New Roman"/>
          <w:sz w:val="28"/>
          <w:szCs w:val="28"/>
        </w:rPr>
        <w:t>К числу основных отрицательных тенденций можно отнести</w:t>
      </w:r>
      <w:r w:rsidR="00F53C6C" w:rsidRPr="00152D1F">
        <w:rPr>
          <w:rFonts w:ascii="Times New Roman" w:hAnsi="Times New Roman"/>
          <w:sz w:val="28"/>
          <w:szCs w:val="28"/>
        </w:rPr>
        <w:t xml:space="preserve"> </w:t>
      </w:r>
      <w:r w:rsidR="00B37F3B" w:rsidRPr="00152D1F">
        <w:rPr>
          <w:rFonts w:ascii="Times New Roman" w:hAnsi="Times New Roman"/>
          <w:sz w:val="28"/>
        </w:rPr>
        <w:t xml:space="preserve">снижение </w:t>
      </w:r>
      <w:r w:rsidR="00BA648B" w:rsidRPr="00152D1F">
        <w:rPr>
          <w:rFonts w:ascii="Times New Roman" w:hAnsi="Times New Roman"/>
          <w:sz w:val="28"/>
        </w:rPr>
        <w:t xml:space="preserve">поголовья крупного рогатого скота и свиней, овец и коз, производства скота и птицы на убой (в живом весе), производства молока в хозяйствах всех категорий. Снижение кв. метров общей площади ввода в действие жилых домов, </w:t>
      </w:r>
      <w:r w:rsidR="00F53C6C" w:rsidRPr="00152D1F">
        <w:rPr>
          <w:rFonts w:ascii="Times New Roman" w:hAnsi="Times New Roman"/>
          <w:sz w:val="28"/>
          <w:szCs w:val="28"/>
        </w:rPr>
        <w:t>снижение объёмов грузоперевозок,</w:t>
      </w:r>
      <w:r w:rsidRPr="00152D1F">
        <w:rPr>
          <w:rFonts w:ascii="Times New Roman" w:hAnsi="Times New Roman"/>
          <w:sz w:val="28"/>
          <w:szCs w:val="28"/>
        </w:rPr>
        <w:t xml:space="preserve"> </w:t>
      </w:r>
      <w:r w:rsidR="00F53C6C" w:rsidRPr="00152D1F">
        <w:rPr>
          <w:rFonts w:ascii="Times New Roman" w:hAnsi="Times New Roman"/>
          <w:sz w:val="28"/>
          <w:szCs w:val="28"/>
        </w:rPr>
        <w:t xml:space="preserve">уменьшение </w:t>
      </w:r>
      <w:r w:rsidR="009803D6" w:rsidRPr="00152D1F">
        <w:rPr>
          <w:rFonts w:ascii="Times New Roman" w:hAnsi="Times New Roman"/>
          <w:sz w:val="28"/>
          <w:szCs w:val="28"/>
        </w:rPr>
        <w:t>оборота розничной т</w:t>
      </w:r>
      <w:r w:rsidR="002166C2" w:rsidRPr="00152D1F">
        <w:rPr>
          <w:rFonts w:ascii="Times New Roman" w:hAnsi="Times New Roman"/>
          <w:sz w:val="28"/>
          <w:szCs w:val="28"/>
        </w:rPr>
        <w:t>ор</w:t>
      </w:r>
      <w:r w:rsidR="00F53C6C" w:rsidRPr="00152D1F">
        <w:rPr>
          <w:rFonts w:ascii="Times New Roman" w:hAnsi="Times New Roman"/>
          <w:sz w:val="28"/>
          <w:szCs w:val="28"/>
        </w:rPr>
        <w:t>говли</w:t>
      </w:r>
      <w:r w:rsidR="00BA648B" w:rsidRPr="00152D1F">
        <w:rPr>
          <w:rFonts w:ascii="Times New Roman" w:hAnsi="Times New Roman"/>
          <w:sz w:val="28"/>
          <w:szCs w:val="28"/>
        </w:rPr>
        <w:t>.</w:t>
      </w:r>
    </w:p>
    <w:p w:rsidR="004950E3" w:rsidRPr="00152D1F" w:rsidRDefault="004950E3" w:rsidP="009070F1">
      <w:pPr>
        <w:spacing w:line="360" w:lineRule="atLeast"/>
        <w:jc w:val="center"/>
        <w:rPr>
          <w:b/>
          <w:sz w:val="28"/>
          <w:szCs w:val="28"/>
        </w:rPr>
      </w:pPr>
    </w:p>
    <w:p w:rsidR="004950E3" w:rsidRPr="00152D1F" w:rsidRDefault="004950E3" w:rsidP="009070F1">
      <w:pPr>
        <w:spacing w:line="360" w:lineRule="atLeast"/>
        <w:jc w:val="center"/>
        <w:rPr>
          <w:b/>
          <w:sz w:val="28"/>
          <w:szCs w:val="28"/>
        </w:rPr>
      </w:pPr>
      <w:r w:rsidRPr="00152D1F">
        <w:rPr>
          <w:b/>
          <w:sz w:val="28"/>
          <w:szCs w:val="28"/>
        </w:rPr>
        <w:t>ПРОМЫШЛЕННОСТЬ</w:t>
      </w:r>
    </w:p>
    <w:p w:rsidR="0000152B" w:rsidRPr="00152D1F" w:rsidRDefault="0000152B" w:rsidP="0029216B">
      <w:pPr>
        <w:spacing w:line="360" w:lineRule="atLeast"/>
        <w:ind w:firstLine="709"/>
        <w:jc w:val="both"/>
        <w:rPr>
          <w:sz w:val="28"/>
          <w:szCs w:val="28"/>
        </w:rPr>
      </w:pPr>
      <w:r w:rsidRPr="00152D1F">
        <w:rPr>
          <w:sz w:val="28"/>
          <w:szCs w:val="28"/>
        </w:rPr>
        <w:t xml:space="preserve">По итогам </w:t>
      </w:r>
      <w:r w:rsidR="00AF5A76" w:rsidRPr="00152D1F">
        <w:rPr>
          <w:sz w:val="28"/>
          <w:szCs w:val="28"/>
        </w:rPr>
        <w:t xml:space="preserve">1 квартала </w:t>
      </w:r>
      <w:r w:rsidRPr="00152D1F">
        <w:rPr>
          <w:sz w:val="28"/>
          <w:szCs w:val="28"/>
        </w:rPr>
        <w:t>201</w:t>
      </w:r>
      <w:r w:rsidR="00AF5A76" w:rsidRPr="00152D1F">
        <w:rPr>
          <w:sz w:val="28"/>
          <w:szCs w:val="28"/>
        </w:rPr>
        <w:t>7</w:t>
      </w:r>
      <w:r w:rsidRPr="00152D1F">
        <w:rPr>
          <w:sz w:val="28"/>
          <w:szCs w:val="28"/>
        </w:rPr>
        <w:t xml:space="preserve"> года объём  отгрузки по обрабатывающим производствам составил </w:t>
      </w:r>
      <w:r w:rsidR="00AF5A76" w:rsidRPr="00152D1F">
        <w:rPr>
          <w:sz w:val="28"/>
          <w:szCs w:val="28"/>
        </w:rPr>
        <w:t>2396,054</w:t>
      </w:r>
      <w:r w:rsidR="001E79FC" w:rsidRPr="00152D1F">
        <w:rPr>
          <w:sz w:val="28"/>
          <w:szCs w:val="28"/>
        </w:rPr>
        <w:t xml:space="preserve"> </w:t>
      </w:r>
      <w:r w:rsidRPr="00152D1F">
        <w:rPr>
          <w:sz w:val="28"/>
          <w:szCs w:val="28"/>
        </w:rPr>
        <w:t>мл</w:t>
      </w:r>
      <w:r w:rsidR="00AA2218" w:rsidRPr="00152D1F">
        <w:rPr>
          <w:sz w:val="28"/>
          <w:szCs w:val="28"/>
        </w:rPr>
        <w:t>н</w:t>
      </w:r>
      <w:r w:rsidRPr="00152D1F">
        <w:rPr>
          <w:sz w:val="28"/>
          <w:szCs w:val="28"/>
        </w:rPr>
        <w:t>. рублей (</w:t>
      </w:r>
      <w:r w:rsidR="0029216B" w:rsidRPr="00152D1F">
        <w:rPr>
          <w:sz w:val="28"/>
          <w:szCs w:val="28"/>
        </w:rPr>
        <w:t>1</w:t>
      </w:r>
      <w:r w:rsidR="00AF5A76" w:rsidRPr="00152D1F">
        <w:rPr>
          <w:sz w:val="28"/>
          <w:szCs w:val="28"/>
        </w:rPr>
        <w:t>10,3</w:t>
      </w:r>
      <w:r w:rsidR="00112627" w:rsidRPr="00152D1F">
        <w:rPr>
          <w:sz w:val="28"/>
          <w:szCs w:val="28"/>
        </w:rPr>
        <w:t xml:space="preserve"> </w:t>
      </w:r>
      <w:r w:rsidR="00BF6190" w:rsidRPr="00152D1F">
        <w:rPr>
          <w:sz w:val="28"/>
          <w:szCs w:val="28"/>
        </w:rPr>
        <w:t>%</w:t>
      </w:r>
      <w:r w:rsidRPr="00152D1F">
        <w:rPr>
          <w:sz w:val="28"/>
          <w:szCs w:val="28"/>
        </w:rPr>
        <w:t xml:space="preserve"> к СППГ), по производству и распределению электроэнергии, газа и воды –</w:t>
      </w:r>
      <w:r w:rsidR="003471E4" w:rsidRPr="00152D1F">
        <w:rPr>
          <w:sz w:val="28"/>
          <w:szCs w:val="28"/>
        </w:rPr>
        <w:t xml:space="preserve"> </w:t>
      </w:r>
      <w:r w:rsidR="00AF5A76" w:rsidRPr="00152D1F">
        <w:rPr>
          <w:sz w:val="28"/>
          <w:szCs w:val="28"/>
        </w:rPr>
        <w:t>208,633</w:t>
      </w:r>
      <w:r w:rsidR="00BF6190" w:rsidRPr="00152D1F">
        <w:rPr>
          <w:sz w:val="28"/>
          <w:szCs w:val="28"/>
        </w:rPr>
        <w:t xml:space="preserve"> </w:t>
      </w:r>
      <w:r w:rsidRPr="00152D1F">
        <w:rPr>
          <w:sz w:val="28"/>
          <w:szCs w:val="28"/>
        </w:rPr>
        <w:t xml:space="preserve">млн. рублей или </w:t>
      </w:r>
      <w:r w:rsidR="00AF5A76" w:rsidRPr="00152D1F">
        <w:rPr>
          <w:sz w:val="28"/>
          <w:szCs w:val="28"/>
        </w:rPr>
        <w:t>145,8</w:t>
      </w:r>
      <w:r w:rsidR="001E79FC" w:rsidRPr="00152D1F">
        <w:rPr>
          <w:sz w:val="28"/>
          <w:szCs w:val="28"/>
        </w:rPr>
        <w:t xml:space="preserve"> </w:t>
      </w:r>
      <w:r w:rsidRPr="00152D1F">
        <w:rPr>
          <w:sz w:val="28"/>
          <w:szCs w:val="28"/>
        </w:rPr>
        <w:t>% к СППГ.</w:t>
      </w:r>
    </w:p>
    <w:p w:rsidR="00197682" w:rsidRPr="00152D1F" w:rsidRDefault="00197682" w:rsidP="009070F1">
      <w:pPr>
        <w:spacing w:line="360" w:lineRule="atLeast"/>
        <w:ind w:firstLine="709"/>
        <w:jc w:val="both"/>
        <w:rPr>
          <w:b/>
          <w:sz w:val="28"/>
          <w:szCs w:val="28"/>
        </w:rPr>
      </w:pPr>
    </w:p>
    <w:p w:rsidR="00197682" w:rsidRPr="00152D1F" w:rsidRDefault="00197682" w:rsidP="009070F1">
      <w:pPr>
        <w:spacing w:line="360" w:lineRule="atLeast"/>
        <w:ind w:firstLine="709"/>
        <w:jc w:val="both"/>
        <w:rPr>
          <w:b/>
          <w:sz w:val="28"/>
          <w:szCs w:val="28"/>
        </w:rPr>
      </w:pPr>
      <w:r w:rsidRPr="00152D1F">
        <w:rPr>
          <w:b/>
          <w:sz w:val="28"/>
          <w:szCs w:val="28"/>
        </w:rPr>
        <w:t>Общество с ограниченной ответственностью «Завод Агрокабель»</w:t>
      </w:r>
    </w:p>
    <w:p w:rsidR="00197682" w:rsidRPr="00152D1F" w:rsidRDefault="00197682" w:rsidP="009070F1">
      <w:pPr>
        <w:spacing w:line="360" w:lineRule="atLeast"/>
        <w:ind w:firstLine="709"/>
        <w:jc w:val="both"/>
        <w:rPr>
          <w:sz w:val="28"/>
          <w:szCs w:val="28"/>
        </w:rPr>
      </w:pPr>
      <w:r w:rsidRPr="00152D1F">
        <w:rPr>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AF5A76" w:rsidRPr="00152D1F">
        <w:rPr>
          <w:sz w:val="28"/>
          <w:szCs w:val="28"/>
        </w:rPr>
        <w:t>780578</w:t>
      </w:r>
      <w:r w:rsidRPr="00152D1F">
        <w:rPr>
          <w:sz w:val="28"/>
          <w:szCs w:val="28"/>
        </w:rPr>
        <w:t xml:space="preserve"> тыс. рублей или </w:t>
      </w:r>
      <w:r w:rsidR="0074409F" w:rsidRPr="00152D1F">
        <w:rPr>
          <w:sz w:val="28"/>
          <w:szCs w:val="28"/>
        </w:rPr>
        <w:t>1</w:t>
      </w:r>
      <w:r w:rsidR="00E867EF" w:rsidRPr="00152D1F">
        <w:rPr>
          <w:sz w:val="28"/>
          <w:szCs w:val="28"/>
        </w:rPr>
        <w:t>0</w:t>
      </w:r>
      <w:r w:rsidR="00AF5A76" w:rsidRPr="00152D1F">
        <w:rPr>
          <w:sz w:val="28"/>
          <w:szCs w:val="28"/>
        </w:rPr>
        <w:t>9</w:t>
      </w:r>
      <w:r w:rsidRPr="00152D1F">
        <w:rPr>
          <w:sz w:val="28"/>
          <w:szCs w:val="28"/>
        </w:rPr>
        <w:t xml:space="preserve"> % к  СППГ. По итогам </w:t>
      </w:r>
      <w:r w:rsidR="00AF5A76" w:rsidRPr="00152D1F">
        <w:rPr>
          <w:sz w:val="28"/>
          <w:szCs w:val="28"/>
        </w:rPr>
        <w:t xml:space="preserve">1 квартала </w:t>
      </w:r>
      <w:r w:rsidRPr="00152D1F">
        <w:rPr>
          <w:sz w:val="28"/>
          <w:szCs w:val="28"/>
        </w:rPr>
        <w:t>201</w:t>
      </w:r>
      <w:r w:rsidR="00AF5A76" w:rsidRPr="00152D1F">
        <w:rPr>
          <w:sz w:val="28"/>
          <w:szCs w:val="28"/>
        </w:rPr>
        <w:t>7</w:t>
      </w:r>
      <w:r w:rsidRPr="00152D1F">
        <w:rPr>
          <w:sz w:val="28"/>
          <w:szCs w:val="28"/>
        </w:rPr>
        <w:t xml:space="preserve"> года предприятие отгрузило промышленной продукции на сумму  </w:t>
      </w:r>
      <w:r w:rsidR="00AF5A76" w:rsidRPr="00152D1F">
        <w:rPr>
          <w:sz w:val="28"/>
          <w:szCs w:val="28"/>
        </w:rPr>
        <w:t>607916</w:t>
      </w:r>
      <w:r w:rsidR="00610000" w:rsidRPr="00152D1F">
        <w:rPr>
          <w:sz w:val="28"/>
          <w:szCs w:val="28"/>
        </w:rPr>
        <w:t xml:space="preserve"> </w:t>
      </w:r>
      <w:r w:rsidRPr="00152D1F">
        <w:rPr>
          <w:sz w:val="28"/>
          <w:szCs w:val="28"/>
        </w:rPr>
        <w:t xml:space="preserve"> тыс. рублей, что составляет </w:t>
      </w:r>
      <w:r w:rsidR="00AF5A76" w:rsidRPr="00152D1F">
        <w:rPr>
          <w:sz w:val="28"/>
          <w:szCs w:val="28"/>
        </w:rPr>
        <w:t>85</w:t>
      </w:r>
      <w:r w:rsidRPr="00152D1F">
        <w:rPr>
          <w:sz w:val="28"/>
          <w:szCs w:val="28"/>
        </w:rPr>
        <w:t xml:space="preserve"> % к СППГ. </w:t>
      </w:r>
    </w:p>
    <w:p w:rsidR="00197682" w:rsidRPr="00152D1F" w:rsidRDefault="00197682" w:rsidP="009070F1">
      <w:pPr>
        <w:spacing w:line="360" w:lineRule="atLeast"/>
        <w:ind w:firstLine="709"/>
        <w:jc w:val="both"/>
        <w:rPr>
          <w:sz w:val="28"/>
          <w:szCs w:val="28"/>
        </w:rPr>
      </w:pPr>
      <w:r w:rsidRPr="00152D1F">
        <w:rPr>
          <w:sz w:val="28"/>
          <w:szCs w:val="28"/>
        </w:rPr>
        <w:t xml:space="preserve">Среднесписочная численность работающих на предприятии в </w:t>
      </w:r>
      <w:r w:rsidR="00AF5A76" w:rsidRPr="00152D1F">
        <w:rPr>
          <w:sz w:val="28"/>
          <w:szCs w:val="28"/>
        </w:rPr>
        <w:t xml:space="preserve">марте </w:t>
      </w:r>
      <w:r w:rsidR="006E4E09" w:rsidRPr="00152D1F">
        <w:rPr>
          <w:sz w:val="28"/>
          <w:szCs w:val="28"/>
        </w:rPr>
        <w:t xml:space="preserve"> </w:t>
      </w:r>
      <w:r w:rsidRPr="00152D1F">
        <w:rPr>
          <w:sz w:val="28"/>
          <w:szCs w:val="28"/>
        </w:rPr>
        <w:t>201</w:t>
      </w:r>
      <w:r w:rsidR="00AF5A76" w:rsidRPr="00152D1F">
        <w:rPr>
          <w:sz w:val="28"/>
          <w:szCs w:val="28"/>
        </w:rPr>
        <w:t>7</w:t>
      </w:r>
      <w:r w:rsidRPr="00152D1F">
        <w:rPr>
          <w:sz w:val="28"/>
          <w:szCs w:val="28"/>
        </w:rPr>
        <w:t xml:space="preserve"> года составила </w:t>
      </w:r>
      <w:r w:rsidR="00AF5A76" w:rsidRPr="00152D1F">
        <w:rPr>
          <w:sz w:val="28"/>
          <w:szCs w:val="28"/>
        </w:rPr>
        <w:t>393</w:t>
      </w:r>
      <w:r w:rsidRPr="00152D1F">
        <w:rPr>
          <w:sz w:val="28"/>
          <w:szCs w:val="28"/>
        </w:rPr>
        <w:t xml:space="preserve"> человек</w:t>
      </w:r>
      <w:r w:rsidR="00AF5A76" w:rsidRPr="00152D1F">
        <w:rPr>
          <w:sz w:val="28"/>
          <w:szCs w:val="28"/>
        </w:rPr>
        <w:t>а</w:t>
      </w:r>
      <w:r w:rsidRPr="00152D1F">
        <w:rPr>
          <w:sz w:val="28"/>
          <w:szCs w:val="28"/>
        </w:rPr>
        <w:t xml:space="preserve"> (</w:t>
      </w:r>
      <w:r w:rsidR="00AF5A76" w:rsidRPr="00152D1F">
        <w:rPr>
          <w:sz w:val="28"/>
          <w:szCs w:val="28"/>
        </w:rPr>
        <w:t>март</w:t>
      </w:r>
      <w:r w:rsidR="009F70CE" w:rsidRPr="00152D1F">
        <w:rPr>
          <w:sz w:val="28"/>
          <w:szCs w:val="28"/>
        </w:rPr>
        <w:t xml:space="preserve"> </w:t>
      </w:r>
      <w:r w:rsidRPr="00152D1F">
        <w:rPr>
          <w:sz w:val="28"/>
          <w:szCs w:val="28"/>
        </w:rPr>
        <w:t>201</w:t>
      </w:r>
      <w:r w:rsidR="00AF5A76" w:rsidRPr="00152D1F">
        <w:rPr>
          <w:sz w:val="28"/>
          <w:szCs w:val="28"/>
        </w:rPr>
        <w:t>6</w:t>
      </w:r>
      <w:r w:rsidRPr="00152D1F">
        <w:rPr>
          <w:sz w:val="28"/>
          <w:szCs w:val="28"/>
        </w:rPr>
        <w:t xml:space="preserve"> года </w:t>
      </w:r>
      <w:r w:rsidR="00E867EF" w:rsidRPr="00152D1F">
        <w:rPr>
          <w:sz w:val="28"/>
          <w:szCs w:val="28"/>
        </w:rPr>
        <w:t>–</w:t>
      </w:r>
      <w:r w:rsidRPr="00152D1F">
        <w:rPr>
          <w:sz w:val="28"/>
          <w:szCs w:val="28"/>
        </w:rPr>
        <w:t xml:space="preserve"> </w:t>
      </w:r>
      <w:r w:rsidR="006E4E09" w:rsidRPr="00152D1F">
        <w:rPr>
          <w:sz w:val="28"/>
          <w:szCs w:val="28"/>
        </w:rPr>
        <w:t>3</w:t>
      </w:r>
      <w:r w:rsidR="00AF5A76" w:rsidRPr="00152D1F">
        <w:rPr>
          <w:sz w:val="28"/>
          <w:szCs w:val="28"/>
        </w:rPr>
        <w:t>80</w:t>
      </w:r>
      <w:r w:rsidR="00E867EF" w:rsidRPr="00152D1F">
        <w:rPr>
          <w:sz w:val="28"/>
          <w:szCs w:val="28"/>
        </w:rPr>
        <w:t xml:space="preserve"> </w:t>
      </w:r>
      <w:r w:rsidRPr="00152D1F">
        <w:rPr>
          <w:sz w:val="28"/>
          <w:szCs w:val="28"/>
        </w:rPr>
        <w:t xml:space="preserve">чел.), среднемесячная оплата труда в </w:t>
      </w:r>
      <w:r w:rsidR="00AF5A76" w:rsidRPr="00152D1F">
        <w:rPr>
          <w:sz w:val="28"/>
          <w:szCs w:val="28"/>
        </w:rPr>
        <w:t>марте 2017</w:t>
      </w:r>
      <w:r w:rsidRPr="00152D1F">
        <w:rPr>
          <w:sz w:val="28"/>
          <w:szCs w:val="28"/>
        </w:rPr>
        <w:t xml:space="preserve"> года составила </w:t>
      </w:r>
      <w:r w:rsidR="00AF5A76" w:rsidRPr="00152D1F">
        <w:rPr>
          <w:sz w:val="28"/>
          <w:szCs w:val="28"/>
        </w:rPr>
        <w:t>23817</w:t>
      </w:r>
      <w:r w:rsidRPr="00152D1F">
        <w:rPr>
          <w:sz w:val="28"/>
          <w:szCs w:val="28"/>
        </w:rPr>
        <w:t xml:space="preserve"> рубл</w:t>
      </w:r>
      <w:r w:rsidR="006E4E09" w:rsidRPr="00152D1F">
        <w:rPr>
          <w:sz w:val="28"/>
          <w:szCs w:val="28"/>
        </w:rPr>
        <w:t>ей</w:t>
      </w:r>
      <w:r w:rsidRPr="00152D1F">
        <w:rPr>
          <w:sz w:val="28"/>
          <w:szCs w:val="28"/>
        </w:rPr>
        <w:t xml:space="preserve">, что составляет </w:t>
      </w:r>
      <w:r w:rsidR="006E4E09" w:rsidRPr="00152D1F">
        <w:rPr>
          <w:sz w:val="28"/>
          <w:szCs w:val="28"/>
        </w:rPr>
        <w:t>10</w:t>
      </w:r>
      <w:r w:rsidR="00AF5A76" w:rsidRPr="00152D1F">
        <w:rPr>
          <w:sz w:val="28"/>
          <w:szCs w:val="28"/>
        </w:rPr>
        <w:t>6</w:t>
      </w:r>
      <w:r w:rsidRPr="00152D1F">
        <w:rPr>
          <w:sz w:val="28"/>
          <w:szCs w:val="28"/>
        </w:rPr>
        <w:t xml:space="preserve"> % </w:t>
      </w:r>
      <w:r w:rsidR="004E4627" w:rsidRPr="00152D1F">
        <w:rPr>
          <w:sz w:val="28"/>
          <w:szCs w:val="28"/>
        </w:rPr>
        <w:t xml:space="preserve">к </w:t>
      </w:r>
      <w:r w:rsidR="003D2835" w:rsidRPr="00152D1F">
        <w:rPr>
          <w:sz w:val="28"/>
          <w:szCs w:val="28"/>
        </w:rPr>
        <w:t>аналогичному периоду 201</w:t>
      </w:r>
      <w:r w:rsidR="00AF5A76" w:rsidRPr="00152D1F">
        <w:rPr>
          <w:sz w:val="28"/>
          <w:szCs w:val="28"/>
        </w:rPr>
        <w:t>6</w:t>
      </w:r>
      <w:r w:rsidR="003D2835" w:rsidRPr="00152D1F">
        <w:rPr>
          <w:sz w:val="28"/>
          <w:szCs w:val="28"/>
        </w:rPr>
        <w:t xml:space="preserve"> </w:t>
      </w:r>
      <w:r w:rsidRPr="00152D1F">
        <w:rPr>
          <w:sz w:val="28"/>
          <w:szCs w:val="28"/>
        </w:rPr>
        <w:t>года.</w:t>
      </w:r>
    </w:p>
    <w:p w:rsidR="00197682" w:rsidRPr="00152D1F" w:rsidRDefault="00FE7473" w:rsidP="009070F1">
      <w:pPr>
        <w:autoSpaceDE w:val="0"/>
        <w:autoSpaceDN w:val="0"/>
        <w:adjustRightInd w:val="0"/>
        <w:spacing w:line="360" w:lineRule="atLeast"/>
        <w:ind w:firstLine="709"/>
        <w:jc w:val="both"/>
        <w:rPr>
          <w:sz w:val="28"/>
          <w:szCs w:val="28"/>
        </w:rPr>
      </w:pPr>
      <w:r w:rsidRPr="00152D1F">
        <w:rPr>
          <w:sz w:val="28"/>
          <w:szCs w:val="28"/>
        </w:rPr>
        <w:t>Просроченной з</w:t>
      </w:r>
      <w:r w:rsidR="00197682" w:rsidRPr="00152D1F">
        <w:rPr>
          <w:sz w:val="28"/>
          <w:szCs w:val="28"/>
        </w:rPr>
        <w:t xml:space="preserve">адолженности по заработной плате нет. </w:t>
      </w:r>
    </w:p>
    <w:p w:rsidR="004115CF" w:rsidRPr="00152D1F" w:rsidRDefault="004115CF" w:rsidP="009070F1">
      <w:pPr>
        <w:spacing w:line="360" w:lineRule="atLeast"/>
        <w:ind w:firstLine="709"/>
        <w:jc w:val="both"/>
        <w:rPr>
          <w:b/>
          <w:sz w:val="28"/>
          <w:szCs w:val="28"/>
        </w:rPr>
      </w:pPr>
    </w:p>
    <w:p w:rsidR="009B7359" w:rsidRPr="00152D1F" w:rsidRDefault="009B7359" w:rsidP="009070F1">
      <w:pPr>
        <w:spacing w:line="360" w:lineRule="atLeast"/>
        <w:ind w:firstLine="709"/>
        <w:jc w:val="both"/>
      </w:pPr>
      <w:r w:rsidRPr="00152D1F">
        <w:rPr>
          <w:b/>
          <w:sz w:val="28"/>
          <w:szCs w:val="28"/>
        </w:rPr>
        <w:t>Открытое акционерное общество «Угловский известковый комбинат»</w:t>
      </w:r>
    </w:p>
    <w:p w:rsidR="004070C5" w:rsidRPr="00152D1F" w:rsidRDefault="009B7359" w:rsidP="009070F1">
      <w:pPr>
        <w:spacing w:line="360" w:lineRule="atLeast"/>
        <w:ind w:firstLine="709"/>
        <w:jc w:val="both"/>
        <w:rPr>
          <w:sz w:val="28"/>
          <w:szCs w:val="28"/>
        </w:rPr>
      </w:pPr>
      <w:r w:rsidRPr="00152D1F">
        <w:rPr>
          <w:sz w:val="28"/>
          <w:szCs w:val="28"/>
        </w:rPr>
        <w:t>Объём произведённой</w:t>
      </w:r>
      <w:r w:rsidR="00387A1E" w:rsidRPr="00152D1F">
        <w:rPr>
          <w:sz w:val="28"/>
          <w:szCs w:val="28"/>
        </w:rPr>
        <w:t xml:space="preserve"> и отгруженной</w:t>
      </w:r>
      <w:r w:rsidRPr="00152D1F">
        <w:rPr>
          <w:sz w:val="28"/>
          <w:szCs w:val="28"/>
        </w:rPr>
        <w:t xml:space="preserve"> промышленной продукции (товаров, работ, услуг) в действующих ценах предприятия (без НДС и </w:t>
      </w:r>
      <w:r w:rsidRPr="00152D1F">
        <w:rPr>
          <w:sz w:val="28"/>
          <w:szCs w:val="28"/>
        </w:rPr>
        <w:lastRenderedPageBreak/>
        <w:t xml:space="preserve">акцизов) составил в отчётном периоде </w:t>
      </w:r>
      <w:r w:rsidR="002602AD" w:rsidRPr="00152D1F">
        <w:rPr>
          <w:sz w:val="28"/>
          <w:szCs w:val="28"/>
        </w:rPr>
        <w:t>121847</w:t>
      </w:r>
      <w:r w:rsidRPr="00152D1F">
        <w:rPr>
          <w:sz w:val="28"/>
          <w:szCs w:val="28"/>
        </w:rPr>
        <w:t xml:space="preserve"> тыс. рублей или </w:t>
      </w:r>
      <w:r w:rsidR="009F70CE" w:rsidRPr="00152D1F">
        <w:rPr>
          <w:sz w:val="28"/>
          <w:szCs w:val="28"/>
        </w:rPr>
        <w:t>8</w:t>
      </w:r>
      <w:r w:rsidR="004070C5" w:rsidRPr="00152D1F">
        <w:rPr>
          <w:sz w:val="28"/>
          <w:szCs w:val="28"/>
        </w:rPr>
        <w:t>4,7</w:t>
      </w:r>
      <w:r w:rsidRPr="00152D1F">
        <w:rPr>
          <w:sz w:val="28"/>
          <w:szCs w:val="28"/>
        </w:rPr>
        <w:t xml:space="preserve"> % к </w:t>
      </w:r>
      <w:r w:rsidR="007B0C71" w:rsidRPr="00152D1F">
        <w:rPr>
          <w:sz w:val="28"/>
          <w:szCs w:val="28"/>
        </w:rPr>
        <w:t>СППГ</w:t>
      </w:r>
      <w:r w:rsidRPr="00152D1F">
        <w:rPr>
          <w:sz w:val="28"/>
          <w:szCs w:val="28"/>
        </w:rPr>
        <w:t xml:space="preserve">. </w:t>
      </w:r>
    </w:p>
    <w:p w:rsidR="005C5A5D" w:rsidRPr="00152D1F" w:rsidRDefault="005C5A5D" w:rsidP="005C5A5D">
      <w:pPr>
        <w:spacing w:line="360" w:lineRule="atLeast"/>
        <w:ind w:firstLine="709"/>
        <w:jc w:val="both"/>
        <w:rPr>
          <w:sz w:val="28"/>
          <w:szCs w:val="28"/>
        </w:rPr>
      </w:pPr>
      <w:r w:rsidRPr="00152D1F">
        <w:rPr>
          <w:sz w:val="28"/>
          <w:szCs w:val="28"/>
        </w:rPr>
        <w:t xml:space="preserve">Объём инвестиций в основной капитал  в 1 квартале 2017 года составил  6,3 </w:t>
      </w:r>
      <w:r w:rsidR="00232A55">
        <w:rPr>
          <w:sz w:val="28"/>
          <w:szCs w:val="28"/>
        </w:rPr>
        <w:t>млн</w:t>
      </w:r>
      <w:bookmarkStart w:id="3" w:name="_GoBack"/>
      <w:bookmarkEnd w:id="3"/>
      <w:r w:rsidRPr="00152D1F">
        <w:rPr>
          <w:sz w:val="28"/>
          <w:szCs w:val="28"/>
        </w:rPr>
        <w:t xml:space="preserve">. рублей или 78,8% к СППГ.  </w:t>
      </w:r>
    </w:p>
    <w:p w:rsidR="009B7359" w:rsidRPr="00152D1F" w:rsidRDefault="009B7359" w:rsidP="009070F1">
      <w:pPr>
        <w:spacing w:line="360" w:lineRule="atLeast"/>
        <w:ind w:firstLine="709"/>
        <w:jc w:val="both"/>
        <w:rPr>
          <w:sz w:val="28"/>
          <w:szCs w:val="28"/>
        </w:rPr>
      </w:pPr>
      <w:r w:rsidRPr="00152D1F">
        <w:rPr>
          <w:sz w:val="28"/>
          <w:szCs w:val="28"/>
        </w:rPr>
        <w:t xml:space="preserve">Среднесписочная численность работающих на предприятии в </w:t>
      </w:r>
      <w:r w:rsidR="004070C5" w:rsidRPr="00152D1F">
        <w:rPr>
          <w:sz w:val="28"/>
          <w:szCs w:val="28"/>
        </w:rPr>
        <w:t>марте</w:t>
      </w:r>
      <w:r w:rsidR="005E4EF0" w:rsidRPr="00152D1F">
        <w:rPr>
          <w:sz w:val="28"/>
          <w:szCs w:val="28"/>
        </w:rPr>
        <w:t xml:space="preserve"> </w:t>
      </w:r>
      <w:r w:rsidRPr="00152D1F">
        <w:rPr>
          <w:sz w:val="28"/>
          <w:szCs w:val="28"/>
        </w:rPr>
        <w:t>201</w:t>
      </w:r>
      <w:r w:rsidR="004070C5" w:rsidRPr="00152D1F">
        <w:rPr>
          <w:sz w:val="28"/>
          <w:szCs w:val="28"/>
        </w:rPr>
        <w:t>7</w:t>
      </w:r>
      <w:r w:rsidRPr="00152D1F">
        <w:rPr>
          <w:sz w:val="28"/>
          <w:szCs w:val="28"/>
        </w:rPr>
        <w:t xml:space="preserve"> года составила </w:t>
      </w:r>
      <w:r w:rsidR="004070C5" w:rsidRPr="00152D1F">
        <w:rPr>
          <w:sz w:val="28"/>
          <w:szCs w:val="28"/>
        </w:rPr>
        <w:t>421</w:t>
      </w:r>
      <w:r w:rsidRPr="00152D1F">
        <w:rPr>
          <w:sz w:val="28"/>
          <w:szCs w:val="28"/>
        </w:rPr>
        <w:t xml:space="preserve"> человек (</w:t>
      </w:r>
      <w:r w:rsidR="004070C5" w:rsidRPr="00152D1F">
        <w:rPr>
          <w:sz w:val="28"/>
          <w:szCs w:val="28"/>
        </w:rPr>
        <w:t>март</w:t>
      </w:r>
      <w:r w:rsidRPr="00152D1F">
        <w:rPr>
          <w:sz w:val="28"/>
          <w:szCs w:val="28"/>
        </w:rPr>
        <w:t xml:space="preserve"> 201</w:t>
      </w:r>
      <w:r w:rsidR="004070C5" w:rsidRPr="00152D1F">
        <w:rPr>
          <w:sz w:val="28"/>
          <w:szCs w:val="28"/>
        </w:rPr>
        <w:t>6</w:t>
      </w:r>
      <w:r w:rsidRPr="00152D1F">
        <w:rPr>
          <w:sz w:val="28"/>
          <w:szCs w:val="28"/>
        </w:rPr>
        <w:t xml:space="preserve"> года – </w:t>
      </w:r>
      <w:r w:rsidR="004070C5" w:rsidRPr="00152D1F">
        <w:rPr>
          <w:sz w:val="28"/>
          <w:szCs w:val="28"/>
        </w:rPr>
        <w:t>482</w:t>
      </w:r>
      <w:r w:rsidR="0074409F" w:rsidRPr="00152D1F">
        <w:rPr>
          <w:sz w:val="28"/>
          <w:szCs w:val="28"/>
        </w:rPr>
        <w:t xml:space="preserve"> </w:t>
      </w:r>
      <w:r w:rsidRPr="00152D1F">
        <w:rPr>
          <w:sz w:val="28"/>
          <w:szCs w:val="28"/>
        </w:rPr>
        <w:t xml:space="preserve">чел.), среднемесячная оплата труда в </w:t>
      </w:r>
      <w:r w:rsidR="004070C5" w:rsidRPr="00152D1F">
        <w:rPr>
          <w:sz w:val="28"/>
          <w:szCs w:val="28"/>
        </w:rPr>
        <w:t>марте</w:t>
      </w:r>
      <w:r w:rsidRPr="00152D1F">
        <w:rPr>
          <w:sz w:val="28"/>
          <w:szCs w:val="28"/>
        </w:rPr>
        <w:t xml:space="preserve"> </w:t>
      </w:r>
      <w:r w:rsidR="008E700D" w:rsidRPr="00152D1F">
        <w:rPr>
          <w:sz w:val="28"/>
          <w:szCs w:val="28"/>
        </w:rPr>
        <w:t>201</w:t>
      </w:r>
      <w:r w:rsidR="004070C5" w:rsidRPr="00152D1F">
        <w:rPr>
          <w:sz w:val="28"/>
          <w:szCs w:val="28"/>
        </w:rPr>
        <w:t>7</w:t>
      </w:r>
      <w:r w:rsidRPr="00152D1F">
        <w:rPr>
          <w:sz w:val="28"/>
          <w:szCs w:val="28"/>
        </w:rPr>
        <w:t xml:space="preserve"> года составила </w:t>
      </w:r>
      <w:r w:rsidR="004070C5" w:rsidRPr="00152D1F">
        <w:rPr>
          <w:sz w:val="28"/>
          <w:szCs w:val="28"/>
        </w:rPr>
        <w:t>25927,0</w:t>
      </w:r>
      <w:r w:rsidRPr="00152D1F">
        <w:rPr>
          <w:sz w:val="28"/>
          <w:szCs w:val="28"/>
        </w:rPr>
        <w:t xml:space="preserve"> рублей, что составляет </w:t>
      </w:r>
      <w:r w:rsidR="004070C5" w:rsidRPr="00152D1F">
        <w:rPr>
          <w:sz w:val="28"/>
          <w:szCs w:val="28"/>
        </w:rPr>
        <w:t>105,0</w:t>
      </w:r>
      <w:r w:rsidR="003471E4" w:rsidRPr="00152D1F">
        <w:rPr>
          <w:sz w:val="28"/>
          <w:szCs w:val="28"/>
        </w:rPr>
        <w:t xml:space="preserve"> </w:t>
      </w:r>
      <w:r w:rsidRPr="00152D1F">
        <w:rPr>
          <w:sz w:val="28"/>
          <w:szCs w:val="28"/>
        </w:rPr>
        <w:t xml:space="preserve">% </w:t>
      </w:r>
      <w:r w:rsidR="004E4627" w:rsidRPr="00152D1F">
        <w:rPr>
          <w:sz w:val="28"/>
          <w:szCs w:val="28"/>
        </w:rPr>
        <w:t xml:space="preserve">к </w:t>
      </w:r>
      <w:r w:rsidR="003471E4" w:rsidRPr="00152D1F">
        <w:rPr>
          <w:sz w:val="28"/>
          <w:szCs w:val="28"/>
        </w:rPr>
        <w:t>аналогичному периоду 201</w:t>
      </w:r>
      <w:r w:rsidR="004070C5" w:rsidRPr="00152D1F">
        <w:rPr>
          <w:sz w:val="28"/>
          <w:szCs w:val="28"/>
        </w:rPr>
        <w:t>6</w:t>
      </w:r>
      <w:r w:rsidR="003471E4" w:rsidRPr="00152D1F">
        <w:rPr>
          <w:sz w:val="28"/>
          <w:szCs w:val="28"/>
        </w:rPr>
        <w:t xml:space="preserve"> года</w:t>
      </w:r>
      <w:r w:rsidRPr="00152D1F">
        <w:rPr>
          <w:sz w:val="28"/>
          <w:szCs w:val="28"/>
        </w:rPr>
        <w:t>.</w:t>
      </w:r>
    </w:p>
    <w:p w:rsidR="004950E3" w:rsidRPr="00152D1F" w:rsidRDefault="00FE7473" w:rsidP="009070F1">
      <w:pPr>
        <w:autoSpaceDE w:val="0"/>
        <w:autoSpaceDN w:val="0"/>
        <w:adjustRightInd w:val="0"/>
        <w:spacing w:line="360" w:lineRule="atLeast"/>
        <w:ind w:firstLine="709"/>
        <w:jc w:val="both"/>
        <w:rPr>
          <w:sz w:val="28"/>
          <w:szCs w:val="28"/>
        </w:rPr>
      </w:pPr>
      <w:r w:rsidRPr="00152D1F">
        <w:rPr>
          <w:sz w:val="28"/>
          <w:szCs w:val="28"/>
        </w:rPr>
        <w:t>Просроченной з</w:t>
      </w:r>
      <w:r w:rsidR="009B7359" w:rsidRPr="00152D1F">
        <w:rPr>
          <w:sz w:val="28"/>
          <w:szCs w:val="28"/>
        </w:rPr>
        <w:t>адолженности по за</w:t>
      </w:r>
      <w:r w:rsidR="00ED2547" w:rsidRPr="00152D1F">
        <w:rPr>
          <w:sz w:val="28"/>
          <w:szCs w:val="28"/>
        </w:rPr>
        <w:t>работной плате нет.</w:t>
      </w:r>
      <w:r w:rsidR="003471E4" w:rsidRPr="00152D1F">
        <w:rPr>
          <w:sz w:val="28"/>
          <w:szCs w:val="28"/>
        </w:rPr>
        <w:t xml:space="preserve"> </w:t>
      </w:r>
    </w:p>
    <w:p w:rsidR="00B34FDC" w:rsidRPr="00152D1F" w:rsidRDefault="00B34FDC" w:rsidP="009070F1">
      <w:pPr>
        <w:spacing w:line="360" w:lineRule="atLeast"/>
        <w:ind w:firstLine="709"/>
        <w:jc w:val="both"/>
        <w:rPr>
          <w:b/>
          <w:sz w:val="28"/>
          <w:szCs w:val="28"/>
        </w:rPr>
      </w:pPr>
    </w:p>
    <w:p w:rsidR="00B34FDC" w:rsidRPr="00152D1F" w:rsidRDefault="00B34FDC" w:rsidP="009070F1">
      <w:pPr>
        <w:spacing w:line="360" w:lineRule="atLeast"/>
        <w:ind w:firstLine="709"/>
        <w:jc w:val="both"/>
      </w:pPr>
      <w:r w:rsidRPr="00152D1F">
        <w:rPr>
          <w:b/>
          <w:sz w:val="28"/>
          <w:szCs w:val="28"/>
        </w:rPr>
        <w:t>Общество с ограниченной ответственностью «ОЗРИ»</w:t>
      </w:r>
    </w:p>
    <w:p w:rsidR="00B34FDC" w:rsidRPr="00152D1F" w:rsidRDefault="00B34FDC" w:rsidP="009070F1">
      <w:pPr>
        <w:spacing w:line="360" w:lineRule="atLeast"/>
        <w:ind w:firstLine="709"/>
        <w:jc w:val="both"/>
        <w:rPr>
          <w:sz w:val="28"/>
          <w:szCs w:val="28"/>
        </w:rPr>
      </w:pPr>
      <w:r w:rsidRPr="00152D1F">
        <w:rPr>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3210BC" w:rsidRPr="00152D1F">
        <w:rPr>
          <w:sz w:val="28"/>
          <w:szCs w:val="28"/>
        </w:rPr>
        <w:t>54743</w:t>
      </w:r>
      <w:r w:rsidRPr="00152D1F">
        <w:rPr>
          <w:sz w:val="28"/>
          <w:szCs w:val="28"/>
        </w:rPr>
        <w:t xml:space="preserve"> тыс. рублей или </w:t>
      </w:r>
      <w:r w:rsidR="003210BC" w:rsidRPr="00152D1F">
        <w:rPr>
          <w:sz w:val="28"/>
          <w:szCs w:val="28"/>
        </w:rPr>
        <w:t>138,62</w:t>
      </w:r>
      <w:r w:rsidRPr="00152D1F">
        <w:rPr>
          <w:sz w:val="28"/>
          <w:szCs w:val="28"/>
        </w:rPr>
        <w:t xml:space="preserve"> % к  СППГ. По итогам </w:t>
      </w:r>
      <w:r w:rsidR="003210BC" w:rsidRPr="00152D1F">
        <w:rPr>
          <w:sz w:val="28"/>
          <w:szCs w:val="28"/>
        </w:rPr>
        <w:t xml:space="preserve">1 квартала </w:t>
      </w:r>
      <w:r w:rsidRPr="00152D1F">
        <w:rPr>
          <w:sz w:val="28"/>
          <w:szCs w:val="28"/>
        </w:rPr>
        <w:t>201</w:t>
      </w:r>
      <w:r w:rsidR="003210BC" w:rsidRPr="00152D1F">
        <w:rPr>
          <w:sz w:val="28"/>
          <w:szCs w:val="28"/>
        </w:rPr>
        <w:t>7</w:t>
      </w:r>
      <w:r w:rsidRPr="00152D1F">
        <w:rPr>
          <w:sz w:val="28"/>
          <w:szCs w:val="28"/>
        </w:rPr>
        <w:t xml:space="preserve"> года предприятие отгрузило промышленной продукции на сумму  </w:t>
      </w:r>
      <w:r w:rsidR="007A6751" w:rsidRPr="00152D1F">
        <w:rPr>
          <w:sz w:val="28"/>
          <w:szCs w:val="28"/>
        </w:rPr>
        <w:t>53081</w:t>
      </w:r>
      <w:r w:rsidRPr="00152D1F">
        <w:rPr>
          <w:sz w:val="28"/>
          <w:szCs w:val="28"/>
        </w:rPr>
        <w:t xml:space="preserve">  тыс. рублей, что составляет </w:t>
      </w:r>
      <w:r w:rsidR="007A6751" w:rsidRPr="00152D1F">
        <w:rPr>
          <w:sz w:val="28"/>
          <w:szCs w:val="28"/>
        </w:rPr>
        <w:t>140,20</w:t>
      </w:r>
      <w:r w:rsidRPr="00152D1F">
        <w:rPr>
          <w:sz w:val="28"/>
          <w:szCs w:val="28"/>
        </w:rPr>
        <w:t xml:space="preserve"> % к СППГ. </w:t>
      </w:r>
    </w:p>
    <w:p w:rsidR="00B34FDC" w:rsidRPr="00152D1F" w:rsidRDefault="00B34FDC" w:rsidP="009070F1">
      <w:pPr>
        <w:spacing w:line="360" w:lineRule="atLeast"/>
        <w:ind w:firstLine="709"/>
        <w:jc w:val="both"/>
        <w:rPr>
          <w:sz w:val="28"/>
          <w:szCs w:val="28"/>
        </w:rPr>
      </w:pPr>
      <w:r w:rsidRPr="00152D1F">
        <w:rPr>
          <w:sz w:val="28"/>
          <w:szCs w:val="28"/>
        </w:rPr>
        <w:t>Объём инвестиций в основной капитал с начала 201</w:t>
      </w:r>
      <w:r w:rsidR="007A6751" w:rsidRPr="00152D1F">
        <w:rPr>
          <w:sz w:val="28"/>
          <w:szCs w:val="28"/>
        </w:rPr>
        <w:t>7</w:t>
      </w:r>
      <w:r w:rsidRPr="00152D1F">
        <w:rPr>
          <w:sz w:val="28"/>
          <w:szCs w:val="28"/>
        </w:rPr>
        <w:t xml:space="preserve"> года составил  </w:t>
      </w:r>
      <w:r w:rsidR="007A6751" w:rsidRPr="00152D1F">
        <w:rPr>
          <w:sz w:val="28"/>
          <w:szCs w:val="28"/>
        </w:rPr>
        <w:t>23126</w:t>
      </w:r>
      <w:r w:rsidR="00165019" w:rsidRPr="00152D1F">
        <w:rPr>
          <w:sz w:val="28"/>
          <w:szCs w:val="28"/>
        </w:rPr>
        <w:t xml:space="preserve">  тыс. рублей, </w:t>
      </w:r>
      <w:r w:rsidR="009F70CE" w:rsidRPr="00152D1F">
        <w:rPr>
          <w:sz w:val="28"/>
          <w:szCs w:val="28"/>
        </w:rPr>
        <w:t xml:space="preserve">что </w:t>
      </w:r>
      <w:r w:rsidR="00B42341" w:rsidRPr="00152D1F">
        <w:rPr>
          <w:sz w:val="28"/>
          <w:szCs w:val="28"/>
        </w:rPr>
        <w:t xml:space="preserve">в </w:t>
      </w:r>
      <w:r w:rsidR="007A6751" w:rsidRPr="00152D1F">
        <w:rPr>
          <w:sz w:val="28"/>
          <w:szCs w:val="28"/>
        </w:rPr>
        <w:t>11,7</w:t>
      </w:r>
      <w:r w:rsidR="00B42341" w:rsidRPr="00152D1F">
        <w:rPr>
          <w:sz w:val="28"/>
          <w:szCs w:val="28"/>
        </w:rPr>
        <w:t xml:space="preserve"> раза больше, чем в аналогичном периоде 201</w:t>
      </w:r>
      <w:r w:rsidR="007A6751" w:rsidRPr="00152D1F">
        <w:rPr>
          <w:sz w:val="28"/>
          <w:szCs w:val="28"/>
        </w:rPr>
        <w:t>6</w:t>
      </w:r>
      <w:r w:rsidR="00B42341" w:rsidRPr="00152D1F">
        <w:rPr>
          <w:sz w:val="28"/>
          <w:szCs w:val="28"/>
        </w:rPr>
        <w:t xml:space="preserve"> года</w:t>
      </w:r>
      <w:r w:rsidRPr="00152D1F">
        <w:rPr>
          <w:sz w:val="28"/>
          <w:szCs w:val="28"/>
        </w:rPr>
        <w:t xml:space="preserve">.  </w:t>
      </w:r>
    </w:p>
    <w:p w:rsidR="00B34FDC" w:rsidRPr="00152D1F" w:rsidRDefault="00B34FDC" w:rsidP="009070F1">
      <w:pPr>
        <w:spacing w:line="360" w:lineRule="atLeast"/>
        <w:ind w:firstLine="709"/>
        <w:jc w:val="both"/>
        <w:rPr>
          <w:sz w:val="28"/>
          <w:szCs w:val="28"/>
        </w:rPr>
      </w:pPr>
      <w:r w:rsidRPr="00152D1F">
        <w:rPr>
          <w:sz w:val="28"/>
          <w:szCs w:val="28"/>
        </w:rPr>
        <w:t xml:space="preserve">Среднесписочная численность работающих на предприятии в </w:t>
      </w:r>
      <w:r w:rsidR="007A6751" w:rsidRPr="00152D1F">
        <w:rPr>
          <w:sz w:val="28"/>
          <w:szCs w:val="28"/>
        </w:rPr>
        <w:t>марте</w:t>
      </w:r>
      <w:r w:rsidRPr="00152D1F">
        <w:rPr>
          <w:sz w:val="28"/>
          <w:szCs w:val="28"/>
        </w:rPr>
        <w:t xml:space="preserve"> 201</w:t>
      </w:r>
      <w:r w:rsidR="007A6751" w:rsidRPr="00152D1F">
        <w:rPr>
          <w:sz w:val="28"/>
          <w:szCs w:val="28"/>
        </w:rPr>
        <w:t>7</w:t>
      </w:r>
      <w:r w:rsidRPr="00152D1F">
        <w:rPr>
          <w:sz w:val="28"/>
          <w:szCs w:val="28"/>
        </w:rPr>
        <w:t xml:space="preserve"> года составила </w:t>
      </w:r>
      <w:r w:rsidR="007A6751" w:rsidRPr="00152D1F">
        <w:rPr>
          <w:sz w:val="28"/>
          <w:szCs w:val="28"/>
        </w:rPr>
        <w:t>160</w:t>
      </w:r>
      <w:r w:rsidRPr="00152D1F">
        <w:rPr>
          <w:sz w:val="28"/>
          <w:szCs w:val="28"/>
        </w:rPr>
        <w:t xml:space="preserve"> человек, что соответствует  </w:t>
      </w:r>
      <w:r w:rsidR="00B42341" w:rsidRPr="00152D1F">
        <w:rPr>
          <w:sz w:val="28"/>
          <w:szCs w:val="28"/>
        </w:rPr>
        <w:t>10</w:t>
      </w:r>
      <w:r w:rsidR="007A6751" w:rsidRPr="00152D1F">
        <w:rPr>
          <w:sz w:val="28"/>
          <w:szCs w:val="28"/>
        </w:rPr>
        <w:t>8,1</w:t>
      </w:r>
      <w:r w:rsidRPr="00152D1F">
        <w:rPr>
          <w:sz w:val="28"/>
          <w:szCs w:val="28"/>
        </w:rPr>
        <w:t xml:space="preserve"> % к аналогичному показателю 201</w:t>
      </w:r>
      <w:r w:rsidR="007A6751" w:rsidRPr="00152D1F">
        <w:rPr>
          <w:sz w:val="28"/>
          <w:szCs w:val="28"/>
        </w:rPr>
        <w:t>6</w:t>
      </w:r>
      <w:r w:rsidRPr="00152D1F">
        <w:rPr>
          <w:sz w:val="28"/>
          <w:szCs w:val="28"/>
        </w:rPr>
        <w:t xml:space="preserve"> года, среднемесячная оплата труда в </w:t>
      </w:r>
      <w:r w:rsidR="007A6751" w:rsidRPr="00152D1F">
        <w:rPr>
          <w:sz w:val="28"/>
          <w:szCs w:val="28"/>
        </w:rPr>
        <w:t>марте</w:t>
      </w:r>
      <w:r w:rsidRPr="00152D1F">
        <w:rPr>
          <w:sz w:val="28"/>
          <w:szCs w:val="28"/>
        </w:rPr>
        <w:t xml:space="preserve"> 201</w:t>
      </w:r>
      <w:r w:rsidR="007A6751" w:rsidRPr="00152D1F">
        <w:rPr>
          <w:sz w:val="28"/>
          <w:szCs w:val="28"/>
        </w:rPr>
        <w:t>7</w:t>
      </w:r>
      <w:r w:rsidRPr="00152D1F">
        <w:rPr>
          <w:sz w:val="28"/>
          <w:szCs w:val="28"/>
        </w:rPr>
        <w:t xml:space="preserve"> года составила </w:t>
      </w:r>
      <w:r w:rsidR="00B42341" w:rsidRPr="00152D1F">
        <w:rPr>
          <w:sz w:val="28"/>
          <w:szCs w:val="28"/>
        </w:rPr>
        <w:t>20</w:t>
      </w:r>
      <w:r w:rsidR="007A6751" w:rsidRPr="00152D1F">
        <w:rPr>
          <w:sz w:val="28"/>
          <w:szCs w:val="28"/>
        </w:rPr>
        <w:t>284</w:t>
      </w:r>
      <w:r w:rsidRPr="00152D1F">
        <w:rPr>
          <w:sz w:val="28"/>
          <w:szCs w:val="28"/>
        </w:rPr>
        <w:t xml:space="preserve"> рубл</w:t>
      </w:r>
      <w:r w:rsidR="007A6751" w:rsidRPr="00152D1F">
        <w:rPr>
          <w:sz w:val="28"/>
          <w:szCs w:val="28"/>
        </w:rPr>
        <w:t>я</w:t>
      </w:r>
      <w:r w:rsidRPr="00152D1F">
        <w:rPr>
          <w:sz w:val="28"/>
          <w:szCs w:val="28"/>
        </w:rPr>
        <w:t xml:space="preserve">, что составляет </w:t>
      </w:r>
      <w:r w:rsidR="00B42341" w:rsidRPr="00152D1F">
        <w:rPr>
          <w:sz w:val="28"/>
          <w:szCs w:val="28"/>
        </w:rPr>
        <w:t>1</w:t>
      </w:r>
      <w:r w:rsidR="007A6751" w:rsidRPr="00152D1F">
        <w:rPr>
          <w:sz w:val="28"/>
          <w:szCs w:val="28"/>
        </w:rPr>
        <w:t>08,51</w:t>
      </w:r>
      <w:r w:rsidRPr="00152D1F">
        <w:rPr>
          <w:sz w:val="28"/>
          <w:szCs w:val="28"/>
        </w:rPr>
        <w:t xml:space="preserve"> % </w:t>
      </w:r>
      <w:r w:rsidR="004E4627" w:rsidRPr="00152D1F">
        <w:rPr>
          <w:sz w:val="28"/>
          <w:szCs w:val="28"/>
        </w:rPr>
        <w:t xml:space="preserve">к </w:t>
      </w:r>
      <w:r w:rsidR="00165019" w:rsidRPr="00152D1F">
        <w:rPr>
          <w:sz w:val="28"/>
          <w:szCs w:val="28"/>
        </w:rPr>
        <w:t>аналогичному показателю 201</w:t>
      </w:r>
      <w:r w:rsidR="007A6751" w:rsidRPr="00152D1F">
        <w:rPr>
          <w:sz w:val="28"/>
          <w:szCs w:val="28"/>
        </w:rPr>
        <w:t>6</w:t>
      </w:r>
      <w:r w:rsidR="00165019" w:rsidRPr="00152D1F">
        <w:rPr>
          <w:sz w:val="28"/>
          <w:szCs w:val="28"/>
        </w:rPr>
        <w:t xml:space="preserve"> </w:t>
      </w:r>
      <w:r w:rsidRPr="00152D1F">
        <w:rPr>
          <w:sz w:val="28"/>
          <w:szCs w:val="28"/>
        </w:rPr>
        <w:t>года.</w:t>
      </w:r>
    </w:p>
    <w:p w:rsidR="00165019" w:rsidRPr="00152D1F" w:rsidRDefault="00FE7473" w:rsidP="009070F1">
      <w:pPr>
        <w:autoSpaceDE w:val="0"/>
        <w:autoSpaceDN w:val="0"/>
        <w:adjustRightInd w:val="0"/>
        <w:spacing w:line="360" w:lineRule="atLeast"/>
        <w:ind w:firstLine="709"/>
        <w:jc w:val="both"/>
        <w:rPr>
          <w:sz w:val="28"/>
          <w:szCs w:val="28"/>
        </w:rPr>
      </w:pPr>
      <w:r w:rsidRPr="00152D1F">
        <w:rPr>
          <w:sz w:val="28"/>
          <w:szCs w:val="28"/>
        </w:rPr>
        <w:t>Просроченной з</w:t>
      </w:r>
      <w:r w:rsidR="00B34FDC" w:rsidRPr="00152D1F">
        <w:rPr>
          <w:sz w:val="28"/>
          <w:szCs w:val="28"/>
        </w:rPr>
        <w:t>адолженности по заработной плате нет.</w:t>
      </w:r>
      <w:r w:rsidR="00165019" w:rsidRPr="00152D1F">
        <w:rPr>
          <w:sz w:val="28"/>
          <w:szCs w:val="28"/>
        </w:rPr>
        <w:t xml:space="preserve"> </w:t>
      </w:r>
    </w:p>
    <w:p w:rsidR="00FE7473" w:rsidRPr="00152D1F" w:rsidRDefault="00FE7473" w:rsidP="009070F1">
      <w:pPr>
        <w:autoSpaceDE w:val="0"/>
        <w:autoSpaceDN w:val="0"/>
        <w:adjustRightInd w:val="0"/>
        <w:spacing w:line="360" w:lineRule="atLeast"/>
        <w:ind w:firstLine="709"/>
        <w:jc w:val="both"/>
        <w:rPr>
          <w:sz w:val="28"/>
          <w:szCs w:val="28"/>
        </w:rPr>
      </w:pPr>
    </w:p>
    <w:p w:rsidR="004E4627" w:rsidRPr="00152D1F" w:rsidRDefault="004E4627" w:rsidP="009070F1">
      <w:pPr>
        <w:autoSpaceDE w:val="0"/>
        <w:autoSpaceDN w:val="0"/>
        <w:adjustRightInd w:val="0"/>
        <w:spacing w:line="360" w:lineRule="atLeast"/>
        <w:ind w:firstLine="709"/>
        <w:jc w:val="both"/>
        <w:rPr>
          <w:b/>
          <w:sz w:val="28"/>
          <w:szCs w:val="28"/>
        </w:rPr>
      </w:pPr>
      <w:r w:rsidRPr="00152D1F">
        <w:rPr>
          <w:b/>
          <w:sz w:val="28"/>
          <w:szCs w:val="28"/>
        </w:rPr>
        <w:t>Закрытое акционерное общество «</w:t>
      </w:r>
      <w:proofErr w:type="spellStart"/>
      <w:r w:rsidRPr="00152D1F">
        <w:rPr>
          <w:b/>
          <w:sz w:val="28"/>
          <w:szCs w:val="28"/>
        </w:rPr>
        <w:t>Окуловский</w:t>
      </w:r>
      <w:proofErr w:type="spellEnd"/>
      <w:r w:rsidRPr="00152D1F">
        <w:rPr>
          <w:b/>
          <w:sz w:val="28"/>
          <w:szCs w:val="28"/>
        </w:rPr>
        <w:t xml:space="preserve"> завод мебельной фурнитуры»</w:t>
      </w:r>
    </w:p>
    <w:p w:rsidR="004E4627" w:rsidRPr="00152D1F" w:rsidRDefault="004E4627" w:rsidP="009070F1">
      <w:pPr>
        <w:spacing w:line="360" w:lineRule="atLeast"/>
        <w:ind w:firstLine="709"/>
        <w:jc w:val="both"/>
        <w:rPr>
          <w:sz w:val="28"/>
          <w:szCs w:val="28"/>
        </w:rPr>
      </w:pPr>
      <w:r w:rsidRPr="00152D1F">
        <w:rPr>
          <w:sz w:val="28"/>
          <w:szCs w:val="28"/>
        </w:rPr>
        <w:t xml:space="preserve">Среднесписочная численность работающих на предприятии в </w:t>
      </w:r>
      <w:r w:rsidR="008B0DAF" w:rsidRPr="00152D1F">
        <w:rPr>
          <w:sz w:val="28"/>
          <w:szCs w:val="28"/>
        </w:rPr>
        <w:t>марте</w:t>
      </w:r>
      <w:r w:rsidR="003F62E1" w:rsidRPr="00152D1F">
        <w:rPr>
          <w:sz w:val="28"/>
          <w:szCs w:val="28"/>
        </w:rPr>
        <w:t xml:space="preserve"> </w:t>
      </w:r>
      <w:r w:rsidRPr="00152D1F">
        <w:rPr>
          <w:sz w:val="28"/>
          <w:szCs w:val="28"/>
        </w:rPr>
        <w:t>201</w:t>
      </w:r>
      <w:r w:rsidR="008B0DAF" w:rsidRPr="00152D1F">
        <w:rPr>
          <w:sz w:val="28"/>
          <w:szCs w:val="28"/>
        </w:rPr>
        <w:t>7</w:t>
      </w:r>
      <w:r w:rsidRPr="00152D1F">
        <w:rPr>
          <w:sz w:val="28"/>
          <w:szCs w:val="28"/>
        </w:rPr>
        <w:t xml:space="preserve"> года составила </w:t>
      </w:r>
      <w:r w:rsidR="008B0DAF" w:rsidRPr="00152D1F">
        <w:rPr>
          <w:sz w:val="28"/>
          <w:szCs w:val="28"/>
        </w:rPr>
        <w:t>265</w:t>
      </w:r>
      <w:r w:rsidRPr="00152D1F">
        <w:rPr>
          <w:sz w:val="28"/>
          <w:szCs w:val="28"/>
        </w:rPr>
        <w:t xml:space="preserve"> человек (</w:t>
      </w:r>
      <w:r w:rsidR="008B0DAF" w:rsidRPr="00152D1F">
        <w:rPr>
          <w:sz w:val="28"/>
          <w:szCs w:val="28"/>
        </w:rPr>
        <w:t>март</w:t>
      </w:r>
      <w:r w:rsidRPr="00152D1F">
        <w:rPr>
          <w:sz w:val="28"/>
          <w:szCs w:val="28"/>
        </w:rPr>
        <w:t xml:space="preserve"> 201</w:t>
      </w:r>
      <w:r w:rsidR="008B0DAF" w:rsidRPr="00152D1F">
        <w:rPr>
          <w:sz w:val="28"/>
          <w:szCs w:val="28"/>
        </w:rPr>
        <w:t>6</w:t>
      </w:r>
      <w:r w:rsidRPr="00152D1F">
        <w:rPr>
          <w:sz w:val="28"/>
          <w:szCs w:val="28"/>
        </w:rPr>
        <w:t xml:space="preserve"> года – </w:t>
      </w:r>
      <w:r w:rsidR="008B0DAF" w:rsidRPr="00152D1F">
        <w:rPr>
          <w:sz w:val="28"/>
          <w:szCs w:val="28"/>
        </w:rPr>
        <w:t>258</w:t>
      </w:r>
      <w:r w:rsidRPr="00152D1F">
        <w:rPr>
          <w:sz w:val="28"/>
          <w:szCs w:val="28"/>
        </w:rPr>
        <w:t xml:space="preserve"> чел.), среднемесячная оплата труда </w:t>
      </w:r>
      <w:r w:rsidR="003F62E1" w:rsidRPr="00152D1F">
        <w:rPr>
          <w:sz w:val="28"/>
          <w:szCs w:val="28"/>
        </w:rPr>
        <w:t xml:space="preserve">в </w:t>
      </w:r>
      <w:r w:rsidR="008B0DAF" w:rsidRPr="00152D1F">
        <w:rPr>
          <w:sz w:val="28"/>
          <w:szCs w:val="28"/>
        </w:rPr>
        <w:t>марте</w:t>
      </w:r>
      <w:r w:rsidR="00165019" w:rsidRPr="00152D1F">
        <w:rPr>
          <w:sz w:val="28"/>
          <w:szCs w:val="28"/>
        </w:rPr>
        <w:t xml:space="preserve"> 201</w:t>
      </w:r>
      <w:r w:rsidR="008B0DAF" w:rsidRPr="00152D1F">
        <w:rPr>
          <w:sz w:val="28"/>
          <w:szCs w:val="28"/>
        </w:rPr>
        <w:t>7</w:t>
      </w:r>
      <w:r w:rsidRPr="00152D1F">
        <w:rPr>
          <w:sz w:val="28"/>
          <w:szCs w:val="28"/>
        </w:rPr>
        <w:t xml:space="preserve"> года составила </w:t>
      </w:r>
      <w:r w:rsidR="008B0DAF" w:rsidRPr="00152D1F">
        <w:rPr>
          <w:sz w:val="28"/>
          <w:szCs w:val="28"/>
        </w:rPr>
        <w:t>31461</w:t>
      </w:r>
      <w:r w:rsidRPr="00152D1F">
        <w:rPr>
          <w:sz w:val="28"/>
          <w:szCs w:val="28"/>
        </w:rPr>
        <w:t xml:space="preserve"> рубл</w:t>
      </w:r>
      <w:r w:rsidR="008B0DAF" w:rsidRPr="00152D1F">
        <w:rPr>
          <w:sz w:val="28"/>
          <w:szCs w:val="28"/>
        </w:rPr>
        <w:t>ь</w:t>
      </w:r>
      <w:r w:rsidRPr="00152D1F">
        <w:rPr>
          <w:sz w:val="28"/>
          <w:szCs w:val="28"/>
        </w:rPr>
        <w:t xml:space="preserve">, что составляет </w:t>
      </w:r>
      <w:r w:rsidR="00084C2E" w:rsidRPr="00152D1F">
        <w:rPr>
          <w:sz w:val="28"/>
          <w:szCs w:val="28"/>
        </w:rPr>
        <w:t>10</w:t>
      </w:r>
      <w:r w:rsidR="008B0DAF" w:rsidRPr="00152D1F">
        <w:rPr>
          <w:sz w:val="28"/>
          <w:szCs w:val="28"/>
        </w:rPr>
        <w:t>6,2</w:t>
      </w:r>
      <w:r w:rsidRPr="00152D1F">
        <w:rPr>
          <w:sz w:val="28"/>
          <w:szCs w:val="28"/>
        </w:rPr>
        <w:t xml:space="preserve"> % к </w:t>
      </w:r>
      <w:r w:rsidR="00165019" w:rsidRPr="00152D1F">
        <w:rPr>
          <w:sz w:val="28"/>
          <w:szCs w:val="28"/>
        </w:rPr>
        <w:t>аналогичному периоду 201</w:t>
      </w:r>
      <w:r w:rsidR="008B0DAF" w:rsidRPr="00152D1F">
        <w:rPr>
          <w:sz w:val="28"/>
          <w:szCs w:val="28"/>
        </w:rPr>
        <w:t>6</w:t>
      </w:r>
      <w:r w:rsidRPr="00152D1F">
        <w:rPr>
          <w:sz w:val="28"/>
          <w:szCs w:val="28"/>
        </w:rPr>
        <w:t xml:space="preserve"> года.</w:t>
      </w:r>
    </w:p>
    <w:p w:rsidR="001E1A10" w:rsidRPr="00152D1F" w:rsidRDefault="001E1A10" w:rsidP="009070F1">
      <w:pPr>
        <w:spacing w:line="360" w:lineRule="atLeast"/>
        <w:ind w:firstLine="709"/>
        <w:jc w:val="both"/>
        <w:rPr>
          <w:b/>
          <w:sz w:val="28"/>
          <w:szCs w:val="28"/>
        </w:rPr>
      </w:pPr>
    </w:p>
    <w:p w:rsidR="004950E3" w:rsidRPr="00152D1F" w:rsidRDefault="004950E3" w:rsidP="008505A4">
      <w:pPr>
        <w:spacing w:line="360" w:lineRule="atLeast"/>
        <w:ind w:firstLine="709"/>
        <w:jc w:val="center"/>
        <w:rPr>
          <w:b/>
          <w:sz w:val="28"/>
          <w:szCs w:val="28"/>
        </w:rPr>
      </w:pPr>
      <w:r w:rsidRPr="00152D1F">
        <w:rPr>
          <w:b/>
          <w:sz w:val="28"/>
          <w:szCs w:val="28"/>
        </w:rPr>
        <w:t>СЕЛЬСКОЕ ХОЗЯЙСТВО</w:t>
      </w:r>
    </w:p>
    <w:p w:rsidR="008505A4" w:rsidRPr="00152D1F" w:rsidRDefault="008505A4" w:rsidP="008505A4">
      <w:pPr>
        <w:spacing w:line="240" w:lineRule="atLeast"/>
        <w:ind w:firstLine="709"/>
        <w:contextualSpacing/>
        <w:jc w:val="both"/>
        <w:rPr>
          <w:bCs/>
          <w:sz w:val="28"/>
          <w:szCs w:val="28"/>
        </w:rPr>
      </w:pPr>
      <w:r w:rsidRPr="00152D1F">
        <w:rPr>
          <w:bCs/>
          <w:sz w:val="28"/>
          <w:szCs w:val="28"/>
        </w:rPr>
        <w:t xml:space="preserve">В аграрном секторе экономии Окуловского муниципального </w:t>
      </w:r>
      <w:proofErr w:type="spellStart"/>
      <w:r w:rsidRPr="00152D1F">
        <w:rPr>
          <w:bCs/>
          <w:sz w:val="28"/>
          <w:szCs w:val="28"/>
        </w:rPr>
        <w:t>райцонав</w:t>
      </w:r>
      <w:proofErr w:type="spellEnd"/>
      <w:r w:rsidRPr="00152D1F">
        <w:rPr>
          <w:bCs/>
          <w:sz w:val="28"/>
          <w:szCs w:val="28"/>
        </w:rPr>
        <w:t xml:space="preserve"> 1 квартале 2017 года были задействованы: СПК «МТС Русь», подсобное хозяйство ФБУ КП -6, 16 крестьянских (фермерских) хозяйства,  и свыше 6 тысяч личных подсобных хозяйств. </w:t>
      </w:r>
    </w:p>
    <w:p w:rsidR="008505A4" w:rsidRPr="00152D1F" w:rsidRDefault="008505A4" w:rsidP="008505A4">
      <w:pPr>
        <w:spacing w:line="240" w:lineRule="atLeast"/>
        <w:ind w:firstLine="709"/>
        <w:contextualSpacing/>
        <w:jc w:val="both"/>
        <w:rPr>
          <w:bCs/>
          <w:sz w:val="28"/>
          <w:szCs w:val="28"/>
          <w:shd w:val="clear" w:color="auto" w:fill="FFFFFF"/>
        </w:rPr>
      </w:pPr>
      <w:r w:rsidRPr="00152D1F">
        <w:rPr>
          <w:bCs/>
          <w:sz w:val="28"/>
          <w:szCs w:val="28"/>
          <w:shd w:val="clear" w:color="auto" w:fill="FFFFFF"/>
        </w:rPr>
        <w:t>Средняя заработная плата в сельскохозяйственных организациях в отчетном периоде составила 11325 рублей, что выше уровня прошлого года за аналогичный период на 2,5 %, или  102,6 % уровня целевого показателя.</w:t>
      </w:r>
    </w:p>
    <w:p w:rsidR="008505A4" w:rsidRPr="00152D1F" w:rsidRDefault="008505A4" w:rsidP="008505A4">
      <w:pPr>
        <w:spacing w:line="240" w:lineRule="atLeast"/>
        <w:ind w:firstLine="709"/>
        <w:contextualSpacing/>
        <w:jc w:val="both"/>
        <w:rPr>
          <w:bCs/>
          <w:sz w:val="28"/>
          <w:szCs w:val="28"/>
          <w:shd w:val="clear" w:color="auto" w:fill="FFFFFF"/>
        </w:rPr>
      </w:pPr>
      <w:r w:rsidRPr="00152D1F">
        <w:rPr>
          <w:bCs/>
          <w:sz w:val="28"/>
          <w:szCs w:val="28"/>
          <w:shd w:val="clear" w:color="auto" w:fill="FFFFFF"/>
        </w:rPr>
        <w:lastRenderedPageBreak/>
        <w:t>Ситуация в животноводстве на 1.04.2017 года выглядит следующим образом: численность крупного рогатого скота во всех категориях хозяйств составила 853 голов, что ниже уровня аналогичного периода прошлого года на 2,1%, или 108,7 % уровня целевого показателя. В разрезе категорий хозяйств в категорию ЛПХ поголовье  КРС увеличилось на 4,3 % к уровню прошлого года. Снижение в категориях  КФХ - на 24,2% , в с/х организациях - на 8%  к аналогичному периоду прошлого года.</w:t>
      </w:r>
    </w:p>
    <w:p w:rsidR="008505A4" w:rsidRPr="00152D1F" w:rsidRDefault="008505A4" w:rsidP="008505A4">
      <w:pPr>
        <w:spacing w:line="240" w:lineRule="atLeast"/>
        <w:ind w:firstLine="709"/>
        <w:contextualSpacing/>
        <w:jc w:val="both"/>
        <w:rPr>
          <w:bCs/>
          <w:sz w:val="28"/>
          <w:szCs w:val="28"/>
          <w:shd w:val="clear" w:color="auto" w:fill="FFFFFF"/>
        </w:rPr>
      </w:pPr>
      <w:r w:rsidRPr="00152D1F">
        <w:rPr>
          <w:bCs/>
          <w:sz w:val="28"/>
          <w:szCs w:val="28"/>
          <w:shd w:val="clear" w:color="auto" w:fill="FFFFFF"/>
        </w:rPr>
        <w:t xml:space="preserve"> В 1 квартал  текущего года количество коров во всех категориях хозяйств составило 421 голова, что ниже уровня прошлого года на 3,9 % и соответствует 98,8 %  исполнения целевого показателя. </w:t>
      </w:r>
      <w:proofErr w:type="gramStart"/>
      <w:r w:rsidRPr="00152D1F">
        <w:rPr>
          <w:bCs/>
          <w:sz w:val="28"/>
          <w:szCs w:val="28"/>
          <w:shd w:val="clear" w:color="auto" w:fill="FFFFFF"/>
        </w:rPr>
        <w:t>В разрезе категорий хозяйства населения поголовье коров сохранили  на уровне прошлого года, в с/х организациях снижение на 6% по причине забоя 6 голов в ФБУ КП -6, в фермерских хозяйств снижение на 14,8 % по причине  снижения  поголовья в КФХ Аракеляна М.А. - на 2 головы, КФХ Павлов В.В на -4 головы, ИП Русаков А.Н. - 2 головы.</w:t>
      </w:r>
      <w:proofErr w:type="gramEnd"/>
    </w:p>
    <w:p w:rsidR="008505A4" w:rsidRPr="00152D1F" w:rsidRDefault="008505A4" w:rsidP="008505A4">
      <w:pPr>
        <w:spacing w:line="240" w:lineRule="atLeast"/>
        <w:ind w:firstLine="709"/>
        <w:contextualSpacing/>
        <w:jc w:val="both"/>
        <w:rPr>
          <w:bCs/>
          <w:sz w:val="28"/>
          <w:szCs w:val="28"/>
        </w:rPr>
      </w:pPr>
      <w:r w:rsidRPr="00152D1F">
        <w:rPr>
          <w:bCs/>
          <w:sz w:val="28"/>
          <w:szCs w:val="28"/>
        </w:rPr>
        <w:t xml:space="preserve">Поголовье свиней во всех категориях хозяйств на 01.04.2017 составило 413 голов – это 86,6 % к уровню прошлого года и 104,8%  к уровню целевого показателя. </w:t>
      </w:r>
    </w:p>
    <w:p w:rsidR="008505A4" w:rsidRPr="00152D1F" w:rsidRDefault="008505A4" w:rsidP="008505A4">
      <w:pPr>
        <w:spacing w:line="240" w:lineRule="atLeast"/>
        <w:ind w:firstLine="709"/>
        <w:contextualSpacing/>
        <w:jc w:val="both"/>
        <w:rPr>
          <w:bCs/>
          <w:sz w:val="28"/>
          <w:szCs w:val="28"/>
        </w:rPr>
      </w:pPr>
      <w:r w:rsidRPr="00152D1F">
        <w:rPr>
          <w:bCs/>
          <w:sz w:val="28"/>
          <w:szCs w:val="28"/>
        </w:rPr>
        <w:t xml:space="preserve">Поголовье овец и коз в первом квартале 2017 года  во всех категориях хозяйств составляет 1454 головы, это 97,9 % к уровню прошлого года или 110,2 % уровня целевого показателя. В разрезе категорий в </w:t>
      </w:r>
      <w:proofErr w:type="spellStart"/>
      <w:r w:rsidRPr="00152D1F">
        <w:rPr>
          <w:bCs/>
          <w:sz w:val="28"/>
          <w:szCs w:val="28"/>
        </w:rPr>
        <w:t>сельхозорганизациях</w:t>
      </w:r>
      <w:proofErr w:type="spellEnd"/>
      <w:r w:rsidRPr="00152D1F">
        <w:rPr>
          <w:bCs/>
          <w:sz w:val="28"/>
          <w:szCs w:val="28"/>
        </w:rPr>
        <w:t xml:space="preserve"> снижение  поголовья на 11 %, по категории ЛПХ на 3,5 % , однако по категории КФХ  рост составил 4,5 %.</w:t>
      </w:r>
    </w:p>
    <w:p w:rsidR="008505A4" w:rsidRPr="00152D1F" w:rsidRDefault="008505A4" w:rsidP="008505A4">
      <w:pPr>
        <w:spacing w:line="240" w:lineRule="atLeast"/>
        <w:ind w:firstLine="709"/>
        <w:contextualSpacing/>
        <w:jc w:val="both"/>
        <w:rPr>
          <w:bCs/>
          <w:sz w:val="28"/>
          <w:szCs w:val="28"/>
        </w:rPr>
      </w:pPr>
      <w:r w:rsidRPr="00152D1F">
        <w:rPr>
          <w:bCs/>
          <w:sz w:val="28"/>
          <w:szCs w:val="28"/>
        </w:rPr>
        <w:t xml:space="preserve">Производство мяса на убой в хозяйствах всех категорий по состоянию на 01.04.2017 года составляет 20 тонн, что ниже уровня прошлого года на 22,4 % и  соответствует 7,6 %  исполнения уровня целевого показателя. В разрезе хозяйств в сельскохозяйственных организациях производства нет, по категории КФХ снижение на 36,7 % в связи с  сокращением объемов производства в КФХ </w:t>
      </w:r>
      <w:proofErr w:type="spellStart"/>
      <w:r w:rsidRPr="00152D1F">
        <w:rPr>
          <w:bCs/>
          <w:sz w:val="28"/>
          <w:szCs w:val="28"/>
        </w:rPr>
        <w:t>Ботнарь</w:t>
      </w:r>
      <w:proofErr w:type="spellEnd"/>
      <w:r w:rsidRPr="00152D1F">
        <w:rPr>
          <w:bCs/>
          <w:sz w:val="28"/>
          <w:szCs w:val="28"/>
        </w:rPr>
        <w:t xml:space="preserve"> Ф.И. КФХ </w:t>
      </w:r>
      <w:proofErr w:type="spellStart"/>
      <w:r w:rsidRPr="00152D1F">
        <w:rPr>
          <w:bCs/>
          <w:sz w:val="28"/>
          <w:szCs w:val="28"/>
        </w:rPr>
        <w:t>Михалёва</w:t>
      </w:r>
      <w:proofErr w:type="spellEnd"/>
      <w:r w:rsidRPr="00152D1F">
        <w:rPr>
          <w:bCs/>
          <w:sz w:val="28"/>
          <w:szCs w:val="28"/>
        </w:rPr>
        <w:t xml:space="preserve"> А.С. и КФХ </w:t>
      </w:r>
      <w:proofErr w:type="spellStart"/>
      <w:r w:rsidRPr="00152D1F">
        <w:rPr>
          <w:bCs/>
          <w:sz w:val="28"/>
          <w:szCs w:val="28"/>
        </w:rPr>
        <w:t>Михалёвой</w:t>
      </w:r>
      <w:proofErr w:type="spellEnd"/>
      <w:r w:rsidRPr="00152D1F">
        <w:rPr>
          <w:bCs/>
          <w:sz w:val="28"/>
          <w:szCs w:val="28"/>
        </w:rPr>
        <w:t xml:space="preserve"> Е.В., и ликвидация деятельности ИП </w:t>
      </w:r>
      <w:proofErr w:type="spellStart"/>
      <w:r w:rsidRPr="00152D1F">
        <w:rPr>
          <w:bCs/>
          <w:sz w:val="28"/>
          <w:szCs w:val="28"/>
        </w:rPr>
        <w:t>Русакова</w:t>
      </w:r>
      <w:proofErr w:type="spellEnd"/>
      <w:r w:rsidRPr="00152D1F">
        <w:rPr>
          <w:bCs/>
          <w:sz w:val="28"/>
          <w:szCs w:val="28"/>
        </w:rPr>
        <w:t xml:space="preserve"> А.Н.</w:t>
      </w:r>
    </w:p>
    <w:p w:rsidR="008505A4" w:rsidRPr="00152D1F" w:rsidRDefault="008505A4" w:rsidP="008505A4">
      <w:pPr>
        <w:spacing w:line="240" w:lineRule="atLeast"/>
        <w:ind w:firstLine="709"/>
        <w:contextualSpacing/>
        <w:jc w:val="both"/>
        <w:rPr>
          <w:bCs/>
          <w:sz w:val="28"/>
          <w:szCs w:val="28"/>
        </w:rPr>
      </w:pPr>
      <w:r w:rsidRPr="00152D1F">
        <w:rPr>
          <w:bCs/>
          <w:sz w:val="28"/>
          <w:szCs w:val="28"/>
        </w:rPr>
        <w:t>За 1 квартал 2017 года произведено 329,5 тонны молока, что соответствует 96,2 % к уровню прошлого года,  и составляет 15,8 % уровня целевого показателя. В разрезе категорий снижение допущено в категории сельскохозяйственных организаций на 5 %, по КФХ на 8,7 % к уровню прошлого года. Причины отставания связаны с уменьшением поголовья коров и изменениями графика отелов в СПК «МТС Русь».</w:t>
      </w:r>
    </w:p>
    <w:p w:rsidR="008505A4" w:rsidRPr="00152D1F" w:rsidRDefault="008505A4" w:rsidP="008505A4">
      <w:pPr>
        <w:spacing w:line="240" w:lineRule="atLeast"/>
        <w:ind w:firstLine="709"/>
        <w:contextualSpacing/>
        <w:jc w:val="both"/>
        <w:rPr>
          <w:bCs/>
          <w:sz w:val="28"/>
          <w:szCs w:val="28"/>
        </w:rPr>
      </w:pPr>
      <w:r w:rsidRPr="00152D1F">
        <w:rPr>
          <w:bCs/>
          <w:sz w:val="28"/>
          <w:szCs w:val="28"/>
        </w:rPr>
        <w:t xml:space="preserve">Надой на одну корову в сельскохозяйственных организациях за 3 месяцев текущего года составил 985 кг, что ниже уровня прошлого года на 16 % или 22,2 % исполнения целевого показателя. </w:t>
      </w:r>
    </w:p>
    <w:p w:rsidR="008505A4" w:rsidRPr="00152D1F" w:rsidRDefault="008505A4" w:rsidP="008505A4">
      <w:pPr>
        <w:spacing w:line="240" w:lineRule="atLeast"/>
        <w:ind w:firstLine="709"/>
        <w:contextualSpacing/>
        <w:jc w:val="both"/>
        <w:rPr>
          <w:bCs/>
          <w:sz w:val="28"/>
          <w:szCs w:val="28"/>
        </w:rPr>
      </w:pPr>
      <w:r w:rsidRPr="00152D1F">
        <w:rPr>
          <w:bCs/>
          <w:sz w:val="28"/>
          <w:szCs w:val="28"/>
        </w:rPr>
        <w:t>За 3 месяца  2017 года произведено 125,2 тыс. шт. яиц всеми категориями хозяйств, что к уровню прошлого года составляет 101 %, и соответствует 7,9 % исполнения целевого показателя. В разрезе категорий резкое увеличение производства яиц к уровню прошлого года в подсобном хозяйстве ФБУ КП -6 6,8 раза.</w:t>
      </w:r>
    </w:p>
    <w:p w:rsidR="008505A4" w:rsidRPr="00152D1F" w:rsidRDefault="008505A4" w:rsidP="009070F1">
      <w:pPr>
        <w:spacing w:line="360" w:lineRule="atLeast"/>
        <w:jc w:val="center"/>
        <w:rPr>
          <w:b/>
          <w:sz w:val="28"/>
          <w:szCs w:val="28"/>
        </w:rPr>
      </w:pPr>
    </w:p>
    <w:p w:rsidR="00F15AAA" w:rsidRPr="00152D1F" w:rsidRDefault="00F15AAA" w:rsidP="009070F1">
      <w:pPr>
        <w:spacing w:line="360" w:lineRule="atLeast"/>
        <w:jc w:val="center"/>
        <w:rPr>
          <w:b/>
          <w:sz w:val="28"/>
          <w:szCs w:val="28"/>
        </w:rPr>
      </w:pPr>
      <w:r w:rsidRPr="00152D1F">
        <w:rPr>
          <w:b/>
          <w:sz w:val="28"/>
          <w:szCs w:val="28"/>
        </w:rPr>
        <w:lastRenderedPageBreak/>
        <w:t>СТРОИТЕЛЬСТВО</w:t>
      </w:r>
    </w:p>
    <w:p w:rsidR="00D46B46" w:rsidRPr="00152D1F" w:rsidRDefault="006D24B2" w:rsidP="009070F1">
      <w:pPr>
        <w:tabs>
          <w:tab w:val="left" w:pos="360"/>
        </w:tabs>
        <w:spacing w:line="360" w:lineRule="atLeast"/>
        <w:ind w:firstLine="709"/>
        <w:jc w:val="both"/>
        <w:rPr>
          <w:sz w:val="28"/>
          <w:szCs w:val="28"/>
        </w:rPr>
      </w:pPr>
      <w:r w:rsidRPr="00152D1F">
        <w:rPr>
          <w:sz w:val="28"/>
          <w:szCs w:val="28"/>
        </w:rPr>
        <w:t>В</w:t>
      </w:r>
      <w:r w:rsidR="00610000" w:rsidRPr="00152D1F">
        <w:rPr>
          <w:sz w:val="28"/>
          <w:szCs w:val="28"/>
        </w:rPr>
        <w:t xml:space="preserve"> </w:t>
      </w:r>
      <w:r w:rsidR="00764EB9" w:rsidRPr="00152D1F">
        <w:rPr>
          <w:sz w:val="28"/>
          <w:szCs w:val="28"/>
        </w:rPr>
        <w:t>отчетном периоде 201</w:t>
      </w:r>
      <w:r w:rsidR="008B0F9A" w:rsidRPr="00152D1F">
        <w:rPr>
          <w:sz w:val="28"/>
          <w:szCs w:val="28"/>
        </w:rPr>
        <w:t>7</w:t>
      </w:r>
      <w:r w:rsidR="00764EB9" w:rsidRPr="00152D1F">
        <w:rPr>
          <w:sz w:val="28"/>
          <w:szCs w:val="28"/>
        </w:rPr>
        <w:t xml:space="preserve"> </w:t>
      </w:r>
      <w:r w:rsidR="000E61F8" w:rsidRPr="00152D1F">
        <w:rPr>
          <w:sz w:val="28"/>
          <w:szCs w:val="28"/>
        </w:rPr>
        <w:t>год</w:t>
      </w:r>
      <w:r w:rsidR="00764EB9" w:rsidRPr="00152D1F">
        <w:rPr>
          <w:sz w:val="28"/>
          <w:szCs w:val="28"/>
        </w:rPr>
        <w:t>а</w:t>
      </w:r>
      <w:r w:rsidR="000E61F8" w:rsidRPr="00152D1F">
        <w:rPr>
          <w:sz w:val="28"/>
          <w:szCs w:val="28"/>
        </w:rPr>
        <w:t xml:space="preserve"> на территории Окуловского муниципального района введ</w:t>
      </w:r>
      <w:r w:rsidR="00626510" w:rsidRPr="00152D1F">
        <w:rPr>
          <w:sz w:val="28"/>
          <w:szCs w:val="28"/>
        </w:rPr>
        <w:t>ен</w:t>
      </w:r>
      <w:r w:rsidR="00F062B6" w:rsidRPr="00152D1F">
        <w:rPr>
          <w:sz w:val="28"/>
          <w:szCs w:val="28"/>
        </w:rPr>
        <w:t>о</w:t>
      </w:r>
      <w:r w:rsidR="000E61F8" w:rsidRPr="00152D1F">
        <w:rPr>
          <w:sz w:val="28"/>
          <w:szCs w:val="28"/>
        </w:rPr>
        <w:t xml:space="preserve"> в эксплуатацию </w:t>
      </w:r>
      <w:r w:rsidR="008B0F9A" w:rsidRPr="00152D1F">
        <w:rPr>
          <w:sz w:val="28"/>
          <w:szCs w:val="28"/>
        </w:rPr>
        <w:t>4</w:t>
      </w:r>
      <w:r w:rsidR="00E6431D" w:rsidRPr="00152D1F">
        <w:rPr>
          <w:sz w:val="28"/>
          <w:szCs w:val="28"/>
        </w:rPr>
        <w:t xml:space="preserve"> </w:t>
      </w:r>
      <w:r w:rsidR="00D46B46" w:rsidRPr="00152D1F">
        <w:rPr>
          <w:sz w:val="28"/>
          <w:szCs w:val="28"/>
        </w:rPr>
        <w:t>жил</w:t>
      </w:r>
      <w:r w:rsidRPr="00152D1F">
        <w:rPr>
          <w:sz w:val="28"/>
          <w:szCs w:val="28"/>
        </w:rPr>
        <w:t>ых</w:t>
      </w:r>
      <w:r w:rsidR="00D46B46" w:rsidRPr="00152D1F">
        <w:rPr>
          <w:sz w:val="28"/>
          <w:szCs w:val="28"/>
        </w:rPr>
        <w:t xml:space="preserve"> </w:t>
      </w:r>
      <w:r w:rsidR="000E61F8" w:rsidRPr="00152D1F">
        <w:rPr>
          <w:sz w:val="28"/>
          <w:szCs w:val="28"/>
        </w:rPr>
        <w:t>дом</w:t>
      </w:r>
      <w:r w:rsidR="00E6431D" w:rsidRPr="00152D1F">
        <w:rPr>
          <w:sz w:val="28"/>
          <w:szCs w:val="28"/>
        </w:rPr>
        <w:t>а</w:t>
      </w:r>
      <w:r w:rsidR="000E61F8" w:rsidRPr="00152D1F">
        <w:rPr>
          <w:sz w:val="28"/>
          <w:szCs w:val="28"/>
        </w:rPr>
        <w:t xml:space="preserve">, общей площадью </w:t>
      </w:r>
      <w:r w:rsidR="008B0F9A" w:rsidRPr="00152D1F">
        <w:rPr>
          <w:sz w:val="28"/>
          <w:szCs w:val="28"/>
        </w:rPr>
        <w:t>281</w:t>
      </w:r>
      <w:r w:rsidR="00FA6A68" w:rsidRPr="00152D1F">
        <w:rPr>
          <w:sz w:val="28"/>
          <w:szCs w:val="28"/>
        </w:rPr>
        <w:t xml:space="preserve"> </w:t>
      </w:r>
      <w:proofErr w:type="spellStart"/>
      <w:r w:rsidR="00FA6A68" w:rsidRPr="00152D1F">
        <w:rPr>
          <w:sz w:val="28"/>
          <w:szCs w:val="28"/>
        </w:rPr>
        <w:t>кв.м</w:t>
      </w:r>
      <w:proofErr w:type="spellEnd"/>
      <w:r w:rsidR="008B0F9A" w:rsidRPr="00152D1F">
        <w:rPr>
          <w:sz w:val="28"/>
          <w:szCs w:val="28"/>
        </w:rPr>
        <w:t>.</w:t>
      </w:r>
      <w:r w:rsidR="003B7ECA" w:rsidRPr="00152D1F">
        <w:rPr>
          <w:sz w:val="28"/>
          <w:szCs w:val="28"/>
        </w:rPr>
        <w:t xml:space="preserve"> </w:t>
      </w:r>
      <w:r w:rsidR="008B0F9A" w:rsidRPr="00152D1F">
        <w:rPr>
          <w:sz w:val="28"/>
          <w:szCs w:val="28"/>
        </w:rPr>
        <w:t xml:space="preserve">(В 1 квартале 2016 года введено 9 жилых домов общей площадью – 598 </w:t>
      </w:r>
      <w:proofErr w:type="spellStart"/>
      <w:r w:rsidR="008B0F9A" w:rsidRPr="00152D1F">
        <w:rPr>
          <w:sz w:val="28"/>
          <w:szCs w:val="28"/>
        </w:rPr>
        <w:t>кв.м</w:t>
      </w:r>
      <w:proofErr w:type="spellEnd"/>
      <w:r w:rsidR="008B0F9A" w:rsidRPr="00152D1F">
        <w:rPr>
          <w:sz w:val="28"/>
          <w:szCs w:val="28"/>
        </w:rPr>
        <w:t>.).</w:t>
      </w:r>
    </w:p>
    <w:p w:rsidR="00CE6306" w:rsidRPr="00152D1F" w:rsidRDefault="00CE6306" w:rsidP="009070F1">
      <w:pPr>
        <w:tabs>
          <w:tab w:val="left" w:pos="360"/>
        </w:tabs>
        <w:spacing w:line="360" w:lineRule="atLeast"/>
        <w:ind w:firstLine="709"/>
        <w:jc w:val="both"/>
        <w:rPr>
          <w:spacing w:val="-1"/>
          <w:sz w:val="28"/>
          <w:szCs w:val="28"/>
        </w:rPr>
      </w:pPr>
      <w:r w:rsidRPr="00152D1F">
        <w:rPr>
          <w:spacing w:val="-1"/>
          <w:sz w:val="28"/>
          <w:szCs w:val="28"/>
        </w:rPr>
        <w:t xml:space="preserve">Осуществлён ввод в эксплуатацию </w:t>
      </w:r>
      <w:r w:rsidR="008B0F9A" w:rsidRPr="00152D1F">
        <w:rPr>
          <w:spacing w:val="-1"/>
          <w:sz w:val="28"/>
          <w:szCs w:val="28"/>
        </w:rPr>
        <w:t>2</w:t>
      </w:r>
      <w:r w:rsidR="00764EB9" w:rsidRPr="00152D1F">
        <w:rPr>
          <w:spacing w:val="-1"/>
          <w:sz w:val="28"/>
          <w:szCs w:val="28"/>
        </w:rPr>
        <w:t xml:space="preserve"> </w:t>
      </w:r>
      <w:r w:rsidR="008B0F9A" w:rsidRPr="00152D1F">
        <w:rPr>
          <w:spacing w:val="-1"/>
          <w:sz w:val="28"/>
          <w:szCs w:val="28"/>
        </w:rPr>
        <w:t>объектов нежилого назначения</w:t>
      </w:r>
      <w:r w:rsidRPr="00152D1F">
        <w:rPr>
          <w:spacing w:val="-1"/>
          <w:sz w:val="28"/>
          <w:szCs w:val="28"/>
        </w:rPr>
        <w:t>:</w:t>
      </w:r>
    </w:p>
    <w:p w:rsidR="00E6431D" w:rsidRPr="00152D1F" w:rsidRDefault="008B0F9A" w:rsidP="009070F1">
      <w:pPr>
        <w:tabs>
          <w:tab w:val="left" w:pos="360"/>
        </w:tabs>
        <w:spacing w:line="360" w:lineRule="atLeast"/>
        <w:ind w:firstLine="709"/>
        <w:jc w:val="both"/>
        <w:rPr>
          <w:spacing w:val="-1"/>
          <w:sz w:val="28"/>
          <w:szCs w:val="28"/>
        </w:rPr>
      </w:pPr>
      <w:r w:rsidRPr="00152D1F">
        <w:rPr>
          <w:spacing w:val="-1"/>
          <w:sz w:val="28"/>
          <w:szCs w:val="28"/>
        </w:rPr>
        <w:t xml:space="preserve">публичное акционерное общество «Мегафон», антенно-мачтовое сооружение подвижной радиотелефонной связи, д. </w:t>
      </w:r>
      <w:proofErr w:type="spellStart"/>
      <w:r w:rsidRPr="00152D1F">
        <w:rPr>
          <w:spacing w:val="-1"/>
          <w:sz w:val="28"/>
          <w:szCs w:val="28"/>
        </w:rPr>
        <w:t>Вялка</w:t>
      </w:r>
      <w:proofErr w:type="spellEnd"/>
      <w:r w:rsidRPr="00152D1F">
        <w:rPr>
          <w:spacing w:val="-1"/>
          <w:sz w:val="28"/>
          <w:szCs w:val="28"/>
        </w:rPr>
        <w:t xml:space="preserve">,  </w:t>
      </w:r>
      <w:proofErr w:type="spellStart"/>
      <w:r w:rsidRPr="00152D1F">
        <w:rPr>
          <w:spacing w:val="-1"/>
          <w:sz w:val="28"/>
          <w:szCs w:val="28"/>
        </w:rPr>
        <w:t>Боровенковское</w:t>
      </w:r>
      <w:proofErr w:type="spellEnd"/>
      <w:r w:rsidRPr="00152D1F">
        <w:rPr>
          <w:spacing w:val="-1"/>
          <w:sz w:val="28"/>
          <w:szCs w:val="28"/>
        </w:rPr>
        <w:t xml:space="preserve"> с/</w:t>
      </w:r>
      <w:proofErr w:type="gramStart"/>
      <w:r w:rsidRPr="00152D1F">
        <w:rPr>
          <w:spacing w:val="-1"/>
          <w:sz w:val="28"/>
          <w:szCs w:val="28"/>
        </w:rPr>
        <w:t>п</w:t>
      </w:r>
      <w:proofErr w:type="gramEnd"/>
      <w:r w:rsidRPr="00152D1F">
        <w:rPr>
          <w:spacing w:val="-1"/>
          <w:sz w:val="28"/>
          <w:szCs w:val="28"/>
        </w:rPr>
        <w:t>;</w:t>
      </w:r>
    </w:p>
    <w:p w:rsidR="008B0F9A" w:rsidRPr="00152D1F" w:rsidRDefault="008B0F9A" w:rsidP="009070F1">
      <w:pPr>
        <w:tabs>
          <w:tab w:val="left" w:pos="360"/>
        </w:tabs>
        <w:spacing w:line="360" w:lineRule="atLeast"/>
        <w:ind w:firstLine="709"/>
        <w:jc w:val="both"/>
        <w:rPr>
          <w:spacing w:val="-1"/>
          <w:sz w:val="28"/>
          <w:szCs w:val="28"/>
        </w:rPr>
      </w:pPr>
      <w:r w:rsidRPr="00152D1F">
        <w:rPr>
          <w:spacing w:val="-1"/>
          <w:sz w:val="28"/>
          <w:szCs w:val="28"/>
        </w:rPr>
        <w:t xml:space="preserve">публичное </w:t>
      </w:r>
      <w:proofErr w:type="spellStart"/>
      <w:r w:rsidRPr="00152D1F">
        <w:rPr>
          <w:spacing w:val="-1"/>
          <w:sz w:val="28"/>
          <w:szCs w:val="28"/>
        </w:rPr>
        <w:t>акцианерное</w:t>
      </w:r>
      <w:proofErr w:type="spellEnd"/>
      <w:r w:rsidRPr="00152D1F">
        <w:rPr>
          <w:spacing w:val="-1"/>
          <w:sz w:val="28"/>
          <w:szCs w:val="28"/>
        </w:rPr>
        <w:t xml:space="preserve"> общество «Газпром» ООО «</w:t>
      </w:r>
      <w:proofErr w:type="spellStart"/>
      <w:r w:rsidRPr="00152D1F">
        <w:rPr>
          <w:spacing w:val="-1"/>
          <w:sz w:val="28"/>
          <w:szCs w:val="28"/>
        </w:rPr>
        <w:t>Газпроминвест</w:t>
      </w:r>
      <w:proofErr w:type="spellEnd"/>
      <w:r w:rsidRPr="00152D1F">
        <w:rPr>
          <w:spacing w:val="-1"/>
          <w:sz w:val="28"/>
          <w:szCs w:val="28"/>
        </w:rPr>
        <w:t xml:space="preserve">», площадка скважины наблюдательной №93, </w:t>
      </w:r>
      <w:proofErr w:type="spellStart"/>
      <w:r w:rsidRPr="00152D1F">
        <w:rPr>
          <w:spacing w:val="-1"/>
          <w:sz w:val="28"/>
          <w:szCs w:val="28"/>
        </w:rPr>
        <w:t>Боровенковское</w:t>
      </w:r>
      <w:proofErr w:type="spellEnd"/>
      <w:r w:rsidRPr="00152D1F">
        <w:rPr>
          <w:spacing w:val="-1"/>
          <w:sz w:val="28"/>
          <w:szCs w:val="28"/>
        </w:rPr>
        <w:t xml:space="preserve"> с/</w:t>
      </w:r>
      <w:proofErr w:type="gramStart"/>
      <w:r w:rsidRPr="00152D1F">
        <w:rPr>
          <w:spacing w:val="-1"/>
          <w:sz w:val="28"/>
          <w:szCs w:val="28"/>
        </w:rPr>
        <w:t>п</w:t>
      </w:r>
      <w:proofErr w:type="gramEnd"/>
      <w:r w:rsidRPr="00152D1F">
        <w:rPr>
          <w:spacing w:val="-1"/>
          <w:sz w:val="28"/>
          <w:szCs w:val="28"/>
        </w:rPr>
        <w:t>;</w:t>
      </w:r>
    </w:p>
    <w:p w:rsidR="00472B12" w:rsidRPr="00152D1F" w:rsidRDefault="00472B12" w:rsidP="00472B12">
      <w:pPr>
        <w:shd w:val="clear" w:color="auto" w:fill="FFFFFF"/>
        <w:spacing w:line="300" w:lineRule="exact"/>
        <w:ind w:left="113" w:firstLine="695"/>
        <w:jc w:val="both"/>
        <w:rPr>
          <w:rFonts w:ascii="Times New Roman CYR" w:hAnsi="Times New Roman CYR"/>
          <w:sz w:val="20"/>
          <w:szCs w:val="20"/>
        </w:rPr>
      </w:pPr>
      <w:r w:rsidRPr="00152D1F">
        <w:rPr>
          <w:rFonts w:ascii="Times New Roman CYR" w:hAnsi="Times New Roman CYR"/>
          <w:spacing w:val="-2"/>
          <w:sz w:val="28"/>
          <w:szCs w:val="28"/>
        </w:rPr>
        <w:t xml:space="preserve">По информации </w:t>
      </w:r>
      <w:r w:rsidRPr="00152D1F">
        <w:rPr>
          <w:rFonts w:ascii="Times New Roman CYR" w:hAnsi="Times New Roman CYR"/>
          <w:sz w:val="28"/>
          <w:szCs w:val="28"/>
        </w:rPr>
        <w:t xml:space="preserve">Территориального органа Федеральной службы государственной статистики по Новгородской области в январе – марте  2017 года  на территории Окуловского муниципального района прошли учет, согласно «формы № 1 разрешение» жилые </w:t>
      </w:r>
      <w:r w:rsidRPr="00152D1F">
        <w:rPr>
          <w:rFonts w:ascii="Times New Roman CYR" w:hAnsi="Times New Roman CYR"/>
          <w:spacing w:val="12"/>
          <w:sz w:val="28"/>
          <w:szCs w:val="28"/>
        </w:rPr>
        <w:t xml:space="preserve">дома, общей площадью 281 </w:t>
      </w:r>
      <w:proofErr w:type="spellStart"/>
      <w:r w:rsidRPr="00152D1F">
        <w:rPr>
          <w:rFonts w:ascii="Times New Roman CYR" w:hAnsi="Times New Roman CYR"/>
          <w:spacing w:val="12"/>
          <w:sz w:val="28"/>
          <w:szCs w:val="28"/>
        </w:rPr>
        <w:t>кв.м</w:t>
      </w:r>
      <w:proofErr w:type="spellEnd"/>
      <w:r w:rsidRPr="00152D1F">
        <w:rPr>
          <w:rFonts w:ascii="Times New Roman CYR" w:hAnsi="Times New Roman CYR"/>
          <w:spacing w:val="12"/>
          <w:sz w:val="28"/>
          <w:szCs w:val="28"/>
        </w:rPr>
        <w:t xml:space="preserve">. </w:t>
      </w:r>
    </w:p>
    <w:p w:rsidR="00472B12" w:rsidRPr="00152D1F" w:rsidRDefault="00472B12" w:rsidP="00472B12">
      <w:pPr>
        <w:tabs>
          <w:tab w:val="left" w:pos="2715"/>
          <w:tab w:val="left" w:pos="3660"/>
        </w:tabs>
        <w:ind w:firstLine="720"/>
        <w:jc w:val="both"/>
        <w:rPr>
          <w:rFonts w:ascii="Times New Roman CYR" w:hAnsi="Times New Roman CYR"/>
          <w:sz w:val="28"/>
          <w:szCs w:val="28"/>
        </w:rPr>
      </w:pPr>
      <w:r w:rsidRPr="00152D1F">
        <w:rPr>
          <w:rFonts w:ascii="Times New Roman CYR" w:hAnsi="Times New Roman CYR"/>
          <w:sz w:val="28"/>
          <w:szCs w:val="28"/>
        </w:rPr>
        <w:t xml:space="preserve"> Целевой показатель «О вводе в действие жилых домов» в  январе - марте 2016 года  выполнен  Администрацией Окуловского муниципального района   на 47 %  в  сравнении  к предыдущему 2016 году. Показатель снизился по причине ввода большого числа жилых домов в декабре 2016 года, и связано с выполнением плана по вводу 2016 года.  </w:t>
      </w:r>
    </w:p>
    <w:p w:rsidR="00472B12" w:rsidRPr="00152D1F" w:rsidRDefault="00472B12" w:rsidP="00472B12">
      <w:pPr>
        <w:shd w:val="clear" w:color="auto" w:fill="FFFFFF"/>
        <w:spacing w:line="300" w:lineRule="exact"/>
        <w:ind w:left="144" w:firstLine="695"/>
        <w:jc w:val="both"/>
        <w:rPr>
          <w:rFonts w:ascii="Times New Roman CYR" w:hAnsi="Times New Roman CYR"/>
          <w:sz w:val="28"/>
          <w:szCs w:val="28"/>
        </w:rPr>
      </w:pPr>
      <w:r w:rsidRPr="00152D1F">
        <w:rPr>
          <w:rFonts w:ascii="Times New Roman CYR" w:hAnsi="Times New Roman CYR"/>
          <w:sz w:val="28"/>
          <w:szCs w:val="28"/>
        </w:rPr>
        <w:t>Во втором квартале 2017 года планируется привести данный показатель на уровень 2016 года.</w:t>
      </w:r>
    </w:p>
    <w:p w:rsidR="00472B12" w:rsidRPr="00152D1F" w:rsidRDefault="00472B12" w:rsidP="00472B12">
      <w:pPr>
        <w:shd w:val="clear" w:color="auto" w:fill="FFFFFF"/>
        <w:spacing w:line="300" w:lineRule="exact"/>
        <w:ind w:left="144" w:firstLine="695"/>
        <w:jc w:val="both"/>
        <w:rPr>
          <w:rFonts w:ascii="Times New Roman CYR" w:hAnsi="Times New Roman CYR"/>
          <w:sz w:val="28"/>
          <w:szCs w:val="28"/>
        </w:rPr>
      </w:pPr>
      <w:r w:rsidRPr="00152D1F">
        <w:rPr>
          <w:rFonts w:ascii="Times New Roman CYR" w:hAnsi="Times New Roman CYR"/>
          <w:sz w:val="28"/>
          <w:szCs w:val="28"/>
        </w:rPr>
        <w:t>Кадастровые инженера планируют сдать в кадастровую палату технические планы на новые жилые дома во 2 квартале 2017 года:</w:t>
      </w:r>
    </w:p>
    <w:p w:rsidR="00472B12" w:rsidRPr="00152D1F" w:rsidRDefault="00472B12" w:rsidP="00472B12">
      <w:pPr>
        <w:autoSpaceDE w:val="0"/>
        <w:autoSpaceDN w:val="0"/>
        <w:adjustRightInd w:val="0"/>
        <w:ind w:firstLine="708"/>
        <w:jc w:val="both"/>
        <w:rPr>
          <w:rFonts w:ascii="Times New Roman CYR" w:hAnsi="Times New Roman CYR"/>
          <w:sz w:val="28"/>
          <w:szCs w:val="28"/>
        </w:rPr>
      </w:pPr>
      <w:r w:rsidRPr="00152D1F">
        <w:rPr>
          <w:rFonts w:ascii="Times New Roman CYR" w:hAnsi="Times New Roman CYR"/>
          <w:sz w:val="28"/>
          <w:szCs w:val="28"/>
        </w:rPr>
        <w:t xml:space="preserve">кадастровый инженер </w:t>
      </w:r>
      <w:proofErr w:type="spellStart"/>
      <w:r w:rsidRPr="00152D1F">
        <w:rPr>
          <w:rFonts w:ascii="Times New Roman CYR" w:hAnsi="Times New Roman CYR"/>
          <w:sz w:val="28"/>
          <w:szCs w:val="28"/>
        </w:rPr>
        <w:t>Сугатова</w:t>
      </w:r>
      <w:proofErr w:type="spellEnd"/>
      <w:r w:rsidRPr="00152D1F">
        <w:rPr>
          <w:rFonts w:ascii="Times New Roman CYR" w:hAnsi="Times New Roman CYR"/>
          <w:sz w:val="28"/>
          <w:szCs w:val="28"/>
        </w:rPr>
        <w:t xml:space="preserve"> В.А;</w:t>
      </w:r>
    </w:p>
    <w:p w:rsidR="00472B12" w:rsidRPr="00152D1F" w:rsidRDefault="00472B12" w:rsidP="00472B12">
      <w:pPr>
        <w:autoSpaceDE w:val="0"/>
        <w:autoSpaceDN w:val="0"/>
        <w:adjustRightInd w:val="0"/>
        <w:ind w:firstLine="708"/>
        <w:jc w:val="both"/>
        <w:rPr>
          <w:rFonts w:ascii="Times New Roman CYR" w:hAnsi="Times New Roman CYR"/>
          <w:sz w:val="28"/>
          <w:szCs w:val="28"/>
        </w:rPr>
      </w:pPr>
      <w:r w:rsidRPr="00152D1F">
        <w:rPr>
          <w:rFonts w:ascii="Times New Roman CYR" w:hAnsi="Times New Roman CYR"/>
          <w:sz w:val="28"/>
          <w:szCs w:val="28"/>
        </w:rPr>
        <w:t>ООО «</w:t>
      </w:r>
      <w:proofErr w:type="spellStart"/>
      <w:r w:rsidRPr="00152D1F">
        <w:rPr>
          <w:rFonts w:ascii="Times New Roman CYR" w:hAnsi="Times New Roman CYR"/>
          <w:sz w:val="28"/>
          <w:szCs w:val="28"/>
        </w:rPr>
        <w:t>ГеоТехИнформПлюс</w:t>
      </w:r>
      <w:proofErr w:type="spellEnd"/>
      <w:r w:rsidRPr="00152D1F">
        <w:rPr>
          <w:rFonts w:ascii="Times New Roman CYR" w:hAnsi="Times New Roman CYR"/>
          <w:sz w:val="28"/>
          <w:szCs w:val="28"/>
        </w:rPr>
        <w:t>» (Кондратьев Дмитрий);</w:t>
      </w:r>
    </w:p>
    <w:p w:rsidR="00472B12" w:rsidRPr="00152D1F" w:rsidRDefault="00472B12" w:rsidP="00472B12">
      <w:pPr>
        <w:autoSpaceDE w:val="0"/>
        <w:autoSpaceDN w:val="0"/>
        <w:adjustRightInd w:val="0"/>
        <w:ind w:firstLine="708"/>
        <w:jc w:val="both"/>
        <w:rPr>
          <w:rFonts w:ascii="Times New Roman CYR" w:hAnsi="Times New Roman CYR"/>
          <w:sz w:val="28"/>
          <w:szCs w:val="28"/>
        </w:rPr>
      </w:pPr>
      <w:r w:rsidRPr="00152D1F">
        <w:rPr>
          <w:rFonts w:ascii="Times New Roman CYR" w:hAnsi="Times New Roman CYR"/>
          <w:sz w:val="28"/>
          <w:szCs w:val="28"/>
        </w:rPr>
        <w:t>ООО Деловой Центр «Сова»;</w:t>
      </w:r>
    </w:p>
    <w:p w:rsidR="00472B12" w:rsidRPr="00152D1F" w:rsidRDefault="00472B12" w:rsidP="00472B12">
      <w:pPr>
        <w:autoSpaceDE w:val="0"/>
        <w:autoSpaceDN w:val="0"/>
        <w:adjustRightInd w:val="0"/>
        <w:ind w:firstLine="708"/>
        <w:jc w:val="both"/>
        <w:rPr>
          <w:rFonts w:ascii="Times New Roman CYR" w:hAnsi="Times New Roman CYR"/>
          <w:sz w:val="28"/>
          <w:szCs w:val="28"/>
        </w:rPr>
      </w:pPr>
      <w:r w:rsidRPr="00152D1F">
        <w:rPr>
          <w:rFonts w:ascii="Times New Roman CYR" w:hAnsi="Times New Roman CYR"/>
          <w:sz w:val="28"/>
          <w:szCs w:val="28"/>
        </w:rPr>
        <w:t>ИП Васильева Е.Н.;</w:t>
      </w:r>
    </w:p>
    <w:p w:rsidR="00472B12" w:rsidRPr="00152D1F" w:rsidRDefault="00472B12" w:rsidP="00472B12">
      <w:pPr>
        <w:autoSpaceDE w:val="0"/>
        <w:autoSpaceDN w:val="0"/>
        <w:adjustRightInd w:val="0"/>
        <w:ind w:firstLine="708"/>
        <w:jc w:val="both"/>
        <w:rPr>
          <w:rFonts w:ascii="Times New Roman CYR" w:hAnsi="Times New Roman CYR"/>
          <w:sz w:val="28"/>
          <w:szCs w:val="28"/>
        </w:rPr>
      </w:pPr>
      <w:r w:rsidRPr="00152D1F">
        <w:rPr>
          <w:rFonts w:ascii="Times New Roman CYR" w:hAnsi="Times New Roman CYR"/>
          <w:sz w:val="28"/>
          <w:szCs w:val="28"/>
        </w:rPr>
        <w:t xml:space="preserve">«Перспектива» Литвинов Вадима Анатольевича.  </w:t>
      </w:r>
    </w:p>
    <w:p w:rsidR="00472B12" w:rsidRPr="00152D1F" w:rsidRDefault="00472B12" w:rsidP="00472B12">
      <w:pPr>
        <w:tabs>
          <w:tab w:val="left" w:pos="2715"/>
          <w:tab w:val="left" w:pos="3660"/>
        </w:tabs>
        <w:ind w:right="99" w:firstLine="720"/>
        <w:jc w:val="both"/>
        <w:rPr>
          <w:rFonts w:ascii="Times New Roman CYR" w:hAnsi="Times New Roman CYR"/>
          <w:sz w:val="28"/>
          <w:szCs w:val="28"/>
        </w:rPr>
      </w:pPr>
      <w:r w:rsidRPr="00152D1F">
        <w:rPr>
          <w:rFonts w:ascii="Times New Roman CYR" w:hAnsi="Times New Roman CYR"/>
          <w:sz w:val="28"/>
          <w:szCs w:val="28"/>
        </w:rPr>
        <w:t xml:space="preserve">Администрация Окуловского муниципального района предпринимает все необходимые  меры для выполнения  плана 2017 года по вводу в эксплуатацию жилых домов на общую  площадь 6500 </w:t>
      </w:r>
      <w:proofErr w:type="spellStart"/>
      <w:r w:rsidRPr="00152D1F">
        <w:rPr>
          <w:rFonts w:ascii="Times New Roman CYR" w:hAnsi="Times New Roman CYR"/>
          <w:sz w:val="28"/>
          <w:szCs w:val="28"/>
        </w:rPr>
        <w:t>кв.м</w:t>
      </w:r>
      <w:proofErr w:type="spellEnd"/>
      <w:r w:rsidRPr="00152D1F">
        <w:rPr>
          <w:rFonts w:ascii="Times New Roman CYR" w:hAnsi="Times New Roman CYR"/>
          <w:sz w:val="28"/>
          <w:szCs w:val="28"/>
        </w:rPr>
        <w:t xml:space="preserve">.  </w:t>
      </w:r>
    </w:p>
    <w:p w:rsidR="00AA2218" w:rsidRPr="00152D1F" w:rsidRDefault="00AA2218" w:rsidP="009070F1">
      <w:pPr>
        <w:spacing w:line="360" w:lineRule="atLeast"/>
        <w:jc w:val="center"/>
        <w:rPr>
          <w:sz w:val="28"/>
          <w:szCs w:val="28"/>
        </w:rPr>
      </w:pPr>
    </w:p>
    <w:p w:rsidR="00F15AAA" w:rsidRPr="00152D1F" w:rsidRDefault="00F15AAA" w:rsidP="009070F1">
      <w:pPr>
        <w:spacing w:line="360" w:lineRule="atLeast"/>
        <w:jc w:val="center"/>
        <w:rPr>
          <w:b/>
          <w:sz w:val="28"/>
          <w:szCs w:val="28"/>
        </w:rPr>
      </w:pPr>
      <w:r w:rsidRPr="00152D1F">
        <w:rPr>
          <w:b/>
          <w:sz w:val="28"/>
          <w:szCs w:val="28"/>
        </w:rPr>
        <w:t>ИНВЕСТИЦИОННАЯ ДЕЯТЕЛЬНОСТЬ</w:t>
      </w:r>
    </w:p>
    <w:p w:rsidR="00C12652" w:rsidRPr="00152D1F" w:rsidRDefault="00C12652" w:rsidP="00C12652">
      <w:pPr>
        <w:spacing w:line="360" w:lineRule="atLeast"/>
        <w:ind w:firstLine="709"/>
        <w:jc w:val="both"/>
        <w:rPr>
          <w:sz w:val="28"/>
          <w:szCs w:val="28"/>
        </w:rPr>
      </w:pPr>
      <w:proofErr w:type="gramStart"/>
      <w:r w:rsidRPr="00152D1F">
        <w:rPr>
          <w:sz w:val="28"/>
          <w:szCs w:val="28"/>
        </w:rPr>
        <w:t xml:space="preserve">На территории Окуловского муниципального района имеется 54 свободных инвестиционных площадок из них на развитие туризма выделено 5 площадок, развитие промышленности – 15, сельского хозяйства – 18, жилищного строительства – 8, торговли – 1, рыбоводства – 1, , для складирования и хранения инертных материалов – 2, для гостиничного обслуживания – 1, для </w:t>
      </w:r>
      <w:r w:rsidRPr="00152D1F">
        <w:rPr>
          <w:kern w:val="24"/>
          <w:sz w:val="28"/>
          <w:szCs w:val="28"/>
        </w:rPr>
        <w:t xml:space="preserve">размещения административных, коммерческих, физкультурно-оздоровительных учреждений и учреждений культуры – 1, для </w:t>
      </w:r>
      <w:r w:rsidRPr="00152D1F">
        <w:rPr>
          <w:kern w:val="24"/>
          <w:sz w:val="28"/>
          <w:szCs w:val="28"/>
        </w:rPr>
        <w:lastRenderedPageBreak/>
        <w:t>развития физической культуры и спорта - 2</w:t>
      </w:r>
      <w:r w:rsidRPr="00152D1F">
        <w:rPr>
          <w:sz w:val="28"/>
          <w:szCs w:val="28"/>
        </w:rPr>
        <w:t>. 25</w:t>
      </w:r>
      <w:proofErr w:type="gramEnd"/>
      <w:r w:rsidRPr="00152D1F">
        <w:rPr>
          <w:sz w:val="28"/>
          <w:szCs w:val="28"/>
        </w:rPr>
        <w:t xml:space="preserve"> площадок поставлено на кадастровый учет.</w:t>
      </w:r>
    </w:p>
    <w:p w:rsidR="00C12652" w:rsidRPr="00152D1F" w:rsidRDefault="00C12652" w:rsidP="00C12652">
      <w:pPr>
        <w:spacing w:line="360" w:lineRule="atLeast"/>
        <w:ind w:firstLine="709"/>
        <w:jc w:val="both"/>
        <w:rPr>
          <w:sz w:val="28"/>
          <w:szCs w:val="28"/>
        </w:rPr>
      </w:pPr>
      <w:r w:rsidRPr="00152D1F">
        <w:rPr>
          <w:sz w:val="28"/>
          <w:szCs w:val="28"/>
        </w:rPr>
        <w:t>По целевому использованию свободные инвестиционные площадки распределяются следующим образом:</w:t>
      </w:r>
    </w:p>
    <w:p w:rsidR="00C12652" w:rsidRPr="00152D1F" w:rsidRDefault="00C12652" w:rsidP="00C12652">
      <w:pPr>
        <w:spacing w:line="360" w:lineRule="atLeast"/>
        <w:ind w:firstLine="709"/>
        <w:jc w:val="both"/>
        <w:rPr>
          <w:sz w:val="28"/>
          <w:szCs w:val="28"/>
        </w:rPr>
      </w:pPr>
      <w:r w:rsidRPr="00152D1F">
        <w:rPr>
          <w:sz w:val="28"/>
          <w:szCs w:val="28"/>
        </w:rPr>
        <w:t>рекреационные цели (5): «</w:t>
      </w:r>
      <w:proofErr w:type="spellStart"/>
      <w:r w:rsidRPr="00152D1F">
        <w:rPr>
          <w:sz w:val="28"/>
          <w:szCs w:val="28"/>
        </w:rPr>
        <w:t>Нездрино</w:t>
      </w:r>
      <w:proofErr w:type="spellEnd"/>
      <w:r w:rsidRPr="00152D1F">
        <w:rPr>
          <w:sz w:val="28"/>
          <w:szCs w:val="28"/>
        </w:rPr>
        <w:t>» (</w:t>
      </w:r>
      <w:proofErr w:type="spellStart"/>
      <w:r w:rsidRPr="00152D1F">
        <w:rPr>
          <w:sz w:val="28"/>
          <w:szCs w:val="28"/>
        </w:rPr>
        <w:t>Боровенковское</w:t>
      </w:r>
      <w:proofErr w:type="spellEnd"/>
      <w:r w:rsidRPr="00152D1F">
        <w:rPr>
          <w:sz w:val="28"/>
          <w:szCs w:val="28"/>
        </w:rPr>
        <w:t xml:space="preserve"> сельское поселение </w:t>
      </w:r>
      <w:proofErr w:type="spellStart"/>
      <w:r w:rsidRPr="00152D1F">
        <w:rPr>
          <w:sz w:val="28"/>
          <w:szCs w:val="28"/>
        </w:rPr>
        <w:t>д</w:t>
      </w:r>
      <w:proofErr w:type="gramStart"/>
      <w:r w:rsidRPr="00152D1F">
        <w:rPr>
          <w:sz w:val="28"/>
          <w:szCs w:val="28"/>
        </w:rPr>
        <w:t>.Н</w:t>
      </w:r>
      <w:proofErr w:type="gramEnd"/>
      <w:r w:rsidRPr="00152D1F">
        <w:rPr>
          <w:sz w:val="28"/>
          <w:szCs w:val="28"/>
        </w:rPr>
        <w:t>ездрино</w:t>
      </w:r>
      <w:proofErr w:type="spellEnd"/>
      <w:r w:rsidRPr="00152D1F">
        <w:rPr>
          <w:sz w:val="28"/>
          <w:szCs w:val="28"/>
        </w:rPr>
        <w:t>), «</w:t>
      </w:r>
      <w:proofErr w:type="spellStart"/>
      <w:r w:rsidRPr="00152D1F">
        <w:rPr>
          <w:sz w:val="28"/>
          <w:szCs w:val="28"/>
        </w:rPr>
        <w:t>Горнешно</w:t>
      </w:r>
      <w:proofErr w:type="spellEnd"/>
      <w:r w:rsidRPr="00152D1F">
        <w:rPr>
          <w:sz w:val="28"/>
          <w:szCs w:val="28"/>
        </w:rPr>
        <w:t xml:space="preserve">» (Турбинное сельское поселение, </w:t>
      </w:r>
      <w:proofErr w:type="spellStart"/>
      <w:r w:rsidRPr="00152D1F">
        <w:rPr>
          <w:sz w:val="28"/>
          <w:szCs w:val="28"/>
        </w:rPr>
        <w:t>д.Горнешно</w:t>
      </w:r>
      <w:proofErr w:type="spellEnd"/>
      <w:r w:rsidRPr="00152D1F">
        <w:rPr>
          <w:sz w:val="28"/>
          <w:szCs w:val="28"/>
        </w:rPr>
        <w:t>), «Мануйлово-1» и «Мануйлово-2» (</w:t>
      </w:r>
      <w:proofErr w:type="spellStart"/>
      <w:r w:rsidRPr="00152D1F">
        <w:rPr>
          <w:sz w:val="28"/>
          <w:szCs w:val="28"/>
        </w:rPr>
        <w:t>Березовикское</w:t>
      </w:r>
      <w:proofErr w:type="spellEnd"/>
      <w:r w:rsidRPr="00152D1F">
        <w:rPr>
          <w:sz w:val="28"/>
          <w:szCs w:val="28"/>
        </w:rPr>
        <w:t xml:space="preserve"> сельское поселение </w:t>
      </w:r>
      <w:proofErr w:type="spellStart"/>
      <w:r w:rsidRPr="00152D1F">
        <w:rPr>
          <w:sz w:val="28"/>
          <w:szCs w:val="28"/>
        </w:rPr>
        <w:t>д.Мануйлово</w:t>
      </w:r>
      <w:proofErr w:type="spellEnd"/>
      <w:r w:rsidRPr="00152D1F">
        <w:rPr>
          <w:sz w:val="28"/>
          <w:szCs w:val="28"/>
        </w:rPr>
        <w:t xml:space="preserve">), «Окуловская-1» (западная часть </w:t>
      </w:r>
      <w:proofErr w:type="spellStart"/>
      <w:r w:rsidRPr="00152D1F">
        <w:rPr>
          <w:sz w:val="28"/>
          <w:szCs w:val="28"/>
        </w:rPr>
        <w:t>г.Окуловка</w:t>
      </w:r>
      <w:proofErr w:type="spellEnd"/>
      <w:r w:rsidRPr="00152D1F">
        <w:rPr>
          <w:sz w:val="28"/>
          <w:szCs w:val="28"/>
        </w:rPr>
        <w:t>);</w:t>
      </w:r>
    </w:p>
    <w:p w:rsidR="00C12652" w:rsidRPr="00152D1F" w:rsidRDefault="00C12652" w:rsidP="00C12652">
      <w:pPr>
        <w:spacing w:line="360" w:lineRule="atLeast"/>
        <w:ind w:firstLine="709"/>
        <w:jc w:val="both"/>
        <w:rPr>
          <w:sz w:val="28"/>
          <w:szCs w:val="28"/>
        </w:rPr>
      </w:pPr>
      <w:r w:rsidRPr="00152D1F">
        <w:rPr>
          <w:sz w:val="28"/>
          <w:szCs w:val="28"/>
        </w:rPr>
        <w:t>промышленное производство (15): «Производственные площади ООО «ОЗРИ» (в здании предприятия), «</w:t>
      </w:r>
      <w:proofErr w:type="spellStart"/>
      <w:r w:rsidRPr="00152D1F">
        <w:rPr>
          <w:sz w:val="28"/>
          <w:szCs w:val="28"/>
        </w:rPr>
        <w:t>Поддубье</w:t>
      </w:r>
      <w:proofErr w:type="spellEnd"/>
      <w:r w:rsidRPr="00152D1F">
        <w:rPr>
          <w:sz w:val="28"/>
          <w:szCs w:val="28"/>
        </w:rPr>
        <w:t xml:space="preserve">» (северо-восточная часть </w:t>
      </w:r>
      <w:proofErr w:type="spellStart"/>
      <w:r w:rsidRPr="00152D1F">
        <w:rPr>
          <w:sz w:val="28"/>
          <w:szCs w:val="28"/>
        </w:rPr>
        <w:t>г</w:t>
      </w:r>
      <w:proofErr w:type="gramStart"/>
      <w:r w:rsidRPr="00152D1F">
        <w:rPr>
          <w:sz w:val="28"/>
          <w:szCs w:val="28"/>
        </w:rPr>
        <w:t>.О</w:t>
      </w:r>
      <w:proofErr w:type="gramEnd"/>
      <w:r w:rsidRPr="00152D1F">
        <w:rPr>
          <w:sz w:val="28"/>
          <w:szCs w:val="28"/>
        </w:rPr>
        <w:t>куловка</w:t>
      </w:r>
      <w:proofErr w:type="spellEnd"/>
      <w:r w:rsidRPr="00152D1F">
        <w:rPr>
          <w:sz w:val="28"/>
          <w:szCs w:val="28"/>
        </w:rPr>
        <w:t>), «</w:t>
      </w:r>
      <w:proofErr w:type="spellStart"/>
      <w:r w:rsidRPr="00152D1F">
        <w:rPr>
          <w:sz w:val="28"/>
          <w:szCs w:val="28"/>
        </w:rPr>
        <w:t>Козловка</w:t>
      </w:r>
      <w:proofErr w:type="spellEnd"/>
      <w:r w:rsidRPr="00152D1F">
        <w:rPr>
          <w:sz w:val="28"/>
          <w:szCs w:val="28"/>
        </w:rPr>
        <w:t>» (</w:t>
      </w:r>
      <w:proofErr w:type="spellStart"/>
      <w:r w:rsidRPr="00152D1F">
        <w:rPr>
          <w:sz w:val="28"/>
          <w:szCs w:val="28"/>
        </w:rPr>
        <w:t>Боровенковское</w:t>
      </w:r>
      <w:proofErr w:type="spellEnd"/>
      <w:r w:rsidRPr="00152D1F">
        <w:rPr>
          <w:sz w:val="28"/>
          <w:szCs w:val="28"/>
        </w:rPr>
        <w:t xml:space="preserve"> сельское поселение, </w:t>
      </w:r>
      <w:proofErr w:type="spellStart"/>
      <w:r w:rsidRPr="00152D1F">
        <w:rPr>
          <w:sz w:val="28"/>
          <w:szCs w:val="28"/>
        </w:rPr>
        <w:t>д.Козловка</w:t>
      </w:r>
      <w:proofErr w:type="spellEnd"/>
      <w:r w:rsidRPr="00152D1F">
        <w:rPr>
          <w:sz w:val="28"/>
          <w:szCs w:val="28"/>
        </w:rPr>
        <w:t xml:space="preserve">, </w:t>
      </w:r>
      <w:proofErr w:type="spellStart"/>
      <w:r w:rsidRPr="00152D1F">
        <w:rPr>
          <w:sz w:val="28"/>
          <w:szCs w:val="28"/>
        </w:rPr>
        <w:t>ул.Новопокровская</w:t>
      </w:r>
      <w:proofErr w:type="spellEnd"/>
      <w:r w:rsidRPr="00152D1F">
        <w:rPr>
          <w:sz w:val="28"/>
          <w:szCs w:val="28"/>
        </w:rPr>
        <w:t xml:space="preserve"> д.6), «Производственная база» (</w:t>
      </w:r>
      <w:proofErr w:type="spellStart"/>
      <w:r w:rsidRPr="00152D1F">
        <w:rPr>
          <w:sz w:val="28"/>
          <w:szCs w:val="28"/>
        </w:rPr>
        <w:t>Котовское</w:t>
      </w:r>
      <w:proofErr w:type="spellEnd"/>
      <w:r w:rsidRPr="00152D1F">
        <w:rPr>
          <w:sz w:val="28"/>
          <w:szCs w:val="28"/>
        </w:rPr>
        <w:t xml:space="preserve"> сельское поселение), «Фабрика» (ООО «Фабрика», </w:t>
      </w:r>
      <w:proofErr w:type="spellStart"/>
      <w:r w:rsidRPr="00152D1F">
        <w:rPr>
          <w:sz w:val="28"/>
          <w:szCs w:val="28"/>
        </w:rPr>
        <w:t>п.Кулотино</w:t>
      </w:r>
      <w:proofErr w:type="spellEnd"/>
      <w:r w:rsidRPr="00152D1F">
        <w:rPr>
          <w:sz w:val="28"/>
          <w:szCs w:val="28"/>
        </w:rPr>
        <w:t xml:space="preserve">, </w:t>
      </w:r>
      <w:proofErr w:type="spellStart"/>
      <w:r w:rsidRPr="00152D1F">
        <w:rPr>
          <w:sz w:val="28"/>
          <w:szCs w:val="28"/>
        </w:rPr>
        <w:t>ул.К.Маркса</w:t>
      </w:r>
      <w:proofErr w:type="spellEnd"/>
      <w:r w:rsidRPr="00152D1F">
        <w:rPr>
          <w:sz w:val="28"/>
          <w:szCs w:val="28"/>
        </w:rPr>
        <w:t xml:space="preserve"> д.29а), «бывший КДМ Инвест» (</w:t>
      </w:r>
      <w:proofErr w:type="spellStart"/>
      <w:r w:rsidRPr="00152D1F">
        <w:rPr>
          <w:sz w:val="28"/>
          <w:szCs w:val="28"/>
        </w:rPr>
        <w:t>п.Кулотино</w:t>
      </w:r>
      <w:proofErr w:type="spellEnd"/>
      <w:r w:rsidRPr="00152D1F">
        <w:rPr>
          <w:sz w:val="28"/>
          <w:szCs w:val="28"/>
        </w:rPr>
        <w:t>), Помещение склада негорючих материалов (</w:t>
      </w:r>
      <w:proofErr w:type="spellStart"/>
      <w:r w:rsidRPr="00152D1F">
        <w:rPr>
          <w:sz w:val="28"/>
          <w:szCs w:val="28"/>
        </w:rPr>
        <w:t>п.Кулотино</w:t>
      </w:r>
      <w:proofErr w:type="spellEnd"/>
      <w:r w:rsidRPr="00152D1F">
        <w:rPr>
          <w:sz w:val="28"/>
          <w:szCs w:val="28"/>
        </w:rPr>
        <w:t xml:space="preserve">, Советский проспект д.1), земельный участок №17 </w:t>
      </w:r>
      <w:proofErr w:type="spellStart"/>
      <w:r w:rsidRPr="00152D1F">
        <w:rPr>
          <w:sz w:val="28"/>
          <w:szCs w:val="28"/>
        </w:rPr>
        <w:t>ул</w:t>
      </w:r>
      <w:proofErr w:type="spellEnd"/>
      <w:r w:rsidRPr="00152D1F">
        <w:rPr>
          <w:sz w:val="28"/>
          <w:szCs w:val="28"/>
        </w:rPr>
        <w:t xml:space="preserve"> Заводская (</w:t>
      </w:r>
      <w:proofErr w:type="spellStart"/>
      <w:r w:rsidRPr="00152D1F">
        <w:rPr>
          <w:sz w:val="28"/>
          <w:szCs w:val="28"/>
        </w:rPr>
        <w:t>г.Окуловка</w:t>
      </w:r>
      <w:proofErr w:type="spellEnd"/>
      <w:r w:rsidRPr="00152D1F">
        <w:rPr>
          <w:sz w:val="28"/>
          <w:szCs w:val="28"/>
        </w:rPr>
        <w:t xml:space="preserve">, </w:t>
      </w:r>
      <w:proofErr w:type="spellStart"/>
      <w:r w:rsidRPr="00152D1F">
        <w:rPr>
          <w:sz w:val="28"/>
          <w:szCs w:val="28"/>
        </w:rPr>
        <w:t>ул.Заводская</w:t>
      </w:r>
      <w:proofErr w:type="spellEnd"/>
      <w:r w:rsidRPr="00152D1F">
        <w:rPr>
          <w:sz w:val="28"/>
          <w:szCs w:val="28"/>
        </w:rPr>
        <w:t xml:space="preserve">, уч. № 17), земельный участок № 48 </w:t>
      </w:r>
      <w:proofErr w:type="spellStart"/>
      <w:r w:rsidRPr="00152D1F">
        <w:rPr>
          <w:sz w:val="28"/>
          <w:szCs w:val="28"/>
        </w:rPr>
        <w:t>д</w:t>
      </w:r>
      <w:proofErr w:type="gramStart"/>
      <w:r w:rsidRPr="00152D1F">
        <w:rPr>
          <w:sz w:val="28"/>
          <w:szCs w:val="28"/>
        </w:rPr>
        <w:t>.Ш</w:t>
      </w:r>
      <w:proofErr w:type="gramEnd"/>
      <w:r w:rsidRPr="00152D1F">
        <w:rPr>
          <w:sz w:val="28"/>
          <w:szCs w:val="28"/>
        </w:rPr>
        <w:t>уя</w:t>
      </w:r>
      <w:proofErr w:type="spellEnd"/>
      <w:r w:rsidRPr="00152D1F">
        <w:rPr>
          <w:sz w:val="28"/>
          <w:szCs w:val="28"/>
        </w:rPr>
        <w:t xml:space="preserve"> (Угловское городское поселение, </w:t>
      </w:r>
      <w:proofErr w:type="spellStart"/>
      <w:r w:rsidRPr="00152D1F">
        <w:rPr>
          <w:sz w:val="28"/>
          <w:szCs w:val="28"/>
        </w:rPr>
        <w:t>д.Шуя</w:t>
      </w:r>
      <w:proofErr w:type="spellEnd"/>
      <w:r w:rsidRPr="00152D1F">
        <w:rPr>
          <w:sz w:val="28"/>
          <w:szCs w:val="28"/>
        </w:rPr>
        <w:t>, уч. 48), «Биоэнергетика» (</w:t>
      </w:r>
      <w:proofErr w:type="spellStart"/>
      <w:r w:rsidRPr="00152D1F">
        <w:rPr>
          <w:sz w:val="28"/>
          <w:szCs w:val="28"/>
        </w:rPr>
        <w:t>г.Окуловка</w:t>
      </w:r>
      <w:proofErr w:type="spellEnd"/>
      <w:r w:rsidRPr="00152D1F">
        <w:rPr>
          <w:sz w:val="28"/>
          <w:szCs w:val="28"/>
        </w:rPr>
        <w:t xml:space="preserve">, ул. </w:t>
      </w:r>
      <w:proofErr w:type="spellStart"/>
      <w:r w:rsidRPr="00152D1F">
        <w:rPr>
          <w:sz w:val="28"/>
          <w:szCs w:val="28"/>
        </w:rPr>
        <w:t>Н.Николаева</w:t>
      </w:r>
      <w:proofErr w:type="spellEnd"/>
      <w:r w:rsidRPr="00152D1F">
        <w:rPr>
          <w:sz w:val="28"/>
          <w:szCs w:val="28"/>
        </w:rPr>
        <w:t xml:space="preserve">, уч.№78а), земельные участки </w:t>
      </w:r>
      <w:proofErr w:type="spellStart"/>
      <w:r w:rsidRPr="00152D1F">
        <w:rPr>
          <w:sz w:val="28"/>
          <w:szCs w:val="28"/>
        </w:rPr>
        <w:t>д.Шуя</w:t>
      </w:r>
      <w:proofErr w:type="spellEnd"/>
      <w:r w:rsidRPr="00152D1F">
        <w:rPr>
          <w:sz w:val="28"/>
          <w:szCs w:val="28"/>
        </w:rPr>
        <w:t xml:space="preserve"> 2 (Угловское городское поселение, д. Шуя), земельный участок -1 рядом с ОАО «УИК» (Угловское городское поселение, п. Угловка), земельный участок -2 рядом с ОАО «УИК» (Угловское городское поселение, п. Угловка), земельный участок д. </w:t>
      </w:r>
      <w:proofErr w:type="gramStart"/>
      <w:r w:rsidRPr="00152D1F">
        <w:rPr>
          <w:sz w:val="28"/>
          <w:szCs w:val="28"/>
        </w:rPr>
        <w:t>Шуркино (г. Окуловка,</w:t>
      </w:r>
      <w:r w:rsidRPr="00152D1F">
        <w:t xml:space="preserve"> </w:t>
      </w:r>
      <w:r w:rsidRPr="00152D1F">
        <w:rPr>
          <w:sz w:val="28"/>
          <w:szCs w:val="28"/>
        </w:rPr>
        <w:t>км 54+700 автодороги «Боровичи-Крестцы»), земельный участок ООО «</w:t>
      </w:r>
      <w:proofErr w:type="spellStart"/>
      <w:r w:rsidRPr="00152D1F">
        <w:rPr>
          <w:sz w:val="28"/>
          <w:szCs w:val="28"/>
        </w:rPr>
        <w:t>Окуловкалес</w:t>
      </w:r>
      <w:proofErr w:type="spellEnd"/>
      <w:r w:rsidRPr="00152D1F">
        <w:rPr>
          <w:sz w:val="28"/>
          <w:szCs w:val="28"/>
        </w:rPr>
        <w:t>» (</w:t>
      </w:r>
      <w:proofErr w:type="spellStart"/>
      <w:r w:rsidRPr="00152D1F">
        <w:rPr>
          <w:sz w:val="28"/>
          <w:szCs w:val="28"/>
        </w:rPr>
        <w:t>Боровенковское</w:t>
      </w:r>
      <w:proofErr w:type="spellEnd"/>
      <w:r w:rsidRPr="00152D1F">
        <w:rPr>
          <w:sz w:val="28"/>
          <w:szCs w:val="28"/>
        </w:rPr>
        <w:t xml:space="preserve"> сельское поселение, п. </w:t>
      </w:r>
      <w:proofErr w:type="spellStart"/>
      <w:r w:rsidRPr="00152D1F">
        <w:rPr>
          <w:sz w:val="28"/>
          <w:szCs w:val="28"/>
        </w:rPr>
        <w:t>Боровенка</w:t>
      </w:r>
      <w:proofErr w:type="spellEnd"/>
      <w:r w:rsidRPr="00152D1F">
        <w:rPr>
          <w:sz w:val="28"/>
          <w:szCs w:val="28"/>
        </w:rPr>
        <w:t>, ул. Калинина);</w:t>
      </w:r>
      <w:proofErr w:type="gramEnd"/>
    </w:p>
    <w:p w:rsidR="00C12652" w:rsidRPr="00152D1F" w:rsidRDefault="00C12652" w:rsidP="00C12652">
      <w:pPr>
        <w:spacing w:line="360" w:lineRule="atLeast"/>
        <w:ind w:firstLine="709"/>
        <w:jc w:val="both"/>
        <w:rPr>
          <w:sz w:val="28"/>
          <w:szCs w:val="28"/>
        </w:rPr>
      </w:pPr>
      <w:r w:rsidRPr="00152D1F">
        <w:rPr>
          <w:sz w:val="28"/>
          <w:szCs w:val="28"/>
        </w:rPr>
        <w:t xml:space="preserve">сельскохозяйственное производство (18): «Колхоз </w:t>
      </w:r>
      <w:proofErr w:type="spellStart"/>
      <w:r w:rsidRPr="00152D1F">
        <w:rPr>
          <w:sz w:val="28"/>
          <w:szCs w:val="28"/>
        </w:rPr>
        <w:t>им</w:t>
      </w:r>
      <w:proofErr w:type="gramStart"/>
      <w:r w:rsidRPr="00152D1F">
        <w:rPr>
          <w:sz w:val="28"/>
          <w:szCs w:val="28"/>
        </w:rPr>
        <w:t>.Л</w:t>
      </w:r>
      <w:proofErr w:type="gramEnd"/>
      <w:r w:rsidRPr="00152D1F">
        <w:rPr>
          <w:sz w:val="28"/>
          <w:szCs w:val="28"/>
        </w:rPr>
        <w:t>енина</w:t>
      </w:r>
      <w:proofErr w:type="spellEnd"/>
      <w:r w:rsidRPr="00152D1F">
        <w:rPr>
          <w:sz w:val="28"/>
          <w:szCs w:val="28"/>
        </w:rPr>
        <w:t xml:space="preserve"> (</w:t>
      </w:r>
      <w:proofErr w:type="spellStart"/>
      <w:r w:rsidRPr="00152D1F">
        <w:rPr>
          <w:sz w:val="28"/>
          <w:szCs w:val="28"/>
        </w:rPr>
        <w:t>Окуловский</w:t>
      </w:r>
      <w:proofErr w:type="spellEnd"/>
      <w:r w:rsidRPr="00152D1F">
        <w:rPr>
          <w:sz w:val="28"/>
          <w:szCs w:val="28"/>
        </w:rPr>
        <w:t xml:space="preserve"> район, </w:t>
      </w:r>
      <w:proofErr w:type="spellStart"/>
      <w:r w:rsidRPr="00152D1F">
        <w:rPr>
          <w:sz w:val="28"/>
          <w:szCs w:val="28"/>
        </w:rPr>
        <w:t>д.Висленев</w:t>
      </w:r>
      <w:proofErr w:type="spellEnd"/>
      <w:r w:rsidRPr="00152D1F">
        <w:rPr>
          <w:sz w:val="28"/>
          <w:szCs w:val="28"/>
        </w:rPr>
        <w:t xml:space="preserve"> Остров), «Машино-</w:t>
      </w:r>
      <w:proofErr w:type="spellStart"/>
      <w:r w:rsidRPr="00152D1F">
        <w:rPr>
          <w:sz w:val="28"/>
          <w:szCs w:val="28"/>
        </w:rPr>
        <w:t>Смешино</w:t>
      </w:r>
      <w:proofErr w:type="spellEnd"/>
      <w:r w:rsidRPr="00152D1F">
        <w:rPr>
          <w:sz w:val="28"/>
          <w:szCs w:val="28"/>
        </w:rPr>
        <w:t>» (6-й км. а/дороги «Окуловка-Угловка»), «</w:t>
      </w:r>
      <w:proofErr w:type="spellStart"/>
      <w:r w:rsidRPr="00152D1F">
        <w:rPr>
          <w:sz w:val="28"/>
          <w:szCs w:val="28"/>
        </w:rPr>
        <w:t>Боево</w:t>
      </w:r>
      <w:proofErr w:type="spellEnd"/>
      <w:r w:rsidRPr="00152D1F">
        <w:rPr>
          <w:sz w:val="28"/>
          <w:szCs w:val="28"/>
        </w:rPr>
        <w:t>» (</w:t>
      </w:r>
      <w:proofErr w:type="spellStart"/>
      <w:r w:rsidRPr="00152D1F">
        <w:rPr>
          <w:sz w:val="28"/>
          <w:szCs w:val="28"/>
        </w:rPr>
        <w:t>Кулотинское</w:t>
      </w:r>
      <w:proofErr w:type="spellEnd"/>
      <w:r w:rsidRPr="00152D1F">
        <w:rPr>
          <w:sz w:val="28"/>
          <w:szCs w:val="28"/>
        </w:rPr>
        <w:t xml:space="preserve"> городское поселение), «Васильково» (</w:t>
      </w:r>
      <w:proofErr w:type="spellStart"/>
      <w:r w:rsidRPr="00152D1F">
        <w:rPr>
          <w:sz w:val="28"/>
          <w:szCs w:val="28"/>
        </w:rPr>
        <w:t>Березовикское</w:t>
      </w:r>
      <w:proofErr w:type="spellEnd"/>
      <w:r w:rsidRPr="00152D1F">
        <w:rPr>
          <w:sz w:val="28"/>
          <w:szCs w:val="28"/>
        </w:rPr>
        <w:t xml:space="preserve"> сельское поселение, </w:t>
      </w:r>
      <w:proofErr w:type="spellStart"/>
      <w:r w:rsidRPr="00152D1F">
        <w:rPr>
          <w:sz w:val="28"/>
          <w:szCs w:val="28"/>
        </w:rPr>
        <w:t>д.Васильково</w:t>
      </w:r>
      <w:proofErr w:type="spellEnd"/>
      <w:r w:rsidRPr="00152D1F">
        <w:rPr>
          <w:sz w:val="28"/>
          <w:szCs w:val="28"/>
        </w:rPr>
        <w:t>), «Теребляны-1» и «Теребляны-2» (</w:t>
      </w:r>
      <w:proofErr w:type="spellStart"/>
      <w:r w:rsidRPr="00152D1F">
        <w:rPr>
          <w:sz w:val="28"/>
          <w:szCs w:val="28"/>
        </w:rPr>
        <w:t>Котовское</w:t>
      </w:r>
      <w:proofErr w:type="spellEnd"/>
      <w:r w:rsidRPr="00152D1F">
        <w:rPr>
          <w:sz w:val="28"/>
          <w:szCs w:val="28"/>
        </w:rPr>
        <w:t xml:space="preserve"> сельское поселение), «</w:t>
      </w:r>
      <w:proofErr w:type="spellStart"/>
      <w:r w:rsidRPr="00152D1F">
        <w:rPr>
          <w:sz w:val="28"/>
          <w:szCs w:val="28"/>
        </w:rPr>
        <w:t>Великуша</w:t>
      </w:r>
      <w:proofErr w:type="spellEnd"/>
      <w:r w:rsidRPr="00152D1F">
        <w:rPr>
          <w:sz w:val="28"/>
          <w:szCs w:val="28"/>
        </w:rPr>
        <w:t xml:space="preserve">» ( </w:t>
      </w:r>
      <w:proofErr w:type="spellStart"/>
      <w:r w:rsidRPr="00152D1F">
        <w:rPr>
          <w:sz w:val="28"/>
          <w:szCs w:val="28"/>
        </w:rPr>
        <w:t>Котовское</w:t>
      </w:r>
      <w:proofErr w:type="spellEnd"/>
      <w:r w:rsidRPr="00152D1F">
        <w:rPr>
          <w:sz w:val="28"/>
          <w:szCs w:val="28"/>
        </w:rPr>
        <w:t xml:space="preserve"> сельское поселение, </w:t>
      </w:r>
      <w:proofErr w:type="spellStart"/>
      <w:r w:rsidRPr="00152D1F">
        <w:rPr>
          <w:sz w:val="28"/>
          <w:szCs w:val="28"/>
        </w:rPr>
        <w:t>д.Великуша</w:t>
      </w:r>
      <w:proofErr w:type="spellEnd"/>
      <w:r w:rsidRPr="00152D1F">
        <w:rPr>
          <w:sz w:val="28"/>
          <w:szCs w:val="28"/>
        </w:rPr>
        <w:t>), «</w:t>
      </w:r>
      <w:proofErr w:type="spellStart"/>
      <w:r w:rsidRPr="00152D1F">
        <w:rPr>
          <w:sz w:val="28"/>
          <w:szCs w:val="28"/>
        </w:rPr>
        <w:t>Заручевье</w:t>
      </w:r>
      <w:proofErr w:type="spellEnd"/>
      <w:r w:rsidRPr="00152D1F">
        <w:rPr>
          <w:sz w:val="28"/>
          <w:szCs w:val="28"/>
        </w:rPr>
        <w:t>» (</w:t>
      </w:r>
      <w:proofErr w:type="spellStart"/>
      <w:r w:rsidRPr="00152D1F">
        <w:rPr>
          <w:sz w:val="28"/>
          <w:szCs w:val="28"/>
        </w:rPr>
        <w:t>Боровенковское</w:t>
      </w:r>
      <w:proofErr w:type="spellEnd"/>
      <w:r w:rsidRPr="00152D1F">
        <w:rPr>
          <w:sz w:val="28"/>
          <w:szCs w:val="28"/>
        </w:rPr>
        <w:t xml:space="preserve"> сельское поселение, </w:t>
      </w:r>
      <w:proofErr w:type="spellStart"/>
      <w:r w:rsidRPr="00152D1F">
        <w:rPr>
          <w:sz w:val="28"/>
          <w:szCs w:val="28"/>
        </w:rPr>
        <w:t>д.Заручевье</w:t>
      </w:r>
      <w:proofErr w:type="spellEnd"/>
      <w:r w:rsidRPr="00152D1F">
        <w:rPr>
          <w:sz w:val="28"/>
          <w:szCs w:val="28"/>
        </w:rPr>
        <w:t xml:space="preserve">), «Языково» (Угловское городское поселение, </w:t>
      </w:r>
      <w:proofErr w:type="spellStart"/>
      <w:r w:rsidRPr="00152D1F">
        <w:rPr>
          <w:sz w:val="28"/>
          <w:szCs w:val="28"/>
        </w:rPr>
        <w:t>д.Языково</w:t>
      </w:r>
      <w:proofErr w:type="spellEnd"/>
      <w:r w:rsidRPr="00152D1F">
        <w:rPr>
          <w:sz w:val="28"/>
          <w:szCs w:val="28"/>
        </w:rPr>
        <w:t>), «</w:t>
      </w:r>
      <w:proofErr w:type="spellStart"/>
      <w:r w:rsidRPr="00152D1F">
        <w:rPr>
          <w:sz w:val="28"/>
          <w:szCs w:val="28"/>
        </w:rPr>
        <w:t>д.Старое</w:t>
      </w:r>
      <w:proofErr w:type="spellEnd"/>
      <w:r w:rsidRPr="00152D1F">
        <w:rPr>
          <w:sz w:val="28"/>
          <w:szCs w:val="28"/>
        </w:rPr>
        <w:t>» (</w:t>
      </w:r>
      <w:proofErr w:type="spellStart"/>
      <w:r w:rsidRPr="00152D1F">
        <w:rPr>
          <w:sz w:val="28"/>
          <w:szCs w:val="28"/>
        </w:rPr>
        <w:t>Кулотинское</w:t>
      </w:r>
      <w:proofErr w:type="spellEnd"/>
      <w:r w:rsidRPr="00152D1F">
        <w:rPr>
          <w:sz w:val="28"/>
          <w:szCs w:val="28"/>
        </w:rPr>
        <w:t xml:space="preserve"> </w:t>
      </w:r>
      <w:proofErr w:type="spellStart"/>
      <w:r w:rsidRPr="00152D1F">
        <w:rPr>
          <w:sz w:val="28"/>
          <w:szCs w:val="28"/>
        </w:rPr>
        <w:t>гордское</w:t>
      </w:r>
      <w:proofErr w:type="spellEnd"/>
      <w:r w:rsidRPr="00152D1F">
        <w:rPr>
          <w:sz w:val="28"/>
          <w:szCs w:val="28"/>
        </w:rPr>
        <w:t xml:space="preserve"> поселение, </w:t>
      </w:r>
      <w:proofErr w:type="spellStart"/>
      <w:r w:rsidRPr="00152D1F">
        <w:rPr>
          <w:sz w:val="28"/>
          <w:szCs w:val="28"/>
        </w:rPr>
        <w:t>д.Старое</w:t>
      </w:r>
      <w:proofErr w:type="spellEnd"/>
      <w:r w:rsidRPr="00152D1F">
        <w:rPr>
          <w:sz w:val="28"/>
          <w:szCs w:val="28"/>
        </w:rPr>
        <w:t xml:space="preserve">), земельный участок между д. Наволок и д. </w:t>
      </w:r>
      <w:proofErr w:type="spellStart"/>
      <w:r w:rsidRPr="00152D1F">
        <w:rPr>
          <w:sz w:val="28"/>
          <w:szCs w:val="28"/>
        </w:rPr>
        <w:t>Теребуново</w:t>
      </w:r>
      <w:proofErr w:type="spellEnd"/>
      <w:r w:rsidRPr="00152D1F">
        <w:rPr>
          <w:sz w:val="28"/>
          <w:szCs w:val="28"/>
        </w:rPr>
        <w:t xml:space="preserve"> (</w:t>
      </w:r>
      <w:proofErr w:type="spellStart"/>
      <w:r w:rsidRPr="00152D1F">
        <w:rPr>
          <w:sz w:val="28"/>
          <w:szCs w:val="28"/>
        </w:rPr>
        <w:t>Боровенковское</w:t>
      </w:r>
      <w:proofErr w:type="spellEnd"/>
      <w:r w:rsidRPr="00152D1F">
        <w:rPr>
          <w:sz w:val="28"/>
          <w:szCs w:val="28"/>
        </w:rPr>
        <w:t xml:space="preserve"> сельское поселение), земельный участок </w:t>
      </w:r>
      <w:proofErr w:type="spellStart"/>
      <w:r w:rsidRPr="00152D1F">
        <w:rPr>
          <w:sz w:val="28"/>
          <w:szCs w:val="28"/>
        </w:rPr>
        <w:t>д</w:t>
      </w:r>
      <w:proofErr w:type="gramStart"/>
      <w:r w:rsidRPr="00152D1F">
        <w:rPr>
          <w:sz w:val="28"/>
          <w:szCs w:val="28"/>
        </w:rPr>
        <w:t>.Б</w:t>
      </w:r>
      <w:proofErr w:type="gramEnd"/>
      <w:r w:rsidRPr="00152D1F">
        <w:rPr>
          <w:sz w:val="28"/>
          <w:szCs w:val="28"/>
        </w:rPr>
        <w:t>ольшое</w:t>
      </w:r>
      <w:proofErr w:type="spellEnd"/>
      <w:r w:rsidRPr="00152D1F">
        <w:rPr>
          <w:sz w:val="28"/>
          <w:szCs w:val="28"/>
        </w:rPr>
        <w:t xml:space="preserve"> </w:t>
      </w:r>
      <w:proofErr w:type="spellStart"/>
      <w:r w:rsidRPr="00152D1F">
        <w:rPr>
          <w:sz w:val="28"/>
          <w:szCs w:val="28"/>
        </w:rPr>
        <w:t>Боротно</w:t>
      </w:r>
      <w:proofErr w:type="spellEnd"/>
      <w:r w:rsidRPr="00152D1F">
        <w:rPr>
          <w:sz w:val="28"/>
          <w:szCs w:val="28"/>
        </w:rPr>
        <w:t xml:space="preserve"> (</w:t>
      </w:r>
      <w:proofErr w:type="spellStart"/>
      <w:r w:rsidRPr="00152D1F">
        <w:rPr>
          <w:sz w:val="28"/>
          <w:szCs w:val="28"/>
        </w:rPr>
        <w:t>Боровенковское</w:t>
      </w:r>
      <w:proofErr w:type="spellEnd"/>
      <w:r w:rsidRPr="00152D1F">
        <w:rPr>
          <w:sz w:val="28"/>
          <w:szCs w:val="28"/>
        </w:rPr>
        <w:t xml:space="preserve"> сельское поселение), земельный участок северо-западнее </w:t>
      </w:r>
      <w:proofErr w:type="spellStart"/>
      <w:r w:rsidRPr="00152D1F">
        <w:rPr>
          <w:sz w:val="28"/>
          <w:szCs w:val="28"/>
        </w:rPr>
        <w:t>п.Боровенка</w:t>
      </w:r>
      <w:proofErr w:type="spellEnd"/>
      <w:r w:rsidRPr="00152D1F">
        <w:rPr>
          <w:sz w:val="28"/>
          <w:szCs w:val="28"/>
        </w:rPr>
        <w:t xml:space="preserve"> (</w:t>
      </w:r>
      <w:proofErr w:type="spellStart"/>
      <w:r w:rsidRPr="00152D1F">
        <w:rPr>
          <w:sz w:val="28"/>
          <w:szCs w:val="28"/>
        </w:rPr>
        <w:t>Боровенковское</w:t>
      </w:r>
      <w:proofErr w:type="spellEnd"/>
      <w:r w:rsidRPr="00152D1F">
        <w:rPr>
          <w:sz w:val="28"/>
          <w:szCs w:val="28"/>
        </w:rPr>
        <w:t xml:space="preserve"> сельское поселение), «Дружная горка» (</w:t>
      </w:r>
      <w:proofErr w:type="spellStart"/>
      <w:r w:rsidRPr="00152D1F">
        <w:rPr>
          <w:sz w:val="28"/>
          <w:szCs w:val="28"/>
        </w:rPr>
        <w:t>Березовикское</w:t>
      </w:r>
      <w:proofErr w:type="spellEnd"/>
      <w:r w:rsidRPr="00152D1F">
        <w:rPr>
          <w:sz w:val="28"/>
          <w:szCs w:val="28"/>
        </w:rPr>
        <w:t xml:space="preserve"> сельское поселение, </w:t>
      </w:r>
      <w:proofErr w:type="spellStart"/>
      <w:r w:rsidRPr="00152D1F">
        <w:rPr>
          <w:sz w:val="28"/>
          <w:szCs w:val="28"/>
        </w:rPr>
        <w:t>с.Березовик</w:t>
      </w:r>
      <w:proofErr w:type="spellEnd"/>
      <w:r w:rsidRPr="00152D1F">
        <w:rPr>
          <w:sz w:val="28"/>
          <w:szCs w:val="28"/>
        </w:rPr>
        <w:t>, ул. Советская д. 4), «Горушка» (</w:t>
      </w:r>
      <w:proofErr w:type="spellStart"/>
      <w:r w:rsidRPr="00152D1F">
        <w:rPr>
          <w:sz w:val="28"/>
          <w:szCs w:val="28"/>
        </w:rPr>
        <w:t>Кулотинское</w:t>
      </w:r>
      <w:proofErr w:type="spellEnd"/>
      <w:r w:rsidRPr="00152D1F">
        <w:rPr>
          <w:sz w:val="28"/>
          <w:szCs w:val="28"/>
        </w:rPr>
        <w:t xml:space="preserve"> городское поселение, д. Горушка), «земельный участок </w:t>
      </w:r>
      <w:proofErr w:type="spellStart"/>
      <w:r w:rsidRPr="00152D1F">
        <w:rPr>
          <w:sz w:val="28"/>
          <w:szCs w:val="28"/>
        </w:rPr>
        <w:t>д.Шуя</w:t>
      </w:r>
      <w:proofErr w:type="spellEnd"/>
      <w:r w:rsidRPr="00152D1F">
        <w:rPr>
          <w:sz w:val="28"/>
          <w:szCs w:val="28"/>
        </w:rPr>
        <w:t xml:space="preserve">» (Угловское городское поселение, д. Шуя), «Березовка» (Угловское городское поселение, д. Березовка), «земельный участок «Горка» </w:t>
      </w:r>
      <w:r w:rsidRPr="00152D1F">
        <w:rPr>
          <w:sz w:val="28"/>
          <w:szCs w:val="28"/>
        </w:rPr>
        <w:lastRenderedPageBreak/>
        <w:t xml:space="preserve">(г. Окуловка, после ж/д моста справа </w:t>
      </w:r>
      <w:proofErr w:type="gramStart"/>
      <w:r w:rsidRPr="00152D1F">
        <w:rPr>
          <w:sz w:val="28"/>
          <w:szCs w:val="28"/>
        </w:rPr>
        <w:t>от</w:t>
      </w:r>
      <w:proofErr w:type="gramEnd"/>
      <w:r w:rsidRPr="00152D1F">
        <w:rPr>
          <w:sz w:val="28"/>
          <w:szCs w:val="28"/>
        </w:rPr>
        <w:t xml:space="preserve"> а/д Окуловка-Крестцы),  «земельный участок у д. Окуловка» (Угловское городское поселение, д. Окуловка);</w:t>
      </w:r>
    </w:p>
    <w:p w:rsidR="00C12652" w:rsidRPr="00152D1F" w:rsidRDefault="00C12652" w:rsidP="00C12652">
      <w:pPr>
        <w:spacing w:line="360" w:lineRule="atLeast"/>
        <w:ind w:firstLine="709"/>
        <w:jc w:val="both"/>
        <w:rPr>
          <w:sz w:val="28"/>
          <w:szCs w:val="28"/>
        </w:rPr>
      </w:pPr>
      <w:r w:rsidRPr="00152D1F">
        <w:rPr>
          <w:sz w:val="28"/>
          <w:szCs w:val="28"/>
        </w:rPr>
        <w:t>жилищное строительство (8): «Бывшая больница» (</w:t>
      </w:r>
      <w:proofErr w:type="spellStart"/>
      <w:r w:rsidRPr="00152D1F">
        <w:rPr>
          <w:sz w:val="28"/>
          <w:szCs w:val="28"/>
        </w:rPr>
        <w:t>Боровенковское</w:t>
      </w:r>
      <w:proofErr w:type="spellEnd"/>
      <w:r w:rsidRPr="00152D1F">
        <w:rPr>
          <w:sz w:val="28"/>
          <w:szCs w:val="28"/>
        </w:rPr>
        <w:t xml:space="preserve"> сельское поселение, ул.1 Мая д.68а), «</w:t>
      </w:r>
      <w:proofErr w:type="spellStart"/>
      <w:r w:rsidRPr="00152D1F">
        <w:rPr>
          <w:sz w:val="28"/>
          <w:szCs w:val="28"/>
        </w:rPr>
        <w:t>Осипово</w:t>
      </w:r>
      <w:proofErr w:type="spellEnd"/>
      <w:r w:rsidRPr="00152D1F">
        <w:rPr>
          <w:sz w:val="28"/>
          <w:szCs w:val="28"/>
        </w:rPr>
        <w:t xml:space="preserve">» (Турбинное сельское поселение, </w:t>
      </w:r>
      <w:proofErr w:type="spellStart"/>
      <w:r w:rsidRPr="00152D1F">
        <w:rPr>
          <w:sz w:val="28"/>
          <w:szCs w:val="28"/>
        </w:rPr>
        <w:t>д</w:t>
      </w:r>
      <w:proofErr w:type="gramStart"/>
      <w:r w:rsidRPr="00152D1F">
        <w:rPr>
          <w:sz w:val="28"/>
          <w:szCs w:val="28"/>
        </w:rPr>
        <w:t>.О</w:t>
      </w:r>
      <w:proofErr w:type="gramEnd"/>
      <w:r w:rsidRPr="00152D1F">
        <w:rPr>
          <w:sz w:val="28"/>
          <w:szCs w:val="28"/>
        </w:rPr>
        <w:t>сипово</w:t>
      </w:r>
      <w:proofErr w:type="spellEnd"/>
      <w:r w:rsidRPr="00152D1F">
        <w:rPr>
          <w:sz w:val="28"/>
          <w:szCs w:val="28"/>
        </w:rPr>
        <w:t>), «</w:t>
      </w:r>
      <w:proofErr w:type="spellStart"/>
      <w:r w:rsidRPr="00152D1F">
        <w:rPr>
          <w:sz w:val="28"/>
          <w:szCs w:val="28"/>
        </w:rPr>
        <w:t>Варгусово</w:t>
      </w:r>
      <w:proofErr w:type="spellEnd"/>
      <w:r w:rsidRPr="00152D1F">
        <w:rPr>
          <w:sz w:val="28"/>
          <w:szCs w:val="28"/>
        </w:rPr>
        <w:t xml:space="preserve">» (Турбинное сельское поселение, </w:t>
      </w:r>
      <w:proofErr w:type="spellStart"/>
      <w:r w:rsidRPr="00152D1F">
        <w:rPr>
          <w:sz w:val="28"/>
          <w:szCs w:val="28"/>
        </w:rPr>
        <w:t>д.Варгусово</w:t>
      </w:r>
      <w:proofErr w:type="spellEnd"/>
      <w:r w:rsidRPr="00152D1F">
        <w:rPr>
          <w:sz w:val="28"/>
          <w:szCs w:val="28"/>
        </w:rPr>
        <w:t>), земельный участок №1 ул. Рылеева (</w:t>
      </w:r>
      <w:proofErr w:type="spellStart"/>
      <w:r w:rsidRPr="00152D1F">
        <w:rPr>
          <w:sz w:val="28"/>
          <w:szCs w:val="28"/>
        </w:rPr>
        <w:t>г.Окуловка</w:t>
      </w:r>
      <w:proofErr w:type="spellEnd"/>
      <w:r w:rsidRPr="00152D1F">
        <w:rPr>
          <w:sz w:val="28"/>
          <w:szCs w:val="28"/>
        </w:rPr>
        <w:t xml:space="preserve">, ул. Рылеева, земельный участок №1), «земельный участок №58 ул. Островского» (г. Окуловка, ул. Островского, земельный участок № 58), «земельный участок № 3 ул. Рылеева» (г. Окуловка, ул. Рылеева, земельный участок № 3), «земельный участок № </w:t>
      </w:r>
      <w:proofErr w:type="gramStart"/>
      <w:r w:rsidRPr="00152D1F">
        <w:rPr>
          <w:sz w:val="28"/>
          <w:szCs w:val="28"/>
        </w:rPr>
        <w:t>12 ул. Парфенова» (г. Окуловка, ул. Парфенова, земельный участок № 12), «земельный участок № 38б ул. Островского» (г. Окуловка, ул. Островского, земельный участок № 38б);</w:t>
      </w:r>
      <w:proofErr w:type="gramEnd"/>
    </w:p>
    <w:p w:rsidR="00C12652" w:rsidRPr="00152D1F" w:rsidRDefault="00C12652" w:rsidP="00C12652">
      <w:pPr>
        <w:spacing w:line="360" w:lineRule="atLeast"/>
        <w:ind w:firstLine="709"/>
        <w:jc w:val="both"/>
        <w:rPr>
          <w:sz w:val="28"/>
          <w:szCs w:val="28"/>
        </w:rPr>
      </w:pPr>
      <w:r w:rsidRPr="00152D1F">
        <w:rPr>
          <w:sz w:val="28"/>
          <w:szCs w:val="28"/>
        </w:rPr>
        <w:t>торговля (1): торговое помещение (п. Кулотино ул. К. Маркса д.29);</w:t>
      </w:r>
    </w:p>
    <w:p w:rsidR="00C12652" w:rsidRPr="00152D1F" w:rsidRDefault="00C12652" w:rsidP="00C12652">
      <w:pPr>
        <w:spacing w:line="360" w:lineRule="atLeast"/>
        <w:ind w:firstLine="709"/>
        <w:jc w:val="both"/>
        <w:rPr>
          <w:sz w:val="28"/>
          <w:szCs w:val="28"/>
        </w:rPr>
      </w:pPr>
      <w:r w:rsidRPr="00152D1F">
        <w:rPr>
          <w:sz w:val="28"/>
          <w:szCs w:val="28"/>
        </w:rPr>
        <w:t>рыбоводство (1): «Пруды» (</w:t>
      </w:r>
      <w:proofErr w:type="spellStart"/>
      <w:r w:rsidRPr="00152D1F">
        <w:rPr>
          <w:sz w:val="28"/>
          <w:szCs w:val="28"/>
        </w:rPr>
        <w:t>п</w:t>
      </w:r>
      <w:proofErr w:type="gramStart"/>
      <w:r w:rsidRPr="00152D1F">
        <w:rPr>
          <w:sz w:val="28"/>
          <w:szCs w:val="28"/>
        </w:rPr>
        <w:t>.У</w:t>
      </w:r>
      <w:proofErr w:type="gramEnd"/>
      <w:r w:rsidRPr="00152D1F">
        <w:rPr>
          <w:sz w:val="28"/>
          <w:szCs w:val="28"/>
        </w:rPr>
        <w:t>гловка</w:t>
      </w:r>
      <w:proofErr w:type="spellEnd"/>
      <w:r w:rsidRPr="00152D1F">
        <w:rPr>
          <w:sz w:val="28"/>
          <w:szCs w:val="28"/>
        </w:rPr>
        <w:t xml:space="preserve">, севернее </w:t>
      </w:r>
      <w:proofErr w:type="spellStart"/>
      <w:r w:rsidRPr="00152D1F">
        <w:rPr>
          <w:sz w:val="28"/>
          <w:szCs w:val="28"/>
        </w:rPr>
        <w:t>ул.Высоцкого</w:t>
      </w:r>
      <w:proofErr w:type="spellEnd"/>
      <w:r w:rsidRPr="00152D1F">
        <w:rPr>
          <w:sz w:val="28"/>
          <w:szCs w:val="28"/>
        </w:rPr>
        <w:t>);</w:t>
      </w:r>
    </w:p>
    <w:p w:rsidR="00C12652" w:rsidRPr="00152D1F" w:rsidRDefault="00C12652" w:rsidP="00C12652">
      <w:pPr>
        <w:spacing w:line="360" w:lineRule="atLeast"/>
        <w:ind w:firstLine="709"/>
        <w:jc w:val="both"/>
        <w:rPr>
          <w:sz w:val="28"/>
          <w:szCs w:val="28"/>
        </w:rPr>
      </w:pPr>
      <w:r w:rsidRPr="00152D1F">
        <w:rPr>
          <w:sz w:val="28"/>
          <w:szCs w:val="28"/>
        </w:rPr>
        <w:t>складирование и хранение инертных материалов (2): земельный участок №26в (</w:t>
      </w:r>
      <w:proofErr w:type="spellStart"/>
      <w:r w:rsidRPr="00152D1F">
        <w:rPr>
          <w:sz w:val="28"/>
          <w:szCs w:val="28"/>
        </w:rPr>
        <w:t>г</w:t>
      </w:r>
      <w:proofErr w:type="gramStart"/>
      <w:r w:rsidRPr="00152D1F">
        <w:rPr>
          <w:sz w:val="28"/>
          <w:szCs w:val="28"/>
        </w:rPr>
        <w:t>.О</w:t>
      </w:r>
      <w:proofErr w:type="gramEnd"/>
      <w:r w:rsidRPr="00152D1F">
        <w:rPr>
          <w:sz w:val="28"/>
          <w:szCs w:val="28"/>
        </w:rPr>
        <w:t>куловка</w:t>
      </w:r>
      <w:proofErr w:type="spellEnd"/>
      <w:r w:rsidRPr="00152D1F">
        <w:rPr>
          <w:sz w:val="28"/>
          <w:szCs w:val="28"/>
        </w:rPr>
        <w:t xml:space="preserve">, </w:t>
      </w:r>
      <w:proofErr w:type="spellStart"/>
      <w:r w:rsidRPr="00152D1F">
        <w:rPr>
          <w:sz w:val="28"/>
          <w:szCs w:val="28"/>
        </w:rPr>
        <w:t>ул</w:t>
      </w:r>
      <w:proofErr w:type="spellEnd"/>
      <w:r w:rsidRPr="00152D1F">
        <w:rPr>
          <w:sz w:val="28"/>
          <w:szCs w:val="28"/>
        </w:rPr>
        <w:t xml:space="preserve"> 2-я Красноармейская, участок 26в), земельный участок №26б (г. Окуловка, ул. 2-я Красноармейская, участок 26б);</w:t>
      </w:r>
    </w:p>
    <w:p w:rsidR="00C12652" w:rsidRPr="00152D1F" w:rsidRDefault="00C12652" w:rsidP="00C12652">
      <w:pPr>
        <w:spacing w:line="360" w:lineRule="atLeast"/>
        <w:ind w:firstLine="709"/>
        <w:jc w:val="both"/>
        <w:rPr>
          <w:sz w:val="28"/>
          <w:szCs w:val="28"/>
        </w:rPr>
      </w:pPr>
      <w:r w:rsidRPr="00152D1F">
        <w:rPr>
          <w:sz w:val="28"/>
          <w:szCs w:val="28"/>
        </w:rPr>
        <w:t>гостиничное обслуживание (1): «гостиничный комплекс» (г. Окуловка, ул. Свердлова, напротив Регионального центра гребного слалома);</w:t>
      </w:r>
    </w:p>
    <w:p w:rsidR="00C12652" w:rsidRPr="00152D1F" w:rsidRDefault="00C12652" w:rsidP="00C12652">
      <w:pPr>
        <w:spacing w:line="360" w:lineRule="atLeast"/>
        <w:ind w:firstLine="709"/>
        <w:jc w:val="both"/>
        <w:rPr>
          <w:sz w:val="28"/>
          <w:szCs w:val="28"/>
        </w:rPr>
      </w:pPr>
      <w:r w:rsidRPr="00152D1F">
        <w:rPr>
          <w:kern w:val="24"/>
          <w:sz w:val="28"/>
          <w:szCs w:val="28"/>
        </w:rPr>
        <w:t xml:space="preserve">размещения административных, коммерческих, физкультурно-оздоровительных учреждений и учреждений культуры (1): </w:t>
      </w:r>
      <w:r w:rsidRPr="00152D1F">
        <w:rPr>
          <w:sz w:val="28"/>
          <w:szCs w:val="28"/>
        </w:rPr>
        <w:t>«Земельный участок по ул. Театральная» (г. Окуловка, слева от а/д Боровичи-Окуловка-Крестцы (перед магазином Союз);</w:t>
      </w:r>
    </w:p>
    <w:p w:rsidR="00C12652" w:rsidRPr="00152D1F" w:rsidRDefault="00C12652" w:rsidP="00C12652">
      <w:pPr>
        <w:spacing w:line="360" w:lineRule="atLeast"/>
        <w:ind w:firstLine="709"/>
        <w:jc w:val="both"/>
        <w:rPr>
          <w:kern w:val="24"/>
          <w:sz w:val="28"/>
          <w:szCs w:val="28"/>
        </w:rPr>
      </w:pPr>
      <w:r w:rsidRPr="00152D1F">
        <w:rPr>
          <w:sz w:val="28"/>
          <w:szCs w:val="28"/>
        </w:rPr>
        <w:t>развитие физической культуры и спорта (2):</w:t>
      </w:r>
      <w:r w:rsidRPr="00152D1F">
        <w:t xml:space="preserve"> </w:t>
      </w:r>
      <w:r w:rsidRPr="00152D1F">
        <w:rPr>
          <w:sz w:val="28"/>
          <w:szCs w:val="28"/>
        </w:rPr>
        <w:t xml:space="preserve">земельный участок № </w:t>
      </w:r>
      <w:proofErr w:type="gramStart"/>
      <w:r w:rsidRPr="00152D1F">
        <w:rPr>
          <w:sz w:val="28"/>
          <w:szCs w:val="28"/>
        </w:rPr>
        <w:t>20</w:t>
      </w:r>
      <w:proofErr w:type="gramEnd"/>
      <w:r w:rsidRPr="00152D1F">
        <w:rPr>
          <w:sz w:val="28"/>
          <w:szCs w:val="28"/>
        </w:rPr>
        <w:t xml:space="preserve"> а по ул. </w:t>
      </w:r>
      <w:proofErr w:type="spellStart"/>
      <w:r w:rsidRPr="00152D1F">
        <w:rPr>
          <w:sz w:val="28"/>
          <w:szCs w:val="28"/>
        </w:rPr>
        <w:t>Перестовская</w:t>
      </w:r>
      <w:proofErr w:type="spellEnd"/>
      <w:r w:rsidRPr="00152D1F">
        <w:rPr>
          <w:sz w:val="28"/>
          <w:szCs w:val="28"/>
        </w:rPr>
        <w:t xml:space="preserve"> (г. Окуловка),  земельный участок № 21 б по ул. Парфенова (г. Окуловка).</w:t>
      </w:r>
    </w:p>
    <w:p w:rsidR="00C12652" w:rsidRPr="00152D1F" w:rsidRDefault="00C12652" w:rsidP="00C12652">
      <w:pPr>
        <w:spacing w:line="360" w:lineRule="atLeast"/>
        <w:ind w:firstLine="709"/>
        <w:jc w:val="both"/>
        <w:rPr>
          <w:sz w:val="28"/>
          <w:szCs w:val="28"/>
        </w:rPr>
      </w:pPr>
      <w:r w:rsidRPr="00152D1F">
        <w:rPr>
          <w:sz w:val="28"/>
          <w:szCs w:val="28"/>
        </w:rPr>
        <w:t xml:space="preserve">Информация о наиболее значимых инвестиционных проектах, реализуемых на территории муниципального образования </w:t>
      </w:r>
      <w:proofErr w:type="spellStart"/>
      <w:r w:rsidRPr="00152D1F">
        <w:rPr>
          <w:sz w:val="28"/>
          <w:szCs w:val="28"/>
        </w:rPr>
        <w:t>Окуловский</w:t>
      </w:r>
      <w:proofErr w:type="spellEnd"/>
      <w:r w:rsidRPr="00152D1F">
        <w:rPr>
          <w:sz w:val="28"/>
          <w:szCs w:val="28"/>
        </w:rPr>
        <w:t xml:space="preserve"> муниципальный район, представлена в таблице:</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276"/>
        <w:gridCol w:w="1417"/>
        <w:gridCol w:w="1843"/>
        <w:gridCol w:w="1559"/>
      </w:tblGrid>
      <w:tr w:rsidR="00C12652" w:rsidRPr="00152D1F" w:rsidTr="00CE4662">
        <w:tc>
          <w:tcPr>
            <w:tcW w:w="1526" w:type="dxa"/>
            <w:shd w:val="clear" w:color="auto" w:fill="auto"/>
          </w:tcPr>
          <w:p w:rsidR="00C12652" w:rsidRPr="00152D1F" w:rsidRDefault="00C12652" w:rsidP="00C12652">
            <w:pPr>
              <w:spacing w:line="360" w:lineRule="atLeast"/>
              <w:jc w:val="center"/>
              <w:rPr>
                <w:rFonts w:eastAsia="Calibri"/>
                <w:b/>
              </w:rPr>
            </w:pPr>
            <w:r w:rsidRPr="00152D1F">
              <w:rPr>
                <w:rFonts w:eastAsia="Calibri"/>
                <w:b/>
              </w:rPr>
              <w:t>Наименование проекта</w:t>
            </w:r>
          </w:p>
        </w:tc>
        <w:tc>
          <w:tcPr>
            <w:tcW w:w="1984" w:type="dxa"/>
            <w:shd w:val="clear" w:color="auto" w:fill="auto"/>
          </w:tcPr>
          <w:p w:rsidR="00C12652" w:rsidRPr="00152D1F" w:rsidRDefault="00C12652" w:rsidP="00C12652">
            <w:pPr>
              <w:spacing w:line="360" w:lineRule="atLeast"/>
              <w:jc w:val="center"/>
              <w:rPr>
                <w:rFonts w:eastAsia="Calibri"/>
                <w:b/>
              </w:rPr>
            </w:pPr>
            <w:r w:rsidRPr="00152D1F">
              <w:rPr>
                <w:rFonts w:eastAsia="Calibri"/>
                <w:b/>
              </w:rPr>
              <w:t>Цель проекта</w:t>
            </w:r>
          </w:p>
        </w:tc>
        <w:tc>
          <w:tcPr>
            <w:tcW w:w="1276" w:type="dxa"/>
            <w:shd w:val="clear" w:color="auto" w:fill="auto"/>
          </w:tcPr>
          <w:p w:rsidR="00C12652" w:rsidRPr="00152D1F" w:rsidRDefault="00C12652" w:rsidP="00C12652">
            <w:pPr>
              <w:spacing w:line="360" w:lineRule="atLeast"/>
              <w:jc w:val="center"/>
              <w:rPr>
                <w:rFonts w:eastAsia="Calibri"/>
                <w:b/>
              </w:rPr>
            </w:pPr>
            <w:r w:rsidRPr="00152D1F">
              <w:rPr>
                <w:rFonts w:eastAsia="Calibri"/>
                <w:b/>
              </w:rPr>
              <w:t>Стоимость</w:t>
            </w:r>
          </w:p>
          <w:p w:rsidR="00C12652" w:rsidRPr="00152D1F" w:rsidRDefault="00C12652" w:rsidP="00C12652">
            <w:pPr>
              <w:spacing w:line="360" w:lineRule="atLeast"/>
              <w:jc w:val="center"/>
              <w:rPr>
                <w:rFonts w:eastAsia="Calibri"/>
                <w:b/>
              </w:rPr>
            </w:pPr>
            <w:r w:rsidRPr="00152D1F">
              <w:rPr>
                <w:rFonts w:eastAsia="Calibri"/>
                <w:b/>
              </w:rPr>
              <w:t xml:space="preserve"> проекта</w:t>
            </w:r>
          </w:p>
        </w:tc>
        <w:tc>
          <w:tcPr>
            <w:tcW w:w="1417" w:type="dxa"/>
            <w:shd w:val="clear" w:color="auto" w:fill="auto"/>
          </w:tcPr>
          <w:p w:rsidR="00C12652" w:rsidRPr="00152D1F" w:rsidRDefault="00C12652" w:rsidP="00C12652">
            <w:pPr>
              <w:spacing w:line="360" w:lineRule="atLeast"/>
              <w:jc w:val="center"/>
              <w:rPr>
                <w:rFonts w:eastAsia="Calibri"/>
                <w:b/>
              </w:rPr>
            </w:pPr>
            <w:r w:rsidRPr="00152D1F">
              <w:rPr>
                <w:rFonts w:eastAsia="Calibri"/>
                <w:b/>
              </w:rPr>
              <w:t>Источники финансирования</w:t>
            </w:r>
          </w:p>
        </w:tc>
        <w:tc>
          <w:tcPr>
            <w:tcW w:w="1843" w:type="dxa"/>
            <w:shd w:val="clear" w:color="auto" w:fill="auto"/>
          </w:tcPr>
          <w:p w:rsidR="00C12652" w:rsidRPr="00152D1F" w:rsidRDefault="00C12652" w:rsidP="00C12652">
            <w:pPr>
              <w:spacing w:line="360" w:lineRule="atLeast"/>
              <w:jc w:val="center"/>
              <w:rPr>
                <w:rFonts w:eastAsia="Calibri"/>
                <w:b/>
              </w:rPr>
            </w:pPr>
            <w:r w:rsidRPr="00152D1F">
              <w:rPr>
                <w:rFonts w:eastAsia="Calibri"/>
                <w:b/>
              </w:rPr>
              <w:t>Этап реализации проекта</w:t>
            </w:r>
          </w:p>
        </w:tc>
        <w:tc>
          <w:tcPr>
            <w:tcW w:w="1559" w:type="dxa"/>
            <w:shd w:val="clear" w:color="auto" w:fill="auto"/>
          </w:tcPr>
          <w:p w:rsidR="00C12652" w:rsidRPr="00152D1F" w:rsidRDefault="00C12652" w:rsidP="00C12652">
            <w:pPr>
              <w:spacing w:line="360" w:lineRule="atLeast"/>
              <w:jc w:val="center"/>
              <w:rPr>
                <w:rFonts w:eastAsia="Calibri"/>
                <w:b/>
              </w:rPr>
            </w:pPr>
            <w:r w:rsidRPr="00152D1F">
              <w:rPr>
                <w:rFonts w:eastAsia="Calibri"/>
                <w:b/>
              </w:rPr>
              <w:t xml:space="preserve">Участники </w:t>
            </w:r>
          </w:p>
          <w:p w:rsidR="00C12652" w:rsidRPr="00152D1F" w:rsidRDefault="00C12652" w:rsidP="00C12652">
            <w:pPr>
              <w:spacing w:line="360" w:lineRule="atLeast"/>
              <w:jc w:val="center"/>
              <w:rPr>
                <w:rFonts w:eastAsia="Calibri"/>
                <w:b/>
              </w:rPr>
            </w:pPr>
            <w:r w:rsidRPr="00152D1F">
              <w:rPr>
                <w:rFonts w:eastAsia="Calibri"/>
                <w:b/>
              </w:rPr>
              <w:t>проекта</w:t>
            </w:r>
          </w:p>
        </w:tc>
      </w:tr>
      <w:tr w:rsidR="00C12652" w:rsidRPr="00152D1F" w:rsidTr="00CE4662">
        <w:tc>
          <w:tcPr>
            <w:tcW w:w="1526" w:type="dxa"/>
            <w:shd w:val="clear" w:color="auto" w:fill="auto"/>
          </w:tcPr>
          <w:p w:rsidR="00C12652" w:rsidRPr="00152D1F" w:rsidRDefault="00C12652" w:rsidP="00C12652">
            <w:pPr>
              <w:spacing w:line="360" w:lineRule="atLeast"/>
              <w:rPr>
                <w:rFonts w:eastAsia="Calibri"/>
              </w:rPr>
            </w:pPr>
            <w:r w:rsidRPr="00152D1F">
              <w:rPr>
                <w:rFonts w:eastAsia="Calibri"/>
              </w:rPr>
              <w:t>Спортивный центр с универсальным игровым залом</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Увеличение доли населения, систематически занимающихся физической культурой, в первую очередь </w:t>
            </w:r>
            <w:r w:rsidRPr="00152D1F">
              <w:rPr>
                <w:rFonts w:eastAsia="Calibri"/>
              </w:rPr>
              <w:lastRenderedPageBreak/>
              <w:t>среди школьников и детей дошкольного возраста</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lastRenderedPageBreak/>
              <w:t>189,87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47,0 млн. руб. – средства федерального бюджета;</w:t>
            </w:r>
          </w:p>
          <w:p w:rsidR="00C12652" w:rsidRPr="00152D1F" w:rsidRDefault="00C12652" w:rsidP="00C12652">
            <w:pPr>
              <w:spacing w:line="360" w:lineRule="atLeast"/>
              <w:jc w:val="center"/>
              <w:rPr>
                <w:rFonts w:eastAsia="Calibri"/>
              </w:rPr>
            </w:pPr>
            <w:r w:rsidRPr="00152D1F">
              <w:rPr>
                <w:rFonts w:eastAsia="Calibri"/>
              </w:rPr>
              <w:t xml:space="preserve">128,7 млн. </w:t>
            </w:r>
            <w:r w:rsidRPr="00152D1F">
              <w:rPr>
                <w:rFonts w:eastAsia="Calibri"/>
              </w:rPr>
              <w:lastRenderedPageBreak/>
              <w:t>руб. – средства областного бюджета; 1,87 млн. руб. – средства бюджета муниципального района</w:t>
            </w:r>
          </w:p>
        </w:tc>
        <w:tc>
          <w:tcPr>
            <w:tcW w:w="1843" w:type="dxa"/>
            <w:shd w:val="clear" w:color="auto" w:fill="auto"/>
          </w:tcPr>
          <w:p w:rsidR="00C12652" w:rsidRPr="00152D1F" w:rsidRDefault="00C12652" w:rsidP="00C12652">
            <w:pPr>
              <w:spacing w:line="360" w:lineRule="atLeast"/>
              <w:jc w:val="center"/>
              <w:rPr>
                <w:rFonts w:eastAsia="Calibri"/>
              </w:rPr>
            </w:pPr>
            <w:r w:rsidRPr="00152D1F">
              <w:rPr>
                <w:rFonts w:eastAsia="Calibri"/>
              </w:rPr>
              <w:lastRenderedPageBreak/>
              <w:t>Реализация проекта на стадии завершения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Заказчик проекта – комитет строительства и дорожного хозяйства </w:t>
            </w:r>
            <w:r w:rsidRPr="00152D1F">
              <w:rPr>
                <w:rFonts w:eastAsia="Calibri"/>
              </w:rPr>
              <w:lastRenderedPageBreak/>
              <w:t>Новгородской области;</w:t>
            </w:r>
          </w:p>
          <w:p w:rsidR="00C12652" w:rsidRPr="00152D1F" w:rsidRDefault="00C12652" w:rsidP="00C12652">
            <w:pPr>
              <w:spacing w:line="360" w:lineRule="atLeast"/>
              <w:jc w:val="center"/>
              <w:rPr>
                <w:rFonts w:eastAsia="Calibri"/>
              </w:rPr>
            </w:pPr>
            <w:r w:rsidRPr="00152D1F">
              <w:rPr>
                <w:rFonts w:eastAsia="Calibri"/>
              </w:rPr>
              <w:t>Подрядчик проекта -  ООО «РЕКОНДОР»</w:t>
            </w:r>
          </w:p>
        </w:tc>
      </w:tr>
      <w:tr w:rsidR="00C12652" w:rsidRPr="00152D1F" w:rsidTr="00CE4662">
        <w:trPr>
          <w:trHeight w:val="274"/>
        </w:trPr>
        <w:tc>
          <w:tcPr>
            <w:tcW w:w="1526" w:type="dxa"/>
            <w:shd w:val="clear" w:color="auto" w:fill="auto"/>
          </w:tcPr>
          <w:p w:rsidR="00C12652" w:rsidRPr="00152D1F" w:rsidRDefault="00C12652" w:rsidP="00C12652">
            <w:pPr>
              <w:spacing w:line="360" w:lineRule="atLeast"/>
            </w:pPr>
            <w:r w:rsidRPr="00152D1F">
              <w:lastRenderedPageBreak/>
              <w:t xml:space="preserve">ООО «Органик </w:t>
            </w:r>
            <w:proofErr w:type="spellStart"/>
            <w:r w:rsidRPr="00152D1F">
              <w:t>Фармасьютикалз</w:t>
            </w:r>
            <w:proofErr w:type="spellEnd"/>
            <w:r w:rsidRPr="00152D1F">
              <w:t>»</w:t>
            </w:r>
          </w:p>
          <w:p w:rsidR="00C12652" w:rsidRPr="00152D1F" w:rsidRDefault="00C12652" w:rsidP="00C12652">
            <w:pPr>
              <w:spacing w:line="360" w:lineRule="atLeast"/>
              <w:rPr>
                <w:rFonts w:eastAsia="Calibri"/>
              </w:rPr>
            </w:pPr>
            <w:r w:rsidRPr="00152D1F">
              <w:t>(Организация производства современных и безопасных сре</w:t>
            </w:r>
            <w:proofErr w:type="gramStart"/>
            <w:r w:rsidRPr="00152D1F">
              <w:t>дств дл</w:t>
            </w:r>
            <w:proofErr w:type="gramEnd"/>
            <w:r w:rsidRPr="00152D1F">
              <w:t>я ухода за полостью рта)</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Производство уникальных, высококачественных, не имеющих аналогов в мире продуктов для профессионального ухода за полостью рта.</w:t>
            </w:r>
          </w:p>
          <w:p w:rsidR="00C12652" w:rsidRPr="00152D1F" w:rsidRDefault="00C12652" w:rsidP="00C12652">
            <w:pPr>
              <w:spacing w:line="360" w:lineRule="atLeast"/>
              <w:jc w:val="center"/>
              <w:rPr>
                <w:rFonts w:eastAsia="Calibri"/>
              </w:rPr>
            </w:pPr>
            <w:r w:rsidRPr="00152D1F">
              <w:rPr>
                <w:rFonts w:eastAsia="Calibri"/>
              </w:rPr>
              <w:t>Развитие инновационного, конкурентоспособного и социально-устойчивого предприятия на основе использования высокотехнологичного оборудования</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610,0 </w:t>
            </w:r>
            <w:proofErr w:type="spellStart"/>
            <w:r w:rsidRPr="00152D1F">
              <w:rPr>
                <w:rFonts w:eastAsia="Calibri"/>
              </w:rPr>
              <w:t>млн</w:t>
            </w:r>
            <w:proofErr w:type="gramStart"/>
            <w:r w:rsidRPr="00152D1F">
              <w:rPr>
                <w:rFonts w:eastAsia="Calibri"/>
              </w:rPr>
              <w:t>.р</w:t>
            </w:r>
            <w:proofErr w:type="gramEnd"/>
            <w:r w:rsidRPr="00152D1F">
              <w:rPr>
                <w:rFonts w:eastAsia="Calibri"/>
              </w:rPr>
              <w:t>уб</w:t>
            </w:r>
            <w:proofErr w:type="spellEnd"/>
            <w:r w:rsidRPr="00152D1F">
              <w:rPr>
                <w:rFonts w:eastAsia="Calibri"/>
              </w:rPr>
              <w:t>.</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За счет собственных средств</w:t>
            </w:r>
          </w:p>
        </w:tc>
        <w:tc>
          <w:tcPr>
            <w:tcW w:w="1843" w:type="dxa"/>
            <w:shd w:val="clear" w:color="auto" w:fill="auto"/>
          </w:tcPr>
          <w:p w:rsidR="00C12652" w:rsidRPr="00152D1F" w:rsidRDefault="00C12652" w:rsidP="00C12652">
            <w:pPr>
              <w:spacing w:line="360" w:lineRule="atLeast"/>
              <w:jc w:val="center"/>
              <w:rPr>
                <w:rFonts w:eastAsia="Calibri"/>
              </w:rPr>
            </w:pPr>
            <w:r w:rsidRPr="00152D1F">
              <w:rPr>
                <w:rFonts w:eastAsia="Calibri"/>
              </w:rPr>
              <w:t>Инвестиционно-эксплуатационная стадия.</w:t>
            </w:r>
          </w:p>
          <w:p w:rsidR="00C12652" w:rsidRPr="00152D1F" w:rsidRDefault="00C12652" w:rsidP="00C12652">
            <w:pPr>
              <w:spacing w:line="360" w:lineRule="atLeast"/>
              <w:jc w:val="center"/>
              <w:rPr>
                <w:rFonts w:eastAsia="Calibri"/>
              </w:rPr>
            </w:pP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Заказчик проекта – ООО «Органик </w:t>
            </w:r>
            <w:proofErr w:type="spellStart"/>
            <w:r w:rsidRPr="00152D1F">
              <w:rPr>
                <w:rFonts w:eastAsia="Calibri"/>
              </w:rPr>
              <w:t>Фармасьютикалз</w:t>
            </w:r>
            <w:proofErr w:type="spellEnd"/>
            <w:r w:rsidRPr="00152D1F">
              <w:rPr>
                <w:rFonts w:eastAsia="Calibri"/>
              </w:rPr>
              <w:t>».</w:t>
            </w:r>
          </w:p>
          <w:p w:rsidR="00C12652" w:rsidRPr="00152D1F" w:rsidRDefault="00C12652" w:rsidP="00C12652">
            <w:pPr>
              <w:spacing w:line="360" w:lineRule="atLeast"/>
              <w:jc w:val="center"/>
              <w:rPr>
                <w:rFonts w:eastAsia="Calibri"/>
              </w:rPr>
            </w:pPr>
            <w:r w:rsidRPr="00152D1F">
              <w:rPr>
                <w:rFonts w:eastAsia="Calibri"/>
              </w:rPr>
              <w:t>Техническую часть проекта выполнили – ОАО ПКТИ «</w:t>
            </w:r>
            <w:proofErr w:type="spellStart"/>
            <w:r w:rsidRPr="00152D1F">
              <w:rPr>
                <w:rFonts w:eastAsia="Calibri"/>
              </w:rPr>
              <w:t>Парфюмпроект</w:t>
            </w:r>
            <w:proofErr w:type="spellEnd"/>
            <w:r w:rsidRPr="00152D1F">
              <w:rPr>
                <w:rFonts w:eastAsia="Calibri"/>
              </w:rPr>
              <w:t>», г. Калуга.</w:t>
            </w:r>
          </w:p>
          <w:p w:rsidR="00C12652" w:rsidRPr="00152D1F" w:rsidRDefault="00C12652" w:rsidP="00C12652">
            <w:pPr>
              <w:spacing w:line="360" w:lineRule="atLeast"/>
              <w:jc w:val="center"/>
              <w:rPr>
                <w:rFonts w:eastAsia="Calibri"/>
              </w:rPr>
            </w:pPr>
            <w:r w:rsidRPr="00152D1F">
              <w:rPr>
                <w:rFonts w:eastAsia="Calibri"/>
              </w:rPr>
              <w:t>Подрядчик – ООО «Эверест Групп»</w:t>
            </w:r>
          </w:p>
        </w:tc>
      </w:tr>
      <w:tr w:rsidR="00C12652" w:rsidRPr="00152D1F" w:rsidTr="00CE4662">
        <w:trPr>
          <w:trHeight w:val="1290"/>
        </w:trPr>
        <w:tc>
          <w:tcPr>
            <w:tcW w:w="1526" w:type="dxa"/>
            <w:shd w:val="clear" w:color="auto" w:fill="auto"/>
          </w:tcPr>
          <w:p w:rsidR="00C12652" w:rsidRPr="00152D1F" w:rsidRDefault="00C12652" w:rsidP="00C12652">
            <w:pPr>
              <w:spacing w:line="360" w:lineRule="atLeast"/>
            </w:pPr>
            <w:r w:rsidRPr="00152D1F">
              <w:t xml:space="preserve">Производство войлока и </w:t>
            </w:r>
            <w:proofErr w:type="spellStart"/>
            <w:r w:rsidRPr="00152D1F">
              <w:t>термовойлока</w:t>
            </w:r>
            <w:proofErr w:type="spellEnd"/>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Производство войлока и </w:t>
            </w:r>
            <w:proofErr w:type="spellStart"/>
            <w:r w:rsidRPr="00152D1F">
              <w:rPr>
                <w:rFonts w:eastAsia="Calibri"/>
              </w:rPr>
              <w:t>термовойлока</w:t>
            </w:r>
            <w:proofErr w:type="spellEnd"/>
            <w:r w:rsidRPr="00152D1F">
              <w:rPr>
                <w:rFonts w:eastAsia="Calibri"/>
              </w:rPr>
              <w:t xml:space="preserve"> 2,8 млн. кв. м. в год. Производственный корпус №2</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26,1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Информация отсутствует</w:t>
            </w:r>
          </w:p>
        </w:tc>
        <w:tc>
          <w:tcPr>
            <w:tcW w:w="1843" w:type="dxa"/>
            <w:shd w:val="clear" w:color="auto" w:fill="auto"/>
          </w:tcPr>
          <w:p w:rsidR="00C12652" w:rsidRPr="00152D1F" w:rsidRDefault="00C12652" w:rsidP="00C12652">
            <w:pPr>
              <w:spacing w:line="360" w:lineRule="atLeast"/>
              <w:jc w:val="center"/>
              <w:rPr>
                <w:rFonts w:eastAsia="Calibri"/>
              </w:rPr>
            </w:pPr>
            <w:r w:rsidRPr="00152D1F">
              <w:rPr>
                <w:rFonts w:eastAsia="Calibri"/>
              </w:rPr>
              <w:t>Инвестиционная стадия</w:t>
            </w:r>
          </w:p>
          <w:p w:rsidR="00C12652" w:rsidRPr="00152D1F" w:rsidRDefault="00C12652" w:rsidP="00C12652">
            <w:pPr>
              <w:spacing w:line="360" w:lineRule="atLeast"/>
              <w:jc w:val="center"/>
              <w:rPr>
                <w:rFonts w:eastAsia="Calibri"/>
              </w:rPr>
            </w:pPr>
            <w:r w:rsidRPr="00152D1F">
              <w:rPr>
                <w:rFonts w:eastAsia="Calibri"/>
              </w:rPr>
              <w:t xml:space="preserve">Срок реализации проекта – 2016-2017 годы </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ООО «</w:t>
            </w:r>
            <w:proofErr w:type="spellStart"/>
            <w:r w:rsidRPr="00152D1F">
              <w:rPr>
                <w:rFonts w:eastAsia="Calibri"/>
              </w:rPr>
              <w:t>Экосервис</w:t>
            </w:r>
            <w:proofErr w:type="spellEnd"/>
            <w:r w:rsidRPr="00152D1F">
              <w:rPr>
                <w:rFonts w:eastAsia="Calibri"/>
              </w:rPr>
              <w:t>»</w:t>
            </w:r>
          </w:p>
        </w:tc>
      </w:tr>
      <w:tr w:rsidR="00C12652" w:rsidRPr="00152D1F" w:rsidTr="00CE4662">
        <w:trPr>
          <w:trHeight w:val="1290"/>
        </w:trPr>
        <w:tc>
          <w:tcPr>
            <w:tcW w:w="1526" w:type="dxa"/>
            <w:shd w:val="clear" w:color="auto" w:fill="auto"/>
          </w:tcPr>
          <w:p w:rsidR="00C12652" w:rsidRPr="00152D1F" w:rsidRDefault="00C12652" w:rsidP="00C12652">
            <w:pPr>
              <w:spacing w:line="360" w:lineRule="atLeast"/>
            </w:pPr>
            <w:r w:rsidRPr="00152D1F">
              <w:lastRenderedPageBreak/>
              <w:t>Строительство Центра врача общей практики</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Центр врача общей практики №1 на территории п. Угловка, ул. Центральная, участок 8а. Мощность объекта капитального строительства – 42 посещения в сутки</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17,593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1,093 млн. руб. – средства федерального бюджета; 16,5 млн. руб. – средства областного бюджета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ГОБУЗ «ОЦРБ»</w:t>
            </w:r>
          </w:p>
        </w:tc>
      </w:tr>
      <w:tr w:rsidR="00C12652" w:rsidRPr="00152D1F" w:rsidTr="00CE4662">
        <w:trPr>
          <w:trHeight w:val="2257"/>
        </w:trPr>
        <w:tc>
          <w:tcPr>
            <w:tcW w:w="1526" w:type="dxa"/>
            <w:shd w:val="clear" w:color="auto" w:fill="auto"/>
          </w:tcPr>
          <w:p w:rsidR="00C12652" w:rsidRPr="00152D1F" w:rsidRDefault="00C12652" w:rsidP="00C12652">
            <w:pPr>
              <w:spacing w:line="360" w:lineRule="atLeast"/>
            </w:pPr>
            <w:r w:rsidRPr="00152D1F">
              <w:t xml:space="preserve">Изготовление полиуретановых и </w:t>
            </w:r>
            <w:proofErr w:type="spellStart"/>
            <w:r w:rsidRPr="00152D1F">
              <w:t>антирикошетных</w:t>
            </w:r>
            <w:proofErr w:type="spellEnd"/>
            <w:r w:rsidRPr="00152D1F">
              <w:t xml:space="preserve"> покрытий. Производство </w:t>
            </w:r>
            <w:proofErr w:type="spellStart"/>
            <w:r w:rsidRPr="00152D1F">
              <w:t>домокомплектов</w:t>
            </w:r>
            <w:proofErr w:type="spellEnd"/>
            <w:r w:rsidRPr="00152D1F">
              <w:t xml:space="preserve"> (ООО «Сервис-ПАК»)</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Изготовление полиуретановых плит и на их основе </w:t>
            </w:r>
            <w:proofErr w:type="spellStart"/>
            <w:r w:rsidRPr="00152D1F">
              <w:rPr>
                <w:rFonts w:eastAsia="Calibri"/>
              </w:rPr>
              <w:t>травмобезопасных</w:t>
            </w:r>
            <w:proofErr w:type="spellEnd"/>
            <w:r w:rsidRPr="00152D1F">
              <w:rPr>
                <w:rFonts w:eastAsia="Calibri"/>
              </w:rPr>
              <w:t xml:space="preserve"> покрытий для детских и спортивных площадок, </w:t>
            </w:r>
            <w:proofErr w:type="spellStart"/>
            <w:r w:rsidRPr="00152D1F">
              <w:rPr>
                <w:rFonts w:eastAsia="Calibri"/>
              </w:rPr>
              <w:t>шкорльных</w:t>
            </w:r>
            <w:proofErr w:type="spellEnd"/>
            <w:r w:rsidRPr="00152D1F">
              <w:rPr>
                <w:rFonts w:eastAsia="Calibri"/>
              </w:rPr>
              <w:t xml:space="preserve"> стадионов и др. Изготовление </w:t>
            </w:r>
            <w:proofErr w:type="spellStart"/>
            <w:r w:rsidRPr="00152D1F">
              <w:rPr>
                <w:rFonts w:eastAsia="Calibri"/>
              </w:rPr>
              <w:t>антирикошетных</w:t>
            </w:r>
            <w:proofErr w:type="spellEnd"/>
            <w:r w:rsidRPr="00152D1F">
              <w:rPr>
                <w:rFonts w:eastAsia="Calibri"/>
              </w:rPr>
              <w:t xml:space="preserve"> покрытий для стрелковых тиров, в перспективе животноводческих матов. Производство </w:t>
            </w:r>
            <w:proofErr w:type="spellStart"/>
            <w:r w:rsidRPr="00152D1F">
              <w:rPr>
                <w:rFonts w:eastAsia="Calibri"/>
              </w:rPr>
              <w:t>пенополистиролбетонных</w:t>
            </w:r>
            <w:proofErr w:type="spellEnd"/>
            <w:r w:rsidRPr="00152D1F">
              <w:rPr>
                <w:rFonts w:eastAsia="Calibri"/>
              </w:rPr>
              <w:t xml:space="preserve"> блоков, легких стальных перекрытий, легких </w:t>
            </w:r>
            <w:proofErr w:type="gramStart"/>
            <w:r w:rsidRPr="00152D1F">
              <w:rPr>
                <w:rFonts w:eastAsia="Calibri"/>
              </w:rPr>
              <w:t>ж/б</w:t>
            </w:r>
            <w:proofErr w:type="gramEnd"/>
            <w:r w:rsidRPr="00152D1F">
              <w:rPr>
                <w:rFonts w:eastAsia="Calibri"/>
              </w:rPr>
              <w:t xml:space="preserve"> перекрытий. </w:t>
            </w:r>
            <w:r w:rsidRPr="00152D1F">
              <w:rPr>
                <w:rFonts w:eastAsia="Calibri"/>
              </w:rPr>
              <w:lastRenderedPageBreak/>
              <w:t xml:space="preserve">Производство </w:t>
            </w:r>
            <w:proofErr w:type="spellStart"/>
            <w:r w:rsidRPr="00152D1F">
              <w:rPr>
                <w:rFonts w:eastAsia="Calibri"/>
              </w:rPr>
              <w:t>домокомплектов</w:t>
            </w:r>
            <w:proofErr w:type="spellEnd"/>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lastRenderedPageBreak/>
              <w:t>8,0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средства</w:t>
            </w:r>
          </w:p>
        </w:tc>
        <w:tc>
          <w:tcPr>
            <w:tcW w:w="1843" w:type="dxa"/>
            <w:shd w:val="clear" w:color="auto" w:fill="auto"/>
          </w:tcPr>
          <w:p w:rsidR="00C12652" w:rsidRPr="00152D1F" w:rsidRDefault="00C12652" w:rsidP="00C12652">
            <w:pPr>
              <w:spacing w:line="360" w:lineRule="atLeast"/>
              <w:jc w:val="center"/>
              <w:rPr>
                <w:rFonts w:eastAsia="Calibri"/>
              </w:rPr>
            </w:pPr>
            <w:r w:rsidRPr="00152D1F">
              <w:rPr>
                <w:rFonts w:eastAsia="Calibri"/>
              </w:rPr>
              <w:t>Инвестиционная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ООО «Сервис-ПАК»</w:t>
            </w:r>
          </w:p>
        </w:tc>
      </w:tr>
      <w:tr w:rsidR="00C12652" w:rsidRPr="00152D1F" w:rsidTr="00CE4662">
        <w:trPr>
          <w:trHeight w:val="1247"/>
        </w:trPr>
        <w:tc>
          <w:tcPr>
            <w:tcW w:w="1526" w:type="dxa"/>
            <w:shd w:val="clear" w:color="auto" w:fill="auto"/>
          </w:tcPr>
          <w:p w:rsidR="00C12652" w:rsidRPr="00152D1F" w:rsidRDefault="00C12652" w:rsidP="00C12652">
            <w:pPr>
              <w:spacing w:line="360" w:lineRule="atLeast"/>
            </w:pPr>
            <w:r w:rsidRPr="00152D1F">
              <w:lastRenderedPageBreak/>
              <w:t>Производство зубных щеток и туб</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Производство зубных щеток и туб для средств по уходу за полостью рта</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353,8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средства</w:t>
            </w:r>
          </w:p>
        </w:tc>
        <w:tc>
          <w:tcPr>
            <w:tcW w:w="1843" w:type="dxa"/>
            <w:shd w:val="clear" w:color="auto" w:fill="auto"/>
          </w:tcPr>
          <w:p w:rsidR="00C12652" w:rsidRPr="00152D1F" w:rsidRDefault="00C12652" w:rsidP="00C12652">
            <w:pPr>
              <w:spacing w:line="360" w:lineRule="atLeast"/>
              <w:jc w:val="center"/>
              <w:rPr>
                <w:rFonts w:eastAsia="Calibri"/>
              </w:rPr>
            </w:pPr>
            <w:r w:rsidRPr="00152D1F">
              <w:rPr>
                <w:rFonts w:eastAsia="Calibri"/>
              </w:rPr>
              <w:t>Инвестиционно-эксплуатационная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Филиал АО «</w:t>
            </w:r>
            <w:proofErr w:type="spellStart"/>
            <w:r w:rsidRPr="00152D1F">
              <w:rPr>
                <w:rFonts w:eastAsia="Calibri"/>
              </w:rPr>
              <w:t>Скайлаб</w:t>
            </w:r>
            <w:proofErr w:type="spellEnd"/>
            <w:r w:rsidRPr="00152D1F">
              <w:rPr>
                <w:rFonts w:eastAsia="Calibri"/>
              </w:rPr>
              <w:t>» (Швейцария, Москва)</w:t>
            </w:r>
          </w:p>
        </w:tc>
      </w:tr>
      <w:tr w:rsidR="00C12652" w:rsidRPr="00152D1F" w:rsidTr="00CE4662">
        <w:trPr>
          <w:trHeight w:val="1247"/>
        </w:trPr>
        <w:tc>
          <w:tcPr>
            <w:tcW w:w="1526" w:type="dxa"/>
            <w:shd w:val="clear" w:color="auto" w:fill="auto"/>
          </w:tcPr>
          <w:p w:rsidR="00C12652" w:rsidRPr="00152D1F" w:rsidRDefault="00C12652" w:rsidP="00C12652">
            <w:pPr>
              <w:spacing w:line="360" w:lineRule="atLeast"/>
            </w:pPr>
            <w:r w:rsidRPr="00152D1F">
              <w:t>Строительство участка скоростной платной автомобильной дороги Москва – Санкт-Петербург (М11) на территории Окуловского муниципального района</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Строительство участка СПАД М 11 протяженностью 87 км (с 389 по 476 км), 2 транспортные развязки, 34 сооружения (путепроводы, мосты и скотопрогоны)</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Информация отсутствует</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Бюджетные средства</w:t>
            </w:r>
          </w:p>
        </w:tc>
        <w:tc>
          <w:tcPr>
            <w:tcW w:w="1843" w:type="dxa"/>
            <w:shd w:val="clear" w:color="auto" w:fill="auto"/>
          </w:tcPr>
          <w:p w:rsidR="00C12652" w:rsidRPr="00152D1F" w:rsidRDefault="00C12652" w:rsidP="00C12652">
            <w:pPr>
              <w:spacing w:line="360" w:lineRule="atLeast"/>
              <w:jc w:val="center"/>
              <w:rPr>
                <w:rFonts w:eastAsia="Calibri"/>
              </w:rPr>
            </w:pPr>
            <w:r w:rsidRPr="00152D1F">
              <w:rPr>
                <w:rFonts w:eastAsia="Calibri"/>
              </w:rPr>
              <w:t>Инвестиционная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Государственная компания «Российские автомобильные дороги»</w:t>
            </w:r>
          </w:p>
        </w:tc>
      </w:tr>
      <w:tr w:rsidR="00C12652" w:rsidRPr="00152D1F" w:rsidTr="00CE4662">
        <w:trPr>
          <w:trHeight w:val="299"/>
        </w:trPr>
        <w:tc>
          <w:tcPr>
            <w:tcW w:w="1526" w:type="dxa"/>
            <w:shd w:val="clear" w:color="auto" w:fill="auto"/>
          </w:tcPr>
          <w:p w:rsidR="00C12652" w:rsidRPr="00152D1F" w:rsidRDefault="00C12652" w:rsidP="00C12652">
            <w:pPr>
              <w:spacing w:line="360" w:lineRule="atLeast"/>
            </w:pPr>
            <w:r w:rsidRPr="00152D1F">
              <w:t xml:space="preserve">Строительство производства по выращиванию товарной радужной форели и строительство завода по производству кормов </w:t>
            </w:r>
            <w:proofErr w:type="gramStart"/>
            <w:r w:rsidRPr="00152D1F">
              <w:t>для</w:t>
            </w:r>
            <w:proofErr w:type="gramEnd"/>
            <w:r w:rsidRPr="00152D1F">
              <w:t xml:space="preserve"> товарной </w:t>
            </w:r>
            <w:proofErr w:type="spellStart"/>
            <w:r w:rsidRPr="00152D1F">
              <w:lastRenderedPageBreak/>
              <w:t>аквакультуры</w:t>
            </w:r>
            <w:proofErr w:type="spellEnd"/>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3,2 млрд. руб. (по предварительной оценке)</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 (по предварительной оценке)</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АИИ Корпорэйшн ОЮ (Финляндия)</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lastRenderedPageBreak/>
              <w:t>Строительство крытого катка в р. п. Угловка</w:t>
            </w:r>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30,0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ООО «</w:t>
            </w:r>
            <w:proofErr w:type="spellStart"/>
            <w:r w:rsidRPr="00152D1F">
              <w:rPr>
                <w:rFonts w:eastAsia="Calibri"/>
              </w:rPr>
              <w:t>Окуловский</w:t>
            </w:r>
            <w:proofErr w:type="spellEnd"/>
            <w:r w:rsidRPr="00152D1F">
              <w:rPr>
                <w:rFonts w:eastAsia="Calibri"/>
              </w:rPr>
              <w:t xml:space="preserve"> химический завод»</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t>Строительство установки (площадки) для производства этилацетата в р. п. Угловка</w:t>
            </w:r>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1,4 млрд.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ООО «</w:t>
            </w:r>
            <w:proofErr w:type="spellStart"/>
            <w:r w:rsidRPr="00152D1F">
              <w:rPr>
                <w:rFonts w:eastAsia="Calibri"/>
              </w:rPr>
              <w:t>Окуловский</w:t>
            </w:r>
            <w:proofErr w:type="spellEnd"/>
            <w:r w:rsidRPr="00152D1F">
              <w:rPr>
                <w:rFonts w:eastAsia="Calibri"/>
              </w:rPr>
              <w:t xml:space="preserve"> химический завод»</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t xml:space="preserve">Строительство пятиэтажного жилого дома в </w:t>
            </w:r>
            <w:proofErr w:type="spellStart"/>
            <w:r w:rsidRPr="00152D1F">
              <w:t>р.п</w:t>
            </w:r>
            <w:proofErr w:type="spellEnd"/>
            <w:r w:rsidRPr="00152D1F">
              <w:t>. Угловка</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Жилая площадь 4000 кв. м. </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250,0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ООО «</w:t>
            </w:r>
            <w:proofErr w:type="spellStart"/>
            <w:r w:rsidRPr="00152D1F">
              <w:rPr>
                <w:rFonts w:eastAsia="Calibri"/>
              </w:rPr>
              <w:t>Окуловский</w:t>
            </w:r>
            <w:proofErr w:type="spellEnd"/>
            <w:r w:rsidRPr="00152D1F">
              <w:rPr>
                <w:rFonts w:eastAsia="Calibri"/>
              </w:rPr>
              <w:t xml:space="preserve"> химический завод»</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t xml:space="preserve">Строительство агропромышленного комплекса в </w:t>
            </w:r>
            <w:proofErr w:type="spellStart"/>
            <w:r w:rsidRPr="00152D1F">
              <w:t>р.п</w:t>
            </w:r>
            <w:proofErr w:type="spellEnd"/>
            <w:r w:rsidRPr="00152D1F">
              <w:t>. Угловка</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Выращивание салата, огурцов и помидоров</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510,0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ООО «</w:t>
            </w:r>
            <w:proofErr w:type="spellStart"/>
            <w:r w:rsidRPr="00152D1F">
              <w:rPr>
                <w:rFonts w:eastAsia="Calibri"/>
              </w:rPr>
              <w:t>Окуловский</w:t>
            </w:r>
            <w:proofErr w:type="spellEnd"/>
            <w:r w:rsidRPr="00152D1F">
              <w:rPr>
                <w:rFonts w:eastAsia="Calibri"/>
              </w:rPr>
              <w:t xml:space="preserve"> химический завод»</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t xml:space="preserve">Строительство животноводческого комплекса «Совхоз </w:t>
            </w:r>
            <w:proofErr w:type="spellStart"/>
            <w:r w:rsidRPr="00152D1F">
              <w:t>Угловский</w:t>
            </w:r>
            <w:proofErr w:type="spellEnd"/>
            <w:r w:rsidRPr="00152D1F">
              <w:t xml:space="preserve">» в </w:t>
            </w:r>
            <w:proofErr w:type="spellStart"/>
            <w:r w:rsidRPr="00152D1F">
              <w:t>р.п</w:t>
            </w:r>
            <w:proofErr w:type="spellEnd"/>
            <w:r w:rsidRPr="00152D1F">
              <w:t>. Угловка</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Продажа мяса и мясной продукции</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50,0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ИП Ильичев Михаил Николаевич</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t xml:space="preserve">Строительство бассейна </w:t>
            </w:r>
            <w:r w:rsidRPr="00152D1F">
              <w:lastRenderedPageBreak/>
              <w:t xml:space="preserve">в </w:t>
            </w:r>
            <w:proofErr w:type="spellStart"/>
            <w:r w:rsidRPr="00152D1F">
              <w:t>р.п</w:t>
            </w:r>
            <w:proofErr w:type="spellEnd"/>
            <w:r w:rsidRPr="00152D1F">
              <w:t>. Угловка</w:t>
            </w:r>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50,0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Собственные и </w:t>
            </w:r>
            <w:r w:rsidRPr="00152D1F">
              <w:rPr>
                <w:rFonts w:eastAsia="Calibri"/>
              </w:rPr>
              <w:lastRenderedPageBreak/>
              <w:t>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lastRenderedPageBreak/>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ИП Ильичев Михаил </w:t>
            </w:r>
            <w:r w:rsidRPr="00152D1F">
              <w:rPr>
                <w:rFonts w:eastAsia="Calibri"/>
              </w:rPr>
              <w:lastRenderedPageBreak/>
              <w:t>Николаевич</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lastRenderedPageBreak/>
              <w:t xml:space="preserve">Строительство парковой зоны с освещенной лыжней в </w:t>
            </w:r>
            <w:proofErr w:type="spellStart"/>
            <w:r w:rsidRPr="00152D1F">
              <w:t>р.п</w:t>
            </w:r>
            <w:proofErr w:type="spellEnd"/>
            <w:r w:rsidRPr="00152D1F">
              <w:t>. Угловка</w:t>
            </w:r>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3,0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ИП Ильичев Михаил Николаевич</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t>Строительство опытно-промышленной установки по переработке известняка в р. п. Угловка</w:t>
            </w:r>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100,0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ООО «Мега-Транс»</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t>Строительство торгового центра «</w:t>
            </w:r>
            <w:proofErr w:type="spellStart"/>
            <w:r w:rsidRPr="00152D1F">
              <w:t>Угловский</w:t>
            </w:r>
            <w:proofErr w:type="spellEnd"/>
            <w:r w:rsidRPr="00152D1F">
              <w:t xml:space="preserve">» в </w:t>
            </w:r>
            <w:proofErr w:type="spellStart"/>
            <w:r w:rsidRPr="00152D1F">
              <w:t>р.п</w:t>
            </w:r>
            <w:proofErr w:type="spellEnd"/>
            <w:r w:rsidRPr="00152D1F">
              <w:t>. Угловка</w:t>
            </w:r>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30,0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ИП Ильичев Михаил Николаевич</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t xml:space="preserve">Строительство нежилого здания со встроенными помещениями для офисной и торговой деятельности и оказания бытовых услуг, </w:t>
            </w:r>
            <w:proofErr w:type="spellStart"/>
            <w:r w:rsidRPr="00152D1F">
              <w:t>р.п</w:t>
            </w:r>
            <w:proofErr w:type="spellEnd"/>
            <w:r w:rsidRPr="00152D1F">
              <w:t>. Угловка</w:t>
            </w:r>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4,0</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Собственные и заемные средства</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ИП Ищенко Игорь Викторович</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proofErr w:type="gramStart"/>
            <w:r w:rsidRPr="00152D1F">
              <w:t xml:space="preserve">Строительство </w:t>
            </w:r>
            <w:r w:rsidRPr="00152D1F">
              <w:lastRenderedPageBreak/>
              <w:t>спортивной площадки (</w:t>
            </w:r>
            <w:proofErr w:type="spellStart"/>
            <w:r w:rsidRPr="00152D1F">
              <w:t>р.п</w:t>
            </w:r>
            <w:proofErr w:type="spellEnd"/>
            <w:r w:rsidRPr="00152D1F">
              <w:t>.</w:t>
            </w:r>
            <w:proofErr w:type="gramEnd"/>
            <w:r w:rsidRPr="00152D1F">
              <w:t xml:space="preserve"> </w:t>
            </w:r>
            <w:proofErr w:type="gramStart"/>
            <w:r w:rsidRPr="00152D1F">
              <w:t>Угловка, ул. Центральная)</w:t>
            </w:r>
            <w:proofErr w:type="gramEnd"/>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0,25 млн. руб.</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Бюджетные </w:t>
            </w:r>
            <w:r w:rsidRPr="00152D1F">
              <w:rPr>
                <w:rFonts w:eastAsia="Calibri"/>
              </w:rPr>
              <w:lastRenderedPageBreak/>
              <w:t>инвестиции</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lastRenderedPageBreak/>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 xml:space="preserve">Администрация </w:t>
            </w:r>
            <w:r w:rsidRPr="00152D1F">
              <w:rPr>
                <w:rFonts w:eastAsia="Calibri"/>
              </w:rPr>
              <w:lastRenderedPageBreak/>
              <w:t>Угловского городского поселения</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proofErr w:type="gramStart"/>
            <w:r w:rsidRPr="00152D1F">
              <w:lastRenderedPageBreak/>
              <w:t>Строительство центральной площади (</w:t>
            </w:r>
            <w:proofErr w:type="spellStart"/>
            <w:r w:rsidRPr="00152D1F">
              <w:t>р.п</w:t>
            </w:r>
            <w:proofErr w:type="spellEnd"/>
            <w:r w:rsidRPr="00152D1F">
              <w:t>.</w:t>
            </w:r>
            <w:proofErr w:type="gramEnd"/>
            <w:r w:rsidRPr="00152D1F">
              <w:t xml:space="preserve"> </w:t>
            </w:r>
            <w:proofErr w:type="gramStart"/>
            <w:r w:rsidRPr="00152D1F">
              <w:t>Угловка, ул. Центральная)</w:t>
            </w:r>
            <w:proofErr w:type="gramEnd"/>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w:t>
            </w:r>
          </w:p>
          <w:p w:rsidR="00C12652" w:rsidRPr="00152D1F" w:rsidRDefault="00C12652" w:rsidP="00C12652">
            <w:pPr>
              <w:spacing w:line="360" w:lineRule="atLeast"/>
              <w:jc w:val="center"/>
              <w:rPr>
                <w:rFonts w:eastAsia="Calibri"/>
              </w:rPr>
            </w:pP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Бюджетные инвестиции</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Администрация Угловского городского поселения</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r w:rsidRPr="00152D1F">
              <w:t xml:space="preserve">Благоустройство центральной части </w:t>
            </w:r>
            <w:proofErr w:type="spellStart"/>
            <w:r w:rsidRPr="00152D1F">
              <w:t>р.п</w:t>
            </w:r>
            <w:proofErr w:type="spellEnd"/>
            <w:r w:rsidRPr="00152D1F">
              <w:t>. Угловка</w:t>
            </w:r>
          </w:p>
        </w:tc>
        <w:tc>
          <w:tcPr>
            <w:tcW w:w="1984" w:type="dxa"/>
            <w:shd w:val="clear" w:color="auto" w:fill="auto"/>
          </w:tcPr>
          <w:p w:rsidR="00C12652" w:rsidRPr="00152D1F" w:rsidRDefault="00C12652" w:rsidP="00C12652">
            <w:pPr>
              <w:spacing w:line="360" w:lineRule="atLeast"/>
              <w:jc w:val="center"/>
              <w:rPr>
                <w:rFonts w:eastAsia="Calibri"/>
              </w:rPr>
            </w:pPr>
            <w:r w:rsidRPr="00152D1F">
              <w:rPr>
                <w:rFonts w:eastAsia="Calibri"/>
              </w:rPr>
              <w:t>Установка скамеек, урн, фонарей, посадка клумб, укладка дорожек</w:t>
            </w: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Бюджетные инвестиции</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Администрация Угловского городского поселения</w:t>
            </w:r>
          </w:p>
        </w:tc>
      </w:tr>
      <w:tr w:rsidR="00C12652" w:rsidRPr="00152D1F" w:rsidTr="00CE4662">
        <w:trPr>
          <w:trHeight w:val="289"/>
        </w:trPr>
        <w:tc>
          <w:tcPr>
            <w:tcW w:w="1526" w:type="dxa"/>
            <w:shd w:val="clear" w:color="auto" w:fill="auto"/>
          </w:tcPr>
          <w:p w:rsidR="00C12652" w:rsidRPr="00152D1F" w:rsidRDefault="00C12652" w:rsidP="00C12652">
            <w:pPr>
              <w:spacing w:line="360" w:lineRule="atLeast"/>
            </w:pPr>
            <w:proofErr w:type="gramStart"/>
            <w:r w:rsidRPr="00152D1F">
              <w:t>Реставрация обелиска и благоустройство территории вблизи обелиска (</w:t>
            </w:r>
            <w:proofErr w:type="spellStart"/>
            <w:r w:rsidRPr="00152D1F">
              <w:t>р.п</w:t>
            </w:r>
            <w:proofErr w:type="spellEnd"/>
            <w:r w:rsidRPr="00152D1F">
              <w:t>.</w:t>
            </w:r>
            <w:proofErr w:type="gramEnd"/>
            <w:r w:rsidRPr="00152D1F">
              <w:t xml:space="preserve"> </w:t>
            </w:r>
            <w:proofErr w:type="gramStart"/>
            <w:r w:rsidRPr="00152D1F">
              <w:t>Угловка, ул. Кирова)</w:t>
            </w:r>
            <w:proofErr w:type="gramEnd"/>
          </w:p>
        </w:tc>
        <w:tc>
          <w:tcPr>
            <w:tcW w:w="1984" w:type="dxa"/>
            <w:shd w:val="clear" w:color="auto" w:fill="auto"/>
          </w:tcPr>
          <w:p w:rsidR="00C12652" w:rsidRPr="00152D1F" w:rsidRDefault="00C12652" w:rsidP="00C12652">
            <w:pPr>
              <w:spacing w:line="360" w:lineRule="atLeast"/>
              <w:jc w:val="center"/>
              <w:rPr>
                <w:rFonts w:eastAsia="Calibri"/>
              </w:rPr>
            </w:pPr>
          </w:p>
        </w:tc>
        <w:tc>
          <w:tcPr>
            <w:tcW w:w="1276" w:type="dxa"/>
            <w:shd w:val="clear" w:color="auto" w:fill="auto"/>
          </w:tcPr>
          <w:p w:rsidR="00C12652" w:rsidRPr="00152D1F" w:rsidRDefault="00C12652" w:rsidP="00C12652">
            <w:pPr>
              <w:spacing w:line="360" w:lineRule="atLeast"/>
              <w:jc w:val="center"/>
              <w:rPr>
                <w:rFonts w:eastAsia="Calibri"/>
              </w:rPr>
            </w:pPr>
            <w:r w:rsidRPr="00152D1F">
              <w:rPr>
                <w:rFonts w:eastAsia="Calibri"/>
              </w:rPr>
              <w:t>-</w:t>
            </w:r>
          </w:p>
        </w:tc>
        <w:tc>
          <w:tcPr>
            <w:tcW w:w="1417" w:type="dxa"/>
            <w:shd w:val="clear" w:color="auto" w:fill="auto"/>
          </w:tcPr>
          <w:p w:rsidR="00C12652" w:rsidRPr="00152D1F" w:rsidRDefault="00C12652" w:rsidP="00C12652">
            <w:pPr>
              <w:spacing w:line="360" w:lineRule="atLeast"/>
              <w:jc w:val="center"/>
              <w:rPr>
                <w:rFonts w:eastAsia="Calibri"/>
              </w:rPr>
            </w:pPr>
            <w:r w:rsidRPr="00152D1F">
              <w:rPr>
                <w:rFonts w:eastAsia="Calibri"/>
              </w:rPr>
              <w:t>Бюджетные инвестиции</w:t>
            </w:r>
          </w:p>
        </w:tc>
        <w:tc>
          <w:tcPr>
            <w:tcW w:w="1843" w:type="dxa"/>
            <w:shd w:val="clear" w:color="auto" w:fill="auto"/>
          </w:tcPr>
          <w:p w:rsidR="00C12652" w:rsidRPr="00152D1F" w:rsidRDefault="00C12652" w:rsidP="00C12652">
            <w:pPr>
              <w:spacing w:line="360" w:lineRule="atLeast"/>
              <w:jc w:val="center"/>
              <w:rPr>
                <w:rFonts w:eastAsia="Calibri"/>
              </w:rPr>
            </w:pPr>
            <w:proofErr w:type="spellStart"/>
            <w:r w:rsidRPr="00152D1F">
              <w:rPr>
                <w:rFonts w:eastAsia="Calibri"/>
              </w:rPr>
              <w:t>Прединвестиционная</w:t>
            </w:r>
            <w:proofErr w:type="spellEnd"/>
            <w:r w:rsidRPr="00152D1F">
              <w:rPr>
                <w:rFonts w:eastAsia="Calibri"/>
              </w:rPr>
              <w:t xml:space="preserve"> стадия</w:t>
            </w:r>
          </w:p>
        </w:tc>
        <w:tc>
          <w:tcPr>
            <w:tcW w:w="1559" w:type="dxa"/>
            <w:shd w:val="clear" w:color="auto" w:fill="auto"/>
          </w:tcPr>
          <w:p w:rsidR="00C12652" w:rsidRPr="00152D1F" w:rsidRDefault="00C12652" w:rsidP="00C12652">
            <w:pPr>
              <w:spacing w:line="360" w:lineRule="atLeast"/>
              <w:jc w:val="center"/>
              <w:rPr>
                <w:rFonts w:eastAsia="Calibri"/>
              </w:rPr>
            </w:pPr>
            <w:r w:rsidRPr="00152D1F">
              <w:rPr>
                <w:rFonts w:eastAsia="Calibri"/>
              </w:rPr>
              <w:t>Администрация Угловского городского поселения</w:t>
            </w:r>
          </w:p>
        </w:tc>
      </w:tr>
    </w:tbl>
    <w:p w:rsidR="00C12652" w:rsidRPr="00152D1F" w:rsidRDefault="00C12652" w:rsidP="00C12652">
      <w:pPr>
        <w:spacing w:line="360" w:lineRule="atLeast"/>
        <w:jc w:val="both"/>
        <w:rPr>
          <w:rFonts w:eastAsia="Calibri"/>
          <w:sz w:val="28"/>
          <w:szCs w:val="28"/>
          <w:lang w:eastAsia="en-US"/>
        </w:rPr>
      </w:pPr>
      <w:r w:rsidRPr="00152D1F">
        <w:rPr>
          <w:sz w:val="28"/>
          <w:szCs w:val="28"/>
        </w:rPr>
        <w:t xml:space="preserve">          </w:t>
      </w:r>
      <w:r w:rsidRPr="00152D1F">
        <w:rPr>
          <w:rFonts w:eastAsia="Calibri"/>
          <w:sz w:val="28"/>
          <w:szCs w:val="28"/>
          <w:lang w:eastAsia="en-US"/>
        </w:rPr>
        <w:t>По итогам 1 квартала 2017 года в адрес Администрации Окуловского муниципального района обратились 3 инвесторов:</w:t>
      </w:r>
    </w:p>
    <w:p w:rsidR="00C12652" w:rsidRPr="00152D1F" w:rsidRDefault="00C12652" w:rsidP="00C12652">
      <w:pPr>
        <w:tabs>
          <w:tab w:val="left" w:pos="720"/>
        </w:tabs>
        <w:spacing w:line="360" w:lineRule="atLeast"/>
        <w:ind w:firstLine="709"/>
        <w:jc w:val="both"/>
        <w:rPr>
          <w:rFonts w:eastAsia="Calibri"/>
          <w:sz w:val="28"/>
          <w:szCs w:val="28"/>
          <w:lang w:eastAsia="en-US"/>
        </w:rPr>
      </w:pPr>
      <w:r w:rsidRPr="00152D1F">
        <w:rPr>
          <w:rFonts w:eastAsia="Calibri"/>
          <w:sz w:val="28"/>
          <w:szCs w:val="28"/>
          <w:lang w:eastAsia="en-US"/>
        </w:rPr>
        <w:t>ООО «Архангельский кирпичный завод» - производство керамической продукции красного кирпича пластичного формирования производительностью 50 млн. штук в год. Инвестору предложено 2 свободные инвестиционные площадки из реестра свободных инвестиционных площадок Окуловского муниципального района;</w:t>
      </w:r>
    </w:p>
    <w:p w:rsidR="00C12652" w:rsidRPr="00152D1F" w:rsidRDefault="00C12652" w:rsidP="00C12652">
      <w:pPr>
        <w:tabs>
          <w:tab w:val="left" w:pos="720"/>
        </w:tabs>
        <w:spacing w:line="360" w:lineRule="atLeast"/>
        <w:ind w:firstLine="709"/>
        <w:jc w:val="both"/>
        <w:rPr>
          <w:rFonts w:eastAsia="Calibri"/>
          <w:sz w:val="28"/>
          <w:szCs w:val="28"/>
          <w:lang w:eastAsia="en-US"/>
        </w:rPr>
      </w:pPr>
      <w:r w:rsidRPr="00152D1F">
        <w:rPr>
          <w:rFonts w:eastAsia="Calibri"/>
          <w:sz w:val="28"/>
          <w:szCs w:val="28"/>
          <w:lang w:eastAsia="en-US"/>
        </w:rPr>
        <w:t>ООО «Современные технологии обработки древесины» - строительства производственного комплекса по финишной обработке леса. Инвестору предложено для рассмотрения 2 земельных участка из реестра свободных инвестиционных площадок Окуловского муниципального района;</w:t>
      </w:r>
    </w:p>
    <w:p w:rsidR="00C12652" w:rsidRPr="00152D1F" w:rsidRDefault="00C12652" w:rsidP="00C12652">
      <w:pPr>
        <w:tabs>
          <w:tab w:val="left" w:pos="720"/>
        </w:tabs>
        <w:spacing w:line="360" w:lineRule="atLeast"/>
        <w:ind w:firstLine="709"/>
        <w:jc w:val="both"/>
        <w:rPr>
          <w:rFonts w:eastAsia="Calibri"/>
          <w:sz w:val="28"/>
          <w:szCs w:val="28"/>
          <w:lang w:eastAsia="en-US"/>
        </w:rPr>
      </w:pPr>
      <w:r w:rsidRPr="00152D1F">
        <w:rPr>
          <w:rFonts w:eastAsia="Calibri"/>
          <w:sz w:val="28"/>
          <w:szCs w:val="28"/>
          <w:lang w:eastAsia="en-US"/>
        </w:rPr>
        <w:lastRenderedPageBreak/>
        <w:t>Частный предприниматель (г. Санкт-Петербург) – строительство животноводческого комплекса по разведению крупного рогатого скота мясного направления с маточным поголовьем 500 голов. Инвестору предложено для рассмотрения 2 земельных участка из реестра свободных инвестиционных площадок Окуловского муниципального района.</w:t>
      </w:r>
    </w:p>
    <w:p w:rsidR="00C12652" w:rsidRPr="00152D1F" w:rsidRDefault="00C12652" w:rsidP="00C12652">
      <w:pPr>
        <w:tabs>
          <w:tab w:val="left" w:pos="720"/>
        </w:tabs>
        <w:spacing w:line="360" w:lineRule="atLeast"/>
        <w:ind w:firstLine="709"/>
        <w:jc w:val="both"/>
        <w:rPr>
          <w:sz w:val="28"/>
          <w:szCs w:val="28"/>
        </w:rPr>
      </w:pPr>
      <w:r w:rsidRPr="00152D1F">
        <w:rPr>
          <w:sz w:val="28"/>
          <w:szCs w:val="28"/>
        </w:rPr>
        <w:t xml:space="preserve"> Создание благоприятных условий для повышения инвестиционной привлекательности Окуловского района является одной из важнейших задач органов местного самоуправления. Одной из мер, направленных на привлечение инвесторов на территорию являются рабочие поездки по Новгородской области и за ее пределы с целью привлечения инвестиций на территорию Окуловского района.</w:t>
      </w:r>
    </w:p>
    <w:p w:rsidR="00C12652" w:rsidRPr="00152D1F" w:rsidRDefault="00C12652" w:rsidP="00C12652">
      <w:pPr>
        <w:tabs>
          <w:tab w:val="left" w:pos="720"/>
        </w:tabs>
        <w:spacing w:line="360" w:lineRule="atLeast"/>
        <w:ind w:firstLine="709"/>
        <w:jc w:val="both"/>
        <w:rPr>
          <w:sz w:val="28"/>
          <w:szCs w:val="28"/>
        </w:rPr>
      </w:pPr>
      <w:r w:rsidRPr="00152D1F">
        <w:rPr>
          <w:sz w:val="28"/>
          <w:szCs w:val="28"/>
        </w:rPr>
        <w:t xml:space="preserve">16.02.2017 года в Великом Новгороде состоялось  совещании по мерам поддержки акционерного общества «Федеральная корпорация по развитию малого и среднего предпринимательства» в формате видеоконференции. В мероприятии приняли участие Глава </w:t>
      </w:r>
      <w:proofErr w:type="spellStart"/>
      <w:r w:rsidRPr="00152D1F">
        <w:rPr>
          <w:sz w:val="28"/>
          <w:szCs w:val="28"/>
        </w:rPr>
        <w:t>монопрофильного</w:t>
      </w:r>
      <w:proofErr w:type="spellEnd"/>
      <w:r w:rsidRPr="00152D1F">
        <w:rPr>
          <w:sz w:val="28"/>
          <w:szCs w:val="28"/>
        </w:rPr>
        <w:t xml:space="preserve"> образования </w:t>
      </w:r>
      <w:proofErr w:type="spellStart"/>
      <w:r w:rsidRPr="00152D1F">
        <w:rPr>
          <w:sz w:val="28"/>
          <w:szCs w:val="28"/>
        </w:rPr>
        <w:t>р.п</w:t>
      </w:r>
      <w:proofErr w:type="spellEnd"/>
      <w:r w:rsidRPr="00152D1F">
        <w:rPr>
          <w:sz w:val="28"/>
          <w:szCs w:val="28"/>
        </w:rPr>
        <w:t>. Угловка  и заместитель Главы администрации района по экономическому развитию, председатель комитета финансов Администрации Окуловского муниципального района.</w:t>
      </w:r>
    </w:p>
    <w:p w:rsidR="004115CF" w:rsidRPr="00152D1F" w:rsidRDefault="004115CF" w:rsidP="009070F1">
      <w:pPr>
        <w:spacing w:line="360" w:lineRule="atLeast"/>
        <w:jc w:val="both"/>
        <w:rPr>
          <w:sz w:val="28"/>
          <w:szCs w:val="28"/>
        </w:rPr>
      </w:pPr>
    </w:p>
    <w:p w:rsidR="009B3F05" w:rsidRPr="00152D1F" w:rsidRDefault="009B3F05" w:rsidP="009070F1">
      <w:pPr>
        <w:spacing w:line="360" w:lineRule="atLeast"/>
        <w:jc w:val="center"/>
        <w:rPr>
          <w:b/>
          <w:caps/>
          <w:sz w:val="28"/>
          <w:szCs w:val="28"/>
        </w:rPr>
      </w:pPr>
      <w:r w:rsidRPr="00152D1F">
        <w:rPr>
          <w:b/>
          <w:caps/>
          <w:sz w:val="28"/>
          <w:szCs w:val="28"/>
        </w:rPr>
        <w:t>Розничная торговля</w:t>
      </w:r>
      <w:r w:rsidR="008E33FA" w:rsidRPr="00152D1F">
        <w:rPr>
          <w:b/>
          <w:caps/>
          <w:sz w:val="28"/>
          <w:szCs w:val="28"/>
        </w:rPr>
        <w:t xml:space="preserve"> </w:t>
      </w:r>
    </w:p>
    <w:p w:rsidR="001E6938" w:rsidRPr="00152D1F" w:rsidRDefault="001E6938" w:rsidP="009070F1">
      <w:pPr>
        <w:adjustRightInd w:val="0"/>
        <w:spacing w:line="360" w:lineRule="atLeast"/>
        <w:ind w:firstLine="709"/>
        <w:jc w:val="both"/>
        <w:rPr>
          <w:rFonts w:cs="Calibri"/>
          <w:sz w:val="28"/>
          <w:szCs w:val="28"/>
        </w:rPr>
      </w:pPr>
      <w:r w:rsidRPr="00152D1F">
        <w:rPr>
          <w:rFonts w:cs="Calibri"/>
          <w:sz w:val="28"/>
          <w:szCs w:val="28"/>
        </w:rPr>
        <w:t xml:space="preserve">В настоящее время торговля на территории Окуловского муниципального района представлена достаточно разветвленной сетью торговых организаций. </w:t>
      </w:r>
    </w:p>
    <w:p w:rsidR="001E6938" w:rsidRPr="00152D1F" w:rsidRDefault="001E6938" w:rsidP="009070F1">
      <w:pPr>
        <w:spacing w:line="360" w:lineRule="atLeast"/>
        <w:ind w:firstLine="709"/>
        <w:jc w:val="both"/>
        <w:rPr>
          <w:sz w:val="28"/>
          <w:szCs w:val="28"/>
        </w:rPr>
      </w:pPr>
      <w:r w:rsidRPr="00152D1F">
        <w:rPr>
          <w:sz w:val="28"/>
          <w:szCs w:val="28"/>
        </w:rPr>
        <w:t>Доля торговли в структуре ВРП района составляет 23-25%.</w:t>
      </w:r>
    </w:p>
    <w:p w:rsidR="00380CF9" w:rsidRPr="00152D1F" w:rsidRDefault="001E6938" w:rsidP="00380CF9">
      <w:pPr>
        <w:spacing w:line="360" w:lineRule="atLeast"/>
        <w:ind w:firstLine="709"/>
        <w:jc w:val="both"/>
        <w:rPr>
          <w:sz w:val="28"/>
          <w:szCs w:val="28"/>
        </w:rPr>
      </w:pPr>
      <w:r w:rsidRPr="00152D1F">
        <w:rPr>
          <w:sz w:val="28"/>
          <w:szCs w:val="28"/>
        </w:rPr>
        <w:t>Розничную торговлю на территории муниципальн</w:t>
      </w:r>
      <w:r w:rsidR="0064419C" w:rsidRPr="00152D1F">
        <w:rPr>
          <w:sz w:val="28"/>
          <w:szCs w:val="28"/>
        </w:rPr>
        <w:t>ого района по состоянию на  01.</w:t>
      </w:r>
      <w:r w:rsidR="00380CF9" w:rsidRPr="00152D1F">
        <w:rPr>
          <w:sz w:val="28"/>
          <w:szCs w:val="28"/>
        </w:rPr>
        <w:t>0</w:t>
      </w:r>
      <w:r w:rsidR="00472B12" w:rsidRPr="00152D1F">
        <w:rPr>
          <w:sz w:val="28"/>
          <w:szCs w:val="28"/>
        </w:rPr>
        <w:t>4</w:t>
      </w:r>
      <w:r w:rsidRPr="00152D1F">
        <w:rPr>
          <w:sz w:val="28"/>
          <w:szCs w:val="28"/>
        </w:rPr>
        <w:t>.201</w:t>
      </w:r>
      <w:r w:rsidR="00380CF9" w:rsidRPr="00152D1F">
        <w:rPr>
          <w:sz w:val="28"/>
          <w:szCs w:val="28"/>
        </w:rPr>
        <w:t>7</w:t>
      </w:r>
      <w:r w:rsidRPr="00152D1F">
        <w:rPr>
          <w:sz w:val="28"/>
          <w:szCs w:val="28"/>
        </w:rPr>
        <w:t xml:space="preserve"> года осуществляют 2</w:t>
      </w:r>
      <w:r w:rsidR="00380CF9" w:rsidRPr="00152D1F">
        <w:rPr>
          <w:sz w:val="28"/>
          <w:szCs w:val="28"/>
        </w:rPr>
        <w:t>4</w:t>
      </w:r>
      <w:r w:rsidR="00472B12" w:rsidRPr="00152D1F">
        <w:rPr>
          <w:sz w:val="28"/>
          <w:szCs w:val="28"/>
        </w:rPr>
        <w:t>2</w:t>
      </w:r>
      <w:r w:rsidRPr="00152D1F">
        <w:rPr>
          <w:sz w:val="28"/>
          <w:szCs w:val="28"/>
        </w:rPr>
        <w:t xml:space="preserve"> торговы</w:t>
      </w:r>
      <w:r w:rsidR="00380CF9" w:rsidRPr="00152D1F">
        <w:rPr>
          <w:sz w:val="28"/>
          <w:szCs w:val="28"/>
        </w:rPr>
        <w:t>й</w:t>
      </w:r>
      <w:r w:rsidRPr="00152D1F">
        <w:rPr>
          <w:sz w:val="28"/>
          <w:szCs w:val="28"/>
        </w:rPr>
        <w:t xml:space="preserve"> объект  различных форм собственности</w:t>
      </w:r>
      <w:r w:rsidR="00380CF9" w:rsidRPr="00152D1F">
        <w:rPr>
          <w:sz w:val="28"/>
          <w:szCs w:val="28"/>
        </w:rPr>
        <w:t xml:space="preserve">, из них: </w:t>
      </w:r>
    </w:p>
    <w:p w:rsidR="00380CF9" w:rsidRPr="00152D1F" w:rsidRDefault="00380CF9" w:rsidP="00380CF9">
      <w:pPr>
        <w:spacing w:line="360" w:lineRule="atLeast"/>
        <w:ind w:firstLine="709"/>
        <w:jc w:val="both"/>
        <w:rPr>
          <w:sz w:val="28"/>
          <w:szCs w:val="28"/>
        </w:rPr>
      </w:pPr>
      <w:r w:rsidRPr="00152D1F">
        <w:rPr>
          <w:sz w:val="28"/>
          <w:szCs w:val="28"/>
        </w:rPr>
        <w:t xml:space="preserve">по продаже непродовольственных товаров – 131 (в </w:t>
      </w:r>
      <w:proofErr w:type="spellStart"/>
      <w:r w:rsidRPr="00152D1F">
        <w:rPr>
          <w:sz w:val="28"/>
          <w:szCs w:val="28"/>
        </w:rPr>
        <w:t>т.ч</w:t>
      </w:r>
      <w:proofErr w:type="spellEnd"/>
      <w:r w:rsidRPr="00152D1F">
        <w:rPr>
          <w:sz w:val="28"/>
          <w:szCs w:val="28"/>
        </w:rPr>
        <w:t xml:space="preserve">. на селе - 13); </w:t>
      </w:r>
    </w:p>
    <w:p w:rsidR="00380CF9" w:rsidRPr="00152D1F" w:rsidRDefault="00380CF9" w:rsidP="00380CF9">
      <w:pPr>
        <w:spacing w:line="360" w:lineRule="atLeast"/>
        <w:ind w:firstLine="709"/>
        <w:jc w:val="both"/>
        <w:rPr>
          <w:sz w:val="28"/>
          <w:szCs w:val="28"/>
        </w:rPr>
      </w:pPr>
      <w:r w:rsidRPr="00152D1F">
        <w:rPr>
          <w:sz w:val="28"/>
          <w:szCs w:val="28"/>
        </w:rPr>
        <w:t xml:space="preserve">по продаже продовольственных товаров – 84 (в </w:t>
      </w:r>
      <w:proofErr w:type="spellStart"/>
      <w:r w:rsidRPr="00152D1F">
        <w:rPr>
          <w:sz w:val="28"/>
          <w:szCs w:val="28"/>
        </w:rPr>
        <w:t>т.ч</w:t>
      </w:r>
      <w:proofErr w:type="spellEnd"/>
      <w:r w:rsidRPr="00152D1F">
        <w:rPr>
          <w:sz w:val="28"/>
          <w:szCs w:val="28"/>
        </w:rPr>
        <w:t>. селе – 19);</w:t>
      </w:r>
    </w:p>
    <w:p w:rsidR="00380CF9" w:rsidRPr="00152D1F" w:rsidRDefault="00380CF9" w:rsidP="00380CF9">
      <w:pPr>
        <w:spacing w:line="360" w:lineRule="atLeast"/>
        <w:ind w:firstLine="709"/>
        <w:jc w:val="both"/>
        <w:rPr>
          <w:sz w:val="28"/>
          <w:szCs w:val="28"/>
        </w:rPr>
      </w:pPr>
      <w:r w:rsidRPr="00152D1F">
        <w:rPr>
          <w:sz w:val="28"/>
          <w:szCs w:val="28"/>
        </w:rPr>
        <w:t>по продаже товаров смешенного ассортимента- 2</w:t>
      </w:r>
      <w:r w:rsidR="000B4A2B" w:rsidRPr="00152D1F">
        <w:rPr>
          <w:sz w:val="28"/>
          <w:szCs w:val="28"/>
        </w:rPr>
        <w:t>7</w:t>
      </w:r>
      <w:r w:rsidRPr="00152D1F">
        <w:rPr>
          <w:sz w:val="28"/>
          <w:szCs w:val="28"/>
        </w:rPr>
        <w:t xml:space="preserve"> (в </w:t>
      </w:r>
      <w:proofErr w:type="spellStart"/>
      <w:r w:rsidRPr="00152D1F">
        <w:rPr>
          <w:sz w:val="28"/>
          <w:szCs w:val="28"/>
        </w:rPr>
        <w:t>т.ч</w:t>
      </w:r>
      <w:proofErr w:type="spellEnd"/>
      <w:r w:rsidRPr="00152D1F">
        <w:rPr>
          <w:sz w:val="28"/>
          <w:szCs w:val="28"/>
        </w:rPr>
        <w:t xml:space="preserve">. на селе - 6). </w:t>
      </w:r>
    </w:p>
    <w:p w:rsidR="00380CF9" w:rsidRPr="00152D1F" w:rsidRDefault="00380CF9" w:rsidP="00380CF9">
      <w:pPr>
        <w:spacing w:line="360" w:lineRule="atLeast"/>
        <w:ind w:firstLine="709"/>
        <w:jc w:val="both"/>
        <w:rPr>
          <w:sz w:val="28"/>
          <w:szCs w:val="28"/>
        </w:rPr>
      </w:pPr>
      <w:r w:rsidRPr="00152D1F">
        <w:rPr>
          <w:sz w:val="28"/>
          <w:szCs w:val="28"/>
        </w:rPr>
        <w:t>По состоянию на 01.0</w:t>
      </w:r>
      <w:r w:rsidR="000B4A2B" w:rsidRPr="00152D1F">
        <w:rPr>
          <w:sz w:val="28"/>
          <w:szCs w:val="28"/>
        </w:rPr>
        <w:t>4</w:t>
      </w:r>
      <w:r w:rsidRPr="00152D1F">
        <w:rPr>
          <w:sz w:val="28"/>
          <w:szCs w:val="28"/>
        </w:rPr>
        <w:t>.2017 года торговая площадь всех объектов составила 17,</w:t>
      </w:r>
      <w:r w:rsidR="000B4A2B" w:rsidRPr="00152D1F">
        <w:rPr>
          <w:sz w:val="28"/>
          <w:szCs w:val="28"/>
        </w:rPr>
        <w:t>3</w:t>
      </w:r>
      <w:r w:rsidRPr="00152D1F">
        <w:rPr>
          <w:sz w:val="28"/>
          <w:szCs w:val="28"/>
        </w:rPr>
        <w:t xml:space="preserve"> тыс. </w:t>
      </w:r>
      <w:proofErr w:type="spellStart"/>
      <w:r w:rsidRPr="00152D1F">
        <w:rPr>
          <w:sz w:val="28"/>
          <w:szCs w:val="28"/>
        </w:rPr>
        <w:t>кв.м</w:t>
      </w:r>
      <w:proofErr w:type="spellEnd"/>
      <w:r w:rsidRPr="00152D1F">
        <w:rPr>
          <w:sz w:val="28"/>
          <w:szCs w:val="28"/>
        </w:rPr>
        <w:t xml:space="preserve">. Показатель по обеспеченности площадью торговых объектов на 1000 жителей составил </w:t>
      </w:r>
      <w:r w:rsidR="009507DE" w:rsidRPr="00152D1F">
        <w:rPr>
          <w:sz w:val="28"/>
          <w:szCs w:val="28"/>
        </w:rPr>
        <w:t>788,17</w:t>
      </w:r>
      <w:r w:rsidRPr="00152D1F">
        <w:rPr>
          <w:sz w:val="28"/>
          <w:szCs w:val="28"/>
        </w:rPr>
        <w:t xml:space="preserve"> </w:t>
      </w:r>
      <w:proofErr w:type="spellStart"/>
      <w:r w:rsidRPr="00152D1F">
        <w:rPr>
          <w:sz w:val="28"/>
          <w:szCs w:val="28"/>
        </w:rPr>
        <w:t>кв.м</w:t>
      </w:r>
      <w:proofErr w:type="spellEnd"/>
      <w:r w:rsidRPr="00152D1F">
        <w:rPr>
          <w:sz w:val="28"/>
          <w:szCs w:val="28"/>
        </w:rPr>
        <w:t xml:space="preserve">. при нормативе 422 </w:t>
      </w:r>
      <w:proofErr w:type="spellStart"/>
      <w:r w:rsidRPr="00152D1F">
        <w:rPr>
          <w:sz w:val="28"/>
          <w:szCs w:val="28"/>
        </w:rPr>
        <w:t>кв.м</w:t>
      </w:r>
      <w:proofErr w:type="spellEnd"/>
      <w:r w:rsidRPr="00152D1F">
        <w:rPr>
          <w:sz w:val="28"/>
          <w:szCs w:val="28"/>
        </w:rPr>
        <w:t>. в том числе:</w:t>
      </w:r>
    </w:p>
    <w:p w:rsidR="00380CF9" w:rsidRPr="00152D1F" w:rsidRDefault="00380CF9" w:rsidP="00380CF9">
      <w:pPr>
        <w:spacing w:line="360" w:lineRule="atLeast"/>
        <w:ind w:firstLine="709"/>
        <w:jc w:val="both"/>
        <w:rPr>
          <w:sz w:val="28"/>
          <w:szCs w:val="28"/>
        </w:rPr>
      </w:pPr>
      <w:r w:rsidRPr="00152D1F">
        <w:rPr>
          <w:sz w:val="28"/>
          <w:szCs w:val="28"/>
        </w:rPr>
        <w:t xml:space="preserve">торговые площади для продажи продовольственных товаров – </w:t>
      </w:r>
      <w:r w:rsidR="009507DE" w:rsidRPr="00152D1F">
        <w:rPr>
          <w:sz w:val="28"/>
          <w:szCs w:val="28"/>
        </w:rPr>
        <w:t>393,35</w:t>
      </w:r>
      <w:r w:rsidRPr="00152D1F">
        <w:rPr>
          <w:sz w:val="28"/>
          <w:szCs w:val="28"/>
        </w:rPr>
        <w:t xml:space="preserve"> </w:t>
      </w:r>
      <w:proofErr w:type="spellStart"/>
      <w:r w:rsidRPr="00152D1F">
        <w:rPr>
          <w:sz w:val="28"/>
          <w:szCs w:val="28"/>
        </w:rPr>
        <w:t>кв</w:t>
      </w:r>
      <w:proofErr w:type="gramStart"/>
      <w:r w:rsidRPr="00152D1F">
        <w:rPr>
          <w:sz w:val="28"/>
          <w:szCs w:val="28"/>
        </w:rPr>
        <w:t>.м</w:t>
      </w:r>
      <w:proofErr w:type="spellEnd"/>
      <w:proofErr w:type="gramEnd"/>
      <w:r w:rsidRPr="00152D1F">
        <w:rPr>
          <w:sz w:val="28"/>
          <w:szCs w:val="28"/>
        </w:rPr>
        <w:t xml:space="preserve"> при нормативе – 129;</w:t>
      </w:r>
    </w:p>
    <w:p w:rsidR="00380CF9" w:rsidRPr="00152D1F" w:rsidRDefault="00380CF9" w:rsidP="00380CF9">
      <w:pPr>
        <w:spacing w:line="360" w:lineRule="atLeast"/>
        <w:ind w:firstLine="709"/>
        <w:jc w:val="both"/>
        <w:rPr>
          <w:sz w:val="28"/>
          <w:szCs w:val="28"/>
        </w:rPr>
      </w:pPr>
      <w:r w:rsidRPr="00152D1F">
        <w:rPr>
          <w:sz w:val="28"/>
          <w:szCs w:val="28"/>
        </w:rPr>
        <w:t xml:space="preserve">торговые площади для продажи непродовольственных товаров </w:t>
      </w:r>
      <w:r w:rsidR="000B4A2B" w:rsidRPr="00152D1F">
        <w:rPr>
          <w:sz w:val="28"/>
          <w:szCs w:val="28"/>
        </w:rPr>
        <w:t>– 3</w:t>
      </w:r>
      <w:r w:rsidR="009507DE" w:rsidRPr="00152D1F">
        <w:rPr>
          <w:sz w:val="28"/>
          <w:szCs w:val="28"/>
        </w:rPr>
        <w:t>94,82</w:t>
      </w:r>
      <w:r w:rsidRPr="00152D1F">
        <w:rPr>
          <w:sz w:val="28"/>
          <w:szCs w:val="28"/>
        </w:rPr>
        <w:t xml:space="preserve"> </w:t>
      </w:r>
      <w:proofErr w:type="spellStart"/>
      <w:r w:rsidRPr="00152D1F">
        <w:rPr>
          <w:sz w:val="28"/>
          <w:szCs w:val="28"/>
        </w:rPr>
        <w:t>кв</w:t>
      </w:r>
      <w:proofErr w:type="gramStart"/>
      <w:r w:rsidRPr="00152D1F">
        <w:rPr>
          <w:sz w:val="28"/>
          <w:szCs w:val="28"/>
        </w:rPr>
        <w:t>.м</w:t>
      </w:r>
      <w:proofErr w:type="spellEnd"/>
      <w:proofErr w:type="gramEnd"/>
      <w:r w:rsidRPr="00152D1F">
        <w:rPr>
          <w:sz w:val="28"/>
          <w:szCs w:val="28"/>
        </w:rPr>
        <w:t xml:space="preserve"> при нормативе 293;</w:t>
      </w:r>
    </w:p>
    <w:p w:rsidR="00380CF9" w:rsidRPr="00152D1F" w:rsidRDefault="00380CF9" w:rsidP="00380CF9">
      <w:pPr>
        <w:spacing w:line="360" w:lineRule="atLeast"/>
        <w:ind w:firstLine="709"/>
        <w:jc w:val="both"/>
        <w:rPr>
          <w:sz w:val="28"/>
          <w:szCs w:val="28"/>
        </w:rPr>
      </w:pPr>
      <w:r w:rsidRPr="00152D1F">
        <w:rPr>
          <w:sz w:val="28"/>
          <w:szCs w:val="28"/>
        </w:rPr>
        <w:lastRenderedPageBreak/>
        <w:t xml:space="preserve">В рейтинге муниципальных районов по обеспеченности площадью торговых объектов по состоянию на </w:t>
      </w:r>
      <w:r w:rsidR="009507DE" w:rsidRPr="00152D1F">
        <w:rPr>
          <w:sz w:val="28"/>
          <w:szCs w:val="28"/>
        </w:rPr>
        <w:t>19</w:t>
      </w:r>
      <w:r w:rsidRPr="00152D1F">
        <w:rPr>
          <w:sz w:val="28"/>
          <w:szCs w:val="28"/>
        </w:rPr>
        <w:t>.0</w:t>
      </w:r>
      <w:r w:rsidR="009507DE" w:rsidRPr="00152D1F">
        <w:rPr>
          <w:sz w:val="28"/>
          <w:szCs w:val="28"/>
        </w:rPr>
        <w:t>4</w:t>
      </w:r>
      <w:r w:rsidRPr="00152D1F">
        <w:rPr>
          <w:sz w:val="28"/>
          <w:szCs w:val="28"/>
        </w:rPr>
        <w:t>.201</w:t>
      </w:r>
      <w:r w:rsidR="007B7BF9" w:rsidRPr="00152D1F">
        <w:rPr>
          <w:sz w:val="28"/>
          <w:szCs w:val="28"/>
        </w:rPr>
        <w:t>7</w:t>
      </w:r>
      <w:r w:rsidRPr="00152D1F">
        <w:rPr>
          <w:sz w:val="28"/>
          <w:szCs w:val="28"/>
        </w:rPr>
        <w:t xml:space="preserve"> г. </w:t>
      </w:r>
      <w:proofErr w:type="spellStart"/>
      <w:r w:rsidRPr="00152D1F">
        <w:rPr>
          <w:sz w:val="28"/>
          <w:szCs w:val="28"/>
        </w:rPr>
        <w:t>Окуловский</w:t>
      </w:r>
      <w:proofErr w:type="spellEnd"/>
      <w:r w:rsidRPr="00152D1F">
        <w:rPr>
          <w:sz w:val="28"/>
          <w:szCs w:val="28"/>
        </w:rPr>
        <w:t xml:space="preserve"> муниципальный район занял 7 место.</w:t>
      </w:r>
    </w:p>
    <w:p w:rsidR="001E6938" w:rsidRPr="00152D1F" w:rsidRDefault="001E6938" w:rsidP="009070F1">
      <w:pPr>
        <w:spacing w:line="360" w:lineRule="atLeast"/>
        <w:ind w:firstLine="709"/>
        <w:jc w:val="both"/>
        <w:rPr>
          <w:sz w:val="28"/>
          <w:szCs w:val="28"/>
        </w:rPr>
      </w:pPr>
      <w:r w:rsidRPr="00152D1F">
        <w:rPr>
          <w:sz w:val="28"/>
          <w:szCs w:val="28"/>
        </w:rPr>
        <w:t>Наиболее высокая обеспеченность торговыми площадями в г</w:t>
      </w:r>
      <w:proofErr w:type="gramStart"/>
      <w:r w:rsidRPr="00152D1F">
        <w:rPr>
          <w:sz w:val="28"/>
          <w:szCs w:val="28"/>
        </w:rPr>
        <w:t>.О</w:t>
      </w:r>
      <w:proofErr w:type="gramEnd"/>
      <w:r w:rsidRPr="00152D1F">
        <w:rPr>
          <w:sz w:val="28"/>
          <w:szCs w:val="28"/>
        </w:rPr>
        <w:t xml:space="preserve">куловка. Проблемными территориями являются сельские поселения, такие как: Березовикское,  Котовское и </w:t>
      </w:r>
      <w:proofErr w:type="gramStart"/>
      <w:r w:rsidRPr="00152D1F">
        <w:rPr>
          <w:sz w:val="28"/>
          <w:szCs w:val="28"/>
        </w:rPr>
        <w:t>Турбинное</w:t>
      </w:r>
      <w:proofErr w:type="gramEnd"/>
      <w:r w:rsidRPr="00152D1F">
        <w:rPr>
          <w:sz w:val="28"/>
          <w:szCs w:val="28"/>
        </w:rPr>
        <w:t>, где обеспеченность торговыми площадями ниже норматива.</w:t>
      </w:r>
    </w:p>
    <w:p w:rsidR="00380CF9" w:rsidRPr="00152D1F" w:rsidRDefault="00380CF9" w:rsidP="009070F1">
      <w:pPr>
        <w:pStyle w:val="a7"/>
        <w:spacing w:before="0" w:beforeAutospacing="0" w:after="0" w:afterAutospacing="0" w:line="360" w:lineRule="atLeast"/>
        <w:ind w:firstLine="709"/>
        <w:jc w:val="both"/>
        <w:rPr>
          <w:sz w:val="28"/>
          <w:szCs w:val="28"/>
        </w:rPr>
      </w:pPr>
      <w:r w:rsidRPr="00152D1F">
        <w:rPr>
          <w:sz w:val="28"/>
          <w:szCs w:val="28"/>
        </w:rPr>
        <w:t xml:space="preserve">Совместно с предприятиями частной формы собственности разработаны маршруты и графики выездной торговли в труднодоступные отдаленные малонаселенные населенные пункты, где отсутствуют стационарные предприятия торговли, выездная торговля осуществляется   не менее 2-х раз в неделю.  В </w:t>
      </w:r>
      <w:proofErr w:type="spellStart"/>
      <w:r w:rsidRPr="00152D1F">
        <w:rPr>
          <w:sz w:val="28"/>
          <w:szCs w:val="28"/>
        </w:rPr>
        <w:t>Окуловском</w:t>
      </w:r>
      <w:proofErr w:type="spellEnd"/>
      <w:r w:rsidRPr="00152D1F">
        <w:rPr>
          <w:sz w:val="28"/>
          <w:szCs w:val="28"/>
        </w:rPr>
        <w:t xml:space="preserve"> муниципальном районе осуществляют свою деятельность 11 мобильных торговых объектов (автомагазинов). Графики выездной торговли актуализируются и согласовываются с Главами городских и сельских поселений. Автолавка, привозя социально-значимую группу товаров, принимает заказы от сельского населения и в следующий приезд полностью удовлетворяет запросы сельских жителей в товарах повседневного спроса. Таким образом, в 93 населенных пунктах организована развозная торговля продовольственными товарами и товарами повседневного спроса.</w:t>
      </w:r>
    </w:p>
    <w:p w:rsidR="001E6938" w:rsidRPr="00152D1F" w:rsidRDefault="001E6938" w:rsidP="009070F1">
      <w:pPr>
        <w:pStyle w:val="a7"/>
        <w:spacing w:before="0" w:beforeAutospacing="0" w:after="0" w:afterAutospacing="0" w:line="360" w:lineRule="atLeast"/>
        <w:ind w:firstLine="709"/>
        <w:jc w:val="both"/>
        <w:rPr>
          <w:sz w:val="28"/>
          <w:szCs w:val="28"/>
        </w:rPr>
      </w:pPr>
      <w:r w:rsidRPr="00152D1F">
        <w:rPr>
          <w:sz w:val="28"/>
          <w:szCs w:val="28"/>
        </w:rPr>
        <w:t xml:space="preserve">В структуре розничной торговли по итогам </w:t>
      </w:r>
      <w:r w:rsidR="00C12652" w:rsidRPr="00152D1F">
        <w:rPr>
          <w:sz w:val="28"/>
          <w:szCs w:val="28"/>
        </w:rPr>
        <w:t xml:space="preserve">1 квартала </w:t>
      </w:r>
      <w:r w:rsidRPr="00152D1F">
        <w:rPr>
          <w:sz w:val="28"/>
          <w:szCs w:val="28"/>
        </w:rPr>
        <w:t>201</w:t>
      </w:r>
      <w:r w:rsidR="00C12652" w:rsidRPr="00152D1F">
        <w:rPr>
          <w:sz w:val="28"/>
          <w:szCs w:val="28"/>
        </w:rPr>
        <w:t>7</w:t>
      </w:r>
      <w:r w:rsidRPr="00152D1F">
        <w:rPr>
          <w:sz w:val="28"/>
          <w:szCs w:val="28"/>
        </w:rPr>
        <w:t xml:space="preserve"> года удельный вес продовольственных товаров составил </w:t>
      </w:r>
      <w:r w:rsidR="00C12652" w:rsidRPr="00152D1F">
        <w:rPr>
          <w:sz w:val="28"/>
          <w:szCs w:val="28"/>
        </w:rPr>
        <w:t>48,9</w:t>
      </w:r>
      <w:r w:rsidRPr="00152D1F">
        <w:rPr>
          <w:sz w:val="28"/>
          <w:szCs w:val="28"/>
        </w:rPr>
        <w:t xml:space="preserve">%, непродовольственных, соответственно, </w:t>
      </w:r>
      <w:r w:rsidR="00C12652" w:rsidRPr="00152D1F">
        <w:rPr>
          <w:sz w:val="28"/>
          <w:szCs w:val="28"/>
        </w:rPr>
        <w:t>51,1</w:t>
      </w:r>
      <w:r w:rsidR="0064419C" w:rsidRPr="00152D1F">
        <w:rPr>
          <w:sz w:val="28"/>
          <w:szCs w:val="28"/>
        </w:rPr>
        <w:t xml:space="preserve"> </w:t>
      </w:r>
      <w:r w:rsidRPr="00152D1F">
        <w:rPr>
          <w:sz w:val="28"/>
          <w:szCs w:val="28"/>
        </w:rPr>
        <w:t xml:space="preserve">%. </w:t>
      </w:r>
    </w:p>
    <w:p w:rsidR="001E6938" w:rsidRPr="00152D1F" w:rsidRDefault="001E6938" w:rsidP="009070F1">
      <w:pPr>
        <w:spacing w:line="360" w:lineRule="atLeast"/>
        <w:ind w:firstLine="709"/>
        <w:jc w:val="both"/>
        <w:rPr>
          <w:sz w:val="28"/>
          <w:szCs w:val="28"/>
        </w:rPr>
      </w:pPr>
      <w:r w:rsidRPr="00152D1F">
        <w:rPr>
          <w:sz w:val="28"/>
          <w:szCs w:val="28"/>
        </w:rPr>
        <w:t xml:space="preserve">В </w:t>
      </w:r>
      <w:r w:rsidR="0064419C" w:rsidRPr="00152D1F">
        <w:rPr>
          <w:sz w:val="28"/>
          <w:szCs w:val="28"/>
        </w:rPr>
        <w:t>отчетном периоде</w:t>
      </w:r>
      <w:r w:rsidR="00A721C1" w:rsidRPr="00152D1F">
        <w:rPr>
          <w:sz w:val="28"/>
          <w:szCs w:val="28"/>
        </w:rPr>
        <w:t xml:space="preserve"> </w:t>
      </w:r>
      <w:r w:rsidRPr="00152D1F">
        <w:rPr>
          <w:sz w:val="28"/>
          <w:szCs w:val="28"/>
        </w:rPr>
        <w:t>201</w:t>
      </w:r>
      <w:r w:rsidR="00B93352" w:rsidRPr="00152D1F">
        <w:rPr>
          <w:sz w:val="28"/>
          <w:szCs w:val="28"/>
        </w:rPr>
        <w:t>7</w:t>
      </w:r>
      <w:r w:rsidRPr="00152D1F">
        <w:rPr>
          <w:sz w:val="28"/>
          <w:szCs w:val="28"/>
        </w:rPr>
        <w:t xml:space="preserve"> год</w:t>
      </w:r>
      <w:r w:rsidR="00A721C1" w:rsidRPr="00152D1F">
        <w:rPr>
          <w:sz w:val="28"/>
          <w:szCs w:val="28"/>
        </w:rPr>
        <w:t>а</w:t>
      </w:r>
      <w:r w:rsidRPr="00152D1F">
        <w:rPr>
          <w:sz w:val="28"/>
          <w:szCs w:val="28"/>
        </w:rPr>
        <w:t xml:space="preserve"> оборот розничной торговли в муниципальном районе выполнен на </w:t>
      </w:r>
      <w:r w:rsidR="00B93352" w:rsidRPr="00152D1F">
        <w:rPr>
          <w:sz w:val="28"/>
          <w:szCs w:val="28"/>
        </w:rPr>
        <w:t>686,3</w:t>
      </w:r>
      <w:r w:rsidRPr="00152D1F">
        <w:rPr>
          <w:sz w:val="28"/>
          <w:szCs w:val="28"/>
        </w:rPr>
        <w:t xml:space="preserve"> </w:t>
      </w:r>
      <w:proofErr w:type="spellStart"/>
      <w:r w:rsidRPr="00152D1F">
        <w:rPr>
          <w:sz w:val="28"/>
          <w:szCs w:val="28"/>
        </w:rPr>
        <w:t>млн</w:t>
      </w:r>
      <w:proofErr w:type="gramStart"/>
      <w:r w:rsidRPr="00152D1F">
        <w:rPr>
          <w:sz w:val="28"/>
          <w:szCs w:val="28"/>
        </w:rPr>
        <w:t>.р</w:t>
      </w:r>
      <w:proofErr w:type="gramEnd"/>
      <w:r w:rsidRPr="00152D1F">
        <w:rPr>
          <w:sz w:val="28"/>
          <w:szCs w:val="28"/>
        </w:rPr>
        <w:t>ублей</w:t>
      </w:r>
      <w:proofErr w:type="spellEnd"/>
      <w:r w:rsidRPr="00152D1F">
        <w:rPr>
          <w:sz w:val="28"/>
          <w:szCs w:val="28"/>
        </w:rPr>
        <w:t xml:space="preserve"> или </w:t>
      </w:r>
      <w:r w:rsidR="0064419C" w:rsidRPr="00152D1F">
        <w:rPr>
          <w:sz w:val="28"/>
          <w:szCs w:val="28"/>
        </w:rPr>
        <w:t>9</w:t>
      </w:r>
      <w:r w:rsidR="00B93352" w:rsidRPr="00152D1F">
        <w:rPr>
          <w:sz w:val="28"/>
          <w:szCs w:val="28"/>
        </w:rPr>
        <w:t>6</w:t>
      </w:r>
      <w:r w:rsidR="00380CF9" w:rsidRPr="00152D1F">
        <w:rPr>
          <w:sz w:val="28"/>
          <w:szCs w:val="28"/>
        </w:rPr>
        <w:t>,</w:t>
      </w:r>
      <w:r w:rsidR="00B93352" w:rsidRPr="00152D1F">
        <w:rPr>
          <w:sz w:val="28"/>
          <w:szCs w:val="28"/>
        </w:rPr>
        <w:t>5</w:t>
      </w:r>
      <w:r w:rsidR="00A721C1" w:rsidRPr="00152D1F">
        <w:rPr>
          <w:sz w:val="28"/>
          <w:szCs w:val="28"/>
        </w:rPr>
        <w:t xml:space="preserve"> </w:t>
      </w:r>
      <w:r w:rsidRPr="00152D1F">
        <w:rPr>
          <w:sz w:val="28"/>
          <w:szCs w:val="28"/>
        </w:rPr>
        <w:t xml:space="preserve">% к аналогичному периоду прошлого года, а продажа товаров на душу населения  составила </w:t>
      </w:r>
      <w:r w:rsidR="00B93352" w:rsidRPr="00152D1F">
        <w:rPr>
          <w:sz w:val="28"/>
          <w:szCs w:val="28"/>
        </w:rPr>
        <w:t>31,3</w:t>
      </w:r>
      <w:r w:rsidRPr="00152D1F">
        <w:rPr>
          <w:sz w:val="28"/>
          <w:szCs w:val="28"/>
        </w:rPr>
        <w:t xml:space="preserve"> </w:t>
      </w:r>
      <w:proofErr w:type="spellStart"/>
      <w:r w:rsidRPr="00152D1F">
        <w:rPr>
          <w:sz w:val="28"/>
          <w:szCs w:val="28"/>
        </w:rPr>
        <w:t>тыс.рублей</w:t>
      </w:r>
      <w:proofErr w:type="spellEnd"/>
      <w:r w:rsidRPr="00152D1F">
        <w:rPr>
          <w:sz w:val="28"/>
          <w:szCs w:val="28"/>
        </w:rPr>
        <w:t xml:space="preserve"> или </w:t>
      </w:r>
      <w:r w:rsidR="00B93352" w:rsidRPr="00152D1F">
        <w:rPr>
          <w:sz w:val="28"/>
          <w:szCs w:val="28"/>
        </w:rPr>
        <w:t>99,1</w:t>
      </w:r>
      <w:r w:rsidRPr="00152D1F">
        <w:rPr>
          <w:sz w:val="28"/>
          <w:szCs w:val="28"/>
        </w:rPr>
        <w:t xml:space="preserve"> % к аналогичному периоду прошлого года.  Доля района в обороте розничной торговли Новгородской области по итогам </w:t>
      </w:r>
      <w:r w:rsidR="00B93352" w:rsidRPr="00152D1F">
        <w:rPr>
          <w:sz w:val="28"/>
          <w:szCs w:val="28"/>
        </w:rPr>
        <w:t>1 квартала 2</w:t>
      </w:r>
      <w:r w:rsidRPr="00152D1F">
        <w:rPr>
          <w:sz w:val="28"/>
          <w:szCs w:val="28"/>
        </w:rPr>
        <w:t>01</w:t>
      </w:r>
      <w:r w:rsidR="00B93352" w:rsidRPr="00152D1F">
        <w:rPr>
          <w:sz w:val="28"/>
          <w:szCs w:val="28"/>
        </w:rPr>
        <w:t>7</w:t>
      </w:r>
      <w:r w:rsidRPr="00152D1F">
        <w:rPr>
          <w:sz w:val="28"/>
          <w:szCs w:val="28"/>
        </w:rPr>
        <w:t xml:space="preserve"> года достигла уровня 2,</w:t>
      </w:r>
      <w:r w:rsidR="00B93352" w:rsidRPr="00152D1F">
        <w:rPr>
          <w:sz w:val="28"/>
          <w:szCs w:val="28"/>
        </w:rPr>
        <w:t>7</w:t>
      </w:r>
      <w:r w:rsidRPr="00152D1F">
        <w:rPr>
          <w:sz w:val="28"/>
          <w:szCs w:val="28"/>
        </w:rPr>
        <w:t>%.</w:t>
      </w:r>
    </w:p>
    <w:p w:rsidR="001E6938" w:rsidRPr="00152D1F" w:rsidRDefault="001E6938" w:rsidP="009070F1">
      <w:pPr>
        <w:adjustRightInd w:val="0"/>
        <w:spacing w:line="360" w:lineRule="atLeast"/>
        <w:ind w:firstLine="709"/>
        <w:jc w:val="both"/>
        <w:rPr>
          <w:sz w:val="28"/>
          <w:szCs w:val="28"/>
        </w:rPr>
      </w:pPr>
      <w:r w:rsidRPr="00152D1F">
        <w:rPr>
          <w:sz w:val="28"/>
          <w:szCs w:val="28"/>
        </w:rPr>
        <w:t xml:space="preserve">На потребительском рынке муниципального района продолжают функционировать торговые сети федерального и регионального значения </w:t>
      </w:r>
      <w:r w:rsidRPr="00152D1F">
        <w:rPr>
          <w:rFonts w:cs="Calibri"/>
          <w:sz w:val="28"/>
          <w:szCs w:val="28"/>
        </w:rPr>
        <w:t>(«Дикси», «Магнит», «Пятерочка» и др.)</w:t>
      </w:r>
      <w:r w:rsidRPr="00152D1F">
        <w:rPr>
          <w:sz w:val="28"/>
          <w:szCs w:val="28"/>
        </w:rPr>
        <w:t xml:space="preserve">, удельный вес которых  составил от общего количества торговых объектов  </w:t>
      </w:r>
      <w:r w:rsidR="00380CF9" w:rsidRPr="00152D1F">
        <w:rPr>
          <w:sz w:val="28"/>
          <w:szCs w:val="28"/>
        </w:rPr>
        <w:t>7</w:t>
      </w:r>
      <w:r w:rsidRPr="00152D1F">
        <w:rPr>
          <w:sz w:val="28"/>
          <w:szCs w:val="28"/>
        </w:rPr>
        <w:t xml:space="preserve">%. </w:t>
      </w:r>
    </w:p>
    <w:p w:rsidR="00DA5B5D" w:rsidRPr="00152D1F" w:rsidRDefault="00DA5B5D" w:rsidP="009070F1">
      <w:pPr>
        <w:adjustRightInd w:val="0"/>
        <w:spacing w:line="360" w:lineRule="atLeast"/>
        <w:ind w:firstLine="709"/>
        <w:jc w:val="both"/>
        <w:rPr>
          <w:sz w:val="28"/>
          <w:szCs w:val="28"/>
        </w:rPr>
      </w:pPr>
      <w:r w:rsidRPr="00152D1F">
        <w:rPr>
          <w:sz w:val="28"/>
          <w:szCs w:val="28"/>
        </w:rPr>
        <w:t xml:space="preserve">Все вновь построенные и реконструированные предприятия торговли оснащены современным оборудованием. Торговые залы сетевых магазинов, таких как «Дикси», «Эксперт», «Пятерочка», «Улыбка радуги», «Магнит» оснащены торговым оборудованием, позволяющим производить расчеты с использованием пластиковых карт. Предприятия торговли применяют метод самообслуживания, осуществляют продажу промышленных товаров в кредит </w:t>
      </w:r>
    </w:p>
    <w:p w:rsidR="00DA5B5D" w:rsidRPr="00152D1F" w:rsidRDefault="00DA5B5D" w:rsidP="009070F1">
      <w:pPr>
        <w:adjustRightInd w:val="0"/>
        <w:spacing w:line="360" w:lineRule="atLeast"/>
        <w:ind w:firstLine="709"/>
        <w:jc w:val="both"/>
        <w:rPr>
          <w:kern w:val="24"/>
          <w:sz w:val="28"/>
          <w:szCs w:val="28"/>
        </w:rPr>
      </w:pPr>
      <w:r w:rsidRPr="00152D1F">
        <w:rPr>
          <w:kern w:val="24"/>
          <w:sz w:val="28"/>
          <w:szCs w:val="28"/>
        </w:rPr>
        <w:lastRenderedPageBreak/>
        <w:t xml:space="preserve">На территории муниципального района еженедельно проводятся ярмарки выходного дня </w:t>
      </w:r>
      <w:r w:rsidRPr="00152D1F">
        <w:rPr>
          <w:sz w:val="28"/>
          <w:szCs w:val="28"/>
        </w:rPr>
        <w:t>в г. Окуловка, в пос. Кулотино, Угловка, Боровенка и Котово, (всего на 40</w:t>
      </w:r>
      <w:r w:rsidR="00B93352" w:rsidRPr="00152D1F">
        <w:rPr>
          <w:sz w:val="28"/>
          <w:szCs w:val="28"/>
        </w:rPr>
        <w:t>3</w:t>
      </w:r>
      <w:r w:rsidRPr="00152D1F">
        <w:rPr>
          <w:sz w:val="28"/>
          <w:szCs w:val="28"/>
        </w:rPr>
        <w:t xml:space="preserve"> торговых места</w:t>
      </w:r>
      <w:r w:rsidR="00860622" w:rsidRPr="00152D1F">
        <w:rPr>
          <w:sz w:val="28"/>
          <w:szCs w:val="28"/>
        </w:rPr>
        <w:t>х</w:t>
      </w:r>
      <w:r w:rsidRPr="00152D1F">
        <w:rPr>
          <w:sz w:val="28"/>
          <w:szCs w:val="28"/>
        </w:rPr>
        <w:t>),</w:t>
      </w:r>
      <w:r w:rsidRPr="00152D1F">
        <w:rPr>
          <w:kern w:val="24"/>
          <w:sz w:val="28"/>
          <w:szCs w:val="28"/>
        </w:rPr>
        <w:t xml:space="preserve"> на которых реализуется, в том числе и сельхозпродукция местных товаропроизводителей.    </w:t>
      </w:r>
    </w:p>
    <w:p w:rsidR="00DA5B5D" w:rsidRPr="00152D1F" w:rsidRDefault="00DA5B5D" w:rsidP="009070F1">
      <w:pPr>
        <w:spacing w:line="360" w:lineRule="atLeast"/>
        <w:ind w:firstLine="709"/>
        <w:jc w:val="both"/>
        <w:rPr>
          <w:kern w:val="24"/>
          <w:sz w:val="28"/>
          <w:szCs w:val="28"/>
        </w:rPr>
      </w:pPr>
      <w:r w:rsidRPr="00152D1F">
        <w:rPr>
          <w:kern w:val="24"/>
          <w:sz w:val="28"/>
          <w:szCs w:val="28"/>
        </w:rPr>
        <w:t>В целях создания условий для реализации продукции субъектов малого предпринимательства на сельскохозяйственных рынках, в г. Окуловка действует розничный сельскохозяйственный рынок. На рынке, согласно схеме размещения торговых мест, предоставляются  7 мест для розничной продажи товаров и 4 места на прилегающей к рынку территории. Из общего количества торговых мест:  3 - предоставлены для реализации мяса и субпродуктов, 2- для реализации мясных и колбасных изделий. Остальные места предоставляются  для реализации свежей рыбы и садово-огороднической продукции.</w:t>
      </w:r>
    </w:p>
    <w:p w:rsidR="00380CF9" w:rsidRPr="00152D1F" w:rsidRDefault="00380CF9" w:rsidP="00380CF9">
      <w:pPr>
        <w:adjustRightInd w:val="0"/>
        <w:spacing w:line="360" w:lineRule="atLeast"/>
        <w:ind w:firstLine="708"/>
        <w:jc w:val="both"/>
        <w:rPr>
          <w:kern w:val="24"/>
          <w:sz w:val="28"/>
          <w:szCs w:val="28"/>
        </w:rPr>
      </w:pPr>
      <w:proofErr w:type="gramStart"/>
      <w:r w:rsidRPr="00152D1F">
        <w:rPr>
          <w:kern w:val="24"/>
          <w:sz w:val="28"/>
          <w:szCs w:val="28"/>
        </w:rPr>
        <w:t xml:space="preserve">Постановлением Администрации Окуловского муниципального района от 17.07.2015 № 1185 «Об упорядочении уличной торговли в г. Окуловка» определены места для уличной торговли (в том числе сезонной) </w:t>
      </w:r>
      <w:r w:rsidRPr="00152D1F">
        <w:rPr>
          <w:iCs/>
          <w:sz w:val="28"/>
          <w:szCs w:val="28"/>
        </w:rPr>
        <w:t>цветами и другими растениями, семенами и удобрениями</w:t>
      </w:r>
      <w:r w:rsidRPr="00152D1F">
        <w:rPr>
          <w:i/>
          <w:sz w:val="28"/>
          <w:szCs w:val="28"/>
        </w:rPr>
        <w:t>,</w:t>
      </w:r>
      <w:r w:rsidRPr="00152D1F">
        <w:rPr>
          <w:sz w:val="28"/>
          <w:szCs w:val="28"/>
        </w:rPr>
        <w:t xml:space="preserve"> посадочным материалом, садовым инвентарем, овощами, фруктами (в том числе бахчевыми культурами) - при условии проведения ветеринарно-санитарной экспертизы</w:t>
      </w:r>
      <w:r w:rsidRPr="00152D1F">
        <w:rPr>
          <w:kern w:val="24"/>
          <w:sz w:val="28"/>
          <w:szCs w:val="28"/>
        </w:rPr>
        <w:t>, в г. Окуловка по ул. Чайковского, ул. М.-</w:t>
      </w:r>
      <w:proofErr w:type="spellStart"/>
      <w:r w:rsidRPr="00152D1F">
        <w:rPr>
          <w:kern w:val="24"/>
          <w:sz w:val="28"/>
          <w:szCs w:val="28"/>
        </w:rPr>
        <w:t>Маклая</w:t>
      </w:r>
      <w:proofErr w:type="spellEnd"/>
      <w:r w:rsidRPr="00152D1F">
        <w:rPr>
          <w:kern w:val="24"/>
          <w:sz w:val="28"/>
          <w:szCs w:val="28"/>
        </w:rPr>
        <w:t>, ул. Ленина.</w:t>
      </w:r>
      <w:proofErr w:type="gramEnd"/>
    </w:p>
    <w:p w:rsidR="00DA5B5D" w:rsidRPr="00152D1F" w:rsidRDefault="00DA5B5D" w:rsidP="009070F1">
      <w:pPr>
        <w:spacing w:line="360" w:lineRule="atLeast"/>
        <w:ind w:firstLine="709"/>
        <w:jc w:val="both"/>
        <w:rPr>
          <w:kern w:val="24"/>
          <w:sz w:val="28"/>
          <w:szCs w:val="28"/>
        </w:rPr>
      </w:pPr>
      <w:r w:rsidRPr="00152D1F">
        <w:rPr>
          <w:kern w:val="24"/>
          <w:sz w:val="28"/>
          <w:szCs w:val="28"/>
        </w:rPr>
        <w:t>В Окуловском муниципальном районе выпуск пищевой продукции (хлебобулочных изделий) осуще</w:t>
      </w:r>
      <w:r w:rsidR="00B93352" w:rsidRPr="00152D1F">
        <w:rPr>
          <w:kern w:val="24"/>
          <w:sz w:val="28"/>
          <w:szCs w:val="28"/>
        </w:rPr>
        <w:t>ствляют ООО «Хлебозавод Рассвет»</w:t>
      </w:r>
      <w:r w:rsidRPr="00152D1F">
        <w:rPr>
          <w:kern w:val="24"/>
          <w:sz w:val="28"/>
          <w:szCs w:val="28"/>
        </w:rPr>
        <w:t>, ОАО «Окуловка-хлеб»,  ООО «Ален+», ООО «Аспект»</w:t>
      </w:r>
      <w:r w:rsidR="00380CF9" w:rsidRPr="00152D1F">
        <w:rPr>
          <w:kern w:val="24"/>
          <w:sz w:val="28"/>
          <w:szCs w:val="28"/>
        </w:rPr>
        <w:t xml:space="preserve">, ИП </w:t>
      </w:r>
      <w:proofErr w:type="spellStart"/>
      <w:r w:rsidR="00380CF9" w:rsidRPr="00152D1F">
        <w:rPr>
          <w:kern w:val="24"/>
          <w:sz w:val="28"/>
          <w:szCs w:val="28"/>
        </w:rPr>
        <w:t>Политыкина</w:t>
      </w:r>
      <w:proofErr w:type="spellEnd"/>
      <w:r w:rsidR="00380CF9" w:rsidRPr="00152D1F">
        <w:rPr>
          <w:kern w:val="24"/>
          <w:sz w:val="28"/>
          <w:szCs w:val="28"/>
        </w:rPr>
        <w:t xml:space="preserve"> И.Н.</w:t>
      </w:r>
    </w:p>
    <w:p w:rsidR="00DA5B5D" w:rsidRPr="00152D1F" w:rsidRDefault="00DA5B5D" w:rsidP="009070F1">
      <w:pPr>
        <w:spacing w:line="360" w:lineRule="atLeast"/>
        <w:ind w:firstLine="709"/>
        <w:jc w:val="both"/>
        <w:rPr>
          <w:kern w:val="24"/>
          <w:sz w:val="28"/>
          <w:szCs w:val="28"/>
        </w:rPr>
      </w:pPr>
      <w:r w:rsidRPr="00152D1F">
        <w:rPr>
          <w:kern w:val="24"/>
          <w:sz w:val="28"/>
          <w:szCs w:val="28"/>
        </w:rPr>
        <w:t>На территории района производится минеральная вода и другие безалкогольные напитки под брендом «Семь ручьёв».</w:t>
      </w:r>
    </w:p>
    <w:p w:rsidR="00B93352" w:rsidRPr="00152D1F" w:rsidRDefault="00B93352" w:rsidP="00B93352">
      <w:pPr>
        <w:snapToGrid w:val="0"/>
        <w:spacing w:line="360" w:lineRule="atLeast"/>
        <w:ind w:firstLine="709"/>
        <w:jc w:val="both"/>
        <w:rPr>
          <w:sz w:val="28"/>
          <w:szCs w:val="28"/>
          <w:shd w:val="clear" w:color="auto" w:fill="FFFFFF"/>
        </w:rPr>
      </w:pPr>
      <w:r w:rsidRPr="00152D1F">
        <w:rPr>
          <w:sz w:val="28"/>
          <w:szCs w:val="28"/>
          <w:shd w:val="clear" w:color="auto" w:fill="FFFFFF"/>
        </w:rPr>
        <w:t>7 февраля 2017 года состоялось очередное заседание координационного Совета по малому и среднему предпринимательству при Администрации Окуловского муниципального района с участием Уполномоченного по защите прав предпринимателей в Новгородской области и президента Новгородской торгово-промышленной палаты. На заседании присутствовали члены координационного Совета, юридические лица и индивидуальные предприниматели. Согласно повестке заседания было рассмотрено 6 вопросов.</w:t>
      </w:r>
    </w:p>
    <w:p w:rsidR="00DA5B5D" w:rsidRPr="00152D1F" w:rsidRDefault="00B93352" w:rsidP="00B93352">
      <w:pPr>
        <w:snapToGrid w:val="0"/>
        <w:spacing w:line="360" w:lineRule="atLeast"/>
        <w:ind w:firstLine="709"/>
        <w:jc w:val="both"/>
        <w:rPr>
          <w:sz w:val="28"/>
          <w:szCs w:val="28"/>
        </w:rPr>
      </w:pPr>
      <w:proofErr w:type="gramStart"/>
      <w:r w:rsidRPr="00152D1F">
        <w:rPr>
          <w:sz w:val="28"/>
          <w:szCs w:val="28"/>
          <w:shd w:val="clear" w:color="auto" w:fill="FFFFFF"/>
        </w:rPr>
        <w:t xml:space="preserve">21 марта 2017 года состоялось внеочередное заседание координационного Совета по малому и среднему предпринимательству при Администрации Окуловского муниципального района в рамках публичных консультаций по проекту постановления Администрации района «О внесении изменений в Способ расчета расстояния от организаций и (или) объектов, на которых  не допускается розничная продажа алкогольной продукции, до границ прилегающих территорий» </w:t>
      </w:r>
      <w:r w:rsidR="00DA5B5D" w:rsidRPr="00152D1F">
        <w:rPr>
          <w:sz w:val="28"/>
          <w:szCs w:val="28"/>
        </w:rPr>
        <w:t xml:space="preserve">В целях популяризации </w:t>
      </w:r>
      <w:r w:rsidR="00DA5B5D" w:rsidRPr="00152D1F">
        <w:rPr>
          <w:sz w:val="28"/>
          <w:szCs w:val="28"/>
        </w:rPr>
        <w:lastRenderedPageBreak/>
        <w:t>развития торговой отрасли на сайте</w:t>
      </w:r>
      <w:proofErr w:type="gramEnd"/>
      <w:r w:rsidR="00DA5B5D" w:rsidRPr="00152D1F">
        <w:rPr>
          <w:sz w:val="28"/>
          <w:szCs w:val="28"/>
        </w:rPr>
        <w:t xml:space="preserve"> муниципального образования «Окуловский муниципальный район» (далее сайт) в информационно-телекоммуникационной сети Интернет на постоянной основе размещается  информация по вопросам торговли в разделе «Потребительский рынок». </w:t>
      </w:r>
    </w:p>
    <w:p w:rsidR="00DA5B5D" w:rsidRPr="00152D1F" w:rsidRDefault="00DA5B5D" w:rsidP="009070F1">
      <w:pPr>
        <w:pStyle w:val="a7"/>
        <w:shd w:val="clear" w:color="auto" w:fill="FFFFFF"/>
        <w:spacing w:before="0" w:beforeAutospacing="0" w:after="0" w:afterAutospacing="0" w:line="360" w:lineRule="atLeast"/>
        <w:ind w:firstLine="709"/>
        <w:jc w:val="both"/>
        <w:rPr>
          <w:sz w:val="28"/>
          <w:szCs w:val="28"/>
        </w:rPr>
      </w:pPr>
      <w:r w:rsidRPr="00152D1F">
        <w:rPr>
          <w:sz w:val="28"/>
          <w:szCs w:val="28"/>
        </w:rPr>
        <w:t>В целях определения экономической доступности товаров для населения района и  выполнения Указа Президента Российской Федерации от 06.08.2014 №560 «О применении отдельных специальных экономических мер в целях обеспечения безопасности Российской Федерации», Администрацией муниципального района проводится еже</w:t>
      </w:r>
      <w:r w:rsidR="00857550" w:rsidRPr="00152D1F">
        <w:rPr>
          <w:sz w:val="28"/>
          <w:szCs w:val="28"/>
        </w:rPr>
        <w:t>квартальный</w:t>
      </w:r>
      <w:r w:rsidRPr="00152D1F">
        <w:rPr>
          <w:sz w:val="28"/>
          <w:szCs w:val="28"/>
        </w:rPr>
        <w:t xml:space="preserve"> мониторинг розничных цен предприятий торговли. Информация по оперативному мониторингу розничных цен на фиксированный набор продовольственных товаров, который проводится по 40 наименованиям продовольственных товаров в 12 торговых объектах различных форматов: в магазинах федеральных торговых сетей, в магазинах локальных сетей, в несетевых магазинах, в нестационарных торговых объектах, на розничных рынках своевременно направляются в комитет потребительского рынка Новгородской </w:t>
      </w:r>
      <w:proofErr w:type="gramStart"/>
      <w:r w:rsidRPr="00152D1F">
        <w:rPr>
          <w:sz w:val="28"/>
          <w:szCs w:val="28"/>
        </w:rPr>
        <w:t>области</w:t>
      </w:r>
      <w:proofErr w:type="gramEnd"/>
      <w:r w:rsidRPr="00152D1F">
        <w:rPr>
          <w:sz w:val="28"/>
          <w:szCs w:val="28"/>
        </w:rPr>
        <w:t xml:space="preserve"> и размещается на сайте. </w:t>
      </w:r>
    </w:p>
    <w:p w:rsidR="007B101C" w:rsidRPr="00152D1F" w:rsidRDefault="007B101C" w:rsidP="009070F1">
      <w:pPr>
        <w:spacing w:line="360" w:lineRule="atLeast"/>
        <w:jc w:val="center"/>
        <w:rPr>
          <w:b/>
          <w:caps/>
          <w:sz w:val="28"/>
          <w:szCs w:val="28"/>
        </w:rPr>
      </w:pPr>
    </w:p>
    <w:p w:rsidR="009B3F05" w:rsidRPr="00152D1F" w:rsidRDefault="009B3F05" w:rsidP="009070F1">
      <w:pPr>
        <w:spacing w:line="360" w:lineRule="atLeast"/>
        <w:jc w:val="center"/>
        <w:rPr>
          <w:b/>
          <w:caps/>
          <w:sz w:val="28"/>
          <w:szCs w:val="28"/>
        </w:rPr>
      </w:pPr>
      <w:r w:rsidRPr="00152D1F">
        <w:rPr>
          <w:b/>
          <w:caps/>
          <w:sz w:val="28"/>
          <w:szCs w:val="28"/>
        </w:rPr>
        <w:t>Общественное питание</w:t>
      </w:r>
    </w:p>
    <w:p w:rsidR="003B0715" w:rsidRPr="00152D1F" w:rsidRDefault="009B3F05" w:rsidP="009070F1">
      <w:pPr>
        <w:spacing w:line="360" w:lineRule="atLeast"/>
        <w:ind w:firstLine="709"/>
        <w:jc w:val="both"/>
        <w:rPr>
          <w:sz w:val="28"/>
          <w:szCs w:val="28"/>
        </w:rPr>
      </w:pPr>
      <w:r w:rsidRPr="00152D1F">
        <w:rPr>
          <w:sz w:val="28"/>
          <w:szCs w:val="28"/>
        </w:rPr>
        <w:t xml:space="preserve">Оборот общественного питания за  отчетный период в сопоставимых ценах составил </w:t>
      </w:r>
      <w:r w:rsidR="00B93352" w:rsidRPr="00152D1F">
        <w:rPr>
          <w:sz w:val="28"/>
          <w:szCs w:val="28"/>
        </w:rPr>
        <w:t>33,1</w:t>
      </w:r>
      <w:r w:rsidRPr="00152D1F">
        <w:rPr>
          <w:sz w:val="28"/>
          <w:szCs w:val="28"/>
        </w:rPr>
        <w:t xml:space="preserve"> млн.</w:t>
      </w:r>
      <w:r w:rsidR="00B93352" w:rsidRPr="00152D1F">
        <w:rPr>
          <w:sz w:val="28"/>
          <w:szCs w:val="28"/>
        </w:rPr>
        <w:t xml:space="preserve"> </w:t>
      </w:r>
      <w:r w:rsidRPr="00152D1F">
        <w:rPr>
          <w:sz w:val="28"/>
          <w:szCs w:val="28"/>
        </w:rPr>
        <w:t>руб</w:t>
      </w:r>
      <w:r w:rsidR="00A55C28" w:rsidRPr="00152D1F">
        <w:rPr>
          <w:sz w:val="28"/>
          <w:szCs w:val="28"/>
        </w:rPr>
        <w:t>лей</w:t>
      </w:r>
      <w:r w:rsidRPr="00152D1F">
        <w:rPr>
          <w:sz w:val="28"/>
          <w:szCs w:val="28"/>
        </w:rPr>
        <w:t xml:space="preserve"> </w:t>
      </w:r>
      <w:r w:rsidR="00553251" w:rsidRPr="00152D1F">
        <w:rPr>
          <w:sz w:val="28"/>
          <w:szCs w:val="28"/>
        </w:rPr>
        <w:t xml:space="preserve">с темпом роста </w:t>
      </w:r>
      <w:r w:rsidR="003B0715" w:rsidRPr="00152D1F">
        <w:rPr>
          <w:sz w:val="28"/>
          <w:szCs w:val="28"/>
        </w:rPr>
        <w:t xml:space="preserve">к </w:t>
      </w:r>
      <w:r w:rsidR="00DA5B5D" w:rsidRPr="00152D1F">
        <w:rPr>
          <w:sz w:val="28"/>
          <w:szCs w:val="28"/>
        </w:rPr>
        <w:t>аналогичному периоду 201</w:t>
      </w:r>
      <w:r w:rsidR="00B93352" w:rsidRPr="00152D1F">
        <w:rPr>
          <w:sz w:val="28"/>
          <w:szCs w:val="28"/>
        </w:rPr>
        <w:t>6</w:t>
      </w:r>
      <w:r w:rsidR="003B0715" w:rsidRPr="00152D1F">
        <w:rPr>
          <w:sz w:val="28"/>
          <w:szCs w:val="28"/>
        </w:rPr>
        <w:t xml:space="preserve"> год</w:t>
      </w:r>
      <w:r w:rsidR="00DA5B5D" w:rsidRPr="00152D1F">
        <w:rPr>
          <w:sz w:val="28"/>
          <w:szCs w:val="28"/>
        </w:rPr>
        <w:t>а</w:t>
      </w:r>
      <w:r w:rsidR="003B0715" w:rsidRPr="00152D1F">
        <w:rPr>
          <w:sz w:val="28"/>
          <w:szCs w:val="28"/>
        </w:rPr>
        <w:t xml:space="preserve"> в </w:t>
      </w:r>
      <w:r w:rsidR="00B93352" w:rsidRPr="00152D1F">
        <w:rPr>
          <w:sz w:val="28"/>
          <w:szCs w:val="28"/>
        </w:rPr>
        <w:t>103,9</w:t>
      </w:r>
      <w:r w:rsidR="001E6938" w:rsidRPr="00152D1F">
        <w:rPr>
          <w:sz w:val="28"/>
          <w:szCs w:val="28"/>
        </w:rPr>
        <w:t xml:space="preserve"> </w:t>
      </w:r>
      <w:r w:rsidRPr="00152D1F">
        <w:rPr>
          <w:sz w:val="28"/>
          <w:szCs w:val="28"/>
        </w:rPr>
        <w:t>%.</w:t>
      </w:r>
      <w:r w:rsidR="00CF5D23" w:rsidRPr="00152D1F">
        <w:rPr>
          <w:sz w:val="28"/>
          <w:szCs w:val="28"/>
        </w:rPr>
        <w:t xml:space="preserve"> Доля муниципального района в обороте общественного питания области в </w:t>
      </w:r>
      <w:r w:rsidR="0064419C" w:rsidRPr="00152D1F">
        <w:rPr>
          <w:sz w:val="28"/>
          <w:szCs w:val="28"/>
        </w:rPr>
        <w:t>отчетном периоде</w:t>
      </w:r>
      <w:r w:rsidR="00DA5B5D" w:rsidRPr="00152D1F">
        <w:rPr>
          <w:sz w:val="28"/>
          <w:szCs w:val="28"/>
        </w:rPr>
        <w:t xml:space="preserve"> </w:t>
      </w:r>
      <w:r w:rsidR="00CF5D23" w:rsidRPr="00152D1F">
        <w:rPr>
          <w:sz w:val="28"/>
          <w:szCs w:val="28"/>
        </w:rPr>
        <w:t>201</w:t>
      </w:r>
      <w:r w:rsidR="00B93352" w:rsidRPr="00152D1F">
        <w:rPr>
          <w:sz w:val="28"/>
          <w:szCs w:val="28"/>
        </w:rPr>
        <w:t>7</w:t>
      </w:r>
      <w:r w:rsidR="00CF5D23" w:rsidRPr="00152D1F">
        <w:rPr>
          <w:sz w:val="28"/>
          <w:szCs w:val="28"/>
        </w:rPr>
        <w:t xml:space="preserve"> год</w:t>
      </w:r>
      <w:r w:rsidR="00DA5B5D" w:rsidRPr="00152D1F">
        <w:rPr>
          <w:sz w:val="28"/>
          <w:szCs w:val="28"/>
        </w:rPr>
        <w:t>а</w:t>
      </w:r>
      <w:r w:rsidR="00CF5D23" w:rsidRPr="00152D1F">
        <w:rPr>
          <w:sz w:val="28"/>
          <w:szCs w:val="28"/>
        </w:rPr>
        <w:t xml:space="preserve"> составила </w:t>
      </w:r>
      <w:r w:rsidR="0064419C" w:rsidRPr="00152D1F">
        <w:rPr>
          <w:sz w:val="28"/>
          <w:szCs w:val="28"/>
        </w:rPr>
        <w:t>2,</w:t>
      </w:r>
      <w:r w:rsidR="00B93352" w:rsidRPr="00152D1F">
        <w:rPr>
          <w:sz w:val="28"/>
          <w:szCs w:val="28"/>
        </w:rPr>
        <w:t>96</w:t>
      </w:r>
      <w:r w:rsidR="00CF5D23" w:rsidRPr="00152D1F">
        <w:rPr>
          <w:sz w:val="28"/>
          <w:szCs w:val="28"/>
        </w:rPr>
        <w:t xml:space="preserve"> %</w:t>
      </w:r>
    </w:p>
    <w:p w:rsidR="00DA5B5D" w:rsidRPr="00152D1F" w:rsidRDefault="00CF5D23" w:rsidP="009070F1">
      <w:pPr>
        <w:spacing w:line="360" w:lineRule="atLeast"/>
        <w:ind w:firstLine="709"/>
        <w:jc w:val="both"/>
        <w:rPr>
          <w:sz w:val="28"/>
          <w:szCs w:val="28"/>
        </w:rPr>
      </w:pPr>
      <w:r w:rsidRPr="00152D1F">
        <w:rPr>
          <w:sz w:val="28"/>
          <w:szCs w:val="28"/>
        </w:rPr>
        <w:t xml:space="preserve">Показатель </w:t>
      </w:r>
      <w:r w:rsidR="003B0715" w:rsidRPr="00152D1F">
        <w:rPr>
          <w:sz w:val="28"/>
          <w:szCs w:val="28"/>
        </w:rPr>
        <w:t xml:space="preserve">оборота общественного питания </w:t>
      </w:r>
      <w:r w:rsidRPr="00152D1F">
        <w:rPr>
          <w:sz w:val="28"/>
          <w:szCs w:val="28"/>
        </w:rPr>
        <w:t xml:space="preserve">в расчете на душу населения составил </w:t>
      </w:r>
      <w:r w:rsidR="00B93352" w:rsidRPr="00152D1F">
        <w:rPr>
          <w:sz w:val="28"/>
          <w:szCs w:val="28"/>
        </w:rPr>
        <w:t>1509</w:t>
      </w:r>
      <w:r w:rsidR="0064419C" w:rsidRPr="00152D1F">
        <w:rPr>
          <w:sz w:val="28"/>
          <w:szCs w:val="28"/>
        </w:rPr>
        <w:t xml:space="preserve"> </w:t>
      </w:r>
      <w:r w:rsidRPr="00152D1F">
        <w:rPr>
          <w:sz w:val="28"/>
          <w:szCs w:val="28"/>
        </w:rPr>
        <w:t xml:space="preserve"> рубл</w:t>
      </w:r>
      <w:r w:rsidR="00DA5B5D" w:rsidRPr="00152D1F">
        <w:rPr>
          <w:sz w:val="28"/>
          <w:szCs w:val="28"/>
        </w:rPr>
        <w:t>ей</w:t>
      </w:r>
      <w:r w:rsidRPr="00152D1F">
        <w:rPr>
          <w:sz w:val="28"/>
          <w:szCs w:val="28"/>
        </w:rPr>
        <w:t xml:space="preserve"> с темпом роста </w:t>
      </w:r>
      <w:r w:rsidR="00366B62" w:rsidRPr="00152D1F">
        <w:rPr>
          <w:sz w:val="28"/>
          <w:szCs w:val="28"/>
        </w:rPr>
        <w:t>97,8</w:t>
      </w:r>
      <w:r w:rsidRPr="00152D1F">
        <w:rPr>
          <w:sz w:val="28"/>
          <w:szCs w:val="28"/>
        </w:rPr>
        <w:t xml:space="preserve"> %. </w:t>
      </w:r>
    </w:p>
    <w:p w:rsidR="007C3D86" w:rsidRPr="00152D1F" w:rsidRDefault="007C3D86" w:rsidP="009070F1">
      <w:pPr>
        <w:spacing w:line="360" w:lineRule="atLeast"/>
        <w:jc w:val="center"/>
        <w:rPr>
          <w:caps/>
          <w:sz w:val="28"/>
          <w:szCs w:val="28"/>
        </w:rPr>
      </w:pPr>
    </w:p>
    <w:p w:rsidR="009B3F05" w:rsidRPr="00152D1F" w:rsidRDefault="009B3F05" w:rsidP="009070F1">
      <w:pPr>
        <w:spacing w:line="360" w:lineRule="atLeast"/>
        <w:jc w:val="center"/>
        <w:rPr>
          <w:b/>
          <w:caps/>
          <w:sz w:val="28"/>
          <w:szCs w:val="28"/>
        </w:rPr>
      </w:pPr>
      <w:r w:rsidRPr="00152D1F">
        <w:rPr>
          <w:b/>
          <w:caps/>
          <w:sz w:val="28"/>
          <w:szCs w:val="28"/>
        </w:rPr>
        <w:t>Платные услуги</w:t>
      </w:r>
    </w:p>
    <w:p w:rsidR="00DA5B5D" w:rsidRPr="00152D1F" w:rsidRDefault="0064419C" w:rsidP="009070F1">
      <w:pPr>
        <w:spacing w:line="360" w:lineRule="atLeast"/>
        <w:ind w:firstLine="709"/>
        <w:jc w:val="both"/>
        <w:rPr>
          <w:sz w:val="28"/>
          <w:szCs w:val="28"/>
        </w:rPr>
      </w:pPr>
      <w:r w:rsidRPr="00152D1F">
        <w:rPr>
          <w:sz w:val="28"/>
          <w:szCs w:val="28"/>
        </w:rPr>
        <w:t>По состоянию на 01.</w:t>
      </w:r>
      <w:r w:rsidR="00B360D4" w:rsidRPr="00152D1F">
        <w:rPr>
          <w:sz w:val="28"/>
          <w:szCs w:val="28"/>
        </w:rPr>
        <w:t>0</w:t>
      </w:r>
      <w:r w:rsidR="00B93352" w:rsidRPr="00152D1F">
        <w:rPr>
          <w:sz w:val="28"/>
          <w:szCs w:val="28"/>
        </w:rPr>
        <w:t>1</w:t>
      </w:r>
      <w:r w:rsidR="00DA5B5D" w:rsidRPr="00152D1F">
        <w:rPr>
          <w:sz w:val="28"/>
          <w:szCs w:val="28"/>
        </w:rPr>
        <w:t>.201</w:t>
      </w:r>
      <w:r w:rsidR="00B360D4" w:rsidRPr="00152D1F">
        <w:rPr>
          <w:sz w:val="28"/>
          <w:szCs w:val="28"/>
        </w:rPr>
        <w:t>7</w:t>
      </w:r>
      <w:r w:rsidR="00DA5B5D" w:rsidRPr="00152D1F">
        <w:rPr>
          <w:sz w:val="28"/>
          <w:szCs w:val="28"/>
        </w:rPr>
        <w:t xml:space="preserve"> года бытовые услуги в районе оказывают 14 юридических лиц и 56 индивидуальных предпринимателей. В сфере бытовых услуг работает порядка 140 человек.</w:t>
      </w:r>
    </w:p>
    <w:p w:rsidR="00DA5B5D" w:rsidRPr="00152D1F" w:rsidRDefault="00DA5B5D" w:rsidP="009070F1">
      <w:pPr>
        <w:spacing w:line="360" w:lineRule="atLeast"/>
        <w:ind w:firstLine="709"/>
        <w:jc w:val="both"/>
        <w:rPr>
          <w:sz w:val="28"/>
          <w:szCs w:val="28"/>
        </w:rPr>
      </w:pPr>
      <w:r w:rsidRPr="00152D1F">
        <w:rPr>
          <w:sz w:val="28"/>
          <w:szCs w:val="28"/>
        </w:rPr>
        <w:t xml:space="preserve">Объём платных услуг населению в Окуловском районе (по организациям со средней численностью свыше 15 человек, без субъектов малого предпринимательства) в </w:t>
      </w:r>
      <w:r w:rsidR="0064419C" w:rsidRPr="00152D1F">
        <w:rPr>
          <w:sz w:val="28"/>
          <w:szCs w:val="28"/>
        </w:rPr>
        <w:t>отчетном периоде</w:t>
      </w:r>
      <w:r w:rsidRPr="00152D1F">
        <w:rPr>
          <w:sz w:val="28"/>
          <w:szCs w:val="28"/>
        </w:rPr>
        <w:t xml:space="preserve"> 201</w:t>
      </w:r>
      <w:r w:rsidR="00B93352" w:rsidRPr="00152D1F">
        <w:rPr>
          <w:sz w:val="28"/>
          <w:szCs w:val="28"/>
        </w:rPr>
        <w:t>7</w:t>
      </w:r>
      <w:r w:rsidRPr="00152D1F">
        <w:rPr>
          <w:sz w:val="28"/>
          <w:szCs w:val="28"/>
        </w:rPr>
        <w:t xml:space="preserve"> года составил </w:t>
      </w:r>
      <w:r w:rsidR="00B93352" w:rsidRPr="00152D1F">
        <w:rPr>
          <w:sz w:val="28"/>
          <w:szCs w:val="28"/>
        </w:rPr>
        <w:t>87,030</w:t>
      </w:r>
      <w:r w:rsidRPr="00152D1F">
        <w:rPr>
          <w:sz w:val="28"/>
          <w:szCs w:val="28"/>
        </w:rPr>
        <w:t xml:space="preserve"> млн. рублей</w:t>
      </w:r>
      <w:proofErr w:type="gramStart"/>
      <w:r w:rsidRPr="00152D1F">
        <w:rPr>
          <w:sz w:val="28"/>
          <w:szCs w:val="28"/>
        </w:rPr>
        <w:t xml:space="preserve"> В</w:t>
      </w:r>
      <w:proofErr w:type="gramEnd"/>
      <w:r w:rsidRPr="00152D1F">
        <w:rPr>
          <w:sz w:val="28"/>
          <w:szCs w:val="28"/>
        </w:rPr>
        <w:t xml:space="preserve"> расчёте на душу населения платных услуг оказано на </w:t>
      </w:r>
      <w:r w:rsidR="00B93352" w:rsidRPr="00152D1F">
        <w:rPr>
          <w:sz w:val="28"/>
          <w:szCs w:val="28"/>
        </w:rPr>
        <w:t>3973</w:t>
      </w:r>
      <w:r w:rsidRPr="00152D1F">
        <w:rPr>
          <w:sz w:val="28"/>
          <w:szCs w:val="28"/>
        </w:rPr>
        <w:t xml:space="preserve"> рубл</w:t>
      </w:r>
      <w:r w:rsidR="00B93352" w:rsidRPr="00152D1F">
        <w:rPr>
          <w:sz w:val="28"/>
          <w:szCs w:val="28"/>
        </w:rPr>
        <w:t>я</w:t>
      </w:r>
      <w:r w:rsidR="005D1832" w:rsidRPr="00152D1F">
        <w:rPr>
          <w:sz w:val="28"/>
          <w:szCs w:val="28"/>
        </w:rPr>
        <w:t>.</w:t>
      </w:r>
      <w:r w:rsidRPr="00152D1F">
        <w:rPr>
          <w:sz w:val="28"/>
          <w:szCs w:val="28"/>
        </w:rPr>
        <w:t xml:space="preserve"> </w:t>
      </w:r>
    </w:p>
    <w:p w:rsidR="00B93352" w:rsidRPr="00152D1F" w:rsidRDefault="00B93352" w:rsidP="009070F1">
      <w:pPr>
        <w:spacing w:line="360" w:lineRule="atLeast"/>
        <w:jc w:val="center"/>
        <w:rPr>
          <w:b/>
          <w:caps/>
          <w:sz w:val="28"/>
          <w:szCs w:val="28"/>
        </w:rPr>
      </w:pPr>
    </w:p>
    <w:p w:rsidR="009B3F05" w:rsidRPr="00152D1F" w:rsidRDefault="007C3D86" w:rsidP="009070F1">
      <w:pPr>
        <w:spacing w:line="360" w:lineRule="atLeast"/>
        <w:jc w:val="center"/>
        <w:rPr>
          <w:b/>
          <w:caps/>
          <w:sz w:val="28"/>
          <w:szCs w:val="28"/>
        </w:rPr>
      </w:pPr>
      <w:r w:rsidRPr="00152D1F">
        <w:rPr>
          <w:b/>
          <w:caps/>
          <w:sz w:val="28"/>
          <w:szCs w:val="28"/>
        </w:rPr>
        <w:t xml:space="preserve">     </w:t>
      </w:r>
      <w:r w:rsidR="009B3F05" w:rsidRPr="00152D1F">
        <w:rPr>
          <w:b/>
          <w:caps/>
          <w:sz w:val="28"/>
          <w:szCs w:val="28"/>
        </w:rPr>
        <w:t xml:space="preserve">Развитие малого и среднего предпринимательства </w:t>
      </w:r>
    </w:p>
    <w:p w:rsidR="00B93352" w:rsidRPr="00152D1F" w:rsidRDefault="00B93352" w:rsidP="00B93352">
      <w:pPr>
        <w:spacing w:line="360" w:lineRule="atLeast"/>
        <w:ind w:firstLine="708"/>
        <w:jc w:val="both"/>
        <w:rPr>
          <w:sz w:val="28"/>
          <w:szCs w:val="28"/>
        </w:rPr>
      </w:pPr>
      <w:r w:rsidRPr="00152D1F">
        <w:rPr>
          <w:sz w:val="28"/>
          <w:szCs w:val="28"/>
        </w:rPr>
        <w:t>Развитие малого и среднего предпринимательства  является одним из наиболее перспективных направлений социально-экономического развития  Окуловского  муниципального района.</w:t>
      </w:r>
    </w:p>
    <w:p w:rsidR="00B93352" w:rsidRPr="00152D1F" w:rsidRDefault="00B93352" w:rsidP="00B93352">
      <w:pPr>
        <w:spacing w:line="360" w:lineRule="atLeast"/>
        <w:ind w:firstLine="708"/>
        <w:jc w:val="both"/>
        <w:rPr>
          <w:sz w:val="28"/>
          <w:szCs w:val="28"/>
        </w:rPr>
      </w:pPr>
      <w:r w:rsidRPr="00152D1F">
        <w:rPr>
          <w:sz w:val="28"/>
          <w:szCs w:val="28"/>
        </w:rPr>
        <w:lastRenderedPageBreak/>
        <w:t xml:space="preserve">По состоянию на 01.04.2017 года по данным Управления федеральной налоговой службы по Новгородской области на территории муниципального района действуют 763 субъекта малого и среднего предпринимательства, из них: 205 – юридические лица и 558 – индивидуальные предприниматели. </w:t>
      </w:r>
    </w:p>
    <w:p w:rsidR="00B93352" w:rsidRPr="00152D1F" w:rsidRDefault="00B93352" w:rsidP="00B93352">
      <w:pPr>
        <w:spacing w:line="360" w:lineRule="atLeast"/>
        <w:ind w:firstLine="708"/>
        <w:jc w:val="both"/>
        <w:rPr>
          <w:sz w:val="28"/>
          <w:szCs w:val="28"/>
        </w:rPr>
      </w:pPr>
      <w:r w:rsidRPr="00152D1F">
        <w:rPr>
          <w:sz w:val="28"/>
          <w:szCs w:val="28"/>
        </w:rPr>
        <w:t xml:space="preserve">В целях информирования предпринимательского сообщества за отчетный период размещено 30 рекламно-информационных материалов и информаций о поддержке и развитии малого и среднего предпринимательства, в разделе «Предпринимательство» на официальном сайте муниципального образования </w:t>
      </w:r>
      <w:proofErr w:type="spellStart"/>
      <w:r w:rsidRPr="00152D1F">
        <w:rPr>
          <w:sz w:val="28"/>
          <w:szCs w:val="28"/>
        </w:rPr>
        <w:t>Окуловский</w:t>
      </w:r>
      <w:proofErr w:type="spellEnd"/>
      <w:r w:rsidRPr="00152D1F">
        <w:rPr>
          <w:sz w:val="28"/>
          <w:szCs w:val="28"/>
        </w:rPr>
        <w:t xml:space="preserve"> муниципальный район в информационно-телекоммуникационной сети Интернет. </w:t>
      </w:r>
    </w:p>
    <w:p w:rsidR="00B93352" w:rsidRPr="00152D1F" w:rsidRDefault="00B93352" w:rsidP="00B93352">
      <w:pPr>
        <w:widowControl w:val="0"/>
        <w:adjustRightInd w:val="0"/>
        <w:spacing w:line="360" w:lineRule="atLeast"/>
        <w:ind w:firstLine="709"/>
        <w:jc w:val="both"/>
        <w:rPr>
          <w:sz w:val="28"/>
          <w:szCs w:val="28"/>
        </w:rPr>
      </w:pPr>
      <w:proofErr w:type="gramStart"/>
      <w:r w:rsidRPr="00152D1F">
        <w:rPr>
          <w:sz w:val="28"/>
          <w:szCs w:val="28"/>
        </w:rPr>
        <w:t>Кроме этого, на сайте размещен реестр субъектов малого и среднего предпринимательства – получателей поддержки, в который в декабре 2016 года внесены изменения в соответствии с Федеральным законом «О внесении изменений в отдельные законодательные акты Российской Федерации» от 29.12.2015 года №408-ФЗ, вносящим изменения</w:t>
      </w:r>
      <w:r w:rsidRPr="00152D1F">
        <w:t xml:space="preserve"> </w:t>
      </w:r>
      <w:r w:rsidRPr="00152D1F">
        <w:rPr>
          <w:sz w:val="28"/>
          <w:szCs w:val="28"/>
        </w:rPr>
        <w:t>в пункт 3 части 2 статьи 8 Федерального закона «О развитии малого и среднего предпринимательства в Российской Федерации» от</w:t>
      </w:r>
      <w:proofErr w:type="gramEnd"/>
      <w:r w:rsidRPr="00152D1F">
        <w:rPr>
          <w:sz w:val="28"/>
          <w:szCs w:val="28"/>
        </w:rPr>
        <w:t xml:space="preserve"> 24.07.2007 года №209-ФЗ. </w:t>
      </w:r>
    </w:p>
    <w:p w:rsidR="00B93352" w:rsidRPr="00152D1F" w:rsidRDefault="00B93352" w:rsidP="00B93352">
      <w:pPr>
        <w:spacing w:line="360" w:lineRule="atLeast"/>
        <w:ind w:firstLine="709"/>
        <w:jc w:val="both"/>
        <w:rPr>
          <w:sz w:val="28"/>
          <w:szCs w:val="28"/>
        </w:rPr>
      </w:pPr>
      <w:r w:rsidRPr="00152D1F">
        <w:rPr>
          <w:sz w:val="28"/>
          <w:szCs w:val="28"/>
        </w:rPr>
        <w:t>7 февраля 2017 года состоялось очередное заседание координационного Совета по малому и среднему предпринимательству при Администрации Окуловского муниципального района с участием Уполномоченного по защите прав предпринимателей в Новгородской области и президента Новгородской торгово-промышленной палаты. На заседании присутствовали члены координационного Совета, юридические лица и индивидуальные предприниматели. Согласно повестке заседания было рассмотрено 6 вопросов.</w:t>
      </w:r>
    </w:p>
    <w:p w:rsidR="00B93352" w:rsidRPr="00152D1F" w:rsidRDefault="00B93352" w:rsidP="00B93352">
      <w:pPr>
        <w:spacing w:line="360" w:lineRule="atLeast"/>
        <w:ind w:firstLine="709"/>
        <w:jc w:val="both"/>
        <w:rPr>
          <w:sz w:val="28"/>
          <w:szCs w:val="28"/>
        </w:rPr>
      </w:pPr>
      <w:proofErr w:type="gramStart"/>
      <w:r w:rsidRPr="00152D1F">
        <w:rPr>
          <w:sz w:val="28"/>
          <w:szCs w:val="28"/>
        </w:rPr>
        <w:t>21 марта 2017 года состоялось внеочередное заседание координационного Совета по малому и среднему предпринимательству при Администрации Окуловского муниципального района в рамках публичных консультаций по проекту постановления Администрации района «О внесении изменений в Способ расчета расстояния от организаций и (или) объектов, на которых  не допускается розничная продажа алкогольной продукции, до границ прилегающих территорий»</w:t>
      </w:r>
      <w:proofErr w:type="gramEnd"/>
    </w:p>
    <w:p w:rsidR="00B93352" w:rsidRPr="00152D1F" w:rsidRDefault="00B93352" w:rsidP="00B93352">
      <w:pPr>
        <w:spacing w:line="360" w:lineRule="atLeast"/>
        <w:ind w:firstLine="709"/>
        <w:jc w:val="both"/>
        <w:rPr>
          <w:sz w:val="28"/>
          <w:szCs w:val="28"/>
        </w:rPr>
      </w:pPr>
      <w:r w:rsidRPr="00152D1F">
        <w:rPr>
          <w:sz w:val="28"/>
          <w:szCs w:val="28"/>
        </w:rPr>
        <w:t>Формирование благоприятного климата для развития малого и среднего бизнеса - одна из основных задач местной политики. В 2017  году в рамках муниципальной программы «Обеспечение экономического развития Окуловского муниципального района на 2015-2020 годы» планируется продолжить   поддержку  субъектов малого и среднего бизнеса и оказать государственную поддержку  в виде  субсидий на развитие собственного дела.</w:t>
      </w:r>
    </w:p>
    <w:p w:rsidR="00B93352" w:rsidRPr="00152D1F" w:rsidRDefault="00B93352" w:rsidP="00B93352">
      <w:pPr>
        <w:spacing w:line="360" w:lineRule="atLeast"/>
        <w:ind w:firstLine="709"/>
        <w:jc w:val="both"/>
        <w:rPr>
          <w:sz w:val="28"/>
          <w:szCs w:val="28"/>
        </w:rPr>
      </w:pPr>
      <w:r w:rsidRPr="00152D1F">
        <w:rPr>
          <w:sz w:val="28"/>
          <w:szCs w:val="28"/>
        </w:rPr>
        <w:lastRenderedPageBreak/>
        <w:t xml:space="preserve">В 2017 году на реализацию мероприятий подпрограммы «Развитие малого и среднего предпринимательства в </w:t>
      </w:r>
      <w:proofErr w:type="spellStart"/>
      <w:r w:rsidRPr="00152D1F">
        <w:rPr>
          <w:sz w:val="28"/>
          <w:szCs w:val="28"/>
        </w:rPr>
        <w:t>Окуловском</w:t>
      </w:r>
      <w:proofErr w:type="spellEnd"/>
      <w:r w:rsidRPr="00152D1F">
        <w:rPr>
          <w:sz w:val="28"/>
          <w:szCs w:val="28"/>
        </w:rPr>
        <w:t xml:space="preserve"> муниципальном районе» муниципальной программы «Обеспечение экономического развития Окуловского муниципального района на 2015-2020 годы»  в бюджете  Окуловского муниципального района предусмотрено финансирование на эти цели в сумме 220,0 тыс. рублей.</w:t>
      </w:r>
    </w:p>
    <w:p w:rsidR="009B3F05" w:rsidRPr="00152D1F" w:rsidRDefault="00B93352" w:rsidP="00B93352">
      <w:pPr>
        <w:pStyle w:val="a4"/>
        <w:spacing w:line="360" w:lineRule="atLeast"/>
        <w:ind w:right="-2" w:firstLine="708"/>
        <w:jc w:val="both"/>
        <w:rPr>
          <w:szCs w:val="28"/>
        </w:rPr>
      </w:pPr>
      <w:r w:rsidRPr="00152D1F">
        <w:rPr>
          <w:szCs w:val="28"/>
        </w:rPr>
        <w:t xml:space="preserve">На реализацию мероприятий подпрограммы «Развитие малого и среднего предпринимательства в </w:t>
      </w:r>
      <w:proofErr w:type="spellStart"/>
      <w:r w:rsidRPr="00152D1F">
        <w:rPr>
          <w:szCs w:val="28"/>
        </w:rPr>
        <w:t>монопрофильном</w:t>
      </w:r>
      <w:proofErr w:type="spellEnd"/>
      <w:r w:rsidRPr="00152D1F">
        <w:rPr>
          <w:szCs w:val="28"/>
        </w:rPr>
        <w:t xml:space="preserve"> образовании рабочий поселок Угловка» предусмотрено финансирование в сумме 60,0 тыс. рублей на выдачу грантов.</w:t>
      </w:r>
    </w:p>
    <w:p w:rsidR="00F15AAA" w:rsidRPr="00152D1F" w:rsidRDefault="00F15AAA" w:rsidP="009070F1">
      <w:pPr>
        <w:spacing w:line="360" w:lineRule="atLeast"/>
        <w:ind w:firstLine="708"/>
        <w:jc w:val="center"/>
        <w:rPr>
          <w:b/>
          <w:sz w:val="28"/>
          <w:szCs w:val="28"/>
        </w:rPr>
      </w:pPr>
      <w:r w:rsidRPr="00152D1F">
        <w:rPr>
          <w:b/>
          <w:sz w:val="28"/>
          <w:szCs w:val="28"/>
        </w:rPr>
        <w:t>ИСПОЛНЕНИЕ БЮДЖЕТА</w:t>
      </w:r>
    </w:p>
    <w:p w:rsidR="00654756" w:rsidRPr="00152D1F" w:rsidRDefault="00654756" w:rsidP="00654756">
      <w:pPr>
        <w:ind w:firstLine="708"/>
        <w:jc w:val="center"/>
        <w:rPr>
          <w:b/>
          <w:sz w:val="28"/>
          <w:szCs w:val="28"/>
        </w:rPr>
      </w:pPr>
    </w:p>
    <w:p w:rsidR="00654756" w:rsidRPr="00152D1F" w:rsidRDefault="00654756" w:rsidP="00654756">
      <w:pPr>
        <w:ind w:firstLine="708"/>
        <w:jc w:val="center"/>
        <w:rPr>
          <w:sz w:val="28"/>
          <w:szCs w:val="28"/>
        </w:rPr>
      </w:pPr>
      <w:r w:rsidRPr="00152D1F">
        <w:rPr>
          <w:b/>
          <w:sz w:val="28"/>
          <w:szCs w:val="28"/>
        </w:rPr>
        <w:t>Доходы</w:t>
      </w:r>
    </w:p>
    <w:p w:rsidR="00654756" w:rsidRPr="00152D1F" w:rsidRDefault="00654756" w:rsidP="00654756">
      <w:pPr>
        <w:ind w:firstLine="709"/>
        <w:jc w:val="both"/>
        <w:rPr>
          <w:sz w:val="28"/>
          <w:szCs w:val="28"/>
        </w:rPr>
      </w:pPr>
      <w:r w:rsidRPr="00152D1F">
        <w:rPr>
          <w:sz w:val="28"/>
          <w:szCs w:val="28"/>
        </w:rPr>
        <w:t xml:space="preserve">Собственные доходы бюджета муниципального района за </w:t>
      </w:r>
      <w:r w:rsidRPr="00152D1F">
        <w:rPr>
          <w:sz w:val="28"/>
          <w:szCs w:val="28"/>
          <w:lang w:val="en-US"/>
        </w:rPr>
        <w:t>I</w:t>
      </w:r>
      <w:r w:rsidRPr="00152D1F">
        <w:rPr>
          <w:sz w:val="28"/>
          <w:szCs w:val="28"/>
        </w:rPr>
        <w:t xml:space="preserve"> квартал 2017 года по отношению к годовым назначениям исполнен на 19,8 процента. При плане </w:t>
      </w:r>
      <w:r w:rsidRPr="00152D1F">
        <w:rPr>
          <w:sz w:val="28"/>
          <w:szCs w:val="28"/>
          <w:lang w:val="en-US"/>
        </w:rPr>
        <w:t>I</w:t>
      </w:r>
      <w:r w:rsidRPr="00152D1F">
        <w:rPr>
          <w:sz w:val="28"/>
          <w:szCs w:val="28"/>
        </w:rPr>
        <w:t xml:space="preserve"> квартала с учетом изменений 35390,5 тыс. рублей, фактическое поступление составило 35663,7 тыс. рублей, в том числе налоговые доходы- 32778,9 </w:t>
      </w:r>
      <w:proofErr w:type="spellStart"/>
      <w:r w:rsidRPr="00152D1F">
        <w:rPr>
          <w:sz w:val="28"/>
          <w:szCs w:val="28"/>
        </w:rPr>
        <w:t>тыс</w:t>
      </w:r>
      <w:proofErr w:type="gramStart"/>
      <w:r w:rsidRPr="00152D1F">
        <w:rPr>
          <w:sz w:val="28"/>
          <w:szCs w:val="28"/>
        </w:rPr>
        <w:t>.р</w:t>
      </w:r>
      <w:proofErr w:type="gramEnd"/>
      <w:r w:rsidRPr="00152D1F">
        <w:rPr>
          <w:sz w:val="28"/>
          <w:szCs w:val="28"/>
        </w:rPr>
        <w:t>ублей</w:t>
      </w:r>
      <w:proofErr w:type="spellEnd"/>
      <w:r w:rsidRPr="00152D1F">
        <w:rPr>
          <w:sz w:val="28"/>
          <w:szCs w:val="28"/>
        </w:rPr>
        <w:t xml:space="preserve">, неналоговые доходы -  2884,8 </w:t>
      </w:r>
      <w:proofErr w:type="spellStart"/>
      <w:r w:rsidRPr="00152D1F">
        <w:rPr>
          <w:sz w:val="28"/>
          <w:szCs w:val="28"/>
        </w:rPr>
        <w:t>тыс.рублей</w:t>
      </w:r>
      <w:proofErr w:type="spellEnd"/>
      <w:r w:rsidRPr="00152D1F">
        <w:rPr>
          <w:sz w:val="28"/>
          <w:szCs w:val="28"/>
        </w:rPr>
        <w:t xml:space="preserve">. Изменение плана </w:t>
      </w:r>
      <w:r w:rsidRPr="00152D1F">
        <w:rPr>
          <w:sz w:val="28"/>
          <w:szCs w:val="28"/>
          <w:lang w:val="en-US"/>
        </w:rPr>
        <w:t>I</w:t>
      </w:r>
      <w:r w:rsidRPr="00152D1F">
        <w:rPr>
          <w:sz w:val="28"/>
          <w:szCs w:val="28"/>
        </w:rPr>
        <w:t xml:space="preserve"> квартала произведено путем передвижения плановых показателей по налоговым и неналоговым доходам.</w:t>
      </w:r>
    </w:p>
    <w:p w:rsidR="00654756" w:rsidRPr="00152D1F" w:rsidRDefault="00654756" w:rsidP="00654756">
      <w:pPr>
        <w:ind w:firstLine="709"/>
        <w:jc w:val="both"/>
        <w:rPr>
          <w:sz w:val="28"/>
          <w:szCs w:val="28"/>
        </w:rPr>
      </w:pPr>
      <w:r w:rsidRPr="00152D1F">
        <w:rPr>
          <w:sz w:val="28"/>
          <w:szCs w:val="28"/>
        </w:rPr>
        <w:t xml:space="preserve">По сравнению с соответствующим периодом прошлого года поступление налоговых и неналоговых доходов увеличилось на 262,6 тыс. рублей или 0,7 процента. </w:t>
      </w:r>
    </w:p>
    <w:p w:rsidR="00654756" w:rsidRPr="00152D1F" w:rsidRDefault="00654756" w:rsidP="00654756">
      <w:pPr>
        <w:ind w:firstLine="709"/>
        <w:jc w:val="both"/>
        <w:rPr>
          <w:sz w:val="28"/>
          <w:szCs w:val="28"/>
        </w:rPr>
      </w:pPr>
      <w:r w:rsidRPr="00152D1F">
        <w:rPr>
          <w:sz w:val="28"/>
          <w:szCs w:val="28"/>
        </w:rPr>
        <w:t>Квартальный план исполнен по всем показателям.</w:t>
      </w:r>
    </w:p>
    <w:p w:rsidR="00654756" w:rsidRPr="00152D1F" w:rsidRDefault="00654756" w:rsidP="00654756">
      <w:pPr>
        <w:shd w:val="clear" w:color="auto" w:fill="FFFFFF"/>
        <w:ind w:left="10" w:right="24" w:firstLine="709"/>
        <w:jc w:val="both"/>
        <w:rPr>
          <w:spacing w:val="6"/>
          <w:sz w:val="28"/>
          <w:szCs w:val="28"/>
        </w:rPr>
      </w:pPr>
      <w:r w:rsidRPr="00152D1F">
        <w:rPr>
          <w:spacing w:val="9"/>
          <w:sz w:val="28"/>
          <w:szCs w:val="28"/>
        </w:rPr>
        <w:t xml:space="preserve">Получено от бюджетов других уровней 104 млн. 023,0 </w:t>
      </w:r>
      <w:r w:rsidRPr="00152D1F">
        <w:rPr>
          <w:spacing w:val="6"/>
          <w:sz w:val="28"/>
          <w:szCs w:val="28"/>
        </w:rPr>
        <w:t>тыс. рублей</w:t>
      </w:r>
      <w:r w:rsidRPr="00152D1F">
        <w:rPr>
          <w:spacing w:val="9"/>
          <w:sz w:val="28"/>
          <w:szCs w:val="28"/>
        </w:rPr>
        <w:t xml:space="preserve"> безвозмездных перечислений</w:t>
      </w:r>
      <w:r w:rsidRPr="00152D1F">
        <w:rPr>
          <w:spacing w:val="6"/>
          <w:sz w:val="28"/>
          <w:szCs w:val="28"/>
        </w:rPr>
        <w:t>, что на 0,2%  больше, чем в соответствующем периоде 2016 года (</w:t>
      </w:r>
      <w:r w:rsidRPr="00152D1F">
        <w:rPr>
          <w:spacing w:val="9"/>
          <w:sz w:val="28"/>
          <w:szCs w:val="28"/>
        </w:rPr>
        <w:t xml:space="preserve">103 млн. 848,6 </w:t>
      </w:r>
      <w:r w:rsidRPr="00152D1F">
        <w:rPr>
          <w:spacing w:val="6"/>
          <w:sz w:val="28"/>
          <w:szCs w:val="28"/>
        </w:rPr>
        <w:t>тыс. рублей). Из них:</w:t>
      </w:r>
    </w:p>
    <w:p w:rsidR="00654756" w:rsidRPr="00152D1F" w:rsidRDefault="00654756" w:rsidP="00654756">
      <w:pPr>
        <w:shd w:val="clear" w:color="auto" w:fill="FFFFFF"/>
        <w:ind w:left="10" w:right="24" w:firstLine="709"/>
        <w:jc w:val="both"/>
        <w:rPr>
          <w:spacing w:val="6"/>
          <w:sz w:val="28"/>
          <w:szCs w:val="28"/>
        </w:rPr>
      </w:pPr>
      <w:r w:rsidRPr="00152D1F">
        <w:rPr>
          <w:spacing w:val="6"/>
          <w:sz w:val="28"/>
          <w:szCs w:val="28"/>
        </w:rPr>
        <w:t>дотации – 0 тыс. рублей,</w:t>
      </w:r>
    </w:p>
    <w:p w:rsidR="00654756" w:rsidRPr="00152D1F" w:rsidRDefault="00654756" w:rsidP="00654756">
      <w:pPr>
        <w:shd w:val="clear" w:color="auto" w:fill="FFFFFF"/>
        <w:ind w:left="10" w:right="24" w:firstLine="709"/>
        <w:jc w:val="both"/>
        <w:rPr>
          <w:spacing w:val="6"/>
          <w:sz w:val="28"/>
          <w:szCs w:val="28"/>
        </w:rPr>
      </w:pPr>
      <w:r w:rsidRPr="00152D1F">
        <w:rPr>
          <w:spacing w:val="6"/>
          <w:sz w:val="28"/>
          <w:szCs w:val="28"/>
        </w:rPr>
        <w:t xml:space="preserve">субсидии – 18 млн. 137,9 </w:t>
      </w:r>
      <w:proofErr w:type="spellStart"/>
      <w:r w:rsidRPr="00152D1F">
        <w:rPr>
          <w:spacing w:val="6"/>
          <w:sz w:val="28"/>
          <w:szCs w:val="28"/>
        </w:rPr>
        <w:t>тыс</w:t>
      </w:r>
      <w:proofErr w:type="gramStart"/>
      <w:r w:rsidRPr="00152D1F">
        <w:rPr>
          <w:spacing w:val="6"/>
          <w:sz w:val="28"/>
          <w:szCs w:val="28"/>
        </w:rPr>
        <w:t>.р</w:t>
      </w:r>
      <w:proofErr w:type="gramEnd"/>
      <w:r w:rsidRPr="00152D1F">
        <w:rPr>
          <w:spacing w:val="6"/>
          <w:sz w:val="28"/>
          <w:szCs w:val="28"/>
        </w:rPr>
        <w:t>ублей</w:t>
      </w:r>
      <w:proofErr w:type="spellEnd"/>
      <w:r w:rsidRPr="00152D1F">
        <w:rPr>
          <w:spacing w:val="6"/>
          <w:sz w:val="28"/>
          <w:szCs w:val="28"/>
        </w:rPr>
        <w:t>,</w:t>
      </w:r>
    </w:p>
    <w:p w:rsidR="00654756" w:rsidRPr="00152D1F" w:rsidRDefault="00654756" w:rsidP="00654756">
      <w:pPr>
        <w:shd w:val="clear" w:color="auto" w:fill="FFFFFF"/>
        <w:ind w:left="10" w:right="24" w:firstLine="709"/>
        <w:jc w:val="both"/>
        <w:rPr>
          <w:spacing w:val="6"/>
          <w:sz w:val="28"/>
          <w:szCs w:val="28"/>
        </w:rPr>
      </w:pPr>
      <w:r w:rsidRPr="00152D1F">
        <w:rPr>
          <w:spacing w:val="6"/>
          <w:sz w:val="28"/>
          <w:szCs w:val="28"/>
        </w:rPr>
        <w:t>субвенции – 85 млн. 866,4 тыс. рублей,</w:t>
      </w:r>
    </w:p>
    <w:p w:rsidR="00654756" w:rsidRPr="00152D1F" w:rsidRDefault="00654756" w:rsidP="00654756">
      <w:pPr>
        <w:shd w:val="clear" w:color="auto" w:fill="FFFFFF"/>
        <w:ind w:left="10" w:right="24" w:firstLine="709"/>
        <w:jc w:val="both"/>
        <w:rPr>
          <w:spacing w:val="6"/>
          <w:sz w:val="28"/>
          <w:szCs w:val="28"/>
        </w:rPr>
      </w:pPr>
      <w:r w:rsidRPr="00152D1F">
        <w:rPr>
          <w:spacing w:val="6"/>
          <w:sz w:val="28"/>
          <w:szCs w:val="28"/>
        </w:rPr>
        <w:t>межбюджетные трансферты – 18,7 тыс. рублей.</w:t>
      </w:r>
    </w:p>
    <w:p w:rsidR="00654756" w:rsidRPr="00152D1F" w:rsidRDefault="00654756" w:rsidP="00654756">
      <w:pPr>
        <w:shd w:val="clear" w:color="auto" w:fill="FFFFFF"/>
        <w:ind w:left="10" w:right="24" w:firstLine="709"/>
        <w:jc w:val="both"/>
        <w:rPr>
          <w:spacing w:val="6"/>
          <w:sz w:val="28"/>
          <w:szCs w:val="28"/>
        </w:rPr>
      </w:pPr>
      <w:r w:rsidRPr="00152D1F">
        <w:rPr>
          <w:spacing w:val="6"/>
          <w:sz w:val="28"/>
          <w:szCs w:val="28"/>
        </w:rPr>
        <w:t>Межбюджетные трансферты из бюджетов городских и сельских поселений на исполнение полномочий, переданных Администрации Окуловского муниципального района составили в отчетном квартале 120,0 тыс. рублей.</w:t>
      </w:r>
    </w:p>
    <w:p w:rsidR="00654756" w:rsidRPr="00152D1F" w:rsidRDefault="00654756" w:rsidP="00654756">
      <w:pPr>
        <w:shd w:val="clear" w:color="auto" w:fill="FFFFFF"/>
        <w:ind w:left="10" w:right="24" w:firstLine="709"/>
        <w:jc w:val="both"/>
        <w:rPr>
          <w:b/>
          <w:bCs/>
        </w:rPr>
      </w:pPr>
    </w:p>
    <w:p w:rsidR="00654756" w:rsidRPr="00152D1F" w:rsidRDefault="00654756" w:rsidP="00654756">
      <w:pPr>
        <w:shd w:val="clear" w:color="auto" w:fill="FFFFFF"/>
        <w:spacing w:line="322" w:lineRule="exact"/>
        <w:ind w:left="10" w:right="24" w:firstLine="763"/>
        <w:jc w:val="center"/>
        <w:rPr>
          <w:b/>
        </w:rPr>
      </w:pPr>
      <w:r w:rsidRPr="00152D1F">
        <w:rPr>
          <w:b/>
          <w:bCs/>
        </w:rPr>
        <w:t>Расходы</w:t>
      </w:r>
    </w:p>
    <w:p w:rsidR="00654756" w:rsidRPr="00152D1F" w:rsidRDefault="00654756" w:rsidP="00654756">
      <w:pPr>
        <w:shd w:val="clear" w:color="auto" w:fill="FFFFFF"/>
        <w:ind w:left="5" w:right="19" w:firstLine="686"/>
        <w:jc w:val="both"/>
        <w:rPr>
          <w:sz w:val="28"/>
          <w:szCs w:val="28"/>
        </w:rPr>
      </w:pPr>
      <w:r w:rsidRPr="00152D1F">
        <w:rPr>
          <w:spacing w:val="1"/>
          <w:sz w:val="28"/>
          <w:szCs w:val="28"/>
        </w:rPr>
        <w:t>Расходная часть бюджета района за 1 квартал 2017 года исполнена на 23,1</w:t>
      </w:r>
      <w:r w:rsidRPr="00152D1F">
        <w:rPr>
          <w:spacing w:val="3"/>
          <w:sz w:val="28"/>
          <w:szCs w:val="28"/>
        </w:rPr>
        <w:t xml:space="preserve">% к годовому плану. Профинансировано бюджетных </w:t>
      </w:r>
      <w:r w:rsidRPr="00152D1F">
        <w:rPr>
          <w:sz w:val="28"/>
          <w:szCs w:val="28"/>
        </w:rPr>
        <w:t>мероприятий на сумму 129 млн. 730,7 тыс. рублей, что на 6,9% больше, чем за 1 квартал 2016 года (121 млн. 382,6 тыс. рублей).</w:t>
      </w:r>
    </w:p>
    <w:p w:rsidR="00654756" w:rsidRPr="00152D1F" w:rsidRDefault="00654756" w:rsidP="00654756">
      <w:pPr>
        <w:shd w:val="clear" w:color="auto" w:fill="FFFFFF"/>
        <w:ind w:firstLine="709"/>
        <w:jc w:val="both"/>
      </w:pPr>
      <w:r w:rsidRPr="00152D1F">
        <w:rPr>
          <w:spacing w:val="3"/>
          <w:sz w:val="28"/>
          <w:szCs w:val="28"/>
        </w:rPr>
        <w:t xml:space="preserve">В      разрезе     основных     отраслей      исполнение     расходов по отношению к годовым назначениям </w:t>
      </w:r>
      <w:r w:rsidRPr="00152D1F">
        <w:rPr>
          <w:sz w:val="28"/>
          <w:szCs w:val="28"/>
        </w:rPr>
        <w:t>характеризуется следующим образом:</w:t>
      </w:r>
    </w:p>
    <w:p w:rsidR="00654756" w:rsidRPr="00152D1F" w:rsidRDefault="00654756" w:rsidP="00654756">
      <w:pPr>
        <w:widowControl w:val="0"/>
        <w:shd w:val="clear" w:color="auto" w:fill="FFFFFF"/>
        <w:tabs>
          <w:tab w:val="left" w:pos="1790"/>
        </w:tabs>
        <w:autoSpaceDE w:val="0"/>
        <w:autoSpaceDN w:val="0"/>
        <w:adjustRightInd w:val="0"/>
        <w:ind w:left="709"/>
        <w:rPr>
          <w:sz w:val="28"/>
          <w:szCs w:val="28"/>
        </w:rPr>
      </w:pPr>
      <w:r w:rsidRPr="00152D1F">
        <w:rPr>
          <w:spacing w:val="1"/>
          <w:sz w:val="28"/>
          <w:szCs w:val="28"/>
        </w:rPr>
        <w:lastRenderedPageBreak/>
        <w:t>общегосударственные вопросы – 21,4%,</w:t>
      </w:r>
    </w:p>
    <w:p w:rsidR="00654756" w:rsidRPr="00152D1F" w:rsidRDefault="00654756" w:rsidP="00654756">
      <w:pPr>
        <w:widowControl w:val="0"/>
        <w:shd w:val="clear" w:color="auto" w:fill="FFFFFF"/>
        <w:tabs>
          <w:tab w:val="left" w:pos="1790"/>
        </w:tabs>
        <w:autoSpaceDE w:val="0"/>
        <w:autoSpaceDN w:val="0"/>
        <w:adjustRightInd w:val="0"/>
        <w:ind w:left="709"/>
        <w:rPr>
          <w:sz w:val="28"/>
          <w:szCs w:val="28"/>
        </w:rPr>
      </w:pPr>
      <w:r w:rsidRPr="00152D1F">
        <w:rPr>
          <w:spacing w:val="1"/>
          <w:sz w:val="28"/>
          <w:szCs w:val="28"/>
        </w:rPr>
        <w:t>национальная оборона – 25,0%</w:t>
      </w:r>
    </w:p>
    <w:p w:rsidR="00654756" w:rsidRPr="00152D1F" w:rsidRDefault="00654756" w:rsidP="00654756">
      <w:pPr>
        <w:widowControl w:val="0"/>
        <w:shd w:val="clear" w:color="auto" w:fill="FFFFFF"/>
        <w:tabs>
          <w:tab w:val="left" w:pos="1790"/>
        </w:tabs>
        <w:autoSpaceDE w:val="0"/>
        <w:autoSpaceDN w:val="0"/>
        <w:adjustRightInd w:val="0"/>
        <w:ind w:left="709"/>
        <w:rPr>
          <w:sz w:val="28"/>
          <w:szCs w:val="28"/>
        </w:rPr>
      </w:pPr>
      <w:r w:rsidRPr="00152D1F">
        <w:rPr>
          <w:spacing w:val="1"/>
          <w:sz w:val="28"/>
          <w:szCs w:val="28"/>
        </w:rPr>
        <w:t>национальная экономика – 3,5%,</w:t>
      </w:r>
    </w:p>
    <w:p w:rsidR="00654756" w:rsidRPr="00152D1F" w:rsidRDefault="00654756" w:rsidP="00654756">
      <w:pPr>
        <w:widowControl w:val="0"/>
        <w:shd w:val="clear" w:color="auto" w:fill="FFFFFF"/>
        <w:tabs>
          <w:tab w:val="left" w:pos="1790"/>
        </w:tabs>
        <w:autoSpaceDE w:val="0"/>
        <w:autoSpaceDN w:val="0"/>
        <w:adjustRightInd w:val="0"/>
        <w:ind w:left="709"/>
        <w:rPr>
          <w:sz w:val="28"/>
          <w:szCs w:val="28"/>
        </w:rPr>
      </w:pPr>
      <w:r w:rsidRPr="00152D1F">
        <w:rPr>
          <w:spacing w:val="1"/>
          <w:sz w:val="28"/>
          <w:szCs w:val="28"/>
        </w:rPr>
        <w:t>ЖКХ – 21,7%,</w:t>
      </w:r>
    </w:p>
    <w:p w:rsidR="00654756" w:rsidRPr="00152D1F" w:rsidRDefault="00654756" w:rsidP="00654756">
      <w:pPr>
        <w:widowControl w:val="0"/>
        <w:shd w:val="clear" w:color="auto" w:fill="FFFFFF"/>
        <w:tabs>
          <w:tab w:val="left" w:pos="1790"/>
        </w:tabs>
        <w:autoSpaceDE w:val="0"/>
        <w:autoSpaceDN w:val="0"/>
        <w:adjustRightInd w:val="0"/>
        <w:ind w:left="709"/>
        <w:rPr>
          <w:sz w:val="28"/>
          <w:szCs w:val="28"/>
        </w:rPr>
      </w:pPr>
      <w:r w:rsidRPr="00152D1F">
        <w:rPr>
          <w:spacing w:val="2"/>
          <w:sz w:val="28"/>
          <w:szCs w:val="28"/>
        </w:rPr>
        <w:t>образование – 26,8%,</w:t>
      </w:r>
    </w:p>
    <w:p w:rsidR="00654756" w:rsidRPr="00152D1F" w:rsidRDefault="00654756" w:rsidP="00654756">
      <w:pPr>
        <w:widowControl w:val="0"/>
        <w:shd w:val="clear" w:color="auto" w:fill="FFFFFF"/>
        <w:tabs>
          <w:tab w:val="left" w:pos="1790"/>
        </w:tabs>
        <w:autoSpaceDE w:val="0"/>
        <w:autoSpaceDN w:val="0"/>
        <w:adjustRightInd w:val="0"/>
        <w:ind w:left="709"/>
        <w:rPr>
          <w:sz w:val="28"/>
          <w:szCs w:val="28"/>
        </w:rPr>
      </w:pPr>
      <w:r w:rsidRPr="00152D1F">
        <w:rPr>
          <w:spacing w:val="2"/>
          <w:sz w:val="28"/>
          <w:szCs w:val="28"/>
        </w:rPr>
        <w:t>культура – 24,1%,</w:t>
      </w:r>
    </w:p>
    <w:p w:rsidR="00654756" w:rsidRPr="00152D1F" w:rsidRDefault="00654756" w:rsidP="00654756">
      <w:pPr>
        <w:widowControl w:val="0"/>
        <w:shd w:val="clear" w:color="auto" w:fill="FFFFFF"/>
        <w:tabs>
          <w:tab w:val="left" w:pos="1790"/>
        </w:tabs>
        <w:autoSpaceDE w:val="0"/>
        <w:autoSpaceDN w:val="0"/>
        <w:adjustRightInd w:val="0"/>
        <w:ind w:left="709"/>
        <w:rPr>
          <w:sz w:val="28"/>
          <w:szCs w:val="28"/>
        </w:rPr>
      </w:pPr>
      <w:r w:rsidRPr="00152D1F">
        <w:rPr>
          <w:spacing w:val="2"/>
          <w:sz w:val="28"/>
          <w:szCs w:val="28"/>
        </w:rPr>
        <w:t>социальная политика – 19,4%,</w:t>
      </w:r>
    </w:p>
    <w:p w:rsidR="00654756" w:rsidRPr="00152D1F" w:rsidRDefault="00654756" w:rsidP="00654756">
      <w:pPr>
        <w:widowControl w:val="0"/>
        <w:shd w:val="clear" w:color="auto" w:fill="FFFFFF"/>
        <w:tabs>
          <w:tab w:val="left" w:pos="1790"/>
        </w:tabs>
        <w:autoSpaceDE w:val="0"/>
        <w:autoSpaceDN w:val="0"/>
        <w:adjustRightInd w:val="0"/>
        <w:ind w:left="709"/>
        <w:rPr>
          <w:sz w:val="28"/>
          <w:szCs w:val="28"/>
        </w:rPr>
      </w:pPr>
      <w:r w:rsidRPr="00152D1F">
        <w:rPr>
          <w:spacing w:val="2"/>
          <w:sz w:val="28"/>
          <w:szCs w:val="28"/>
        </w:rPr>
        <w:t>физическая культура – 17,9%,</w:t>
      </w:r>
    </w:p>
    <w:p w:rsidR="00654756" w:rsidRPr="00152D1F" w:rsidRDefault="00654756" w:rsidP="00654756">
      <w:pPr>
        <w:widowControl w:val="0"/>
        <w:shd w:val="clear" w:color="auto" w:fill="FFFFFF"/>
        <w:tabs>
          <w:tab w:val="left" w:pos="1790"/>
        </w:tabs>
        <w:autoSpaceDE w:val="0"/>
        <w:autoSpaceDN w:val="0"/>
        <w:adjustRightInd w:val="0"/>
        <w:ind w:left="709"/>
        <w:rPr>
          <w:spacing w:val="2"/>
          <w:sz w:val="28"/>
          <w:szCs w:val="28"/>
        </w:rPr>
      </w:pPr>
      <w:r w:rsidRPr="00152D1F">
        <w:rPr>
          <w:spacing w:val="2"/>
          <w:sz w:val="28"/>
          <w:szCs w:val="28"/>
        </w:rPr>
        <w:t xml:space="preserve">обслуживание  муниципального  долга  - 5,1%, </w:t>
      </w:r>
    </w:p>
    <w:p w:rsidR="00654756" w:rsidRPr="00152D1F" w:rsidRDefault="00654756" w:rsidP="00654756">
      <w:pPr>
        <w:widowControl w:val="0"/>
        <w:shd w:val="clear" w:color="auto" w:fill="FFFFFF"/>
        <w:tabs>
          <w:tab w:val="left" w:pos="1790"/>
        </w:tabs>
        <w:autoSpaceDE w:val="0"/>
        <w:autoSpaceDN w:val="0"/>
        <w:adjustRightInd w:val="0"/>
        <w:ind w:left="709"/>
        <w:rPr>
          <w:sz w:val="28"/>
          <w:szCs w:val="28"/>
        </w:rPr>
      </w:pPr>
      <w:r w:rsidRPr="00152D1F">
        <w:rPr>
          <w:spacing w:val="2"/>
          <w:sz w:val="28"/>
          <w:szCs w:val="28"/>
        </w:rPr>
        <w:t>межбюджетные трансферты  - 22,3%.</w:t>
      </w:r>
    </w:p>
    <w:p w:rsidR="00654756" w:rsidRPr="00152D1F" w:rsidRDefault="00654756" w:rsidP="00654756">
      <w:pPr>
        <w:shd w:val="clear" w:color="auto" w:fill="FFFFFF"/>
        <w:ind w:right="5" w:firstLine="778"/>
        <w:jc w:val="both"/>
        <w:rPr>
          <w:sz w:val="28"/>
          <w:szCs w:val="28"/>
        </w:rPr>
      </w:pPr>
      <w:r w:rsidRPr="00152D1F">
        <w:rPr>
          <w:sz w:val="28"/>
          <w:szCs w:val="28"/>
        </w:rPr>
        <w:t xml:space="preserve">Расходы на оплату труда работников муниципальных учреждений района составили за 1 квартал текущего года 39 млн. 597,2 тыс. рублей, как и в  соответствующем периоде 2016 года (39 млн. 597,2 тыс. рублей). </w:t>
      </w:r>
    </w:p>
    <w:p w:rsidR="00654756" w:rsidRPr="00152D1F" w:rsidRDefault="00654756" w:rsidP="00654756">
      <w:pPr>
        <w:shd w:val="clear" w:color="auto" w:fill="FFFFFF"/>
        <w:ind w:right="5" w:firstLine="778"/>
        <w:jc w:val="both"/>
        <w:rPr>
          <w:spacing w:val="9"/>
          <w:sz w:val="28"/>
          <w:szCs w:val="28"/>
        </w:rPr>
      </w:pPr>
      <w:r w:rsidRPr="00152D1F">
        <w:rPr>
          <w:spacing w:val="3"/>
          <w:sz w:val="28"/>
          <w:szCs w:val="28"/>
        </w:rPr>
        <w:t xml:space="preserve">Задолженности по выплате заработной платы работникам бюджетных </w:t>
      </w:r>
      <w:r w:rsidRPr="00152D1F">
        <w:rPr>
          <w:spacing w:val="9"/>
          <w:sz w:val="28"/>
          <w:szCs w:val="28"/>
        </w:rPr>
        <w:t>учреждений по состоянию на 1 апреля 2017 года не имеется.</w:t>
      </w:r>
    </w:p>
    <w:p w:rsidR="00654756" w:rsidRPr="00152D1F" w:rsidRDefault="00654756" w:rsidP="00654756">
      <w:pPr>
        <w:shd w:val="clear" w:color="auto" w:fill="FFFFFF"/>
        <w:ind w:right="5" w:firstLine="778"/>
        <w:jc w:val="both"/>
        <w:rPr>
          <w:sz w:val="28"/>
          <w:szCs w:val="28"/>
          <w:highlight w:val="yellow"/>
        </w:rPr>
      </w:pPr>
      <w:r w:rsidRPr="00152D1F">
        <w:rPr>
          <w:spacing w:val="11"/>
          <w:sz w:val="28"/>
          <w:szCs w:val="28"/>
        </w:rPr>
        <w:t xml:space="preserve">На финансирование расходов по оплате коммунальных услуг муниципальным учреждениям </w:t>
      </w:r>
      <w:r w:rsidRPr="00152D1F">
        <w:rPr>
          <w:sz w:val="28"/>
          <w:szCs w:val="28"/>
        </w:rPr>
        <w:t xml:space="preserve">направлено 16 млн. 104,9  тыс. рублей, что на 8,7% меньше, чем в 1 квартале 2016 года (17 млн. 643,2  тыс. рублей). </w:t>
      </w:r>
    </w:p>
    <w:p w:rsidR="00654756" w:rsidRPr="00152D1F" w:rsidRDefault="00654756" w:rsidP="00654756">
      <w:pPr>
        <w:shd w:val="clear" w:color="auto" w:fill="FFFFFF"/>
        <w:ind w:right="5" w:firstLine="708"/>
        <w:jc w:val="both"/>
        <w:rPr>
          <w:sz w:val="28"/>
          <w:szCs w:val="28"/>
        </w:rPr>
      </w:pPr>
      <w:r w:rsidRPr="00152D1F">
        <w:rPr>
          <w:sz w:val="28"/>
          <w:szCs w:val="28"/>
        </w:rPr>
        <w:t xml:space="preserve">За счет субсидии на </w:t>
      </w:r>
      <w:proofErr w:type="spellStart"/>
      <w:r w:rsidRPr="00152D1F">
        <w:rPr>
          <w:sz w:val="28"/>
          <w:szCs w:val="28"/>
        </w:rPr>
        <w:t>софинансирование</w:t>
      </w:r>
      <w:proofErr w:type="spellEnd"/>
      <w:r w:rsidRPr="00152D1F">
        <w:rPr>
          <w:sz w:val="28"/>
          <w:szCs w:val="28"/>
        </w:rPr>
        <w:t xml:space="preserve"> расходов  муниципальных   учреждений по  приобретению коммунальных услуг исполнено в отчетном квартале 12 млн. 090,1 тыс. рублей.</w:t>
      </w:r>
    </w:p>
    <w:p w:rsidR="00654756" w:rsidRPr="00152D1F" w:rsidRDefault="00654756" w:rsidP="00654756">
      <w:pPr>
        <w:shd w:val="clear" w:color="auto" w:fill="FFFFFF"/>
        <w:ind w:right="5" w:firstLine="778"/>
        <w:jc w:val="both"/>
        <w:rPr>
          <w:spacing w:val="-2"/>
          <w:sz w:val="28"/>
          <w:szCs w:val="28"/>
        </w:rPr>
      </w:pPr>
      <w:r w:rsidRPr="00152D1F">
        <w:rPr>
          <w:spacing w:val="-2"/>
          <w:sz w:val="28"/>
          <w:szCs w:val="28"/>
        </w:rPr>
        <w:t>Кредиторская задолженность по оплате коммунальных услуг  на 01.04.2017г. составила 1 млн. 306,7 тыс. рублей, в том числе:</w:t>
      </w:r>
    </w:p>
    <w:p w:rsidR="00654756" w:rsidRPr="00152D1F" w:rsidRDefault="00654756" w:rsidP="00654756">
      <w:pPr>
        <w:shd w:val="clear" w:color="auto" w:fill="FFFFFF"/>
        <w:ind w:left="5" w:firstLine="634"/>
        <w:jc w:val="both"/>
        <w:rPr>
          <w:spacing w:val="-2"/>
          <w:sz w:val="28"/>
          <w:szCs w:val="28"/>
        </w:rPr>
      </w:pPr>
      <w:r w:rsidRPr="00152D1F">
        <w:rPr>
          <w:spacing w:val="-2"/>
          <w:sz w:val="28"/>
          <w:szCs w:val="28"/>
        </w:rPr>
        <w:t xml:space="preserve"> отопление – 172,8 </w:t>
      </w:r>
      <w:proofErr w:type="spellStart"/>
      <w:r w:rsidRPr="00152D1F">
        <w:rPr>
          <w:spacing w:val="-2"/>
          <w:sz w:val="28"/>
          <w:szCs w:val="28"/>
        </w:rPr>
        <w:t>тыс</w:t>
      </w:r>
      <w:proofErr w:type="gramStart"/>
      <w:r w:rsidRPr="00152D1F">
        <w:rPr>
          <w:spacing w:val="-2"/>
          <w:sz w:val="28"/>
          <w:szCs w:val="28"/>
        </w:rPr>
        <w:t>.р</w:t>
      </w:r>
      <w:proofErr w:type="gramEnd"/>
      <w:r w:rsidRPr="00152D1F">
        <w:rPr>
          <w:spacing w:val="-2"/>
          <w:sz w:val="28"/>
          <w:szCs w:val="28"/>
        </w:rPr>
        <w:t>уб</w:t>
      </w:r>
      <w:proofErr w:type="spellEnd"/>
      <w:r w:rsidRPr="00152D1F">
        <w:rPr>
          <w:spacing w:val="-2"/>
          <w:sz w:val="28"/>
          <w:szCs w:val="28"/>
        </w:rPr>
        <w:t>.,</w:t>
      </w:r>
    </w:p>
    <w:p w:rsidR="00654756" w:rsidRPr="00152D1F" w:rsidRDefault="00654756" w:rsidP="00654756">
      <w:pPr>
        <w:shd w:val="clear" w:color="auto" w:fill="FFFFFF"/>
        <w:ind w:left="5" w:firstLine="634"/>
        <w:jc w:val="both"/>
        <w:rPr>
          <w:spacing w:val="-2"/>
          <w:sz w:val="28"/>
          <w:szCs w:val="28"/>
        </w:rPr>
      </w:pPr>
      <w:r w:rsidRPr="00152D1F">
        <w:rPr>
          <w:spacing w:val="-2"/>
          <w:sz w:val="28"/>
          <w:szCs w:val="28"/>
        </w:rPr>
        <w:t xml:space="preserve"> освещение –  1 млн. 129,0 </w:t>
      </w:r>
      <w:proofErr w:type="spellStart"/>
      <w:r w:rsidRPr="00152D1F">
        <w:rPr>
          <w:spacing w:val="-2"/>
          <w:sz w:val="28"/>
          <w:szCs w:val="28"/>
        </w:rPr>
        <w:t>тыс</w:t>
      </w:r>
      <w:proofErr w:type="gramStart"/>
      <w:r w:rsidRPr="00152D1F">
        <w:rPr>
          <w:spacing w:val="-2"/>
          <w:sz w:val="28"/>
          <w:szCs w:val="28"/>
        </w:rPr>
        <w:t>.р</w:t>
      </w:r>
      <w:proofErr w:type="gramEnd"/>
      <w:r w:rsidRPr="00152D1F">
        <w:rPr>
          <w:spacing w:val="-2"/>
          <w:sz w:val="28"/>
          <w:szCs w:val="28"/>
        </w:rPr>
        <w:t>уб</w:t>
      </w:r>
      <w:proofErr w:type="spellEnd"/>
      <w:r w:rsidRPr="00152D1F">
        <w:rPr>
          <w:spacing w:val="-2"/>
          <w:sz w:val="28"/>
          <w:szCs w:val="28"/>
        </w:rPr>
        <w:t>.,</w:t>
      </w:r>
    </w:p>
    <w:p w:rsidR="00654756" w:rsidRPr="00152D1F" w:rsidRDefault="00654756" w:rsidP="00654756">
      <w:pPr>
        <w:shd w:val="clear" w:color="auto" w:fill="FFFFFF"/>
        <w:ind w:left="5" w:firstLine="634"/>
        <w:jc w:val="both"/>
        <w:rPr>
          <w:spacing w:val="-2"/>
          <w:sz w:val="28"/>
          <w:szCs w:val="28"/>
        </w:rPr>
      </w:pPr>
      <w:r w:rsidRPr="00152D1F">
        <w:rPr>
          <w:spacing w:val="-2"/>
          <w:sz w:val="28"/>
          <w:szCs w:val="28"/>
        </w:rPr>
        <w:t xml:space="preserve"> водоснабжение – 4,9 </w:t>
      </w:r>
      <w:proofErr w:type="spellStart"/>
      <w:r w:rsidRPr="00152D1F">
        <w:rPr>
          <w:spacing w:val="-2"/>
          <w:sz w:val="28"/>
          <w:szCs w:val="28"/>
        </w:rPr>
        <w:t>тыс</w:t>
      </w:r>
      <w:proofErr w:type="gramStart"/>
      <w:r w:rsidRPr="00152D1F">
        <w:rPr>
          <w:spacing w:val="-2"/>
          <w:sz w:val="28"/>
          <w:szCs w:val="28"/>
        </w:rPr>
        <w:t>.р</w:t>
      </w:r>
      <w:proofErr w:type="gramEnd"/>
      <w:r w:rsidRPr="00152D1F">
        <w:rPr>
          <w:spacing w:val="-2"/>
          <w:sz w:val="28"/>
          <w:szCs w:val="28"/>
        </w:rPr>
        <w:t>уб</w:t>
      </w:r>
      <w:proofErr w:type="spellEnd"/>
      <w:r w:rsidRPr="00152D1F">
        <w:rPr>
          <w:spacing w:val="-2"/>
          <w:sz w:val="28"/>
          <w:szCs w:val="28"/>
        </w:rPr>
        <w:t>.</w:t>
      </w:r>
    </w:p>
    <w:p w:rsidR="00654756" w:rsidRPr="00152D1F" w:rsidRDefault="00654756" w:rsidP="00654756">
      <w:pPr>
        <w:shd w:val="clear" w:color="auto" w:fill="FFFFFF"/>
        <w:jc w:val="both"/>
        <w:rPr>
          <w:spacing w:val="6"/>
          <w:sz w:val="28"/>
          <w:szCs w:val="28"/>
        </w:rPr>
      </w:pPr>
      <w:r w:rsidRPr="00152D1F">
        <w:rPr>
          <w:spacing w:val="-2"/>
          <w:sz w:val="28"/>
          <w:szCs w:val="28"/>
        </w:rPr>
        <w:tab/>
        <w:t xml:space="preserve">В сфере дорожной деятельности  расходы на дорожное хозяйство (дорожные фонды) составили 474,7 </w:t>
      </w:r>
      <w:proofErr w:type="spellStart"/>
      <w:r w:rsidRPr="00152D1F">
        <w:rPr>
          <w:spacing w:val="-2"/>
          <w:sz w:val="28"/>
          <w:szCs w:val="28"/>
        </w:rPr>
        <w:t>тыс</w:t>
      </w:r>
      <w:proofErr w:type="gramStart"/>
      <w:r w:rsidRPr="00152D1F">
        <w:rPr>
          <w:spacing w:val="-2"/>
          <w:sz w:val="28"/>
          <w:szCs w:val="28"/>
        </w:rPr>
        <w:t>.р</w:t>
      </w:r>
      <w:proofErr w:type="gramEnd"/>
      <w:r w:rsidRPr="00152D1F">
        <w:rPr>
          <w:spacing w:val="-2"/>
          <w:sz w:val="28"/>
          <w:szCs w:val="28"/>
        </w:rPr>
        <w:t>ублей</w:t>
      </w:r>
      <w:proofErr w:type="spellEnd"/>
      <w:r w:rsidRPr="00152D1F">
        <w:rPr>
          <w:spacing w:val="-2"/>
          <w:sz w:val="28"/>
          <w:szCs w:val="28"/>
        </w:rPr>
        <w:t xml:space="preserve"> (327,4 </w:t>
      </w:r>
      <w:proofErr w:type="spellStart"/>
      <w:r w:rsidRPr="00152D1F">
        <w:rPr>
          <w:spacing w:val="-2"/>
          <w:sz w:val="28"/>
          <w:szCs w:val="28"/>
        </w:rPr>
        <w:t>тыс.рублей</w:t>
      </w:r>
      <w:proofErr w:type="spellEnd"/>
      <w:r w:rsidRPr="00152D1F">
        <w:rPr>
          <w:spacing w:val="-2"/>
          <w:sz w:val="28"/>
          <w:szCs w:val="28"/>
        </w:rPr>
        <w:t xml:space="preserve"> в 1 кв.2016 года). </w:t>
      </w:r>
    </w:p>
    <w:p w:rsidR="00654756" w:rsidRPr="00152D1F" w:rsidRDefault="00654756" w:rsidP="00654756">
      <w:pPr>
        <w:shd w:val="clear" w:color="auto" w:fill="FFFFFF"/>
        <w:ind w:firstLine="720"/>
        <w:jc w:val="both"/>
        <w:rPr>
          <w:sz w:val="28"/>
          <w:szCs w:val="28"/>
        </w:rPr>
      </w:pPr>
      <w:r w:rsidRPr="00152D1F">
        <w:rPr>
          <w:spacing w:val="6"/>
          <w:sz w:val="28"/>
          <w:szCs w:val="28"/>
        </w:rPr>
        <w:t xml:space="preserve">Точно в срок производились выплаты государственных пособий </w:t>
      </w:r>
      <w:r w:rsidRPr="00152D1F">
        <w:rPr>
          <w:sz w:val="28"/>
          <w:szCs w:val="28"/>
        </w:rPr>
        <w:t xml:space="preserve">гражданам, имеющим детей. За отчетный период сумма данных платежей </w:t>
      </w:r>
      <w:r w:rsidRPr="00152D1F">
        <w:rPr>
          <w:spacing w:val="1"/>
          <w:sz w:val="28"/>
          <w:szCs w:val="28"/>
        </w:rPr>
        <w:t xml:space="preserve">составила 1 млн. 298,4 тыс. рублей при уровне прошлого года 1 млн. 243,4 тыс. рублей.  </w:t>
      </w:r>
      <w:r w:rsidRPr="00152D1F">
        <w:rPr>
          <w:sz w:val="28"/>
          <w:szCs w:val="28"/>
        </w:rPr>
        <w:t xml:space="preserve">Большое внимание уделялось охране семьи и детства. На эти цели выделено за 1 квартал 2017 года 8 млн. 173,1 </w:t>
      </w:r>
      <w:proofErr w:type="spellStart"/>
      <w:r w:rsidRPr="00152D1F">
        <w:rPr>
          <w:sz w:val="28"/>
          <w:szCs w:val="28"/>
        </w:rPr>
        <w:t>тыс</w:t>
      </w:r>
      <w:proofErr w:type="gramStart"/>
      <w:r w:rsidRPr="00152D1F">
        <w:rPr>
          <w:sz w:val="28"/>
          <w:szCs w:val="28"/>
        </w:rPr>
        <w:t>.р</w:t>
      </w:r>
      <w:proofErr w:type="gramEnd"/>
      <w:r w:rsidRPr="00152D1F">
        <w:rPr>
          <w:sz w:val="28"/>
          <w:szCs w:val="28"/>
        </w:rPr>
        <w:t>уб</w:t>
      </w:r>
      <w:proofErr w:type="spellEnd"/>
      <w:r w:rsidRPr="00152D1F">
        <w:rPr>
          <w:sz w:val="28"/>
          <w:szCs w:val="28"/>
        </w:rPr>
        <w:t xml:space="preserve">.  </w:t>
      </w:r>
    </w:p>
    <w:p w:rsidR="00654756" w:rsidRPr="00152D1F" w:rsidRDefault="00654756" w:rsidP="00654756">
      <w:pPr>
        <w:shd w:val="clear" w:color="auto" w:fill="FFFFFF"/>
        <w:ind w:firstLine="720"/>
        <w:jc w:val="both"/>
        <w:rPr>
          <w:sz w:val="28"/>
          <w:szCs w:val="28"/>
        </w:rPr>
      </w:pPr>
      <w:r w:rsidRPr="00152D1F">
        <w:rPr>
          <w:sz w:val="28"/>
          <w:szCs w:val="28"/>
        </w:rPr>
        <w:t xml:space="preserve">В целях развития программно-целевых методов управления и постепенного перехода на программно-целевой бюджет на реализацию целевых программ в 2017 году предусмотрено 500 млн. 194,0 тыс. рублей или 89,0 % от общей суммы расходов бюджета муниципального района. В 1 квартале текущего года на реализацию  муниципальных программ выделено 120 млн. 073,1 тыс. рублей; из них: </w:t>
      </w:r>
    </w:p>
    <w:p w:rsidR="00654756" w:rsidRPr="00152D1F" w:rsidRDefault="00654756" w:rsidP="00654756">
      <w:pPr>
        <w:shd w:val="clear" w:color="auto" w:fill="FFFFFF"/>
        <w:ind w:firstLine="720"/>
        <w:jc w:val="both"/>
        <w:rPr>
          <w:sz w:val="28"/>
          <w:szCs w:val="28"/>
        </w:rPr>
      </w:pPr>
      <w:r w:rsidRPr="00152D1F">
        <w:rPr>
          <w:sz w:val="28"/>
          <w:szCs w:val="28"/>
        </w:rPr>
        <w:t xml:space="preserve">- муниципальная программа "Управление муниципальными финансами в </w:t>
      </w:r>
      <w:proofErr w:type="spellStart"/>
      <w:r w:rsidRPr="00152D1F">
        <w:rPr>
          <w:sz w:val="28"/>
          <w:szCs w:val="28"/>
        </w:rPr>
        <w:t>Окуловском</w:t>
      </w:r>
      <w:proofErr w:type="spellEnd"/>
      <w:r w:rsidRPr="00152D1F">
        <w:rPr>
          <w:sz w:val="28"/>
          <w:szCs w:val="28"/>
        </w:rPr>
        <w:t xml:space="preserve"> муниципальном районе на 2014-2020 годы"  – 8 млн. 134,3 тыс. рублей;</w:t>
      </w:r>
    </w:p>
    <w:p w:rsidR="00654756" w:rsidRPr="00152D1F" w:rsidRDefault="00654756" w:rsidP="00654756">
      <w:pPr>
        <w:shd w:val="clear" w:color="auto" w:fill="FFFFFF"/>
        <w:ind w:firstLine="720"/>
        <w:jc w:val="both"/>
        <w:rPr>
          <w:sz w:val="28"/>
          <w:szCs w:val="28"/>
        </w:rPr>
      </w:pPr>
      <w:r w:rsidRPr="00152D1F">
        <w:rPr>
          <w:sz w:val="28"/>
          <w:szCs w:val="28"/>
        </w:rPr>
        <w:lastRenderedPageBreak/>
        <w:t>муниципальная программа "Развитие муниципальной службы в Администрации Окуловского муниципального района на 2015-2020 годы" – 2,4 тыс. рублей;</w:t>
      </w:r>
    </w:p>
    <w:p w:rsidR="00654756" w:rsidRPr="00152D1F" w:rsidRDefault="00654756" w:rsidP="00654756">
      <w:pPr>
        <w:shd w:val="clear" w:color="auto" w:fill="FFFFFF"/>
        <w:ind w:firstLine="720"/>
        <w:jc w:val="both"/>
        <w:rPr>
          <w:sz w:val="28"/>
          <w:szCs w:val="28"/>
        </w:rPr>
      </w:pPr>
      <w:r w:rsidRPr="00152D1F">
        <w:rPr>
          <w:sz w:val="28"/>
          <w:szCs w:val="28"/>
        </w:rPr>
        <w:t xml:space="preserve">муниципальная программа "Развитие информационного общества и формирование электронного правительства в </w:t>
      </w:r>
      <w:proofErr w:type="spellStart"/>
      <w:r w:rsidRPr="00152D1F">
        <w:rPr>
          <w:sz w:val="28"/>
          <w:szCs w:val="28"/>
        </w:rPr>
        <w:t>Окуловском</w:t>
      </w:r>
      <w:proofErr w:type="spellEnd"/>
      <w:r w:rsidRPr="00152D1F">
        <w:rPr>
          <w:sz w:val="28"/>
          <w:szCs w:val="28"/>
        </w:rPr>
        <w:t xml:space="preserve"> муниципальном районе на 2014-2020 годы" – 18,4 тыс. рублей;</w:t>
      </w:r>
    </w:p>
    <w:p w:rsidR="00654756" w:rsidRPr="00152D1F" w:rsidRDefault="00654756" w:rsidP="00654756">
      <w:pPr>
        <w:shd w:val="clear" w:color="auto" w:fill="FFFFFF"/>
        <w:ind w:firstLine="720"/>
        <w:jc w:val="both"/>
        <w:rPr>
          <w:sz w:val="28"/>
          <w:szCs w:val="28"/>
        </w:rPr>
      </w:pPr>
      <w:r w:rsidRPr="00152D1F">
        <w:rPr>
          <w:sz w:val="28"/>
          <w:szCs w:val="28"/>
        </w:rPr>
        <w:t xml:space="preserve">муниципальная программа "Развитие системы управления муниципальным имуществом в </w:t>
      </w:r>
      <w:proofErr w:type="spellStart"/>
      <w:r w:rsidRPr="00152D1F">
        <w:rPr>
          <w:sz w:val="28"/>
          <w:szCs w:val="28"/>
        </w:rPr>
        <w:t>Окуловском</w:t>
      </w:r>
      <w:proofErr w:type="spellEnd"/>
      <w:r w:rsidRPr="00152D1F">
        <w:rPr>
          <w:sz w:val="28"/>
          <w:szCs w:val="28"/>
        </w:rPr>
        <w:t xml:space="preserve"> муниципальном районе на 2015-2020 годы" – 22,7 тыс. рублей;</w:t>
      </w:r>
    </w:p>
    <w:p w:rsidR="00654756" w:rsidRPr="00152D1F" w:rsidRDefault="00654756" w:rsidP="00654756">
      <w:pPr>
        <w:shd w:val="clear" w:color="auto" w:fill="FFFFFF"/>
        <w:ind w:firstLine="720"/>
        <w:jc w:val="both"/>
        <w:rPr>
          <w:sz w:val="28"/>
          <w:szCs w:val="28"/>
        </w:rPr>
      </w:pPr>
      <w:r w:rsidRPr="00152D1F">
        <w:rPr>
          <w:sz w:val="28"/>
          <w:szCs w:val="28"/>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2015-2019 годы" – 474,7 тыс. рублей;</w:t>
      </w:r>
    </w:p>
    <w:p w:rsidR="00654756" w:rsidRPr="00152D1F" w:rsidRDefault="00654756" w:rsidP="00654756">
      <w:pPr>
        <w:shd w:val="clear" w:color="auto" w:fill="FFFFFF"/>
        <w:ind w:firstLine="720"/>
        <w:jc w:val="both"/>
        <w:rPr>
          <w:sz w:val="28"/>
          <w:szCs w:val="28"/>
        </w:rPr>
      </w:pPr>
      <w:r w:rsidRPr="00152D1F">
        <w:rPr>
          <w:sz w:val="28"/>
          <w:szCs w:val="28"/>
        </w:rPr>
        <w:t xml:space="preserve">муниципальная программа «Развитие образования в </w:t>
      </w:r>
      <w:proofErr w:type="spellStart"/>
      <w:r w:rsidRPr="00152D1F">
        <w:rPr>
          <w:sz w:val="28"/>
          <w:szCs w:val="28"/>
        </w:rPr>
        <w:t>Окуловском</w:t>
      </w:r>
      <w:proofErr w:type="spellEnd"/>
      <w:r w:rsidRPr="00152D1F">
        <w:rPr>
          <w:sz w:val="28"/>
          <w:szCs w:val="28"/>
        </w:rPr>
        <w:t xml:space="preserve"> муниципальном районе на 2014-2020 годы» – 73 млн. 744,4 тыс. рублей;</w:t>
      </w:r>
    </w:p>
    <w:p w:rsidR="00654756" w:rsidRPr="00152D1F" w:rsidRDefault="00654756" w:rsidP="00654756">
      <w:pPr>
        <w:shd w:val="clear" w:color="auto" w:fill="FFFFFF"/>
        <w:ind w:firstLine="720"/>
        <w:jc w:val="both"/>
        <w:rPr>
          <w:sz w:val="28"/>
          <w:szCs w:val="28"/>
        </w:rPr>
      </w:pPr>
      <w:r w:rsidRPr="00152D1F">
        <w:rPr>
          <w:sz w:val="28"/>
          <w:szCs w:val="28"/>
        </w:rPr>
        <w:t xml:space="preserve">муниципальная программа  «Водоснабжение в </w:t>
      </w:r>
      <w:proofErr w:type="spellStart"/>
      <w:r w:rsidRPr="00152D1F">
        <w:rPr>
          <w:sz w:val="28"/>
          <w:szCs w:val="28"/>
        </w:rPr>
        <w:t>Окуловском</w:t>
      </w:r>
      <w:proofErr w:type="spellEnd"/>
      <w:r w:rsidRPr="00152D1F">
        <w:rPr>
          <w:sz w:val="28"/>
          <w:szCs w:val="28"/>
        </w:rPr>
        <w:t xml:space="preserve"> муниципальном районе на 2017 – 2019 годы» – 48,9 тыс. рублей;</w:t>
      </w:r>
    </w:p>
    <w:p w:rsidR="00654756" w:rsidRPr="00152D1F" w:rsidRDefault="00654756" w:rsidP="00654756">
      <w:pPr>
        <w:shd w:val="clear" w:color="auto" w:fill="FFFFFF"/>
        <w:ind w:firstLine="720"/>
        <w:jc w:val="both"/>
        <w:rPr>
          <w:sz w:val="28"/>
          <w:szCs w:val="28"/>
        </w:rPr>
      </w:pPr>
      <w:r w:rsidRPr="00152D1F">
        <w:rPr>
          <w:sz w:val="28"/>
          <w:szCs w:val="28"/>
        </w:rPr>
        <w:t xml:space="preserve">муниципальная программа "Развитие культуры и туризма в </w:t>
      </w:r>
      <w:proofErr w:type="spellStart"/>
      <w:r w:rsidRPr="00152D1F">
        <w:rPr>
          <w:sz w:val="28"/>
          <w:szCs w:val="28"/>
        </w:rPr>
        <w:t>Окуловском</w:t>
      </w:r>
      <w:proofErr w:type="spellEnd"/>
      <w:r w:rsidRPr="00152D1F">
        <w:rPr>
          <w:sz w:val="28"/>
          <w:szCs w:val="28"/>
        </w:rPr>
        <w:t xml:space="preserve"> муниципальном районе на 2014-2020 годы" – 12 млн. 533,8 тыс. рублей;</w:t>
      </w:r>
    </w:p>
    <w:p w:rsidR="00654756" w:rsidRPr="00152D1F" w:rsidRDefault="00654756" w:rsidP="00654756">
      <w:pPr>
        <w:shd w:val="clear" w:color="auto" w:fill="FFFFFF"/>
        <w:ind w:firstLine="720"/>
        <w:jc w:val="both"/>
        <w:rPr>
          <w:sz w:val="28"/>
          <w:szCs w:val="28"/>
          <w:highlight w:val="yellow"/>
        </w:rPr>
      </w:pPr>
      <w:r w:rsidRPr="00152D1F">
        <w:rPr>
          <w:sz w:val="28"/>
          <w:szCs w:val="28"/>
        </w:rPr>
        <w:t xml:space="preserve">муниципальная программа «Развитие физической культуры и спорта в </w:t>
      </w:r>
      <w:proofErr w:type="spellStart"/>
      <w:r w:rsidRPr="00152D1F">
        <w:rPr>
          <w:sz w:val="28"/>
          <w:szCs w:val="28"/>
        </w:rPr>
        <w:t>Окуловском</w:t>
      </w:r>
      <w:proofErr w:type="spellEnd"/>
      <w:r w:rsidRPr="00152D1F">
        <w:rPr>
          <w:sz w:val="28"/>
          <w:szCs w:val="28"/>
        </w:rPr>
        <w:t xml:space="preserve"> муниципальном районе на 2014-2020 годы» - 1млн. 767,3 тыс. рублей;</w:t>
      </w:r>
    </w:p>
    <w:p w:rsidR="00654756" w:rsidRPr="00152D1F" w:rsidRDefault="00654756" w:rsidP="00654756">
      <w:pPr>
        <w:shd w:val="clear" w:color="auto" w:fill="FFFFFF"/>
        <w:ind w:firstLine="720"/>
        <w:jc w:val="both"/>
        <w:rPr>
          <w:sz w:val="28"/>
          <w:szCs w:val="28"/>
        </w:rPr>
      </w:pPr>
      <w:r w:rsidRPr="00152D1F">
        <w:rPr>
          <w:sz w:val="28"/>
          <w:szCs w:val="28"/>
        </w:rPr>
        <w:t xml:space="preserve">муниципальная программа "Капитальный ремонт муниципального жилищного фонда в </w:t>
      </w:r>
      <w:proofErr w:type="spellStart"/>
      <w:r w:rsidRPr="00152D1F">
        <w:rPr>
          <w:sz w:val="28"/>
          <w:szCs w:val="28"/>
        </w:rPr>
        <w:t>Окуловском</w:t>
      </w:r>
      <w:proofErr w:type="spellEnd"/>
      <w:r w:rsidRPr="00152D1F">
        <w:rPr>
          <w:sz w:val="28"/>
          <w:szCs w:val="28"/>
        </w:rPr>
        <w:t xml:space="preserve"> муниципальном районе на 2015-2019 годы"- 93,0 тыс. рублей;</w:t>
      </w:r>
    </w:p>
    <w:p w:rsidR="00654756" w:rsidRPr="00152D1F" w:rsidRDefault="00654756" w:rsidP="00654756">
      <w:pPr>
        <w:shd w:val="clear" w:color="auto" w:fill="FFFFFF"/>
        <w:ind w:firstLine="720"/>
        <w:jc w:val="both"/>
        <w:rPr>
          <w:sz w:val="28"/>
          <w:szCs w:val="28"/>
        </w:rPr>
      </w:pPr>
      <w:r w:rsidRPr="00152D1F">
        <w:rPr>
          <w:sz w:val="28"/>
          <w:szCs w:val="28"/>
        </w:rPr>
        <w:t xml:space="preserve">муниципальная программа «Социальная поддержка граждан в </w:t>
      </w:r>
      <w:proofErr w:type="spellStart"/>
      <w:r w:rsidRPr="00152D1F">
        <w:rPr>
          <w:sz w:val="28"/>
          <w:szCs w:val="28"/>
        </w:rPr>
        <w:t>Окуловском</w:t>
      </w:r>
      <w:proofErr w:type="spellEnd"/>
      <w:r w:rsidRPr="00152D1F">
        <w:rPr>
          <w:sz w:val="28"/>
          <w:szCs w:val="28"/>
        </w:rPr>
        <w:t xml:space="preserve"> муниципальном районе на 2016-2020 годы» – 23 млн. 213,0 тыс. рублей.</w:t>
      </w:r>
    </w:p>
    <w:p w:rsidR="00654756" w:rsidRPr="00152D1F" w:rsidRDefault="00654756" w:rsidP="00654756">
      <w:pPr>
        <w:shd w:val="clear" w:color="auto" w:fill="FFFFFF"/>
        <w:ind w:firstLine="720"/>
        <w:jc w:val="both"/>
        <w:rPr>
          <w:sz w:val="28"/>
          <w:szCs w:val="28"/>
        </w:rPr>
      </w:pPr>
      <w:proofErr w:type="gramStart"/>
      <w:r w:rsidRPr="00152D1F">
        <w:rPr>
          <w:sz w:val="28"/>
          <w:szCs w:val="28"/>
        </w:rPr>
        <w:t>Расходы на оплату депутатов, выборных должностных лиц местного самоуправления, осуществляющих свои полномочия на постоянной основе, муниципальных служащих по отношению к общей сумме доходов (собственные + дотация), полученных бюджетом муниципального района за отчетный период составили 12,67% при нормативе, установленном Постановлением Администрации Новгородской области от 28.12.2016 г. № 456 "</w:t>
      </w:r>
      <w:bookmarkStart w:id="4" w:name="ТекстовоеПоле1"/>
      <w:r w:rsidRPr="00152D1F">
        <w:rPr>
          <w:sz w:val="28"/>
          <w:szCs w:val="28"/>
        </w:rPr>
        <w:t xml:space="preserve"> </w:t>
      </w:r>
      <w:bookmarkEnd w:id="4"/>
      <w:r w:rsidRPr="00152D1F">
        <w:rPr>
          <w:sz w:val="28"/>
          <w:szCs w:val="28"/>
        </w:rPr>
        <w:t>Об утверждении методики расчета нормативов и нормативов формирования расходов на оплату труда депутатов, выборных должностных</w:t>
      </w:r>
      <w:proofErr w:type="gramEnd"/>
      <w:r w:rsidRPr="00152D1F">
        <w:rPr>
          <w:sz w:val="28"/>
          <w:szCs w:val="28"/>
        </w:rPr>
        <w:t xml:space="preserve"> лиц местного самоуправления, осуществляющих свои полномочия на постоянной основе, муниципальных служащих муниципальных районов, городских и  сельских поселений области на 2017 год"– 13,76%.</w:t>
      </w:r>
    </w:p>
    <w:p w:rsidR="00654756" w:rsidRPr="00152D1F" w:rsidRDefault="00654756" w:rsidP="00654756">
      <w:pPr>
        <w:shd w:val="clear" w:color="auto" w:fill="FFFFFF"/>
        <w:ind w:left="10" w:right="10" w:firstLine="571"/>
        <w:jc w:val="both"/>
        <w:rPr>
          <w:spacing w:val="-1"/>
          <w:sz w:val="28"/>
          <w:szCs w:val="28"/>
        </w:rPr>
      </w:pPr>
      <w:r w:rsidRPr="00152D1F">
        <w:rPr>
          <w:spacing w:val="2"/>
          <w:sz w:val="28"/>
          <w:szCs w:val="28"/>
        </w:rPr>
        <w:t>Средства Резервного фонда Администрации района в</w:t>
      </w:r>
      <w:r w:rsidRPr="00152D1F">
        <w:rPr>
          <w:spacing w:val="-1"/>
          <w:sz w:val="28"/>
          <w:szCs w:val="28"/>
        </w:rPr>
        <w:t xml:space="preserve"> I квартале текущего года  не выделялись.</w:t>
      </w:r>
    </w:p>
    <w:p w:rsidR="00077F2C" w:rsidRPr="00152D1F" w:rsidRDefault="00077F2C" w:rsidP="009070F1">
      <w:pPr>
        <w:spacing w:line="360" w:lineRule="atLeast"/>
        <w:jc w:val="center"/>
        <w:rPr>
          <w:b/>
          <w:sz w:val="28"/>
          <w:szCs w:val="28"/>
        </w:rPr>
      </w:pPr>
    </w:p>
    <w:p w:rsidR="00152D1F" w:rsidRPr="00152D1F" w:rsidRDefault="00152D1F" w:rsidP="009070F1">
      <w:pPr>
        <w:spacing w:line="360" w:lineRule="atLeast"/>
        <w:jc w:val="center"/>
        <w:rPr>
          <w:b/>
          <w:sz w:val="28"/>
          <w:szCs w:val="28"/>
        </w:rPr>
      </w:pPr>
    </w:p>
    <w:p w:rsidR="000C1ACF" w:rsidRPr="00152D1F" w:rsidRDefault="000C1ACF" w:rsidP="009070F1">
      <w:pPr>
        <w:spacing w:line="360" w:lineRule="atLeast"/>
        <w:jc w:val="center"/>
        <w:rPr>
          <w:b/>
          <w:sz w:val="28"/>
          <w:szCs w:val="28"/>
        </w:rPr>
      </w:pPr>
      <w:r w:rsidRPr="00152D1F">
        <w:rPr>
          <w:b/>
          <w:sz w:val="28"/>
          <w:szCs w:val="28"/>
        </w:rPr>
        <w:lastRenderedPageBreak/>
        <w:t>ЖИЛИЩНО-КОММУНАЛЬНОЕ ХОЗЯЙСТВО</w:t>
      </w:r>
    </w:p>
    <w:p w:rsidR="00CE4662" w:rsidRPr="00152D1F" w:rsidRDefault="00CE4662" w:rsidP="009070F1">
      <w:pPr>
        <w:spacing w:line="360" w:lineRule="atLeast"/>
        <w:ind w:firstLine="851"/>
        <w:jc w:val="both"/>
        <w:rPr>
          <w:sz w:val="28"/>
          <w:szCs w:val="28"/>
        </w:rPr>
      </w:pPr>
      <w:r w:rsidRPr="00152D1F">
        <w:rPr>
          <w:sz w:val="28"/>
          <w:szCs w:val="28"/>
        </w:rPr>
        <w:t xml:space="preserve">В 1 квартале 2017 года </w:t>
      </w:r>
      <w:proofErr w:type="spellStart"/>
      <w:r w:rsidR="000C1ACF" w:rsidRPr="00152D1F">
        <w:rPr>
          <w:sz w:val="28"/>
          <w:szCs w:val="28"/>
        </w:rPr>
        <w:t>Окуловским</w:t>
      </w:r>
      <w:proofErr w:type="spellEnd"/>
      <w:r w:rsidR="000C1ACF" w:rsidRPr="00152D1F">
        <w:rPr>
          <w:sz w:val="28"/>
          <w:szCs w:val="28"/>
        </w:rPr>
        <w:t xml:space="preserve"> филиалом ОАО «</w:t>
      </w:r>
      <w:proofErr w:type="spellStart"/>
      <w:r w:rsidR="000C1ACF" w:rsidRPr="00152D1F">
        <w:rPr>
          <w:sz w:val="28"/>
          <w:szCs w:val="28"/>
        </w:rPr>
        <w:t>Новгородоблэлектро</w:t>
      </w:r>
      <w:proofErr w:type="spellEnd"/>
      <w:r w:rsidR="000C1ACF" w:rsidRPr="00152D1F">
        <w:rPr>
          <w:sz w:val="28"/>
          <w:szCs w:val="28"/>
        </w:rPr>
        <w:t xml:space="preserve">» производились работы по поддержке в рабочем состоянии действующего электрохозяйства, а именно, техническое обслуживание электроустановок, капитальный и текущий ремонт. В ходе мероприятий по поддержке в рабочем состоянии действующего энергохозяйства, произведено техническое обслуживание ТП – </w:t>
      </w:r>
      <w:r w:rsidRPr="00152D1F">
        <w:rPr>
          <w:sz w:val="28"/>
          <w:szCs w:val="28"/>
        </w:rPr>
        <w:t>50</w:t>
      </w:r>
      <w:r w:rsidR="000C1ACF" w:rsidRPr="00152D1F">
        <w:rPr>
          <w:sz w:val="28"/>
          <w:szCs w:val="28"/>
        </w:rPr>
        <w:t xml:space="preserve"> шт., ВЛ10 </w:t>
      </w:r>
      <w:proofErr w:type="spellStart"/>
      <w:r w:rsidR="000C1ACF" w:rsidRPr="00152D1F">
        <w:rPr>
          <w:sz w:val="28"/>
          <w:szCs w:val="28"/>
        </w:rPr>
        <w:t>кВ</w:t>
      </w:r>
      <w:proofErr w:type="spellEnd"/>
      <w:r w:rsidR="000C1ACF" w:rsidRPr="00152D1F">
        <w:rPr>
          <w:sz w:val="28"/>
          <w:szCs w:val="28"/>
        </w:rPr>
        <w:t xml:space="preserve"> – </w:t>
      </w:r>
      <w:r w:rsidRPr="00152D1F">
        <w:rPr>
          <w:sz w:val="28"/>
          <w:szCs w:val="28"/>
        </w:rPr>
        <w:t>22,62</w:t>
      </w:r>
      <w:r w:rsidR="000C1ACF" w:rsidRPr="00152D1F">
        <w:rPr>
          <w:sz w:val="28"/>
          <w:szCs w:val="28"/>
        </w:rPr>
        <w:t xml:space="preserve"> км,</w:t>
      </w:r>
      <w:r w:rsidRPr="00152D1F">
        <w:rPr>
          <w:sz w:val="28"/>
          <w:szCs w:val="28"/>
        </w:rPr>
        <w:t xml:space="preserve"> ВЛ0,4кВ – 53,56 км, </w:t>
      </w:r>
      <w:proofErr w:type="gramStart"/>
      <w:r w:rsidRPr="00152D1F">
        <w:rPr>
          <w:sz w:val="28"/>
          <w:szCs w:val="28"/>
        </w:rPr>
        <w:t>ВЛ</w:t>
      </w:r>
      <w:proofErr w:type="gramEnd"/>
      <w:r w:rsidRPr="00152D1F">
        <w:rPr>
          <w:sz w:val="28"/>
          <w:szCs w:val="28"/>
        </w:rPr>
        <w:t xml:space="preserve"> 10 </w:t>
      </w:r>
      <w:proofErr w:type="spellStart"/>
      <w:r w:rsidRPr="00152D1F">
        <w:rPr>
          <w:sz w:val="28"/>
          <w:szCs w:val="28"/>
        </w:rPr>
        <w:t>кВ</w:t>
      </w:r>
      <w:proofErr w:type="spellEnd"/>
      <w:r w:rsidRPr="00152D1F">
        <w:rPr>
          <w:sz w:val="28"/>
          <w:szCs w:val="28"/>
        </w:rPr>
        <w:t xml:space="preserve"> – 14,16 км, ВЛ 0,4 </w:t>
      </w:r>
      <w:proofErr w:type="spellStart"/>
      <w:r w:rsidRPr="00152D1F">
        <w:rPr>
          <w:sz w:val="28"/>
          <w:szCs w:val="28"/>
        </w:rPr>
        <w:t>кВ</w:t>
      </w:r>
      <w:proofErr w:type="spellEnd"/>
      <w:r w:rsidRPr="00152D1F">
        <w:rPr>
          <w:sz w:val="28"/>
          <w:szCs w:val="28"/>
        </w:rPr>
        <w:t xml:space="preserve"> – 15,63 км.</w:t>
      </w:r>
      <w:r w:rsidR="000C1ACF" w:rsidRPr="00152D1F">
        <w:rPr>
          <w:sz w:val="28"/>
          <w:szCs w:val="28"/>
        </w:rPr>
        <w:t xml:space="preserve"> </w:t>
      </w:r>
      <w:r w:rsidRPr="00152D1F">
        <w:rPr>
          <w:sz w:val="28"/>
          <w:szCs w:val="28"/>
        </w:rPr>
        <w:t xml:space="preserve">Мероприятия по обновлению изношенных основных фондов - </w:t>
      </w:r>
      <w:r w:rsidR="000C1ACF" w:rsidRPr="00152D1F">
        <w:rPr>
          <w:sz w:val="28"/>
          <w:szCs w:val="28"/>
        </w:rPr>
        <w:t xml:space="preserve">текущий ремонт ТП – </w:t>
      </w:r>
      <w:r w:rsidRPr="00152D1F">
        <w:rPr>
          <w:sz w:val="28"/>
          <w:szCs w:val="28"/>
        </w:rPr>
        <w:t xml:space="preserve">8 </w:t>
      </w:r>
      <w:proofErr w:type="spellStart"/>
      <w:proofErr w:type="gramStart"/>
      <w:r w:rsidR="000C1ACF" w:rsidRPr="00152D1F">
        <w:rPr>
          <w:sz w:val="28"/>
          <w:szCs w:val="28"/>
        </w:rPr>
        <w:t>шт</w:t>
      </w:r>
      <w:proofErr w:type="spellEnd"/>
      <w:proofErr w:type="gramEnd"/>
      <w:r w:rsidR="000C1ACF" w:rsidRPr="00152D1F">
        <w:rPr>
          <w:sz w:val="28"/>
          <w:szCs w:val="28"/>
        </w:rPr>
        <w:t xml:space="preserve">, ВЛ-0,4кВ </w:t>
      </w:r>
      <w:r w:rsidR="00B010FF" w:rsidRPr="00152D1F">
        <w:rPr>
          <w:sz w:val="28"/>
          <w:szCs w:val="28"/>
        </w:rPr>
        <w:t>–</w:t>
      </w:r>
      <w:r w:rsidR="000C1ACF" w:rsidRPr="00152D1F">
        <w:rPr>
          <w:sz w:val="28"/>
          <w:szCs w:val="28"/>
        </w:rPr>
        <w:t xml:space="preserve"> </w:t>
      </w:r>
      <w:r w:rsidRPr="00152D1F">
        <w:rPr>
          <w:sz w:val="28"/>
          <w:szCs w:val="28"/>
        </w:rPr>
        <w:t>0,270 км. Сведения о реконструкции и строительстве электрических сетей – 0,782 км.</w:t>
      </w:r>
    </w:p>
    <w:p w:rsidR="000C1ACF" w:rsidRPr="00152D1F" w:rsidRDefault="000C1ACF" w:rsidP="009070F1">
      <w:pPr>
        <w:spacing w:line="360" w:lineRule="atLeast"/>
        <w:ind w:firstLine="709"/>
        <w:jc w:val="both"/>
        <w:rPr>
          <w:sz w:val="28"/>
          <w:szCs w:val="28"/>
        </w:rPr>
      </w:pPr>
      <w:r w:rsidRPr="00152D1F">
        <w:rPr>
          <w:sz w:val="28"/>
          <w:szCs w:val="28"/>
        </w:rPr>
        <w:t>Общий объем потребленной электроэнергии в отчетном периоде 201</w:t>
      </w:r>
      <w:r w:rsidR="00CE4662" w:rsidRPr="00152D1F">
        <w:rPr>
          <w:sz w:val="28"/>
          <w:szCs w:val="28"/>
        </w:rPr>
        <w:t>7</w:t>
      </w:r>
      <w:r w:rsidRPr="00152D1F">
        <w:rPr>
          <w:sz w:val="28"/>
          <w:szCs w:val="28"/>
        </w:rPr>
        <w:t xml:space="preserve"> года составил </w:t>
      </w:r>
      <w:r w:rsidR="00CE4662" w:rsidRPr="00152D1F">
        <w:rPr>
          <w:sz w:val="28"/>
          <w:szCs w:val="28"/>
        </w:rPr>
        <w:t>11799089</w:t>
      </w:r>
      <w:r w:rsidRPr="00152D1F">
        <w:rPr>
          <w:sz w:val="28"/>
          <w:szCs w:val="28"/>
        </w:rPr>
        <w:t xml:space="preserve">  кВт/час, в том числе населением- </w:t>
      </w:r>
      <w:r w:rsidR="00CE4662" w:rsidRPr="00152D1F">
        <w:rPr>
          <w:sz w:val="28"/>
          <w:szCs w:val="28"/>
        </w:rPr>
        <w:t>4259622</w:t>
      </w:r>
      <w:r w:rsidRPr="00152D1F">
        <w:rPr>
          <w:sz w:val="28"/>
          <w:szCs w:val="28"/>
        </w:rPr>
        <w:t xml:space="preserve"> кВт/час. </w:t>
      </w:r>
    </w:p>
    <w:p w:rsidR="00CE4662" w:rsidRPr="00152D1F" w:rsidRDefault="000C1ACF" w:rsidP="009070F1">
      <w:pPr>
        <w:spacing w:line="360" w:lineRule="atLeast"/>
        <w:ind w:firstLine="709"/>
        <w:jc w:val="both"/>
        <w:rPr>
          <w:sz w:val="28"/>
          <w:szCs w:val="28"/>
        </w:rPr>
      </w:pPr>
      <w:r w:rsidRPr="00152D1F">
        <w:rPr>
          <w:sz w:val="28"/>
          <w:szCs w:val="28"/>
        </w:rPr>
        <w:t xml:space="preserve">В </w:t>
      </w:r>
      <w:proofErr w:type="spellStart"/>
      <w:r w:rsidR="00CE4662" w:rsidRPr="00152D1F">
        <w:rPr>
          <w:sz w:val="28"/>
          <w:szCs w:val="28"/>
        </w:rPr>
        <w:t>Окуловском</w:t>
      </w:r>
      <w:proofErr w:type="spellEnd"/>
      <w:r w:rsidR="00CE4662" w:rsidRPr="00152D1F">
        <w:rPr>
          <w:sz w:val="28"/>
          <w:szCs w:val="28"/>
        </w:rPr>
        <w:t xml:space="preserve"> муниципальном районе </w:t>
      </w:r>
      <w:r w:rsidRPr="00152D1F">
        <w:rPr>
          <w:sz w:val="28"/>
          <w:szCs w:val="28"/>
        </w:rPr>
        <w:t xml:space="preserve"> численность пользователей сети Интернет состав</w:t>
      </w:r>
      <w:r w:rsidR="00CE4662" w:rsidRPr="00152D1F">
        <w:rPr>
          <w:sz w:val="28"/>
          <w:szCs w:val="28"/>
        </w:rPr>
        <w:t>ляет</w:t>
      </w:r>
      <w:r w:rsidRPr="00152D1F">
        <w:rPr>
          <w:sz w:val="28"/>
          <w:szCs w:val="28"/>
        </w:rPr>
        <w:t xml:space="preserve"> </w:t>
      </w:r>
      <w:r w:rsidR="00CE4662" w:rsidRPr="00152D1F">
        <w:rPr>
          <w:sz w:val="28"/>
          <w:szCs w:val="28"/>
        </w:rPr>
        <w:t>4150</w:t>
      </w:r>
      <w:r w:rsidRPr="00152D1F">
        <w:rPr>
          <w:sz w:val="28"/>
          <w:szCs w:val="28"/>
        </w:rPr>
        <w:t xml:space="preserve"> человек</w:t>
      </w:r>
      <w:r w:rsidR="00CE4662" w:rsidRPr="00152D1F">
        <w:rPr>
          <w:sz w:val="28"/>
          <w:szCs w:val="28"/>
        </w:rPr>
        <w:t>, 150 человек подключились в 1 квартале 2017 года.</w:t>
      </w:r>
      <w:r w:rsidRPr="00152D1F">
        <w:rPr>
          <w:sz w:val="28"/>
          <w:szCs w:val="28"/>
        </w:rPr>
        <w:t xml:space="preserve"> </w:t>
      </w:r>
    </w:p>
    <w:p w:rsidR="000C1ACF" w:rsidRPr="00152D1F" w:rsidRDefault="000C1ACF" w:rsidP="009070F1">
      <w:pPr>
        <w:spacing w:line="360" w:lineRule="atLeast"/>
        <w:ind w:firstLine="709"/>
        <w:jc w:val="both"/>
        <w:rPr>
          <w:sz w:val="28"/>
          <w:szCs w:val="28"/>
        </w:rPr>
      </w:pPr>
      <w:r w:rsidRPr="00152D1F">
        <w:rPr>
          <w:sz w:val="28"/>
          <w:szCs w:val="28"/>
        </w:rPr>
        <w:t xml:space="preserve">Филиалом ОАО «Газпром газораспределение Великий Новгород» </w:t>
      </w:r>
      <w:r w:rsidR="00EF4AEB" w:rsidRPr="00152D1F">
        <w:rPr>
          <w:sz w:val="28"/>
          <w:szCs w:val="28"/>
        </w:rPr>
        <w:t xml:space="preserve">филиал </w:t>
      </w:r>
      <w:r w:rsidRPr="00152D1F">
        <w:rPr>
          <w:sz w:val="28"/>
          <w:szCs w:val="28"/>
        </w:rPr>
        <w:t xml:space="preserve">в </w:t>
      </w:r>
      <w:proofErr w:type="spellStart"/>
      <w:r w:rsidRPr="00152D1F">
        <w:rPr>
          <w:sz w:val="28"/>
          <w:szCs w:val="28"/>
        </w:rPr>
        <w:t>г</w:t>
      </w:r>
      <w:proofErr w:type="gramStart"/>
      <w:r w:rsidRPr="00152D1F">
        <w:rPr>
          <w:sz w:val="28"/>
          <w:szCs w:val="28"/>
        </w:rPr>
        <w:t>.Б</w:t>
      </w:r>
      <w:proofErr w:type="gramEnd"/>
      <w:r w:rsidRPr="00152D1F">
        <w:rPr>
          <w:sz w:val="28"/>
          <w:szCs w:val="28"/>
        </w:rPr>
        <w:t>оровичи</w:t>
      </w:r>
      <w:proofErr w:type="spellEnd"/>
      <w:r w:rsidRPr="00152D1F">
        <w:rPr>
          <w:sz w:val="28"/>
          <w:szCs w:val="28"/>
        </w:rPr>
        <w:t xml:space="preserve"> по </w:t>
      </w:r>
      <w:proofErr w:type="spellStart"/>
      <w:r w:rsidRPr="00152D1F">
        <w:rPr>
          <w:sz w:val="28"/>
          <w:szCs w:val="28"/>
        </w:rPr>
        <w:t>Окуловскому</w:t>
      </w:r>
      <w:proofErr w:type="spellEnd"/>
      <w:r w:rsidRPr="00152D1F">
        <w:rPr>
          <w:sz w:val="28"/>
          <w:szCs w:val="28"/>
        </w:rPr>
        <w:t xml:space="preserve"> району выполнены следующие мероприятия: </w:t>
      </w:r>
    </w:p>
    <w:p w:rsidR="00EF4AEB" w:rsidRPr="00152D1F" w:rsidRDefault="00EF4AEB" w:rsidP="009070F1">
      <w:pPr>
        <w:spacing w:line="360" w:lineRule="atLeast"/>
        <w:ind w:firstLine="709"/>
        <w:jc w:val="both"/>
        <w:rPr>
          <w:sz w:val="28"/>
          <w:szCs w:val="28"/>
        </w:rPr>
      </w:pPr>
      <w:r w:rsidRPr="00152D1F">
        <w:rPr>
          <w:sz w:val="28"/>
          <w:szCs w:val="28"/>
        </w:rPr>
        <w:t xml:space="preserve">газифицировано – </w:t>
      </w:r>
      <w:r w:rsidR="00B010FF" w:rsidRPr="00152D1F">
        <w:rPr>
          <w:sz w:val="28"/>
          <w:szCs w:val="28"/>
        </w:rPr>
        <w:t>124</w:t>
      </w:r>
      <w:r w:rsidRPr="00152D1F">
        <w:rPr>
          <w:sz w:val="28"/>
          <w:szCs w:val="28"/>
        </w:rPr>
        <w:t xml:space="preserve"> квартиры (домовладений), из них:</w:t>
      </w:r>
    </w:p>
    <w:p w:rsidR="000C1ACF" w:rsidRPr="00152D1F" w:rsidRDefault="000C1ACF" w:rsidP="009070F1">
      <w:pPr>
        <w:spacing w:line="360" w:lineRule="atLeast"/>
        <w:ind w:firstLine="709"/>
        <w:jc w:val="both"/>
        <w:rPr>
          <w:sz w:val="28"/>
          <w:szCs w:val="28"/>
        </w:rPr>
      </w:pPr>
      <w:r w:rsidRPr="00152D1F">
        <w:rPr>
          <w:sz w:val="28"/>
          <w:szCs w:val="28"/>
        </w:rPr>
        <w:t xml:space="preserve">переведено </w:t>
      </w:r>
      <w:r w:rsidR="00CE4662" w:rsidRPr="00152D1F">
        <w:rPr>
          <w:sz w:val="28"/>
          <w:szCs w:val="28"/>
        </w:rPr>
        <w:t>94</w:t>
      </w:r>
      <w:r w:rsidR="00EF4AEB" w:rsidRPr="00152D1F">
        <w:rPr>
          <w:sz w:val="28"/>
          <w:szCs w:val="28"/>
        </w:rPr>
        <w:t xml:space="preserve"> квартир</w:t>
      </w:r>
      <w:r w:rsidR="007A5B57" w:rsidRPr="00152D1F">
        <w:rPr>
          <w:sz w:val="28"/>
          <w:szCs w:val="28"/>
        </w:rPr>
        <w:t>ы</w:t>
      </w:r>
      <w:r w:rsidRPr="00152D1F">
        <w:rPr>
          <w:sz w:val="28"/>
          <w:szCs w:val="28"/>
        </w:rPr>
        <w:t xml:space="preserve"> с ГБУ на природный газ;</w:t>
      </w:r>
    </w:p>
    <w:p w:rsidR="000C1ACF" w:rsidRPr="00152D1F" w:rsidRDefault="000C1ACF" w:rsidP="009070F1">
      <w:pPr>
        <w:spacing w:line="360" w:lineRule="atLeast"/>
        <w:ind w:firstLine="709"/>
        <w:jc w:val="both"/>
        <w:rPr>
          <w:sz w:val="28"/>
          <w:szCs w:val="28"/>
        </w:rPr>
      </w:pPr>
      <w:r w:rsidRPr="00152D1F">
        <w:rPr>
          <w:sz w:val="28"/>
          <w:szCs w:val="28"/>
        </w:rPr>
        <w:t xml:space="preserve">введено </w:t>
      </w:r>
      <w:r w:rsidR="00B010FF" w:rsidRPr="00152D1F">
        <w:rPr>
          <w:sz w:val="28"/>
          <w:szCs w:val="28"/>
        </w:rPr>
        <w:t xml:space="preserve">8,96 </w:t>
      </w:r>
      <w:r w:rsidRPr="00152D1F">
        <w:rPr>
          <w:sz w:val="28"/>
          <w:szCs w:val="28"/>
        </w:rPr>
        <w:t>км газовых сетей природного газа.</w:t>
      </w:r>
    </w:p>
    <w:p w:rsidR="00EF4AEB" w:rsidRPr="00152D1F" w:rsidRDefault="00EF4AEB" w:rsidP="009070F1">
      <w:pPr>
        <w:spacing w:line="360" w:lineRule="atLeast"/>
        <w:ind w:firstLine="709"/>
        <w:jc w:val="both"/>
        <w:rPr>
          <w:sz w:val="28"/>
          <w:szCs w:val="28"/>
        </w:rPr>
      </w:pPr>
    </w:p>
    <w:p w:rsidR="00F15AAA" w:rsidRPr="00152D1F" w:rsidRDefault="00F15AAA" w:rsidP="009070F1">
      <w:pPr>
        <w:spacing w:line="360" w:lineRule="atLeast"/>
        <w:ind w:firstLine="708"/>
        <w:jc w:val="center"/>
        <w:rPr>
          <w:b/>
          <w:sz w:val="28"/>
          <w:szCs w:val="28"/>
        </w:rPr>
      </w:pPr>
      <w:r w:rsidRPr="00152D1F">
        <w:rPr>
          <w:b/>
          <w:sz w:val="28"/>
          <w:szCs w:val="28"/>
        </w:rPr>
        <w:t>ДОРОЖНОЕ ХОЗЯЙСТВО</w:t>
      </w:r>
    </w:p>
    <w:p w:rsidR="008E28AF" w:rsidRPr="00152D1F" w:rsidRDefault="0059608F" w:rsidP="009070F1">
      <w:pPr>
        <w:spacing w:line="360" w:lineRule="atLeast"/>
        <w:ind w:firstLine="708"/>
        <w:jc w:val="both"/>
        <w:rPr>
          <w:sz w:val="28"/>
          <w:szCs w:val="28"/>
        </w:rPr>
      </w:pPr>
      <w:r w:rsidRPr="00152D1F">
        <w:rPr>
          <w:sz w:val="28"/>
          <w:szCs w:val="28"/>
        </w:rPr>
        <w:t xml:space="preserve">Автомобильным транспортом организаций всех видов экономической  деятельности со средней численностью свыше 15 человек, без субъектов малого предпринимательства перевезено в </w:t>
      </w:r>
      <w:r w:rsidR="00427DAB" w:rsidRPr="00152D1F">
        <w:rPr>
          <w:sz w:val="28"/>
          <w:szCs w:val="28"/>
        </w:rPr>
        <w:t>отчетном периоде</w:t>
      </w:r>
      <w:r w:rsidR="00320385" w:rsidRPr="00152D1F">
        <w:rPr>
          <w:sz w:val="28"/>
          <w:szCs w:val="28"/>
        </w:rPr>
        <w:t xml:space="preserve"> </w:t>
      </w:r>
      <w:r w:rsidRPr="00152D1F">
        <w:rPr>
          <w:sz w:val="28"/>
          <w:szCs w:val="28"/>
        </w:rPr>
        <w:t>201</w:t>
      </w:r>
      <w:r w:rsidR="00021210" w:rsidRPr="00152D1F">
        <w:rPr>
          <w:sz w:val="28"/>
          <w:szCs w:val="28"/>
        </w:rPr>
        <w:t>7</w:t>
      </w:r>
      <w:r w:rsidRPr="00152D1F">
        <w:rPr>
          <w:sz w:val="28"/>
          <w:szCs w:val="28"/>
        </w:rPr>
        <w:t xml:space="preserve"> год</w:t>
      </w:r>
      <w:r w:rsidR="00320385" w:rsidRPr="00152D1F">
        <w:rPr>
          <w:sz w:val="28"/>
          <w:szCs w:val="28"/>
        </w:rPr>
        <w:t>а</w:t>
      </w:r>
      <w:r w:rsidRPr="00152D1F">
        <w:rPr>
          <w:sz w:val="28"/>
          <w:szCs w:val="28"/>
        </w:rPr>
        <w:t xml:space="preserve"> </w:t>
      </w:r>
      <w:r w:rsidR="00021210" w:rsidRPr="00152D1F">
        <w:rPr>
          <w:sz w:val="28"/>
          <w:szCs w:val="28"/>
        </w:rPr>
        <w:t>465,1</w:t>
      </w:r>
      <w:r w:rsidRPr="00152D1F">
        <w:rPr>
          <w:sz w:val="28"/>
          <w:szCs w:val="28"/>
        </w:rPr>
        <w:t xml:space="preserve"> тыс. тонн грузов – </w:t>
      </w:r>
      <w:r w:rsidR="00021210" w:rsidRPr="00152D1F">
        <w:rPr>
          <w:sz w:val="28"/>
          <w:szCs w:val="28"/>
        </w:rPr>
        <w:t>69,8</w:t>
      </w:r>
      <w:r w:rsidRPr="00152D1F">
        <w:rPr>
          <w:sz w:val="28"/>
          <w:szCs w:val="28"/>
        </w:rPr>
        <w:t xml:space="preserve"> % к </w:t>
      </w:r>
      <w:r w:rsidR="004C39DF" w:rsidRPr="00152D1F">
        <w:rPr>
          <w:sz w:val="28"/>
          <w:szCs w:val="28"/>
        </w:rPr>
        <w:t>аналогичному периоду 201</w:t>
      </w:r>
      <w:r w:rsidR="00021210" w:rsidRPr="00152D1F">
        <w:rPr>
          <w:sz w:val="28"/>
          <w:szCs w:val="28"/>
        </w:rPr>
        <w:t>6</w:t>
      </w:r>
      <w:r w:rsidR="004C39DF" w:rsidRPr="00152D1F">
        <w:rPr>
          <w:sz w:val="28"/>
          <w:szCs w:val="28"/>
        </w:rPr>
        <w:t xml:space="preserve"> </w:t>
      </w:r>
      <w:r w:rsidRPr="00152D1F">
        <w:rPr>
          <w:sz w:val="28"/>
          <w:szCs w:val="28"/>
        </w:rPr>
        <w:t xml:space="preserve">года. Грузооборот составил </w:t>
      </w:r>
      <w:r w:rsidR="00021210" w:rsidRPr="00152D1F">
        <w:rPr>
          <w:sz w:val="28"/>
          <w:szCs w:val="28"/>
        </w:rPr>
        <w:t>2626,8</w:t>
      </w:r>
      <w:r w:rsidRPr="00152D1F">
        <w:rPr>
          <w:sz w:val="28"/>
          <w:szCs w:val="28"/>
        </w:rPr>
        <w:t xml:space="preserve"> тыс. </w:t>
      </w:r>
      <w:proofErr w:type="spellStart"/>
      <w:r w:rsidRPr="00152D1F">
        <w:rPr>
          <w:sz w:val="28"/>
          <w:szCs w:val="28"/>
        </w:rPr>
        <w:t>тонно</w:t>
      </w:r>
      <w:proofErr w:type="spellEnd"/>
      <w:r w:rsidRPr="00152D1F">
        <w:rPr>
          <w:sz w:val="28"/>
          <w:szCs w:val="28"/>
        </w:rPr>
        <w:t xml:space="preserve">-км или </w:t>
      </w:r>
      <w:r w:rsidR="00021210" w:rsidRPr="00152D1F">
        <w:rPr>
          <w:sz w:val="28"/>
          <w:szCs w:val="28"/>
        </w:rPr>
        <w:t>91,6</w:t>
      </w:r>
      <w:r w:rsidRPr="00152D1F">
        <w:rPr>
          <w:sz w:val="28"/>
          <w:szCs w:val="28"/>
        </w:rPr>
        <w:t xml:space="preserve"> % к </w:t>
      </w:r>
      <w:r w:rsidR="004C39DF" w:rsidRPr="00152D1F">
        <w:rPr>
          <w:sz w:val="28"/>
          <w:szCs w:val="28"/>
        </w:rPr>
        <w:t>аналогичному периоду 201</w:t>
      </w:r>
      <w:r w:rsidR="00021210" w:rsidRPr="00152D1F">
        <w:rPr>
          <w:sz w:val="28"/>
          <w:szCs w:val="28"/>
        </w:rPr>
        <w:t>6</w:t>
      </w:r>
      <w:r w:rsidRPr="00152D1F">
        <w:rPr>
          <w:sz w:val="28"/>
          <w:szCs w:val="28"/>
        </w:rPr>
        <w:t xml:space="preserve"> года.</w:t>
      </w:r>
    </w:p>
    <w:p w:rsidR="00B65D4E" w:rsidRPr="00152D1F" w:rsidRDefault="00B65D4E" w:rsidP="009070F1">
      <w:pPr>
        <w:spacing w:line="360" w:lineRule="atLeast"/>
        <w:ind w:firstLine="709"/>
        <w:jc w:val="both"/>
        <w:rPr>
          <w:sz w:val="28"/>
          <w:szCs w:val="28"/>
        </w:rPr>
      </w:pPr>
      <w:r w:rsidRPr="00152D1F">
        <w:rPr>
          <w:sz w:val="28"/>
          <w:szCs w:val="28"/>
        </w:rPr>
        <w:t xml:space="preserve">В </w:t>
      </w:r>
      <w:r w:rsidR="00364871" w:rsidRPr="00152D1F">
        <w:rPr>
          <w:sz w:val="28"/>
          <w:szCs w:val="28"/>
        </w:rPr>
        <w:t>отчетном периоде</w:t>
      </w:r>
      <w:r w:rsidR="004C39DF" w:rsidRPr="00152D1F">
        <w:rPr>
          <w:sz w:val="28"/>
          <w:szCs w:val="28"/>
        </w:rPr>
        <w:t xml:space="preserve"> </w:t>
      </w:r>
      <w:r w:rsidR="008E28AF" w:rsidRPr="00152D1F">
        <w:rPr>
          <w:sz w:val="28"/>
          <w:szCs w:val="28"/>
        </w:rPr>
        <w:t>201</w:t>
      </w:r>
      <w:r w:rsidR="00021210" w:rsidRPr="00152D1F">
        <w:rPr>
          <w:sz w:val="28"/>
          <w:szCs w:val="28"/>
        </w:rPr>
        <w:t>7</w:t>
      </w:r>
      <w:r w:rsidR="008E28AF" w:rsidRPr="00152D1F">
        <w:rPr>
          <w:sz w:val="28"/>
          <w:szCs w:val="28"/>
        </w:rPr>
        <w:t xml:space="preserve"> год</w:t>
      </w:r>
      <w:r w:rsidR="004C39DF" w:rsidRPr="00152D1F">
        <w:rPr>
          <w:sz w:val="28"/>
          <w:szCs w:val="28"/>
        </w:rPr>
        <w:t>а</w:t>
      </w:r>
      <w:r w:rsidR="008E28AF" w:rsidRPr="00152D1F">
        <w:rPr>
          <w:sz w:val="28"/>
          <w:szCs w:val="28"/>
        </w:rPr>
        <w:t xml:space="preserve"> </w:t>
      </w:r>
      <w:r w:rsidRPr="00152D1F">
        <w:rPr>
          <w:sz w:val="28"/>
          <w:szCs w:val="28"/>
        </w:rPr>
        <w:t>общество с ограниченной ответственностью «Окуловское пассажирское автотранспортное предприятие» обслуживало пассажиров Окуловского района на 2</w:t>
      </w:r>
      <w:r w:rsidR="00364871" w:rsidRPr="00152D1F">
        <w:rPr>
          <w:sz w:val="28"/>
          <w:szCs w:val="28"/>
        </w:rPr>
        <w:t>6</w:t>
      </w:r>
      <w:r w:rsidRPr="00152D1F">
        <w:rPr>
          <w:sz w:val="28"/>
          <w:szCs w:val="28"/>
        </w:rPr>
        <w:t xml:space="preserve"> автобусн</w:t>
      </w:r>
      <w:r w:rsidR="00951F7B" w:rsidRPr="00152D1F">
        <w:rPr>
          <w:sz w:val="28"/>
          <w:szCs w:val="28"/>
        </w:rPr>
        <w:t>ых</w:t>
      </w:r>
      <w:r w:rsidRPr="00152D1F">
        <w:rPr>
          <w:sz w:val="28"/>
          <w:szCs w:val="28"/>
        </w:rPr>
        <w:t xml:space="preserve"> маршрут</w:t>
      </w:r>
      <w:r w:rsidR="00951F7B" w:rsidRPr="00152D1F">
        <w:rPr>
          <w:sz w:val="28"/>
          <w:szCs w:val="28"/>
        </w:rPr>
        <w:t>ах</w:t>
      </w:r>
      <w:r w:rsidRPr="00152D1F">
        <w:rPr>
          <w:sz w:val="28"/>
          <w:szCs w:val="28"/>
        </w:rPr>
        <w:t xml:space="preserve">. </w:t>
      </w:r>
      <w:r w:rsidR="008E28AF" w:rsidRPr="00152D1F">
        <w:rPr>
          <w:sz w:val="28"/>
          <w:szCs w:val="28"/>
        </w:rPr>
        <w:t>В отчетном периоде</w:t>
      </w:r>
      <w:r w:rsidRPr="00152D1F">
        <w:rPr>
          <w:sz w:val="28"/>
          <w:szCs w:val="28"/>
        </w:rPr>
        <w:t xml:space="preserve"> перевезено </w:t>
      </w:r>
      <w:r w:rsidR="00021210" w:rsidRPr="00152D1F">
        <w:rPr>
          <w:sz w:val="28"/>
          <w:szCs w:val="28"/>
        </w:rPr>
        <w:t>161,3</w:t>
      </w:r>
      <w:r w:rsidRPr="00152D1F">
        <w:rPr>
          <w:sz w:val="28"/>
          <w:szCs w:val="28"/>
        </w:rPr>
        <w:t xml:space="preserve"> тыс. пассажиров, пассажирооборот составил </w:t>
      </w:r>
      <w:r w:rsidR="00021210" w:rsidRPr="00152D1F">
        <w:rPr>
          <w:sz w:val="28"/>
          <w:szCs w:val="28"/>
        </w:rPr>
        <w:t>1446,2</w:t>
      </w:r>
      <w:r w:rsidR="00C65141" w:rsidRPr="00152D1F">
        <w:rPr>
          <w:sz w:val="28"/>
          <w:szCs w:val="28"/>
        </w:rPr>
        <w:t xml:space="preserve"> тыс. </w:t>
      </w:r>
      <w:r w:rsidR="00667B28" w:rsidRPr="00152D1F">
        <w:rPr>
          <w:sz w:val="28"/>
          <w:szCs w:val="28"/>
        </w:rPr>
        <w:t>пас</w:t>
      </w:r>
      <w:proofErr w:type="gramStart"/>
      <w:r w:rsidR="00667B28" w:rsidRPr="00152D1F">
        <w:rPr>
          <w:sz w:val="28"/>
          <w:szCs w:val="28"/>
        </w:rPr>
        <w:t>.</w:t>
      </w:r>
      <w:proofErr w:type="gramEnd"/>
      <w:r w:rsidR="00667B28" w:rsidRPr="00152D1F">
        <w:rPr>
          <w:sz w:val="28"/>
          <w:szCs w:val="28"/>
        </w:rPr>
        <w:t xml:space="preserve"> </w:t>
      </w:r>
      <w:proofErr w:type="gramStart"/>
      <w:r w:rsidRPr="00152D1F">
        <w:rPr>
          <w:sz w:val="28"/>
          <w:szCs w:val="28"/>
        </w:rPr>
        <w:t>к</w:t>
      </w:r>
      <w:proofErr w:type="gramEnd"/>
      <w:r w:rsidRPr="00152D1F">
        <w:rPr>
          <w:sz w:val="28"/>
          <w:szCs w:val="28"/>
        </w:rPr>
        <w:t xml:space="preserve">м. Количество имеющегося автотранспорта - </w:t>
      </w:r>
      <w:r w:rsidR="008E28AF" w:rsidRPr="00152D1F">
        <w:rPr>
          <w:sz w:val="28"/>
          <w:szCs w:val="28"/>
        </w:rPr>
        <w:t>1</w:t>
      </w:r>
      <w:r w:rsidR="00364871" w:rsidRPr="00152D1F">
        <w:rPr>
          <w:sz w:val="28"/>
          <w:szCs w:val="28"/>
        </w:rPr>
        <w:t>6</w:t>
      </w:r>
      <w:r w:rsidRPr="00152D1F">
        <w:rPr>
          <w:sz w:val="28"/>
          <w:szCs w:val="28"/>
        </w:rPr>
        <w:t xml:space="preserve"> ед.</w:t>
      </w:r>
    </w:p>
    <w:p w:rsidR="00B65D4E" w:rsidRPr="00152D1F" w:rsidRDefault="00B65D4E" w:rsidP="009070F1">
      <w:pPr>
        <w:spacing w:line="360" w:lineRule="atLeast"/>
        <w:ind w:firstLine="709"/>
        <w:jc w:val="both"/>
        <w:rPr>
          <w:sz w:val="28"/>
          <w:szCs w:val="28"/>
        </w:rPr>
      </w:pPr>
      <w:r w:rsidRPr="00152D1F">
        <w:rPr>
          <w:sz w:val="28"/>
          <w:szCs w:val="28"/>
        </w:rPr>
        <w:t xml:space="preserve">На предприятии трудится </w:t>
      </w:r>
      <w:r w:rsidR="00364871" w:rsidRPr="00152D1F">
        <w:rPr>
          <w:sz w:val="28"/>
          <w:szCs w:val="28"/>
        </w:rPr>
        <w:t>4</w:t>
      </w:r>
      <w:r w:rsidR="00021210" w:rsidRPr="00152D1F">
        <w:rPr>
          <w:sz w:val="28"/>
          <w:szCs w:val="28"/>
        </w:rPr>
        <w:t>7</w:t>
      </w:r>
      <w:r w:rsidRPr="00152D1F">
        <w:rPr>
          <w:sz w:val="28"/>
          <w:szCs w:val="28"/>
        </w:rPr>
        <w:t xml:space="preserve"> человек, среднемесячная заработная плата 1 работника составляет </w:t>
      </w:r>
      <w:r w:rsidR="00021210" w:rsidRPr="00152D1F">
        <w:rPr>
          <w:sz w:val="28"/>
          <w:szCs w:val="28"/>
        </w:rPr>
        <w:t>17843,5</w:t>
      </w:r>
      <w:r w:rsidRPr="00152D1F">
        <w:rPr>
          <w:sz w:val="28"/>
          <w:szCs w:val="28"/>
        </w:rPr>
        <w:t xml:space="preserve"> рублей. </w:t>
      </w:r>
    </w:p>
    <w:p w:rsidR="00F15AAA" w:rsidRPr="00152D1F" w:rsidRDefault="00F15AAA" w:rsidP="009070F1">
      <w:pPr>
        <w:spacing w:line="360" w:lineRule="atLeast"/>
        <w:rPr>
          <w:b/>
          <w:sz w:val="28"/>
          <w:szCs w:val="28"/>
        </w:rPr>
      </w:pPr>
    </w:p>
    <w:p w:rsidR="00152D1F" w:rsidRPr="00152D1F" w:rsidRDefault="00152D1F" w:rsidP="009070F1">
      <w:pPr>
        <w:spacing w:line="360" w:lineRule="atLeast"/>
        <w:jc w:val="center"/>
        <w:rPr>
          <w:b/>
          <w:sz w:val="28"/>
          <w:szCs w:val="28"/>
        </w:rPr>
      </w:pPr>
    </w:p>
    <w:p w:rsidR="00152D1F" w:rsidRPr="00152D1F" w:rsidRDefault="00152D1F" w:rsidP="009070F1">
      <w:pPr>
        <w:spacing w:line="360" w:lineRule="atLeast"/>
        <w:jc w:val="center"/>
        <w:rPr>
          <w:b/>
          <w:sz w:val="28"/>
          <w:szCs w:val="28"/>
        </w:rPr>
      </w:pPr>
    </w:p>
    <w:p w:rsidR="00F15AAA" w:rsidRPr="00152D1F" w:rsidRDefault="00F15AAA" w:rsidP="009070F1">
      <w:pPr>
        <w:spacing w:line="360" w:lineRule="atLeast"/>
        <w:jc w:val="center"/>
        <w:rPr>
          <w:b/>
          <w:sz w:val="28"/>
          <w:szCs w:val="28"/>
        </w:rPr>
      </w:pPr>
      <w:r w:rsidRPr="00152D1F">
        <w:rPr>
          <w:b/>
          <w:sz w:val="28"/>
          <w:szCs w:val="28"/>
        </w:rPr>
        <w:lastRenderedPageBreak/>
        <w:t>ДЕМОГРАФИЯ</w:t>
      </w:r>
    </w:p>
    <w:p w:rsidR="00F15AAA" w:rsidRPr="00152D1F" w:rsidRDefault="00F15AAA" w:rsidP="009070F1">
      <w:pPr>
        <w:spacing w:line="360" w:lineRule="atLeast"/>
        <w:ind w:firstLine="709"/>
        <w:jc w:val="both"/>
        <w:rPr>
          <w:sz w:val="28"/>
          <w:szCs w:val="28"/>
        </w:rPr>
      </w:pPr>
      <w:r w:rsidRPr="00152D1F">
        <w:rPr>
          <w:sz w:val="28"/>
          <w:szCs w:val="28"/>
        </w:rPr>
        <w:t>Отделом ЗАГС Окуловского муниципального района комитета ЗАГС Новгородской области зарегистрированы акты гражданского состояния:</w:t>
      </w:r>
    </w:p>
    <w:p w:rsidR="00F256A9" w:rsidRPr="00152D1F" w:rsidRDefault="00F256A9" w:rsidP="009070F1">
      <w:pPr>
        <w:spacing w:line="360" w:lineRule="atLeast"/>
        <w:ind w:firstLine="720"/>
        <w:jc w:val="both"/>
        <w:rPr>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99"/>
        <w:gridCol w:w="1899"/>
      </w:tblGrid>
      <w:tr w:rsidR="00DA2ACF" w:rsidRPr="00152D1F" w:rsidTr="00C527E4">
        <w:tc>
          <w:tcPr>
            <w:tcW w:w="5688" w:type="dxa"/>
            <w:shd w:val="clear" w:color="auto" w:fill="auto"/>
          </w:tcPr>
          <w:p w:rsidR="00F60A69" w:rsidRPr="00152D1F" w:rsidRDefault="00F60A69" w:rsidP="009070F1">
            <w:pPr>
              <w:spacing w:line="360" w:lineRule="atLeast"/>
              <w:jc w:val="center"/>
              <w:rPr>
                <w:b/>
                <w:sz w:val="28"/>
                <w:szCs w:val="28"/>
              </w:rPr>
            </w:pPr>
            <w:r w:rsidRPr="00152D1F">
              <w:rPr>
                <w:b/>
                <w:sz w:val="28"/>
                <w:szCs w:val="28"/>
              </w:rPr>
              <w:t>Акты гражданского состояния</w:t>
            </w:r>
          </w:p>
        </w:tc>
        <w:tc>
          <w:tcPr>
            <w:tcW w:w="1899" w:type="dxa"/>
            <w:shd w:val="clear" w:color="auto" w:fill="auto"/>
          </w:tcPr>
          <w:p w:rsidR="00F60A69" w:rsidRPr="00152D1F" w:rsidRDefault="000100DF" w:rsidP="000100DF">
            <w:pPr>
              <w:spacing w:line="360" w:lineRule="atLeast"/>
              <w:jc w:val="center"/>
              <w:rPr>
                <w:b/>
                <w:sz w:val="28"/>
                <w:szCs w:val="28"/>
              </w:rPr>
            </w:pPr>
            <w:r w:rsidRPr="00152D1F">
              <w:rPr>
                <w:b/>
                <w:sz w:val="28"/>
                <w:szCs w:val="28"/>
              </w:rPr>
              <w:t xml:space="preserve">1 квартал </w:t>
            </w:r>
            <w:r w:rsidR="00F60A69" w:rsidRPr="00152D1F">
              <w:rPr>
                <w:b/>
                <w:sz w:val="28"/>
                <w:szCs w:val="28"/>
              </w:rPr>
              <w:t>201</w:t>
            </w:r>
            <w:r w:rsidRPr="00152D1F">
              <w:rPr>
                <w:b/>
                <w:sz w:val="28"/>
                <w:szCs w:val="28"/>
              </w:rPr>
              <w:t>7</w:t>
            </w:r>
            <w:r w:rsidR="00F60A69" w:rsidRPr="00152D1F">
              <w:rPr>
                <w:b/>
                <w:sz w:val="28"/>
                <w:szCs w:val="28"/>
              </w:rPr>
              <w:t xml:space="preserve"> год</w:t>
            </w:r>
          </w:p>
        </w:tc>
        <w:tc>
          <w:tcPr>
            <w:tcW w:w="1899" w:type="dxa"/>
            <w:shd w:val="clear" w:color="auto" w:fill="auto"/>
          </w:tcPr>
          <w:p w:rsidR="00F60A69" w:rsidRPr="00152D1F" w:rsidRDefault="000100DF" w:rsidP="000100DF">
            <w:pPr>
              <w:spacing w:line="360" w:lineRule="atLeast"/>
              <w:jc w:val="center"/>
              <w:rPr>
                <w:b/>
                <w:sz w:val="28"/>
                <w:szCs w:val="28"/>
              </w:rPr>
            </w:pPr>
            <w:r w:rsidRPr="00152D1F">
              <w:rPr>
                <w:b/>
                <w:sz w:val="28"/>
                <w:szCs w:val="28"/>
              </w:rPr>
              <w:t xml:space="preserve">1 квартал </w:t>
            </w:r>
            <w:r w:rsidR="00F60A69" w:rsidRPr="00152D1F">
              <w:rPr>
                <w:b/>
                <w:sz w:val="28"/>
                <w:szCs w:val="28"/>
              </w:rPr>
              <w:t>201</w:t>
            </w:r>
            <w:r w:rsidRPr="00152D1F">
              <w:rPr>
                <w:b/>
                <w:sz w:val="28"/>
                <w:szCs w:val="28"/>
              </w:rPr>
              <w:t>6</w:t>
            </w:r>
            <w:r w:rsidR="00F60A69" w:rsidRPr="00152D1F">
              <w:rPr>
                <w:b/>
                <w:sz w:val="28"/>
                <w:szCs w:val="28"/>
              </w:rPr>
              <w:t xml:space="preserve"> год</w:t>
            </w:r>
          </w:p>
        </w:tc>
      </w:tr>
      <w:tr w:rsidR="00DA2ACF" w:rsidRPr="00152D1F" w:rsidTr="00C527E4">
        <w:tc>
          <w:tcPr>
            <w:tcW w:w="5688" w:type="dxa"/>
            <w:shd w:val="clear" w:color="auto" w:fill="auto"/>
          </w:tcPr>
          <w:p w:rsidR="00F60A69" w:rsidRPr="00152D1F" w:rsidRDefault="00F60A69" w:rsidP="009070F1">
            <w:pPr>
              <w:spacing w:line="360" w:lineRule="atLeast"/>
              <w:rPr>
                <w:sz w:val="28"/>
                <w:szCs w:val="28"/>
              </w:rPr>
            </w:pPr>
            <w:r w:rsidRPr="00152D1F">
              <w:rPr>
                <w:sz w:val="28"/>
                <w:szCs w:val="28"/>
              </w:rPr>
              <w:t>О рождении</w:t>
            </w:r>
          </w:p>
        </w:tc>
        <w:tc>
          <w:tcPr>
            <w:tcW w:w="1899" w:type="dxa"/>
            <w:shd w:val="clear" w:color="auto" w:fill="auto"/>
          </w:tcPr>
          <w:p w:rsidR="00F60A69" w:rsidRPr="00152D1F" w:rsidRDefault="00DA2ACF" w:rsidP="009070F1">
            <w:pPr>
              <w:spacing w:line="360" w:lineRule="atLeast"/>
              <w:jc w:val="center"/>
              <w:rPr>
                <w:sz w:val="28"/>
                <w:szCs w:val="28"/>
              </w:rPr>
            </w:pPr>
            <w:r w:rsidRPr="00152D1F">
              <w:rPr>
                <w:sz w:val="28"/>
                <w:szCs w:val="28"/>
              </w:rPr>
              <w:t>52</w:t>
            </w:r>
          </w:p>
        </w:tc>
        <w:tc>
          <w:tcPr>
            <w:tcW w:w="1899" w:type="dxa"/>
            <w:shd w:val="clear" w:color="auto" w:fill="auto"/>
            <w:vAlign w:val="center"/>
          </w:tcPr>
          <w:p w:rsidR="00F60A69" w:rsidRPr="00152D1F" w:rsidRDefault="00DA2ACF" w:rsidP="009070F1">
            <w:pPr>
              <w:spacing w:line="360" w:lineRule="atLeast"/>
              <w:jc w:val="center"/>
              <w:rPr>
                <w:sz w:val="28"/>
                <w:szCs w:val="28"/>
              </w:rPr>
            </w:pPr>
            <w:r w:rsidRPr="00152D1F">
              <w:rPr>
                <w:sz w:val="28"/>
                <w:szCs w:val="28"/>
              </w:rPr>
              <w:t>62</w:t>
            </w:r>
          </w:p>
        </w:tc>
      </w:tr>
      <w:tr w:rsidR="00DA2ACF" w:rsidRPr="00152D1F" w:rsidTr="00C527E4">
        <w:tc>
          <w:tcPr>
            <w:tcW w:w="5688" w:type="dxa"/>
            <w:shd w:val="clear" w:color="auto" w:fill="auto"/>
          </w:tcPr>
          <w:p w:rsidR="00F60A69" w:rsidRPr="00152D1F" w:rsidRDefault="00F60A69" w:rsidP="009070F1">
            <w:pPr>
              <w:spacing w:line="360" w:lineRule="atLeast"/>
              <w:rPr>
                <w:sz w:val="28"/>
                <w:szCs w:val="28"/>
              </w:rPr>
            </w:pPr>
            <w:r w:rsidRPr="00152D1F">
              <w:rPr>
                <w:sz w:val="28"/>
                <w:szCs w:val="28"/>
              </w:rPr>
              <w:t>О смерти</w:t>
            </w:r>
          </w:p>
        </w:tc>
        <w:tc>
          <w:tcPr>
            <w:tcW w:w="1899" w:type="dxa"/>
            <w:shd w:val="clear" w:color="auto" w:fill="auto"/>
          </w:tcPr>
          <w:p w:rsidR="00F60A69" w:rsidRPr="00152D1F" w:rsidRDefault="00DA2ACF" w:rsidP="009070F1">
            <w:pPr>
              <w:spacing w:line="360" w:lineRule="atLeast"/>
              <w:jc w:val="center"/>
              <w:rPr>
                <w:sz w:val="28"/>
                <w:szCs w:val="28"/>
              </w:rPr>
            </w:pPr>
            <w:r w:rsidRPr="00152D1F">
              <w:rPr>
                <w:sz w:val="28"/>
                <w:szCs w:val="28"/>
              </w:rPr>
              <w:t>120</w:t>
            </w:r>
          </w:p>
        </w:tc>
        <w:tc>
          <w:tcPr>
            <w:tcW w:w="1899" w:type="dxa"/>
            <w:shd w:val="clear" w:color="auto" w:fill="auto"/>
            <w:vAlign w:val="center"/>
          </w:tcPr>
          <w:p w:rsidR="00F60A69" w:rsidRPr="00152D1F" w:rsidRDefault="00DA2ACF" w:rsidP="009070F1">
            <w:pPr>
              <w:spacing w:line="360" w:lineRule="atLeast"/>
              <w:jc w:val="center"/>
              <w:rPr>
                <w:sz w:val="28"/>
                <w:szCs w:val="28"/>
              </w:rPr>
            </w:pPr>
            <w:r w:rsidRPr="00152D1F">
              <w:rPr>
                <w:sz w:val="28"/>
                <w:szCs w:val="28"/>
              </w:rPr>
              <w:t>147</w:t>
            </w:r>
          </w:p>
        </w:tc>
      </w:tr>
      <w:tr w:rsidR="00DA2ACF" w:rsidRPr="00152D1F" w:rsidTr="00C527E4">
        <w:tc>
          <w:tcPr>
            <w:tcW w:w="5688" w:type="dxa"/>
            <w:shd w:val="clear" w:color="auto" w:fill="auto"/>
          </w:tcPr>
          <w:p w:rsidR="00F60A69" w:rsidRPr="00152D1F" w:rsidRDefault="00F60A69" w:rsidP="009070F1">
            <w:pPr>
              <w:spacing w:line="360" w:lineRule="atLeast"/>
              <w:rPr>
                <w:sz w:val="28"/>
                <w:szCs w:val="28"/>
              </w:rPr>
            </w:pPr>
            <w:r w:rsidRPr="00152D1F">
              <w:rPr>
                <w:sz w:val="28"/>
                <w:szCs w:val="28"/>
              </w:rPr>
              <w:t>О заключении брака</w:t>
            </w:r>
          </w:p>
        </w:tc>
        <w:tc>
          <w:tcPr>
            <w:tcW w:w="1899" w:type="dxa"/>
            <w:shd w:val="clear" w:color="auto" w:fill="auto"/>
          </w:tcPr>
          <w:p w:rsidR="00F60A69" w:rsidRPr="00152D1F" w:rsidRDefault="00DA2ACF" w:rsidP="009070F1">
            <w:pPr>
              <w:spacing w:line="360" w:lineRule="atLeast"/>
              <w:jc w:val="center"/>
              <w:rPr>
                <w:sz w:val="28"/>
                <w:szCs w:val="28"/>
              </w:rPr>
            </w:pPr>
            <w:r w:rsidRPr="00152D1F">
              <w:rPr>
                <w:sz w:val="28"/>
                <w:szCs w:val="28"/>
              </w:rPr>
              <w:t>21</w:t>
            </w:r>
          </w:p>
        </w:tc>
        <w:tc>
          <w:tcPr>
            <w:tcW w:w="1899" w:type="dxa"/>
            <w:shd w:val="clear" w:color="auto" w:fill="auto"/>
            <w:vAlign w:val="center"/>
          </w:tcPr>
          <w:p w:rsidR="00F60A69" w:rsidRPr="00152D1F" w:rsidRDefault="00DA2ACF" w:rsidP="009070F1">
            <w:pPr>
              <w:spacing w:line="360" w:lineRule="atLeast"/>
              <w:jc w:val="center"/>
              <w:rPr>
                <w:sz w:val="28"/>
                <w:szCs w:val="28"/>
              </w:rPr>
            </w:pPr>
            <w:r w:rsidRPr="00152D1F">
              <w:rPr>
                <w:sz w:val="28"/>
                <w:szCs w:val="28"/>
              </w:rPr>
              <w:t>18</w:t>
            </w:r>
          </w:p>
        </w:tc>
      </w:tr>
      <w:tr w:rsidR="00DA2ACF" w:rsidRPr="00152D1F" w:rsidTr="00C527E4">
        <w:tc>
          <w:tcPr>
            <w:tcW w:w="5688" w:type="dxa"/>
            <w:shd w:val="clear" w:color="auto" w:fill="auto"/>
          </w:tcPr>
          <w:p w:rsidR="00F60A69" w:rsidRPr="00152D1F" w:rsidRDefault="00F60A69" w:rsidP="009070F1">
            <w:pPr>
              <w:spacing w:line="360" w:lineRule="atLeast"/>
              <w:rPr>
                <w:sz w:val="28"/>
                <w:szCs w:val="28"/>
              </w:rPr>
            </w:pPr>
            <w:r w:rsidRPr="00152D1F">
              <w:rPr>
                <w:sz w:val="28"/>
                <w:szCs w:val="28"/>
              </w:rPr>
              <w:t>О расторжении брака</w:t>
            </w:r>
          </w:p>
        </w:tc>
        <w:tc>
          <w:tcPr>
            <w:tcW w:w="1899" w:type="dxa"/>
            <w:shd w:val="clear" w:color="auto" w:fill="auto"/>
          </w:tcPr>
          <w:p w:rsidR="00F60A69" w:rsidRPr="00152D1F" w:rsidRDefault="00DA2ACF" w:rsidP="009070F1">
            <w:pPr>
              <w:spacing w:line="360" w:lineRule="atLeast"/>
              <w:jc w:val="center"/>
              <w:rPr>
                <w:sz w:val="28"/>
                <w:szCs w:val="28"/>
              </w:rPr>
            </w:pPr>
            <w:r w:rsidRPr="00152D1F">
              <w:rPr>
                <w:sz w:val="28"/>
                <w:szCs w:val="28"/>
              </w:rPr>
              <w:t>26</w:t>
            </w:r>
          </w:p>
        </w:tc>
        <w:tc>
          <w:tcPr>
            <w:tcW w:w="1899" w:type="dxa"/>
            <w:shd w:val="clear" w:color="auto" w:fill="auto"/>
          </w:tcPr>
          <w:p w:rsidR="00F60A69" w:rsidRPr="00152D1F" w:rsidRDefault="00DA2ACF" w:rsidP="009070F1">
            <w:pPr>
              <w:spacing w:line="360" w:lineRule="atLeast"/>
              <w:jc w:val="center"/>
              <w:rPr>
                <w:sz w:val="28"/>
                <w:szCs w:val="28"/>
              </w:rPr>
            </w:pPr>
            <w:r w:rsidRPr="00152D1F">
              <w:rPr>
                <w:sz w:val="28"/>
                <w:szCs w:val="28"/>
              </w:rPr>
              <w:t>30</w:t>
            </w:r>
          </w:p>
        </w:tc>
      </w:tr>
    </w:tbl>
    <w:p w:rsidR="00B65D4E" w:rsidRPr="00152D1F" w:rsidRDefault="00B65D4E" w:rsidP="009070F1">
      <w:pPr>
        <w:spacing w:line="360" w:lineRule="atLeast"/>
        <w:rPr>
          <w:b/>
          <w:bCs/>
          <w:sz w:val="28"/>
          <w:szCs w:val="28"/>
        </w:rPr>
      </w:pPr>
    </w:p>
    <w:p w:rsidR="00B65D4E" w:rsidRPr="00152D1F" w:rsidRDefault="00B65D4E" w:rsidP="009070F1">
      <w:pPr>
        <w:spacing w:line="360" w:lineRule="atLeast"/>
        <w:jc w:val="center"/>
        <w:rPr>
          <w:b/>
          <w:bCs/>
          <w:sz w:val="28"/>
          <w:szCs w:val="28"/>
        </w:rPr>
      </w:pPr>
      <w:r w:rsidRPr="00152D1F">
        <w:rPr>
          <w:b/>
          <w:bCs/>
          <w:sz w:val="28"/>
          <w:szCs w:val="28"/>
        </w:rPr>
        <w:t>СОЦИАЛЬНАЯ ПОДДЕРЖКА НАСЕЛЕНИЯ</w:t>
      </w:r>
    </w:p>
    <w:p w:rsidR="00287D61" w:rsidRPr="00152D1F" w:rsidRDefault="00287D61" w:rsidP="00287D61">
      <w:pPr>
        <w:spacing w:line="360" w:lineRule="atLeast"/>
        <w:ind w:firstLine="709"/>
        <w:jc w:val="both"/>
        <w:rPr>
          <w:sz w:val="28"/>
          <w:szCs w:val="28"/>
        </w:rPr>
      </w:pPr>
      <w:proofErr w:type="gramStart"/>
      <w:r w:rsidRPr="00152D1F">
        <w:rPr>
          <w:sz w:val="28"/>
          <w:szCs w:val="28"/>
        </w:rPr>
        <w:t>В соответствии с областным законом от 27.03.2016 740-ОЗ «О государственной социальной помощи малоимущим семьям, малоимущим одиноко-проживающим гражданам, социальной поддержки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1 квартале текущего года получили помощь 324 человека на общую сумму 772,2 тыс</w:t>
      </w:r>
      <w:proofErr w:type="gramEnd"/>
      <w:r w:rsidRPr="00152D1F">
        <w:rPr>
          <w:sz w:val="28"/>
          <w:szCs w:val="28"/>
        </w:rPr>
        <w:t>. рублей.</w:t>
      </w:r>
    </w:p>
    <w:p w:rsidR="00287D61" w:rsidRPr="00152D1F" w:rsidRDefault="00287D61" w:rsidP="00287D61">
      <w:pPr>
        <w:spacing w:line="360" w:lineRule="atLeast"/>
        <w:ind w:firstLine="709"/>
        <w:jc w:val="both"/>
        <w:rPr>
          <w:sz w:val="28"/>
          <w:szCs w:val="28"/>
        </w:rPr>
      </w:pPr>
      <w:proofErr w:type="gramStart"/>
      <w:r w:rsidRPr="00152D1F">
        <w:rPr>
          <w:sz w:val="28"/>
          <w:szCs w:val="28"/>
        </w:rPr>
        <w:t>По прежнему</w:t>
      </w:r>
      <w:proofErr w:type="gramEnd"/>
      <w:r w:rsidRPr="00152D1F">
        <w:rPr>
          <w:sz w:val="28"/>
          <w:szCs w:val="28"/>
        </w:rPr>
        <w:t xml:space="preserve"> остается наиболее востребованной материальная помощь на ремонт жилья, приобретение топлива, продуктов питания, одежды, обуви, лекарств. </w:t>
      </w:r>
    </w:p>
    <w:p w:rsidR="00287D61" w:rsidRPr="00152D1F" w:rsidRDefault="00287D61" w:rsidP="00287D61">
      <w:pPr>
        <w:spacing w:line="360" w:lineRule="atLeast"/>
        <w:ind w:firstLine="709"/>
        <w:jc w:val="both"/>
        <w:rPr>
          <w:sz w:val="28"/>
          <w:szCs w:val="28"/>
        </w:rPr>
      </w:pPr>
      <w:r w:rsidRPr="00152D1F">
        <w:rPr>
          <w:sz w:val="28"/>
          <w:szCs w:val="28"/>
        </w:rPr>
        <w:t>За 1 квартал 2017 года выплачено ЕДВ 2616 льготным категориям граждан, на общую сумму 3074,3 тыс. рублей (</w:t>
      </w:r>
      <w:smartTag w:uri="urn:schemas-microsoft-com:office:smarttags" w:element="metricconverter">
        <w:smartTagPr>
          <w:attr w:name="ProductID" w:val="2016 г"/>
        </w:smartTagPr>
        <w:r w:rsidRPr="00152D1F">
          <w:rPr>
            <w:sz w:val="28"/>
            <w:szCs w:val="28"/>
          </w:rPr>
          <w:t>2016 г</w:t>
        </w:r>
      </w:smartTag>
      <w:r w:rsidRPr="00152D1F">
        <w:rPr>
          <w:sz w:val="28"/>
          <w:szCs w:val="28"/>
        </w:rPr>
        <w:t>.- 2653 чел., на общую сумму 3569,7 тыс. рублей).</w:t>
      </w:r>
    </w:p>
    <w:p w:rsidR="00287D61" w:rsidRPr="00152D1F" w:rsidRDefault="00287D61" w:rsidP="00287D61">
      <w:pPr>
        <w:spacing w:line="360" w:lineRule="atLeast"/>
        <w:ind w:firstLine="709"/>
        <w:jc w:val="both"/>
        <w:rPr>
          <w:sz w:val="28"/>
          <w:szCs w:val="28"/>
        </w:rPr>
      </w:pPr>
      <w:r w:rsidRPr="00152D1F">
        <w:rPr>
          <w:sz w:val="28"/>
          <w:szCs w:val="28"/>
        </w:rPr>
        <w:t>Согласно областному закону № 457-ОЗ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 социальную поддержку получил 1 чел. на общую сумму  97,9 тыс. рублей (2016 - 9 чел. на общую сумму  483,2 тыс. рублей).</w:t>
      </w:r>
    </w:p>
    <w:p w:rsidR="00287D61" w:rsidRPr="00152D1F" w:rsidRDefault="00287D61" w:rsidP="00287D61">
      <w:pPr>
        <w:spacing w:line="360" w:lineRule="atLeast"/>
        <w:ind w:firstLine="709"/>
        <w:jc w:val="both"/>
        <w:rPr>
          <w:sz w:val="28"/>
          <w:szCs w:val="28"/>
        </w:rPr>
      </w:pPr>
      <w:r w:rsidRPr="00152D1F">
        <w:rPr>
          <w:sz w:val="28"/>
          <w:szCs w:val="28"/>
        </w:rPr>
        <w:t>Меры социальной поддержки по оплате жилищно-коммунальных услуг в виде ежемесячной денежной компенсацией (ЕДК), в течение 1 квартала 2017 года получили 7705 чел. на общую сумму 17118,0 (2016-6704 льготника на сумму 21487,1 тыс. руб.)</w:t>
      </w:r>
    </w:p>
    <w:p w:rsidR="00287D61" w:rsidRPr="00152D1F" w:rsidRDefault="00287D61" w:rsidP="00287D61">
      <w:pPr>
        <w:spacing w:line="360" w:lineRule="atLeast"/>
        <w:ind w:firstLine="709"/>
        <w:jc w:val="both"/>
        <w:rPr>
          <w:sz w:val="28"/>
          <w:szCs w:val="28"/>
        </w:rPr>
      </w:pPr>
      <w:r w:rsidRPr="00152D1F">
        <w:rPr>
          <w:sz w:val="28"/>
          <w:szCs w:val="28"/>
        </w:rPr>
        <w:t xml:space="preserve">В течение 1 квартала 2017 года своевременно обеспечивались выплаты пособий на детей: </w:t>
      </w:r>
    </w:p>
    <w:p w:rsidR="00287D61" w:rsidRPr="00152D1F" w:rsidRDefault="00287D61" w:rsidP="00287D61">
      <w:pPr>
        <w:spacing w:line="360" w:lineRule="atLeast"/>
        <w:ind w:firstLine="709"/>
        <w:jc w:val="both"/>
        <w:rPr>
          <w:sz w:val="28"/>
          <w:szCs w:val="28"/>
        </w:rPr>
      </w:pPr>
      <w:r w:rsidRPr="00152D1F">
        <w:rPr>
          <w:sz w:val="28"/>
          <w:szCs w:val="28"/>
        </w:rPr>
        <w:t xml:space="preserve">ежемесячное пособие – 821 семья на сумму 1231,8 тыс. рублей (2016 - 818 семей на сумму 1192,4 тыс. рублей). Сумма  пособия составляет 200 руб. </w:t>
      </w:r>
      <w:r w:rsidRPr="00152D1F">
        <w:rPr>
          <w:sz w:val="28"/>
          <w:szCs w:val="28"/>
        </w:rPr>
        <w:lastRenderedPageBreak/>
        <w:t xml:space="preserve">в месяц на ребенка из малообеспеченной семьи, 400 руб. в месяц на ребенка матери - одиночки, единовременное пособие на рождение 3-го и последующих детей – 22 семьи на сумму 66,0 тыс. рублей (2016 - 17 семей на сумму 51,0 тыс. рублей). </w:t>
      </w:r>
    </w:p>
    <w:p w:rsidR="00287D61" w:rsidRPr="00152D1F" w:rsidRDefault="00287D61" w:rsidP="00287D61">
      <w:pPr>
        <w:spacing w:line="360" w:lineRule="atLeast"/>
        <w:ind w:firstLine="709"/>
        <w:jc w:val="both"/>
        <w:rPr>
          <w:sz w:val="28"/>
          <w:szCs w:val="28"/>
        </w:rPr>
      </w:pPr>
      <w:r w:rsidRPr="00152D1F">
        <w:rPr>
          <w:sz w:val="28"/>
          <w:szCs w:val="28"/>
        </w:rPr>
        <w:t>Комитет взаимодействует с органами государственной власти, органами местного самоуправления, общественными организациями: ВОС, совет ветеранов района, с предприятиями различных форм собственности в проведении рождественского марафона, все действия были направлены на повышение уровня жизни населения района.</w:t>
      </w:r>
    </w:p>
    <w:p w:rsidR="00287D61" w:rsidRPr="00152D1F" w:rsidRDefault="00287D61" w:rsidP="00287D61">
      <w:pPr>
        <w:spacing w:line="360" w:lineRule="atLeast"/>
        <w:ind w:firstLine="709"/>
        <w:jc w:val="both"/>
        <w:rPr>
          <w:sz w:val="28"/>
          <w:szCs w:val="28"/>
        </w:rPr>
      </w:pPr>
      <w:r w:rsidRPr="00152D1F">
        <w:rPr>
          <w:sz w:val="28"/>
          <w:szCs w:val="28"/>
        </w:rPr>
        <w:t>В течени</w:t>
      </w:r>
      <w:proofErr w:type="gramStart"/>
      <w:r w:rsidRPr="00152D1F">
        <w:rPr>
          <w:sz w:val="28"/>
          <w:szCs w:val="28"/>
        </w:rPr>
        <w:t>и</w:t>
      </w:r>
      <w:proofErr w:type="gramEnd"/>
      <w:r w:rsidRPr="00152D1F">
        <w:rPr>
          <w:sz w:val="28"/>
          <w:szCs w:val="28"/>
        </w:rPr>
        <w:t xml:space="preserve"> 1 квартала 2017 года оказана адресная социальная поддержка в возмещении расходов граждан, связанных с зубопротезированием в общей сумме 380,7 тыс. рублей в </w:t>
      </w:r>
      <w:proofErr w:type="spellStart"/>
      <w:r w:rsidRPr="00152D1F">
        <w:rPr>
          <w:sz w:val="28"/>
          <w:szCs w:val="28"/>
        </w:rPr>
        <w:t>т.ч</w:t>
      </w:r>
      <w:proofErr w:type="spellEnd"/>
      <w:r w:rsidRPr="00152D1F">
        <w:rPr>
          <w:sz w:val="28"/>
          <w:szCs w:val="28"/>
        </w:rPr>
        <w:t>. в разрезе следующих категорий:</w:t>
      </w:r>
    </w:p>
    <w:p w:rsidR="00287D61" w:rsidRPr="00152D1F" w:rsidRDefault="00287D61" w:rsidP="00287D61">
      <w:pPr>
        <w:spacing w:line="360" w:lineRule="atLeast"/>
        <w:ind w:firstLine="709"/>
        <w:jc w:val="both"/>
        <w:rPr>
          <w:sz w:val="28"/>
          <w:szCs w:val="28"/>
        </w:rPr>
      </w:pPr>
      <w:proofErr w:type="gramStart"/>
      <w:r w:rsidRPr="00152D1F">
        <w:rPr>
          <w:sz w:val="28"/>
          <w:szCs w:val="28"/>
        </w:rPr>
        <w:t>Ветераны труда - 229,0 тыс. рублей (20 чел.), ветераны труда Новгородской области - 50,2 тыс. рублей (4 чел.), инвалиды - 101,5 тыс. рублей (11 чел.).</w:t>
      </w:r>
      <w:proofErr w:type="gramEnd"/>
    </w:p>
    <w:p w:rsidR="00287D61" w:rsidRPr="00152D1F" w:rsidRDefault="00287D61" w:rsidP="00287D61">
      <w:pPr>
        <w:spacing w:line="360" w:lineRule="atLeast"/>
        <w:ind w:firstLine="709"/>
        <w:jc w:val="both"/>
        <w:rPr>
          <w:sz w:val="28"/>
          <w:szCs w:val="28"/>
        </w:rPr>
      </w:pPr>
      <w:r w:rsidRPr="00152D1F">
        <w:rPr>
          <w:sz w:val="28"/>
          <w:szCs w:val="28"/>
        </w:rPr>
        <w:t xml:space="preserve">Оказана адресная социальная поддержка в возмещение расходов граждан, связанных с приобретением проездных билетов в автотранспорте межмуниципального сообщения - 114,1 тыс. рублей (78 чел.), в </w:t>
      </w:r>
      <w:proofErr w:type="spellStart"/>
      <w:r w:rsidRPr="00152D1F">
        <w:rPr>
          <w:sz w:val="28"/>
          <w:szCs w:val="28"/>
        </w:rPr>
        <w:t>т.ч</w:t>
      </w:r>
      <w:proofErr w:type="spellEnd"/>
      <w:r w:rsidRPr="00152D1F">
        <w:rPr>
          <w:sz w:val="28"/>
          <w:szCs w:val="28"/>
        </w:rPr>
        <w:t>. в разрезе категорий:</w:t>
      </w:r>
    </w:p>
    <w:p w:rsidR="00287D61" w:rsidRPr="00152D1F" w:rsidRDefault="00287D61" w:rsidP="00287D61">
      <w:pPr>
        <w:spacing w:line="360" w:lineRule="atLeast"/>
        <w:ind w:firstLine="709"/>
        <w:jc w:val="both"/>
        <w:rPr>
          <w:sz w:val="28"/>
          <w:szCs w:val="28"/>
        </w:rPr>
      </w:pPr>
      <w:proofErr w:type="gramStart"/>
      <w:r w:rsidRPr="00152D1F">
        <w:rPr>
          <w:sz w:val="28"/>
          <w:szCs w:val="28"/>
        </w:rPr>
        <w:t>Ветераны труда - 19,2 тыс. рублей (19 чел.), ветераны труда Новгородской области - 30,0 тыс. рублей (11 чел.), федеральные льготники -64,9 тыс. рублей (48 чел.).</w:t>
      </w:r>
      <w:proofErr w:type="gramEnd"/>
    </w:p>
    <w:p w:rsidR="00287D61" w:rsidRPr="00152D1F" w:rsidRDefault="00287D61" w:rsidP="00287D61">
      <w:pPr>
        <w:spacing w:line="360" w:lineRule="atLeast"/>
        <w:ind w:firstLine="709"/>
        <w:jc w:val="both"/>
        <w:rPr>
          <w:sz w:val="28"/>
          <w:szCs w:val="28"/>
        </w:rPr>
      </w:pPr>
      <w:proofErr w:type="gramStart"/>
      <w:r w:rsidRPr="00152D1F">
        <w:rPr>
          <w:sz w:val="28"/>
          <w:szCs w:val="28"/>
        </w:rPr>
        <w:t xml:space="preserve">Оказана адресная социальная поддержка в возмещении расходов, связанных с приобретением проездного билета в городском автотранспорте 7,8 тыс. рублей (14 чел.), в </w:t>
      </w:r>
      <w:proofErr w:type="spellStart"/>
      <w:r w:rsidRPr="00152D1F">
        <w:rPr>
          <w:sz w:val="28"/>
          <w:szCs w:val="28"/>
        </w:rPr>
        <w:t>т.ч</w:t>
      </w:r>
      <w:proofErr w:type="spellEnd"/>
      <w:r w:rsidRPr="00152D1F">
        <w:rPr>
          <w:sz w:val="28"/>
          <w:szCs w:val="28"/>
        </w:rPr>
        <w:t>. ветераны труда - 1,8 тыс. рублей (4 чел.), ветераны труда Новгородской области - 4,2 тыс. рублей (7 чел.), инвалиды-1,8 тыс. рублей  (3 чел.).</w:t>
      </w:r>
      <w:proofErr w:type="gramEnd"/>
    </w:p>
    <w:p w:rsidR="00287D61" w:rsidRPr="00152D1F" w:rsidRDefault="00287D61" w:rsidP="00287D61">
      <w:pPr>
        <w:spacing w:line="360" w:lineRule="atLeast"/>
        <w:ind w:firstLine="709"/>
        <w:jc w:val="both"/>
        <w:rPr>
          <w:sz w:val="28"/>
          <w:szCs w:val="28"/>
        </w:rPr>
      </w:pPr>
      <w:r w:rsidRPr="00152D1F">
        <w:rPr>
          <w:sz w:val="28"/>
          <w:szCs w:val="28"/>
        </w:rPr>
        <w:t>Ежегодно в районе проводится благотворительный марафон «Рождественский марафон», который позволяет привлекать дополнительные средства для оказания помощи особо нуждающимся жителям района. В 2016 - 2017 году марафон ставил своей целью оказание помощи семьям с детьми, оказавшимся в трудной жизненной ситуации.</w:t>
      </w:r>
    </w:p>
    <w:p w:rsidR="00287D61" w:rsidRPr="00152D1F" w:rsidRDefault="00287D61" w:rsidP="00287D61">
      <w:pPr>
        <w:spacing w:line="360" w:lineRule="atLeast"/>
        <w:ind w:firstLine="709"/>
        <w:jc w:val="both"/>
        <w:rPr>
          <w:sz w:val="28"/>
          <w:szCs w:val="28"/>
        </w:rPr>
      </w:pPr>
      <w:r w:rsidRPr="00152D1F">
        <w:rPr>
          <w:sz w:val="28"/>
          <w:szCs w:val="28"/>
        </w:rPr>
        <w:t xml:space="preserve">Всего собрано средств на общую сумму 8536,1 тыс. рублей, в </w:t>
      </w:r>
      <w:proofErr w:type="spellStart"/>
      <w:r w:rsidRPr="00152D1F">
        <w:rPr>
          <w:sz w:val="28"/>
          <w:szCs w:val="28"/>
        </w:rPr>
        <w:t>т.ч</w:t>
      </w:r>
      <w:proofErr w:type="spellEnd"/>
      <w:r w:rsidRPr="00152D1F">
        <w:rPr>
          <w:sz w:val="28"/>
          <w:szCs w:val="28"/>
        </w:rPr>
        <w:t xml:space="preserve">. 1591,2 тыс. рублей в денежном выражении и 6944,9 тыс. рублей в натуральном, </w:t>
      </w:r>
      <w:proofErr w:type="gramStart"/>
      <w:r w:rsidRPr="00152D1F">
        <w:rPr>
          <w:sz w:val="28"/>
          <w:szCs w:val="28"/>
        </w:rPr>
        <w:t>которая</w:t>
      </w:r>
      <w:proofErr w:type="gramEnd"/>
      <w:r w:rsidRPr="00152D1F">
        <w:rPr>
          <w:sz w:val="28"/>
          <w:szCs w:val="28"/>
        </w:rPr>
        <w:t xml:space="preserve"> оказывалась адресно. </w:t>
      </w:r>
    </w:p>
    <w:p w:rsidR="00152D1F" w:rsidRPr="00152D1F" w:rsidRDefault="00152D1F" w:rsidP="009070F1">
      <w:pPr>
        <w:spacing w:line="360" w:lineRule="atLeast"/>
        <w:ind w:firstLine="709"/>
        <w:jc w:val="both"/>
        <w:rPr>
          <w:sz w:val="28"/>
          <w:szCs w:val="28"/>
        </w:rPr>
      </w:pPr>
    </w:p>
    <w:p w:rsidR="00152D1F" w:rsidRPr="00152D1F" w:rsidRDefault="00152D1F" w:rsidP="009070F1">
      <w:pPr>
        <w:spacing w:line="360" w:lineRule="atLeast"/>
        <w:ind w:firstLine="709"/>
        <w:jc w:val="both"/>
        <w:rPr>
          <w:sz w:val="28"/>
          <w:szCs w:val="28"/>
        </w:rPr>
      </w:pPr>
    </w:p>
    <w:p w:rsidR="00152D1F" w:rsidRPr="00152D1F" w:rsidRDefault="00152D1F" w:rsidP="009070F1">
      <w:pPr>
        <w:spacing w:line="360" w:lineRule="atLeast"/>
        <w:ind w:firstLine="709"/>
        <w:jc w:val="both"/>
        <w:rPr>
          <w:sz w:val="28"/>
          <w:szCs w:val="28"/>
        </w:rPr>
      </w:pPr>
    </w:p>
    <w:p w:rsidR="00735B5B" w:rsidRPr="00152D1F" w:rsidRDefault="006806CA" w:rsidP="009070F1">
      <w:pPr>
        <w:spacing w:line="360" w:lineRule="atLeast"/>
        <w:ind w:firstLine="709"/>
        <w:jc w:val="both"/>
        <w:rPr>
          <w:sz w:val="28"/>
          <w:szCs w:val="28"/>
        </w:rPr>
      </w:pPr>
      <w:r w:rsidRPr="00152D1F">
        <w:rPr>
          <w:sz w:val="28"/>
          <w:szCs w:val="28"/>
        </w:rPr>
        <w:tab/>
      </w:r>
    </w:p>
    <w:p w:rsidR="00797621" w:rsidRPr="00152D1F" w:rsidRDefault="00797621" w:rsidP="009070F1">
      <w:pPr>
        <w:spacing w:line="360" w:lineRule="atLeast"/>
        <w:jc w:val="center"/>
        <w:rPr>
          <w:b/>
          <w:sz w:val="28"/>
          <w:szCs w:val="28"/>
        </w:rPr>
      </w:pPr>
      <w:r w:rsidRPr="00152D1F">
        <w:rPr>
          <w:b/>
          <w:sz w:val="28"/>
          <w:szCs w:val="28"/>
        </w:rPr>
        <w:lastRenderedPageBreak/>
        <w:t xml:space="preserve">ЗАНЯТОСТЬ НАСЕЛЕНИЯ </w:t>
      </w:r>
    </w:p>
    <w:p w:rsidR="005117F4" w:rsidRPr="00152D1F" w:rsidRDefault="005117F4" w:rsidP="005117F4">
      <w:pPr>
        <w:ind w:left="62" w:right="40" w:firstLine="680"/>
        <w:jc w:val="both"/>
        <w:rPr>
          <w:sz w:val="28"/>
          <w:szCs w:val="28"/>
        </w:rPr>
      </w:pPr>
      <w:r w:rsidRPr="00152D1F">
        <w:rPr>
          <w:sz w:val="28"/>
          <w:szCs w:val="28"/>
        </w:rPr>
        <w:t xml:space="preserve">В 1 квартале 2017 года в отделе занятости населения зарегистрировано в целях поиска подходящей работы 85 граждан (в аналогичном периоде 2016 года 95 граждан). </w:t>
      </w:r>
    </w:p>
    <w:p w:rsidR="005117F4" w:rsidRPr="00152D1F" w:rsidRDefault="005117F4" w:rsidP="005117F4">
      <w:pPr>
        <w:ind w:left="62" w:right="40" w:firstLine="680"/>
        <w:jc w:val="both"/>
        <w:rPr>
          <w:sz w:val="28"/>
          <w:szCs w:val="28"/>
        </w:rPr>
      </w:pPr>
      <w:r w:rsidRPr="00152D1F">
        <w:rPr>
          <w:sz w:val="28"/>
          <w:szCs w:val="28"/>
        </w:rPr>
        <w:t>Из обратившихся:</w:t>
      </w:r>
    </w:p>
    <w:p w:rsidR="005117F4" w:rsidRPr="00152D1F" w:rsidRDefault="005117F4" w:rsidP="005117F4">
      <w:pPr>
        <w:ind w:left="62" w:right="40" w:firstLine="680"/>
        <w:jc w:val="both"/>
        <w:rPr>
          <w:sz w:val="28"/>
          <w:szCs w:val="28"/>
        </w:rPr>
      </w:pPr>
      <w:r w:rsidRPr="00152D1F">
        <w:rPr>
          <w:sz w:val="28"/>
          <w:szCs w:val="28"/>
        </w:rPr>
        <w:t>женщины- 48 человек (в аналогичном периоде 2016 года – 67 человек);</w:t>
      </w:r>
    </w:p>
    <w:p w:rsidR="005117F4" w:rsidRPr="00152D1F" w:rsidRDefault="005117F4" w:rsidP="005117F4">
      <w:pPr>
        <w:ind w:left="62" w:right="40" w:firstLine="680"/>
        <w:jc w:val="both"/>
        <w:rPr>
          <w:sz w:val="28"/>
          <w:szCs w:val="28"/>
        </w:rPr>
      </w:pPr>
      <w:r w:rsidRPr="00152D1F">
        <w:rPr>
          <w:sz w:val="28"/>
          <w:szCs w:val="28"/>
        </w:rPr>
        <w:t>молодежь в возрасте  от 14 до 29 лет -34 человека; (в аналогичном периоде 2016 года – 33 человека);</w:t>
      </w:r>
    </w:p>
    <w:p w:rsidR="005117F4" w:rsidRPr="00152D1F" w:rsidRDefault="005117F4" w:rsidP="005117F4">
      <w:pPr>
        <w:ind w:left="62" w:right="40" w:firstLine="680"/>
        <w:jc w:val="both"/>
        <w:rPr>
          <w:sz w:val="28"/>
          <w:szCs w:val="28"/>
        </w:rPr>
      </w:pPr>
      <w:r w:rsidRPr="00152D1F">
        <w:rPr>
          <w:sz w:val="28"/>
          <w:szCs w:val="28"/>
        </w:rPr>
        <w:t>инвалиды – 7 человек (в аналогичном периоде 2016 года – 8 граждан);</w:t>
      </w:r>
    </w:p>
    <w:p w:rsidR="005117F4" w:rsidRPr="00152D1F" w:rsidRDefault="005117F4" w:rsidP="005117F4">
      <w:pPr>
        <w:ind w:left="62" w:right="40" w:firstLine="680"/>
        <w:jc w:val="both"/>
        <w:rPr>
          <w:sz w:val="28"/>
          <w:szCs w:val="28"/>
        </w:rPr>
      </w:pPr>
      <w:r w:rsidRPr="00152D1F">
        <w:rPr>
          <w:sz w:val="28"/>
          <w:szCs w:val="28"/>
        </w:rPr>
        <w:t>дети-сироты – 0 человек; (в аналогичном периоде 2016 года – 1 человек);</w:t>
      </w:r>
    </w:p>
    <w:p w:rsidR="005117F4" w:rsidRPr="00152D1F" w:rsidRDefault="005117F4" w:rsidP="005117F4">
      <w:pPr>
        <w:ind w:left="62" w:right="40" w:firstLine="680"/>
        <w:jc w:val="both"/>
        <w:rPr>
          <w:sz w:val="28"/>
          <w:szCs w:val="28"/>
        </w:rPr>
      </w:pPr>
      <w:r w:rsidRPr="00152D1F">
        <w:rPr>
          <w:sz w:val="28"/>
          <w:szCs w:val="28"/>
        </w:rPr>
        <w:t>уволенные в связи с сокращением численности   штата или ликвидации предприятия – 13 человек; (в аналогичном периоде 2016 года – 24 человека);</w:t>
      </w:r>
    </w:p>
    <w:p w:rsidR="005117F4" w:rsidRPr="00152D1F" w:rsidRDefault="005117F4" w:rsidP="005117F4">
      <w:pPr>
        <w:ind w:left="62" w:right="40" w:firstLine="680"/>
        <w:jc w:val="both"/>
        <w:rPr>
          <w:sz w:val="28"/>
          <w:szCs w:val="28"/>
        </w:rPr>
      </w:pPr>
      <w:r w:rsidRPr="00152D1F">
        <w:rPr>
          <w:sz w:val="28"/>
          <w:szCs w:val="28"/>
        </w:rPr>
        <w:t xml:space="preserve">длительно </w:t>
      </w:r>
      <w:proofErr w:type="gramStart"/>
      <w:r w:rsidRPr="00152D1F">
        <w:rPr>
          <w:sz w:val="28"/>
          <w:szCs w:val="28"/>
        </w:rPr>
        <w:t>неработающие</w:t>
      </w:r>
      <w:proofErr w:type="gramEnd"/>
      <w:r w:rsidRPr="00152D1F">
        <w:rPr>
          <w:sz w:val="28"/>
          <w:szCs w:val="28"/>
        </w:rPr>
        <w:t xml:space="preserve"> – 14 человек; (в аналогичном периоде 2016 года – 18 человек);</w:t>
      </w:r>
    </w:p>
    <w:p w:rsidR="005117F4" w:rsidRPr="00152D1F" w:rsidRDefault="005117F4" w:rsidP="005117F4">
      <w:pPr>
        <w:ind w:left="62" w:right="40" w:firstLine="680"/>
        <w:jc w:val="both"/>
        <w:rPr>
          <w:sz w:val="28"/>
          <w:szCs w:val="28"/>
        </w:rPr>
      </w:pPr>
      <w:r w:rsidRPr="00152D1F">
        <w:rPr>
          <w:sz w:val="28"/>
          <w:szCs w:val="28"/>
        </w:rPr>
        <w:t xml:space="preserve">Из числа </w:t>
      </w:r>
      <w:proofErr w:type="gramStart"/>
      <w:r w:rsidRPr="00152D1F">
        <w:rPr>
          <w:sz w:val="28"/>
          <w:szCs w:val="28"/>
        </w:rPr>
        <w:t>обратившихся</w:t>
      </w:r>
      <w:proofErr w:type="gramEnd"/>
      <w:r w:rsidRPr="00152D1F">
        <w:rPr>
          <w:sz w:val="28"/>
          <w:szCs w:val="28"/>
        </w:rPr>
        <w:t>:</w:t>
      </w:r>
    </w:p>
    <w:p w:rsidR="005117F4" w:rsidRPr="00152D1F" w:rsidRDefault="005117F4" w:rsidP="005117F4">
      <w:pPr>
        <w:ind w:left="62" w:right="40" w:firstLine="680"/>
        <w:jc w:val="both"/>
        <w:rPr>
          <w:sz w:val="28"/>
          <w:szCs w:val="28"/>
        </w:rPr>
      </w:pPr>
      <w:r w:rsidRPr="00152D1F">
        <w:rPr>
          <w:sz w:val="28"/>
          <w:szCs w:val="28"/>
        </w:rPr>
        <w:t>признано безработными – 46 граждан; (в аналогичном периоде 2016 года – 59 граждан);</w:t>
      </w:r>
    </w:p>
    <w:p w:rsidR="005117F4" w:rsidRPr="00152D1F" w:rsidRDefault="005117F4" w:rsidP="005117F4">
      <w:pPr>
        <w:ind w:left="62" w:right="40" w:firstLine="680"/>
        <w:jc w:val="both"/>
        <w:rPr>
          <w:sz w:val="28"/>
          <w:szCs w:val="28"/>
        </w:rPr>
      </w:pPr>
      <w:r w:rsidRPr="00152D1F">
        <w:rPr>
          <w:sz w:val="28"/>
          <w:szCs w:val="28"/>
        </w:rPr>
        <w:t>трудоустроено – 18 человек; (в аналогичном периоде 2016 года – 34 человека);</w:t>
      </w:r>
    </w:p>
    <w:p w:rsidR="005117F4" w:rsidRPr="00152D1F" w:rsidRDefault="005117F4" w:rsidP="005117F4">
      <w:pPr>
        <w:ind w:left="62" w:right="40" w:firstLine="680"/>
        <w:jc w:val="both"/>
        <w:rPr>
          <w:sz w:val="28"/>
          <w:szCs w:val="28"/>
        </w:rPr>
      </w:pPr>
      <w:r w:rsidRPr="00152D1F">
        <w:rPr>
          <w:sz w:val="28"/>
          <w:szCs w:val="28"/>
        </w:rPr>
        <w:t>На 01.04.2017 года численность безработных граждан, зарегистрированных в отделе занятости населения, составляет 64 человека, или 0,56% (в аналогичном периоде 2016 года – 79 человек или 0,69%) от трудоспособного населения Окуловского района.</w:t>
      </w:r>
    </w:p>
    <w:p w:rsidR="005117F4" w:rsidRPr="00152D1F" w:rsidRDefault="005117F4" w:rsidP="005117F4">
      <w:pPr>
        <w:ind w:left="62" w:right="40" w:firstLine="680"/>
        <w:jc w:val="both"/>
        <w:rPr>
          <w:sz w:val="28"/>
          <w:szCs w:val="28"/>
        </w:rPr>
      </w:pPr>
      <w:r w:rsidRPr="00152D1F">
        <w:rPr>
          <w:sz w:val="28"/>
          <w:szCs w:val="28"/>
        </w:rPr>
        <w:t>Из них:</w:t>
      </w:r>
    </w:p>
    <w:p w:rsidR="005117F4" w:rsidRPr="00152D1F" w:rsidRDefault="005117F4" w:rsidP="005117F4">
      <w:pPr>
        <w:ind w:left="62" w:right="40" w:firstLine="680"/>
        <w:jc w:val="both"/>
        <w:rPr>
          <w:sz w:val="28"/>
          <w:szCs w:val="28"/>
        </w:rPr>
      </w:pPr>
      <w:r w:rsidRPr="00152D1F">
        <w:rPr>
          <w:sz w:val="28"/>
          <w:szCs w:val="28"/>
        </w:rPr>
        <w:t>женщины - 44 человека</w:t>
      </w:r>
      <w:proofErr w:type="gramStart"/>
      <w:r w:rsidRPr="00152D1F">
        <w:rPr>
          <w:sz w:val="28"/>
          <w:szCs w:val="28"/>
        </w:rPr>
        <w:t xml:space="preserve"> ;</w:t>
      </w:r>
      <w:proofErr w:type="gramEnd"/>
    </w:p>
    <w:p w:rsidR="005117F4" w:rsidRPr="00152D1F" w:rsidRDefault="005117F4" w:rsidP="005117F4">
      <w:pPr>
        <w:ind w:left="62" w:right="40" w:firstLine="680"/>
        <w:jc w:val="both"/>
        <w:rPr>
          <w:sz w:val="28"/>
          <w:szCs w:val="28"/>
        </w:rPr>
      </w:pPr>
      <w:r w:rsidRPr="00152D1F">
        <w:rPr>
          <w:sz w:val="28"/>
          <w:szCs w:val="28"/>
        </w:rPr>
        <w:t xml:space="preserve">молодежь в возрасте  от 16 до 29 лет -13 человек; </w:t>
      </w:r>
    </w:p>
    <w:p w:rsidR="005117F4" w:rsidRPr="00152D1F" w:rsidRDefault="005117F4" w:rsidP="005117F4">
      <w:pPr>
        <w:ind w:left="62" w:right="40" w:firstLine="680"/>
        <w:jc w:val="both"/>
        <w:rPr>
          <w:sz w:val="28"/>
          <w:szCs w:val="28"/>
        </w:rPr>
      </w:pPr>
      <w:r w:rsidRPr="00152D1F">
        <w:rPr>
          <w:sz w:val="28"/>
          <w:szCs w:val="28"/>
        </w:rPr>
        <w:t>инвалиды – 13 человек;</w:t>
      </w:r>
    </w:p>
    <w:p w:rsidR="005117F4" w:rsidRPr="00152D1F" w:rsidRDefault="005117F4" w:rsidP="005117F4">
      <w:pPr>
        <w:ind w:left="62" w:right="40" w:firstLine="680"/>
        <w:jc w:val="both"/>
        <w:rPr>
          <w:sz w:val="28"/>
          <w:szCs w:val="28"/>
        </w:rPr>
      </w:pPr>
      <w:proofErr w:type="gramStart"/>
      <w:r w:rsidRPr="00152D1F">
        <w:rPr>
          <w:sz w:val="28"/>
          <w:szCs w:val="28"/>
        </w:rPr>
        <w:t xml:space="preserve">проживающие в сельской местности – 11 человек; </w:t>
      </w:r>
      <w:proofErr w:type="gramEnd"/>
    </w:p>
    <w:p w:rsidR="005117F4" w:rsidRPr="00152D1F" w:rsidRDefault="005117F4" w:rsidP="005117F4">
      <w:pPr>
        <w:ind w:left="62" w:right="40" w:firstLine="680"/>
        <w:jc w:val="both"/>
        <w:rPr>
          <w:sz w:val="28"/>
          <w:szCs w:val="28"/>
        </w:rPr>
      </w:pPr>
      <w:r w:rsidRPr="00152D1F">
        <w:rPr>
          <w:sz w:val="28"/>
          <w:szCs w:val="28"/>
        </w:rPr>
        <w:t>Средний период безработицы составил 3,7 месяца.</w:t>
      </w:r>
    </w:p>
    <w:p w:rsidR="005117F4" w:rsidRPr="00152D1F" w:rsidRDefault="005117F4" w:rsidP="005117F4">
      <w:pPr>
        <w:ind w:left="62" w:right="40" w:firstLine="680"/>
        <w:jc w:val="both"/>
        <w:rPr>
          <w:sz w:val="28"/>
          <w:szCs w:val="28"/>
        </w:rPr>
      </w:pPr>
      <w:r w:rsidRPr="00152D1F">
        <w:rPr>
          <w:sz w:val="28"/>
          <w:szCs w:val="28"/>
        </w:rPr>
        <w:t>Снято за отчетный период граждан - 47 человек.</w:t>
      </w:r>
    </w:p>
    <w:p w:rsidR="005117F4" w:rsidRPr="00152D1F" w:rsidRDefault="005117F4" w:rsidP="005117F4">
      <w:pPr>
        <w:ind w:left="62" w:right="40" w:firstLine="680"/>
        <w:jc w:val="both"/>
        <w:rPr>
          <w:sz w:val="28"/>
          <w:szCs w:val="28"/>
        </w:rPr>
      </w:pPr>
      <w:r w:rsidRPr="00152D1F">
        <w:rPr>
          <w:sz w:val="28"/>
          <w:szCs w:val="28"/>
        </w:rPr>
        <w:t xml:space="preserve">В отчетном периоде число снятых безработных граждан: 9- по причине трудоустройства, из них 1 человек – инвалид, 2 человека направлены на профессиональное обучение, дополнительное профессиональное образование. </w:t>
      </w:r>
    </w:p>
    <w:p w:rsidR="005117F4" w:rsidRPr="00152D1F" w:rsidRDefault="005117F4" w:rsidP="005117F4">
      <w:pPr>
        <w:ind w:left="62" w:right="40" w:firstLine="680"/>
        <w:jc w:val="both"/>
        <w:rPr>
          <w:sz w:val="28"/>
          <w:szCs w:val="28"/>
        </w:rPr>
      </w:pPr>
      <w:r w:rsidRPr="00152D1F">
        <w:rPr>
          <w:sz w:val="28"/>
          <w:szCs w:val="28"/>
        </w:rPr>
        <w:t xml:space="preserve">Одним из приоритетных направлений </w:t>
      </w:r>
      <w:proofErr w:type="gramStart"/>
      <w:r w:rsidRPr="00152D1F">
        <w:rPr>
          <w:sz w:val="28"/>
          <w:szCs w:val="28"/>
        </w:rPr>
        <w:t>работы органов службы занятости населения</w:t>
      </w:r>
      <w:proofErr w:type="gramEnd"/>
      <w:r w:rsidRPr="00152D1F">
        <w:rPr>
          <w:sz w:val="28"/>
          <w:szCs w:val="28"/>
        </w:rPr>
        <w:t xml:space="preserve"> являются общественные работы. За отчетный период на общественные работы было направлено 5 человек. Средний период участия 1 месяц. </w:t>
      </w:r>
      <w:proofErr w:type="gramStart"/>
      <w:r w:rsidRPr="00152D1F">
        <w:rPr>
          <w:sz w:val="28"/>
          <w:szCs w:val="28"/>
        </w:rPr>
        <w:t xml:space="preserve">Ещё одной из программ центра занятости является «социальная адаптация безработных граждан на рынке труда», она направлена на удовлетворения потребности граждан признанных безработными, в получении навыков активного самостоятельного поиска работы, составление резюме, проведение деловой беседы с работодателями, самостоятельная презентация своих навыков и умений, а так же преодоление </w:t>
      </w:r>
      <w:r w:rsidRPr="00152D1F">
        <w:rPr>
          <w:sz w:val="28"/>
          <w:szCs w:val="28"/>
        </w:rPr>
        <w:lastRenderedPageBreak/>
        <w:t>последствий длительной безработицы, повышение  мотивации к труду.</w:t>
      </w:r>
      <w:proofErr w:type="gramEnd"/>
      <w:r w:rsidRPr="00152D1F">
        <w:rPr>
          <w:sz w:val="28"/>
          <w:szCs w:val="28"/>
        </w:rPr>
        <w:t xml:space="preserve"> За отчетный период, получили государственную услугу 6 человек. </w:t>
      </w:r>
      <w:proofErr w:type="gramStart"/>
      <w:r w:rsidRPr="00152D1F">
        <w:rPr>
          <w:sz w:val="28"/>
          <w:szCs w:val="28"/>
        </w:rPr>
        <w:t>Так же одной из наиболее популярной является государственная услуга «психическая поддержка безработных граждан» оказывается в соответствии с административным регламентом предоставления государственной услуги по психологической поддержке безработных граждан и с целью преодоления имеющихся психологических, личностных и профессиональных проблем, препятствующих профессиональной самореализации и карьерному росту.</w:t>
      </w:r>
      <w:proofErr w:type="gramEnd"/>
      <w:r w:rsidRPr="00152D1F">
        <w:rPr>
          <w:sz w:val="28"/>
          <w:szCs w:val="28"/>
        </w:rPr>
        <w:t xml:space="preserve"> За отчетный период данную услугу получили 6 человек. </w:t>
      </w:r>
    </w:p>
    <w:p w:rsidR="005117F4" w:rsidRPr="00152D1F" w:rsidRDefault="005117F4" w:rsidP="005117F4">
      <w:pPr>
        <w:ind w:left="62" w:right="40" w:firstLine="680"/>
        <w:jc w:val="both"/>
        <w:rPr>
          <w:sz w:val="28"/>
          <w:szCs w:val="28"/>
        </w:rPr>
      </w:pPr>
      <w:r w:rsidRPr="00152D1F">
        <w:rPr>
          <w:sz w:val="28"/>
          <w:szCs w:val="28"/>
        </w:rPr>
        <w:t>Улучшению функционирования рынка труда способствует обоснованный выбор гражданами вида деятельности и формы занятости  в соответствии с личными склонностями и потребностями рынка труда. Принципиальное значение профессиональная ориентация имеет для молодежи, впервые вступающей на рынок труда, безработных граждан, вынужденных менять профессию. Проводился профессиональный отбор безработных граждан по заявкам работодателей, а также при отправке на профессиональное обучение.</w:t>
      </w:r>
    </w:p>
    <w:p w:rsidR="005117F4" w:rsidRPr="00152D1F" w:rsidRDefault="005117F4" w:rsidP="005117F4">
      <w:pPr>
        <w:ind w:left="62" w:right="40" w:firstLine="680"/>
        <w:jc w:val="both"/>
        <w:rPr>
          <w:sz w:val="28"/>
          <w:szCs w:val="28"/>
        </w:rPr>
      </w:pPr>
      <w:proofErr w:type="spellStart"/>
      <w:proofErr w:type="gramStart"/>
      <w:r w:rsidRPr="00152D1F">
        <w:rPr>
          <w:sz w:val="28"/>
          <w:szCs w:val="28"/>
        </w:rPr>
        <w:t>Профориентационные</w:t>
      </w:r>
      <w:proofErr w:type="spellEnd"/>
      <w:r w:rsidRPr="00152D1F">
        <w:rPr>
          <w:sz w:val="28"/>
          <w:szCs w:val="28"/>
        </w:rPr>
        <w:t xml:space="preserve"> услуги за отчетный период получили -113 человек (в аналогичном периоде 2016 года – 79 человек), из них безработные граждане – 59 человек, инвалиды – 21 человека, молодежь в возрасте от 14 до 29 лет – 52 человек, длительно не работающие 25 человек, 2 человека получили данную государственную услугу  перед направление на </w:t>
      </w:r>
      <w:proofErr w:type="spellStart"/>
      <w:r w:rsidRPr="00152D1F">
        <w:rPr>
          <w:sz w:val="28"/>
          <w:szCs w:val="28"/>
        </w:rPr>
        <w:t>профобучение</w:t>
      </w:r>
      <w:proofErr w:type="spellEnd"/>
      <w:r w:rsidRPr="00152D1F">
        <w:rPr>
          <w:sz w:val="28"/>
          <w:szCs w:val="28"/>
        </w:rPr>
        <w:t xml:space="preserve">, 14 человек граждане </w:t>
      </w:r>
      <w:proofErr w:type="spellStart"/>
      <w:r w:rsidRPr="00152D1F">
        <w:rPr>
          <w:sz w:val="28"/>
          <w:szCs w:val="28"/>
        </w:rPr>
        <w:t>предпенсионного</w:t>
      </w:r>
      <w:proofErr w:type="spellEnd"/>
      <w:r w:rsidRPr="00152D1F">
        <w:rPr>
          <w:sz w:val="28"/>
          <w:szCs w:val="28"/>
        </w:rPr>
        <w:t xml:space="preserve">  возраста, 22 человек - граждане, уволенные в связи</w:t>
      </w:r>
      <w:proofErr w:type="gramEnd"/>
      <w:r w:rsidRPr="00152D1F">
        <w:rPr>
          <w:sz w:val="28"/>
          <w:szCs w:val="28"/>
        </w:rPr>
        <w:t xml:space="preserve"> с сокращением численности штата.</w:t>
      </w:r>
    </w:p>
    <w:p w:rsidR="005117F4" w:rsidRPr="00152D1F" w:rsidRDefault="005117F4" w:rsidP="005117F4">
      <w:pPr>
        <w:ind w:left="62" w:right="40" w:firstLine="680"/>
        <w:jc w:val="both"/>
        <w:rPr>
          <w:sz w:val="28"/>
          <w:szCs w:val="28"/>
        </w:rPr>
      </w:pPr>
      <w:r w:rsidRPr="00152D1F">
        <w:rPr>
          <w:sz w:val="28"/>
          <w:szCs w:val="28"/>
        </w:rPr>
        <w:t xml:space="preserve">Рынок труда постоянно находится в движении: исчезает потребность в работниках одних профессии, вырастает спрос на другие. Поэтому ведущим направлением государственной политики  занятости  является развитие профессионального обучения и профессиональной ориентации, безработных граждан и женщин, находящихся в отпуске по уходу за ребенком до достижения им возраста трех  лет. С целью выявления потребности на рынке труда служба занятости  наладила партнерские отношения с работодателями учебными заведениями. За отчетный период был заключен 1 договор с образовательным учреждением. Направлено на профессиональное обучение 2 женщины по профессии «Кадровое делопроизводство». Средний период профессиональной подготовки,  переподготовки, повышение квалификации составляет 1 месяц. </w:t>
      </w:r>
    </w:p>
    <w:p w:rsidR="005117F4" w:rsidRPr="00152D1F" w:rsidRDefault="005117F4" w:rsidP="005117F4">
      <w:pPr>
        <w:ind w:left="62" w:right="40" w:firstLine="680"/>
        <w:jc w:val="both"/>
        <w:rPr>
          <w:sz w:val="28"/>
          <w:szCs w:val="28"/>
        </w:rPr>
      </w:pPr>
      <w:r w:rsidRPr="00152D1F">
        <w:rPr>
          <w:sz w:val="28"/>
          <w:szCs w:val="28"/>
        </w:rPr>
        <w:t xml:space="preserve">За отчетный период в центр занятости обратился   21 работодатель  с заявлениями о потребности в работниках для замещения свободных рабочих мест (вакантных должностей) и наиболее востребованными были следующие профессии: продавец, </w:t>
      </w:r>
      <w:proofErr w:type="spellStart"/>
      <w:r w:rsidRPr="00152D1F">
        <w:rPr>
          <w:sz w:val="28"/>
          <w:szCs w:val="28"/>
        </w:rPr>
        <w:t>скрутчик</w:t>
      </w:r>
      <w:proofErr w:type="spellEnd"/>
      <w:r w:rsidRPr="00152D1F">
        <w:rPr>
          <w:sz w:val="28"/>
          <w:szCs w:val="28"/>
        </w:rPr>
        <w:t xml:space="preserve">, </w:t>
      </w:r>
      <w:proofErr w:type="spellStart"/>
      <w:r w:rsidRPr="00152D1F">
        <w:rPr>
          <w:sz w:val="28"/>
          <w:szCs w:val="28"/>
        </w:rPr>
        <w:t>опрессовщик</w:t>
      </w:r>
      <w:proofErr w:type="spellEnd"/>
      <w:r w:rsidRPr="00152D1F">
        <w:rPr>
          <w:sz w:val="28"/>
          <w:szCs w:val="28"/>
        </w:rPr>
        <w:t xml:space="preserve">, электромонтер, подсобный рабочий, водители разных категорий. Требования к предъявляемым  вакансиям – опыт работы, соответствующее образование. </w:t>
      </w:r>
    </w:p>
    <w:p w:rsidR="005117F4" w:rsidRPr="00152D1F" w:rsidRDefault="005117F4" w:rsidP="009070F1">
      <w:pPr>
        <w:spacing w:line="360" w:lineRule="atLeast"/>
        <w:jc w:val="center"/>
        <w:rPr>
          <w:b/>
          <w:sz w:val="28"/>
          <w:szCs w:val="28"/>
        </w:rPr>
      </w:pPr>
    </w:p>
    <w:p w:rsidR="005117F4" w:rsidRPr="00152D1F" w:rsidRDefault="005117F4" w:rsidP="009070F1">
      <w:pPr>
        <w:spacing w:line="360" w:lineRule="atLeast"/>
        <w:jc w:val="center"/>
        <w:rPr>
          <w:b/>
          <w:sz w:val="28"/>
          <w:szCs w:val="28"/>
        </w:rPr>
      </w:pPr>
    </w:p>
    <w:p w:rsidR="00B65D4E" w:rsidRPr="00152D1F" w:rsidRDefault="00B65D4E" w:rsidP="009070F1">
      <w:pPr>
        <w:spacing w:line="360" w:lineRule="atLeast"/>
        <w:jc w:val="center"/>
        <w:rPr>
          <w:b/>
          <w:sz w:val="28"/>
          <w:szCs w:val="28"/>
        </w:rPr>
      </w:pPr>
      <w:r w:rsidRPr="00152D1F">
        <w:rPr>
          <w:b/>
          <w:sz w:val="28"/>
          <w:szCs w:val="28"/>
        </w:rPr>
        <w:lastRenderedPageBreak/>
        <w:t>ОБРАЗОВАНИЕ</w:t>
      </w:r>
    </w:p>
    <w:p w:rsidR="00084603" w:rsidRPr="00152D1F" w:rsidRDefault="00084603" w:rsidP="00084603">
      <w:pPr>
        <w:spacing w:line="360" w:lineRule="atLeast"/>
        <w:ind w:firstLine="708"/>
        <w:jc w:val="both"/>
        <w:rPr>
          <w:sz w:val="27"/>
          <w:szCs w:val="27"/>
        </w:rPr>
      </w:pPr>
      <w:r w:rsidRPr="00152D1F">
        <w:rPr>
          <w:sz w:val="27"/>
          <w:szCs w:val="27"/>
        </w:rPr>
        <w:t>Системой дошкольного образования муниципального района охвачено  1354 ребенка  в возрасте от 1 до 7 лет, что составляет  80,5% от общей численности детей в возрасте от 0 до 7 лет.</w:t>
      </w:r>
    </w:p>
    <w:p w:rsidR="00084603" w:rsidRPr="00152D1F" w:rsidRDefault="00084603" w:rsidP="00084603">
      <w:pPr>
        <w:spacing w:line="360" w:lineRule="atLeast"/>
        <w:ind w:firstLine="708"/>
        <w:jc w:val="both"/>
        <w:rPr>
          <w:sz w:val="27"/>
          <w:szCs w:val="27"/>
        </w:rPr>
      </w:pPr>
      <w:r w:rsidRPr="00152D1F">
        <w:rPr>
          <w:sz w:val="27"/>
          <w:szCs w:val="27"/>
        </w:rPr>
        <w:t>Доля детей в возрасте от 3 до 7 лет, обучающихся по образовательным программам дошкольного образования, составляет 94% от общей численности детей данной возрастной категории.</w:t>
      </w:r>
    </w:p>
    <w:p w:rsidR="00084603" w:rsidRPr="00152D1F" w:rsidRDefault="00084603" w:rsidP="00084603">
      <w:pPr>
        <w:spacing w:line="360" w:lineRule="atLeast"/>
        <w:ind w:firstLine="708"/>
        <w:jc w:val="both"/>
        <w:rPr>
          <w:sz w:val="27"/>
          <w:szCs w:val="27"/>
        </w:rPr>
      </w:pPr>
      <w:r w:rsidRPr="00152D1F">
        <w:rPr>
          <w:sz w:val="27"/>
          <w:szCs w:val="27"/>
        </w:rPr>
        <w:t>Численность детей в возрасте от 1 до 3 лет, состоящих в актуальной очереди на получение мест в дошкольных образовательных организация, составляет 10 детей.</w:t>
      </w:r>
    </w:p>
    <w:p w:rsidR="00084603" w:rsidRPr="00152D1F" w:rsidRDefault="00084603" w:rsidP="00084603">
      <w:pPr>
        <w:spacing w:line="360" w:lineRule="atLeast"/>
        <w:ind w:firstLine="708"/>
        <w:jc w:val="both"/>
        <w:rPr>
          <w:sz w:val="27"/>
          <w:szCs w:val="27"/>
        </w:rPr>
      </w:pPr>
      <w:r w:rsidRPr="00152D1F">
        <w:rPr>
          <w:sz w:val="27"/>
          <w:szCs w:val="27"/>
        </w:rPr>
        <w:t xml:space="preserve">С целью подготовки к   прохождению государственной итоговой аттестации, ознакомления с порядком проведения ГИА в образовательных организациях района проведены родительские собрания, классные часы, учащиеся, родители, учителя, руководители  общеобразовательных учреждений принимали участие в </w:t>
      </w:r>
      <w:proofErr w:type="spellStart"/>
      <w:r w:rsidRPr="00152D1F">
        <w:rPr>
          <w:sz w:val="27"/>
          <w:szCs w:val="27"/>
        </w:rPr>
        <w:t>вебинарах</w:t>
      </w:r>
      <w:proofErr w:type="spellEnd"/>
      <w:r w:rsidRPr="00152D1F">
        <w:rPr>
          <w:sz w:val="27"/>
          <w:szCs w:val="27"/>
        </w:rPr>
        <w:t xml:space="preserve">, проводимых департаментом образования и молодежной политики Новгородской области. На официальных сайтах комитета образования, образовательных организаций, информационных стендах в  образовательных организациях размещена информация о проведении ГИА. Информация о порядке проведения ГИА публиковалась в СМИ. В МАОУ СШ № 1 г. Окуловка организованы и проведены пробные экзамены для обучающихся 9 классов по математике, по предметам по выбору - английскому языку, информатике и ИКТ, по физике. </w:t>
      </w:r>
    </w:p>
    <w:p w:rsidR="00084603" w:rsidRPr="00152D1F" w:rsidRDefault="00084603" w:rsidP="00084603">
      <w:pPr>
        <w:spacing w:line="360" w:lineRule="atLeast"/>
        <w:ind w:firstLine="708"/>
        <w:jc w:val="both"/>
        <w:rPr>
          <w:sz w:val="27"/>
          <w:szCs w:val="27"/>
        </w:rPr>
      </w:pPr>
      <w:r w:rsidRPr="00152D1F">
        <w:rPr>
          <w:rFonts w:eastAsia="Calibri"/>
          <w:sz w:val="27"/>
          <w:szCs w:val="27"/>
          <w:lang w:eastAsia="en-US"/>
        </w:rPr>
        <w:t>Пробный ЕГЭ по математике для выпускников 11-х классов писали: на профильном уровне – 37 человек, на базовом уровне – 14 человек.</w:t>
      </w:r>
      <w:r w:rsidRPr="00152D1F">
        <w:rPr>
          <w:sz w:val="27"/>
          <w:szCs w:val="27"/>
        </w:rPr>
        <w:t xml:space="preserve"> Третий год обучающиеся 11 классов писали итоговое сочинение, все выпускники получили «зачет».</w:t>
      </w:r>
    </w:p>
    <w:p w:rsidR="00084603" w:rsidRPr="00152D1F" w:rsidRDefault="00084603" w:rsidP="00084603">
      <w:pPr>
        <w:tabs>
          <w:tab w:val="left" w:pos="567"/>
        </w:tabs>
        <w:spacing w:line="360" w:lineRule="atLeast"/>
        <w:ind w:firstLine="708"/>
        <w:jc w:val="both"/>
        <w:rPr>
          <w:sz w:val="27"/>
          <w:szCs w:val="27"/>
        </w:rPr>
      </w:pPr>
      <w:r w:rsidRPr="00152D1F">
        <w:rPr>
          <w:sz w:val="27"/>
          <w:szCs w:val="27"/>
        </w:rPr>
        <w:t>В общеобразовательных организациях района обучаются  26 ребенка-инвалида.  Из 8 детей-инвалидов, обучающихся индивидуально, 5 человек, не имеющих противопоказаний, обучаются с использованием дистанционных образовательных технологий. Между общеобразовательными организациями: МАОУ СШ №1 г. Окуловка, МАОУ СШ №2 г. Окуловка, МАОУ СШ №3 г. Окуловка, МАОУ СШ п. Угловка и ГОБОУ «Центр инклюзивного образования» г. Великий Новгород заключены сетевые договора на организацию обучения с использованием дистанционных технологий.</w:t>
      </w:r>
    </w:p>
    <w:p w:rsidR="00084603" w:rsidRPr="00152D1F" w:rsidRDefault="00084603" w:rsidP="00084603">
      <w:pPr>
        <w:spacing w:line="360" w:lineRule="atLeast"/>
        <w:ind w:firstLine="708"/>
        <w:jc w:val="both"/>
        <w:rPr>
          <w:sz w:val="27"/>
          <w:szCs w:val="27"/>
        </w:rPr>
      </w:pPr>
      <w:r w:rsidRPr="00152D1F">
        <w:rPr>
          <w:sz w:val="27"/>
          <w:szCs w:val="27"/>
        </w:rPr>
        <w:t>На основании справок лечебного учреждения (по медицинским показаниям) индивидуально на дому обучаются 13 человек.</w:t>
      </w:r>
    </w:p>
    <w:p w:rsidR="00084603" w:rsidRPr="00152D1F" w:rsidRDefault="00084603" w:rsidP="00084603">
      <w:pPr>
        <w:spacing w:line="360" w:lineRule="atLeast"/>
        <w:ind w:firstLine="708"/>
        <w:jc w:val="both"/>
        <w:rPr>
          <w:sz w:val="27"/>
          <w:szCs w:val="27"/>
        </w:rPr>
      </w:pPr>
      <w:proofErr w:type="gramStart"/>
      <w:r w:rsidRPr="00152D1F">
        <w:rPr>
          <w:sz w:val="27"/>
          <w:szCs w:val="27"/>
        </w:rPr>
        <w:t xml:space="preserve">Работа по развитию и поддержке одаренных детей и талантливой молодежи организована и проводится в рамках подпрограммы «Развитие дополнительного образования в </w:t>
      </w:r>
      <w:proofErr w:type="spellStart"/>
      <w:r w:rsidRPr="00152D1F">
        <w:rPr>
          <w:sz w:val="27"/>
          <w:szCs w:val="27"/>
        </w:rPr>
        <w:t>Окуловском</w:t>
      </w:r>
      <w:proofErr w:type="spellEnd"/>
      <w:r w:rsidRPr="00152D1F">
        <w:rPr>
          <w:sz w:val="27"/>
          <w:szCs w:val="27"/>
        </w:rPr>
        <w:t xml:space="preserve">  муниципальном районе» муниципальной  программы «Развитие образования в </w:t>
      </w:r>
      <w:proofErr w:type="spellStart"/>
      <w:r w:rsidRPr="00152D1F">
        <w:rPr>
          <w:sz w:val="27"/>
          <w:szCs w:val="27"/>
        </w:rPr>
        <w:t>Окуловском</w:t>
      </w:r>
      <w:proofErr w:type="spellEnd"/>
      <w:r w:rsidRPr="00152D1F">
        <w:rPr>
          <w:sz w:val="27"/>
          <w:szCs w:val="27"/>
        </w:rPr>
        <w:t xml:space="preserve">  </w:t>
      </w:r>
      <w:r w:rsidRPr="00152D1F">
        <w:rPr>
          <w:sz w:val="27"/>
          <w:szCs w:val="27"/>
        </w:rPr>
        <w:lastRenderedPageBreak/>
        <w:t>муниципальном  районе  на 2014-2020 годы»,  утвержденной Постановлением Администрации от 31.10.2013 №1488 (в редакции от  19.05.2015 № 771, от 17.08.2015 № 1369, от 06.04.2016 № 385, от 26.05.2016 № 698, от 18.07.2016 №967, от 28.12.2016 №1797</w:t>
      </w:r>
      <w:proofErr w:type="gramEnd"/>
      <w:r w:rsidRPr="00152D1F">
        <w:rPr>
          <w:sz w:val="27"/>
          <w:szCs w:val="27"/>
        </w:rPr>
        <w:t xml:space="preserve">), в рамках реализации, которой </w:t>
      </w:r>
      <w:proofErr w:type="gramStart"/>
      <w:r w:rsidRPr="00152D1F">
        <w:rPr>
          <w:sz w:val="27"/>
          <w:szCs w:val="27"/>
        </w:rPr>
        <w:t>обучающимся</w:t>
      </w:r>
      <w:proofErr w:type="gramEnd"/>
      <w:r w:rsidRPr="00152D1F">
        <w:rPr>
          <w:sz w:val="27"/>
          <w:szCs w:val="27"/>
        </w:rPr>
        <w:t xml:space="preserve"> образовательных учреждений района ежегодно присуждается именная стипендия «Главы муниципального района». В 2016-2017 учебном году  в </w:t>
      </w:r>
      <w:proofErr w:type="spellStart"/>
      <w:r w:rsidRPr="00152D1F">
        <w:rPr>
          <w:sz w:val="27"/>
          <w:szCs w:val="27"/>
        </w:rPr>
        <w:t>Окуловском</w:t>
      </w:r>
      <w:proofErr w:type="spellEnd"/>
      <w:r w:rsidRPr="00152D1F">
        <w:rPr>
          <w:sz w:val="27"/>
          <w:szCs w:val="27"/>
        </w:rPr>
        <w:t xml:space="preserve"> муниципальном районе стипендию  получают 24 обучающихся из общеобразовательных учреждений района, организаций дополнительного образования (МАУ ДО «ДЮСШ </w:t>
      </w:r>
      <w:proofErr w:type="spellStart"/>
      <w:r w:rsidRPr="00152D1F">
        <w:rPr>
          <w:sz w:val="27"/>
          <w:szCs w:val="27"/>
        </w:rPr>
        <w:t>г</w:t>
      </w:r>
      <w:proofErr w:type="gramStart"/>
      <w:r w:rsidRPr="00152D1F">
        <w:rPr>
          <w:sz w:val="27"/>
          <w:szCs w:val="27"/>
        </w:rPr>
        <w:t>.О</w:t>
      </w:r>
      <w:proofErr w:type="gramEnd"/>
      <w:r w:rsidRPr="00152D1F">
        <w:rPr>
          <w:sz w:val="27"/>
          <w:szCs w:val="27"/>
        </w:rPr>
        <w:t>куловка</w:t>
      </w:r>
      <w:proofErr w:type="spellEnd"/>
      <w:r w:rsidRPr="00152D1F">
        <w:rPr>
          <w:sz w:val="27"/>
          <w:szCs w:val="27"/>
        </w:rPr>
        <w:t xml:space="preserve">», музыкальных школ). </w:t>
      </w:r>
    </w:p>
    <w:p w:rsidR="00084603" w:rsidRPr="00152D1F" w:rsidRDefault="00084603" w:rsidP="00084603">
      <w:pPr>
        <w:widowControl w:val="0"/>
        <w:tabs>
          <w:tab w:val="left" w:pos="0"/>
        </w:tabs>
        <w:spacing w:line="360" w:lineRule="atLeast"/>
        <w:ind w:firstLine="708"/>
        <w:jc w:val="both"/>
        <w:rPr>
          <w:sz w:val="27"/>
          <w:szCs w:val="27"/>
          <w:lang w:eastAsia="x-none"/>
        </w:rPr>
      </w:pPr>
      <w:r w:rsidRPr="00152D1F">
        <w:rPr>
          <w:sz w:val="27"/>
          <w:szCs w:val="27"/>
          <w:lang w:val="x-none" w:eastAsia="x-none"/>
        </w:rPr>
        <w:t>За</w:t>
      </w:r>
      <w:r w:rsidRPr="00152D1F">
        <w:rPr>
          <w:sz w:val="27"/>
          <w:szCs w:val="27"/>
          <w:lang w:eastAsia="x-none"/>
        </w:rPr>
        <w:t xml:space="preserve"> 1 квартал 2017 года обучающиеся района приняли участие в</w:t>
      </w:r>
      <w:r w:rsidRPr="00152D1F">
        <w:rPr>
          <w:sz w:val="27"/>
          <w:szCs w:val="27"/>
          <w:lang w:val="x-none" w:eastAsia="x-none"/>
        </w:rPr>
        <w:t xml:space="preserve">  </w:t>
      </w:r>
      <w:r w:rsidRPr="00152D1F">
        <w:rPr>
          <w:sz w:val="27"/>
          <w:szCs w:val="27"/>
          <w:lang w:eastAsia="x-none"/>
        </w:rPr>
        <w:t>8</w:t>
      </w:r>
      <w:r w:rsidRPr="00152D1F">
        <w:rPr>
          <w:sz w:val="27"/>
          <w:szCs w:val="27"/>
          <w:lang w:val="x-none" w:eastAsia="x-none"/>
        </w:rPr>
        <w:t xml:space="preserve"> районных мероприяти</w:t>
      </w:r>
      <w:r w:rsidRPr="00152D1F">
        <w:rPr>
          <w:sz w:val="27"/>
          <w:szCs w:val="27"/>
          <w:lang w:eastAsia="x-none"/>
        </w:rPr>
        <w:t>ях.</w:t>
      </w:r>
    </w:p>
    <w:p w:rsidR="00084603" w:rsidRPr="00152D1F" w:rsidRDefault="00084603" w:rsidP="00084603">
      <w:pPr>
        <w:widowControl w:val="0"/>
        <w:tabs>
          <w:tab w:val="left" w:pos="0"/>
        </w:tabs>
        <w:spacing w:line="360" w:lineRule="atLeast"/>
        <w:ind w:firstLine="708"/>
        <w:jc w:val="both"/>
        <w:rPr>
          <w:sz w:val="27"/>
          <w:szCs w:val="27"/>
          <w:lang w:val="x-none" w:eastAsia="x-none"/>
        </w:rPr>
      </w:pPr>
      <w:proofErr w:type="gramStart"/>
      <w:r w:rsidRPr="00152D1F">
        <w:rPr>
          <w:sz w:val="27"/>
          <w:szCs w:val="27"/>
          <w:lang w:eastAsia="x-none"/>
        </w:rPr>
        <w:t>Обучающиеся</w:t>
      </w:r>
      <w:proofErr w:type="gramEnd"/>
      <w:r w:rsidRPr="00152D1F">
        <w:rPr>
          <w:sz w:val="27"/>
          <w:szCs w:val="27"/>
          <w:lang w:eastAsia="x-none"/>
        </w:rPr>
        <w:t xml:space="preserve"> </w:t>
      </w:r>
      <w:r w:rsidRPr="00152D1F">
        <w:rPr>
          <w:sz w:val="27"/>
          <w:szCs w:val="27"/>
          <w:lang w:val="x-none" w:eastAsia="x-none"/>
        </w:rPr>
        <w:t>района</w:t>
      </w:r>
      <w:r w:rsidRPr="00152D1F">
        <w:rPr>
          <w:sz w:val="27"/>
          <w:szCs w:val="27"/>
          <w:lang w:eastAsia="x-none"/>
        </w:rPr>
        <w:t xml:space="preserve"> активно </w:t>
      </w:r>
      <w:r w:rsidRPr="00152D1F">
        <w:rPr>
          <w:sz w:val="27"/>
          <w:szCs w:val="27"/>
          <w:lang w:val="x-none" w:eastAsia="x-none"/>
        </w:rPr>
        <w:t xml:space="preserve"> прин</w:t>
      </w:r>
      <w:r w:rsidRPr="00152D1F">
        <w:rPr>
          <w:sz w:val="27"/>
          <w:szCs w:val="27"/>
          <w:lang w:eastAsia="x-none"/>
        </w:rPr>
        <w:t xml:space="preserve">имают </w:t>
      </w:r>
      <w:r w:rsidRPr="00152D1F">
        <w:rPr>
          <w:sz w:val="27"/>
          <w:szCs w:val="27"/>
          <w:lang w:val="x-none" w:eastAsia="x-none"/>
        </w:rPr>
        <w:t>участие в  областных мероприятиях</w:t>
      </w:r>
      <w:r w:rsidRPr="00152D1F">
        <w:rPr>
          <w:sz w:val="27"/>
          <w:szCs w:val="27"/>
          <w:lang w:eastAsia="x-none"/>
        </w:rPr>
        <w:t xml:space="preserve">. </w:t>
      </w:r>
      <w:r w:rsidRPr="00152D1F">
        <w:rPr>
          <w:sz w:val="27"/>
          <w:szCs w:val="27"/>
          <w:lang w:val="x-none" w:eastAsia="x-none"/>
        </w:rPr>
        <w:t>В рамках проведения 53 Спартакиады обучающихся, Президентских тестах и соревнованиях приняли участие 86,3% обучающихся. На областных этапах сборные команды учащихся Окуловского муниципального района заняли призовые места по настольному теннису и бадминтону. В рамках 53 Спартакиады обучающиеся района приняли участие в зональных и областных соревнованиях по видам спорта: легкая атлетика, настольный теннис, баскетбол, мини-футбол.</w:t>
      </w:r>
    </w:p>
    <w:p w:rsidR="00084603" w:rsidRPr="00152D1F" w:rsidRDefault="00084603" w:rsidP="00084603">
      <w:pPr>
        <w:spacing w:line="360" w:lineRule="atLeast"/>
        <w:ind w:firstLine="708"/>
        <w:jc w:val="both"/>
        <w:rPr>
          <w:sz w:val="27"/>
          <w:szCs w:val="27"/>
        </w:rPr>
      </w:pPr>
      <w:proofErr w:type="gramStart"/>
      <w:r w:rsidRPr="00152D1F">
        <w:rPr>
          <w:sz w:val="27"/>
          <w:szCs w:val="27"/>
        </w:rPr>
        <w:t>Обучающиеся</w:t>
      </w:r>
      <w:proofErr w:type="gramEnd"/>
      <w:r w:rsidRPr="00152D1F">
        <w:rPr>
          <w:sz w:val="27"/>
          <w:szCs w:val="27"/>
        </w:rPr>
        <w:t xml:space="preserve"> активно принимают участие в мероприятиях, направленных на внедрение комплекса ГТО: Зимний фестиваль ГТО, летний фестиваль ГТО, внедрение комплекса ГТО в общеобразовательных учреждениях со сдачей нормативов.</w:t>
      </w:r>
    </w:p>
    <w:p w:rsidR="00084603" w:rsidRPr="00152D1F" w:rsidRDefault="00084603" w:rsidP="00084603">
      <w:pPr>
        <w:spacing w:line="360" w:lineRule="atLeast"/>
        <w:ind w:firstLine="708"/>
        <w:jc w:val="both"/>
        <w:rPr>
          <w:sz w:val="27"/>
          <w:szCs w:val="27"/>
        </w:rPr>
      </w:pPr>
      <w:r w:rsidRPr="00152D1F">
        <w:rPr>
          <w:sz w:val="27"/>
          <w:szCs w:val="27"/>
        </w:rPr>
        <w:t>Охват дополнительным образованием  детей в возрасте 5-18 лет составляет 95,83%.</w:t>
      </w:r>
    </w:p>
    <w:p w:rsidR="00084603" w:rsidRPr="00152D1F" w:rsidRDefault="00084603" w:rsidP="00084603">
      <w:pPr>
        <w:tabs>
          <w:tab w:val="left" w:pos="709"/>
        </w:tabs>
        <w:spacing w:line="360" w:lineRule="atLeast"/>
        <w:ind w:firstLine="708"/>
        <w:jc w:val="both"/>
        <w:rPr>
          <w:sz w:val="27"/>
          <w:szCs w:val="27"/>
        </w:rPr>
      </w:pPr>
      <w:r w:rsidRPr="00152D1F">
        <w:rPr>
          <w:sz w:val="27"/>
          <w:szCs w:val="27"/>
        </w:rPr>
        <w:tab/>
        <w:t xml:space="preserve">На основании рейтингового отбора 20 обучающихся муниципального района приняли участие в региональном этапе всероссийской олимпиады школьников. </w:t>
      </w:r>
      <w:proofErr w:type="gramStart"/>
      <w:r w:rsidRPr="00152D1F">
        <w:rPr>
          <w:sz w:val="27"/>
          <w:szCs w:val="27"/>
        </w:rPr>
        <w:t>Они участвовали в 12 предметных олимпиадах: по литературе, праву, физике, физической культуре, английскому языку, химии, МХК, информатике и ИКТ, биологии, обществознанию, экологии, технологии.</w:t>
      </w:r>
      <w:proofErr w:type="gramEnd"/>
      <w:r w:rsidRPr="00152D1F">
        <w:rPr>
          <w:sz w:val="27"/>
          <w:szCs w:val="27"/>
        </w:rPr>
        <w:t xml:space="preserve">  Призером регионального этапа всероссийской олимпиады школьников по литературе стала обучающаяся 11 класса МАОУ СШ № 1 г. Окуловка Голубева Анастасия. </w:t>
      </w:r>
    </w:p>
    <w:p w:rsidR="00084603" w:rsidRPr="00152D1F" w:rsidRDefault="00084603" w:rsidP="00084603">
      <w:pPr>
        <w:widowControl w:val="0"/>
        <w:tabs>
          <w:tab w:val="left" w:pos="0"/>
        </w:tabs>
        <w:spacing w:line="360" w:lineRule="atLeast"/>
        <w:ind w:firstLine="708"/>
        <w:jc w:val="both"/>
        <w:rPr>
          <w:sz w:val="27"/>
          <w:szCs w:val="27"/>
        </w:rPr>
      </w:pPr>
      <w:r w:rsidRPr="00152D1F">
        <w:rPr>
          <w:sz w:val="27"/>
          <w:szCs w:val="27"/>
        </w:rPr>
        <w:t xml:space="preserve">Продолжается активное развитие олимпиадного движения </w:t>
      </w:r>
      <w:proofErr w:type="gramStart"/>
      <w:r w:rsidRPr="00152D1F">
        <w:rPr>
          <w:sz w:val="27"/>
          <w:szCs w:val="27"/>
        </w:rPr>
        <w:t>обучающихся</w:t>
      </w:r>
      <w:proofErr w:type="gramEnd"/>
      <w:r w:rsidRPr="00152D1F">
        <w:rPr>
          <w:sz w:val="27"/>
          <w:szCs w:val="27"/>
        </w:rPr>
        <w:t xml:space="preserve">. </w:t>
      </w:r>
      <w:r w:rsidRPr="00152D1F">
        <w:rPr>
          <w:rFonts w:eastAsia="Calibri"/>
          <w:sz w:val="27"/>
          <w:szCs w:val="27"/>
          <w:lang w:eastAsia="en-US"/>
        </w:rPr>
        <w:t>В феврале 2017 года в районном этапе олимпиады младших школьников по русскому языку, математике и окружающему миру приняли участие 57 обучающихся 4-х классов из восьми общеобразовательных организаций района.</w:t>
      </w:r>
      <w:r w:rsidRPr="00152D1F">
        <w:rPr>
          <w:sz w:val="27"/>
          <w:szCs w:val="27"/>
        </w:rPr>
        <w:t xml:space="preserve"> Двое обучающихся – победители муниципального этапа </w:t>
      </w:r>
      <w:proofErr w:type="gramStart"/>
      <w:r w:rsidRPr="00152D1F">
        <w:rPr>
          <w:sz w:val="27"/>
          <w:szCs w:val="27"/>
        </w:rPr>
        <w:t>олимпиады</w:t>
      </w:r>
      <w:proofErr w:type="gramEnd"/>
      <w:r w:rsidRPr="00152D1F">
        <w:rPr>
          <w:sz w:val="27"/>
          <w:szCs w:val="27"/>
        </w:rPr>
        <w:t xml:space="preserve"> обучающиеся МАОУ СШ п. Котово - стали участниками областного этапа олимпиады младших школьников по указанным предметам.</w:t>
      </w:r>
    </w:p>
    <w:p w:rsidR="00084603" w:rsidRPr="00152D1F" w:rsidRDefault="00084603" w:rsidP="00084603">
      <w:pPr>
        <w:spacing w:line="360" w:lineRule="atLeast"/>
        <w:ind w:firstLine="708"/>
        <w:jc w:val="both"/>
        <w:rPr>
          <w:sz w:val="27"/>
          <w:szCs w:val="27"/>
        </w:rPr>
      </w:pPr>
      <w:r w:rsidRPr="00152D1F">
        <w:rPr>
          <w:sz w:val="27"/>
          <w:szCs w:val="27"/>
        </w:rPr>
        <w:lastRenderedPageBreak/>
        <w:t xml:space="preserve">В  </w:t>
      </w:r>
      <w:r w:rsidRPr="00152D1F">
        <w:rPr>
          <w:sz w:val="27"/>
          <w:szCs w:val="27"/>
          <w:lang w:val="en-US"/>
        </w:rPr>
        <w:t>I</w:t>
      </w:r>
      <w:r w:rsidRPr="00152D1F">
        <w:rPr>
          <w:sz w:val="27"/>
          <w:szCs w:val="27"/>
        </w:rPr>
        <w:t xml:space="preserve"> квартале 2017 года в общеобразовательных организациях Окуловского района активно велась работа по подготовке обучающихся школ к Всероссийским проверочным работам, которые, согласно графику проведения, пройдут в 4-х, 5-х, 10-х и 11-х классах в период с апреля по май  2017 года.</w:t>
      </w:r>
    </w:p>
    <w:p w:rsidR="00084603" w:rsidRPr="00152D1F" w:rsidRDefault="00084603" w:rsidP="00084603">
      <w:pPr>
        <w:spacing w:line="360" w:lineRule="atLeast"/>
        <w:ind w:firstLine="708"/>
        <w:jc w:val="both"/>
        <w:rPr>
          <w:sz w:val="27"/>
          <w:szCs w:val="27"/>
        </w:rPr>
      </w:pPr>
      <w:r w:rsidRPr="00152D1F">
        <w:rPr>
          <w:sz w:val="27"/>
          <w:szCs w:val="27"/>
        </w:rPr>
        <w:t xml:space="preserve">По итогам первого квартала 2017 года </w:t>
      </w:r>
      <w:r w:rsidRPr="00152D1F">
        <w:rPr>
          <w:sz w:val="27"/>
          <w:szCs w:val="27"/>
          <w:lang w:eastAsia="en-US"/>
        </w:rPr>
        <w:t xml:space="preserve">в образовательных учреждениях района аттестацию в новой форме прошли 11 педагогов из них: на высшую квалификационную категорию 3 человек, на первую – 8 человек. </w:t>
      </w:r>
      <w:r w:rsidRPr="00152D1F">
        <w:rPr>
          <w:sz w:val="27"/>
          <w:szCs w:val="27"/>
        </w:rPr>
        <w:t xml:space="preserve"> </w:t>
      </w:r>
    </w:p>
    <w:p w:rsidR="00084603" w:rsidRPr="00152D1F" w:rsidRDefault="00084603" w:rsidP="00084603">
      <w:pPr>
        <w:keepNext/>
        <w:spacing w:line="360" w:lineRule="atLeast"/>
        <w:ind w:firstLine="708"/>
        <w:jc w:val="both"/>
        <w:outlineLvl w:val="2"/>
        <w:rPr>
          <w:sz w:val="27"/>
          <w:szCs w:val="27"/>
        </w:rPr>
      </w:pPr>
      <w:r w:rsidRPr="00152D1F">
        <w:rPr>
          <w:sz w:val="27"/>
          <w:szCs w:val="27"/>
        </w:rPr>
        <w:t>В первом квартале 2017 года были отмечены:</w:t>
      </w:r>
    </w:p>
    <w:p w:rsidR="00084603" w:rsidRPr="00152D1F" w:rsidRDefault="00084603" w:rsidP="00084603">
      <w:pPr>
        <w:spacing w:line="360" w:lineRule="atLeast"/>
        <w:ind w:firstLine="708"/>
        <w:jc w:val="both"/>
        <w:rPr>
          <w:sz w:val="27"/>
          <w:szCs w:val="27"/>
        </w:rPr>
      </w:pPr>
      <w:r w:rsidRPr="00152D1F">
        <w:rPr>
          <w:sz w:val="27"/>
          <w:szCs w:val="27"/>
        </w:rPr>
        <w:t>Почетной грамотой руководителя Департамента образования и молодежной политики Новгородкой области  – 5 человек;</w:t>
      </w:r>
    </w:p>
    <w:p w:rsidR="00084603" w:rsidRPr="00152D1F" w:rsidRDefault="00084603" w:rsidP="00084603">
      <w:pPr>
        <w:widowControl w:val="0"/>
        <w:tabs>
          <w:tab w:val="left" w:pos="0"/>
        </w:tabs>
        <w:spacing w:line="360" w:lineRule="atLeast"/>
        <w:ind w:firstLine="708"/>
        <w:jc w:val="both"/>
        <w:rPr>
          <w:sz w:val="27"/>
          <w:szCs w:val="27"/>
          <w:lang w:val="x-none" w:eastAsia="x-none"/>
        </w:rPr>
      </w:pPr>
      <w:r w:rsidRPr="00152D1F">
        <w:rPr>
          <w:sz w:val="27"/>
          <w:szCs w:val="27"/>
          <w:lang w:val="x-none" w:eastAsia="x-none"/>
        </w:rPr>
        <w:t xml:space="preserve">В соответствии с подпрограммой «Организация отдыха, оздоровления, занятости детей и подростков в каникулярное время» муниципальной программы «Развитие образования в </w:t>
      </w:r>
      <w:proofErr w:type="spellStart"/>
      <w:r w:rsidRPr="00152D1F">
        <w:rPr>
          <w:sz w:val="27"/>
          <w:szCs w:val="27"/>
          <w:lang w:val="x-none" w:eastAsia="x-none"/>
        </w:rPr>
        <w:t>Окуловском</w:t>
      </w:r>
      <w:proofErr w:type="spellEnd"/>
      <w:r w:rsidRPr="00152D1F">
        <w:rPr>
          <w:sz w:val="27"/>
          <w:szCs w:val="27"/>
          <w:lang w:val="x-none" w:eastAsia="x-none"/>
        </w:rPr>
        <w:t xml:space="preserve"> муниципальном районе на 2014-2020 годы», утвержденной постановлением Администрации Окуловского муниципального района от 31.10.2013 №1488 (в редакции от  19.05.2015 № 771, от 17.08.2015 № 1369, от 06.04.2016 № 385</w:t>
      </w:r>
      <w:r w:rsidRPr="00152D1F">
        <w:rPr>
          <w:sz w:val="27"/>
          <w:szCs w:val="27"/>
          <w:lang w:eastAsia="x-none"/>
        </w:rPr>
        <w:t>, от 26.05.2016 №698,</w:t>
      </w:r>
      <w:r w:rsidRPr="00152D1F">
        <w:rPr>
          <w:sz w:val="27"/>
          <w:szCs w:val="27"/>
          <w:lang w:val="x-none" w:eastAsia="x-none"/>
        </w:rPr>
        <w:t xml:space="preserve"> от 18.07.2016 №967, от 28.12.2016 №1797), комитет образования Администрации Окуловского муниципального района является уполномоченным органом, осуществляющим организацию отдыха и оздоровления детей и подростков на территории Окуловского муниципального района.</w:t>
      </w:r>
    </w:p>
    <w:p w:rsidR="00084603" w:rsidRPr="00152D1F" w:rsidRDefault="00084603" w:rsidP="00084603">
      <w:pPr>
        <w:spacing w:line="360" w:lineRule="atLeast"/>
        <w:ind w:firstLine="708"/>
        <w:jc w:val="both"/>
        <w:rPr>
          <w:sz w:val="27"/>
          <w:szCs w:val="27"/>
        </w:rPr>
      </w:pPr>
      <w:r w:rsidRPr="00152D1F">
        <w:rPr>
          <w:sz w:val="27"/>
          <w:szCs w:val="27"/>
        </w:rPr>
        <w:t xml:space="preserve">Проведена паспортизация лагерей, все лагеря внесены в общий областной «Реестр организации отдыха и оздоровления детей». С директорами организаций отдыха и оздоровления детей и подростков будут проведены совещания, санитарно-гигиеническое обучение. Во всех лагерях будет проведена </w:t>
      </w:r>
      <w:proofErr w:type="spellStart"/>
      <w:r w:rsidRPr="00152D1F">
        <w:rPr>
          <w:sz w:val="27"/>
          <w:szCs w:val="27"/>
        </w:rPr>
        <w:t>аккарицидная</w:t>
      </w:r>
      <w:proofErr w:type="spellEnd"/>
      <w:r w:rsidRPr="00152D1F">
        <w:rPr>
          <w:sz w:val="27"/>
          <w:szCs w:val="27"/>
        </w:rPr>
        <w:t xml:space="preserve"> обработка территории. </w:t>
      </w:r>
      <w:r w:rsidRPr="00152D1F">
        <w:rPr>
          <w:sz w:val="27"/>
          <w:szCs w:val="27"/>
        </w:rPr>
        <w:tab/>
      </w:r>
    </w:p>
    <w:p w:rsidR="00084603" w:rsidRPr="00152D1F" w:rsidRDefault="00084603" w:rsidP="00084603">
      <w:pPr>
        <w:spacing w:line="360" w:lineRule="atLeast"/>
        <w:ind w:firstLine="708"/>
        <w:jc w:val="both"/>
        <w:rPr>
          <w:sz w:val="27"/>
          <w:szCs w:val="27"/>
        </w:rPr>
      </w:pPr>
      <w:r w:rsidRPr="00152D1F">
        <w:rPr>
          <w:sz w:val="27"/>
          <w:szCs w:val="27"/>
        </w:rPr>
        <w:t xml:space="preserve">При 3 общеобразовательных организациях будут работать специализированные профильные смены (МАОУ СШ №1 с 20.06. начнет работать, МАОУ СШ №2 с 05.06, МАОУ СШ №3 – с 05.06). В двух сменах «Патриот» на базе МАОУ СШ № 1 </w:t>
      </w:r>
      <w:proofErr w:type="spellStart"/>
      <w:r w:rsidRPr="00152D1F">
        <w:rPr>
          <w:sz w:val="27"/>
          <w:szCs w:val="27"/>
        </w:rPr>
        <w:t>г</w:t>
      </w:r>
      <w:proofErr w:type="gramStart"/>
      <w:r w:rsidRPr="00152D1F">
        <w:rPr>
          <w:sz w:val="27"/>
          <w:szCs w:val="27"/>
        </w:rPr>
        <w:t>.О</w:t>
      </w:r>
      <w:proofErr w:type="gramEnd"/>
      <w:r w:rsidRPr="00152D1F">
        <w:rPr>
          <w:sz w:val="27"/>
          <w:szCs w:val="27"/>
        </w:rPr>
        <w:t>куловка</w:t>
      </w:r>
      <w:proofErr w:type="spellEnd"/>
      <w:r w:rsidRPr="00152D1F">
        <w:rPr>
          <w:sz w:val="27"/>
          <w:szCs w:val="27"/>
        </w:rPr>
        <w:t xml:space="preserve"> отдохнет 270 (в 2016 году – 270) детей, две смены «Эколог» на базе МАОУ СШ № 2 </w:t>
      </w:r>
      <w:proofErr w:type="spellStart"/>
      <w:r w:rsidRPr="00152D1F">
        <w:rPr>
          <w:sz w:val="27"/>
          <w:szCs w:val="27"/>
        </w:rPr>
        <w:t>г.Окуловка</w:t>
      </w:r>
      <w:proofErr w:type="spellEnd"/>
      <w:r w:rsidRPr="00152D1F">
        <w:rPr>
          <w:sz w:val="27"/>
          <w:szCs w:val="27"/>
        </w:rPr>
        <w:t xml:space="preserve"> охвачено 240 (в 2016 году – 252) детей, две смены «Лидер» на базе МАОУ СШ № 3 </w:t>
      </w:r>
      <w:proofErr w:type="spellStart"/>
      <w:r w:rsidRPr="00152D1F">
        <w:rPr>
          <w:sz w:val="27"/>
          <w:szCs w:val="27"/>
        </w:rPr>
        <w:t>г.Окуловка</w:t>
      </w:r>
      <w:proofErr w:type="spellEnd"/>
      <w:r w:rsidRPr="00152D1F">
        <w:rPr>
          <w:sz w:val="27"/>
          <w:szCs w:val="27"/>
        </w:rPr>
        <w:t xml:space="preserve"> охвачено 240 (в 2016 году – 240) детей. В лагерях дневного пребывания: на базе МАОУ СШ </w:t>
      </w:r>
      <w:proofErr w:type="spellStart"/>
      <w:r w:rsidRPr="00152D1F">
        <w:rPr>
          <w:sz w:val="27"/>
          <w:szCs w:val="27"/>
        </w:rPr>
        <w:t>п</w:t>
      </w:r>
      <w:proofErr w:type="gramStart"/>
      <w:r w:rsidRPr="00152D1F">
        <w:rPr>
          <w:sz w:val="27"/>
          <w:szCs w:val="27"/>
        </w:rPr>
        <w:t>.У</w:t>
      </w:r>
      <w:proofErr w:type="gramEnd"/>
      <w:r w:rsidRPr="00152D1F">
        <w:rPr>
          <w:sz w:val="27"/>
          <w:szCs w:val="27"/>
        </w:rPr>
        <w:t>гловка</w:t>
      </w:r>
      <w:proofErr w:type="spellEnd"/>
      <w:r w:rsidRPr="00152D1F">
        <w:rPr>
          <w:sz w:val="27"/>
          <w:szCs w:val="27"/>
        </w:rPr>
        <w:t xml:space="preserve"> отдохнет 100 детей (2016 год – 101); МАОУ СШ </w:t>
      </w:r>
      <w:proofErr w:type="spellStart"/>
      <w:r w:rsidRPr="00152D1F">
        <w:rPr>
          <w:sz w:val="27"/>
          <w:szCs w:val="27"/>
        </w:rPr>
        <w:t>п.Кулотино</w:t>
      </w:r>
      <w:proofErr w:type="spellEnd"/>
      <w:r w:rsidRPr="00152D1F">
        <w:rPr>
          <w:sz w:val="27"/>
          <w:szCs w:val="27"/>
        </w:rPr>
        <w:t xml:space="preserve"> – 80 (2016 год – 96) детей; МАОУ СШ </w:t>
      </w:r>
      <w:proofErr w:type="spellStart"/>
      <w:r w:rsidRPr="00152D1F">
        <w:rPr>
          <w:sz w:val="27"/>
          <w:szCs w:val="27"/>
        </w:rPr>
        <w:t>п.Котово</w:t>
      </w:r>
      <w:proofErr w:type="spellEnd"/>
      <w:r w:rsidRPr="00152D1F">
        <w:rPr>
          <w:sz w:val="27"/>
          <w:szCs w:val="27"/>
        </w:rPr>
        <w:t xml:space="preserve"> – 25 (2016 год – 28) детей; филиал МАОУ СШ </w:t>
      </w:r>
      <w:proofErr w:type="spellStart"/>
      <w:r w:rsidRPr="00152D1F">
        <w:rPr>
          <w:sz w:val="27"/>
          <w:szCs w:val="27"/>
        </w:rPr>
        <w:t>п.Котово</w:t>
      </w:r>
      <w:proofErr w:type="spellEnd"/>
      <w:r w:rsidRPr="00152D1F">
        <w:rPr>
          <w:sz w:val="27"/>
          <w:szCs w:val="27"/>
        </w:rPr>
        <w:t xml:space="preserve"> в </w:t>
      </w:r>
      <w:proofErr w:type="spellStart"/>
      <w:r w:rsidRPr="00152D1F">
        <w:rPr>
          <w:sz w:val="27"/>
          <w:szCs w:val="27"/>
        </w:rPr>
        <w:t>п.Топорок</w:t>
      </w:r>
      <w:proofErr w:type="spellEnd"/>
      <w:r w:rsidRPr="00152D1F">
        <w:rPr>
          <w:sz w:val="27"/>
          <w:szCs w:val="27"/>
        </w:rPr>
        <w:t xml:space="preserve"> «Начальная школа-детский сад» - 25 (2016 год – 18) детей; МАОУ ООШ д. </w:t>
      </w:r>
      <w:proofErr w:type="spellStart"/>
      <w:r w:rsidRPr="00152D1F">
        <w:rPr>
          <w:sz w:val="27"/>
          <w:szCs w:val="27"/>
        </w:rPr>
        <w:t>Боровно</w:t>
      </w:r>
      <w:proofErr w:type="spellEnd"/>
      <w:r w:rsidRPr="00152D1F">
        <w:rPr>
          <w:sz w:val="27"/>
          <w:szCs w:val="27"/>
        </w:rPr>
        <w:t xml:space="preserve"> – 0 детей (2016 год – 15). При МАОУСШ п. </w:t>
      </w:r>
      <w:proofErr w:type="spellStart"/>
      <w:r w:rsidRPr="00152D1F">
        <w:rPr>
          <w:sz w:val="27"/>
          <w:szCs w:val="27"/>
        </w:rPr>
        <w:t>Боровёнка</w:t>
      </w:r>
      <w:proofErr w:type="spellEnd"/>
      <w:r w:rsidRPr="00152D1F">
        <w:rPr>
          <w:sz w:val="27"/>
          <w:szCs w:val="27"/>
        </w:rPr>
        <w:t xml:space="preserve"> отдохнет , 105 (в 2016 году – 101) детей. Всего за период летней оздоровительной кампании 2017 года в пришкольных лагерях проведут свой досуг 1085 ребенка (в 2016 году –1125 детей). Запланировано финансирование на школьные лагеря – 1 515 000 рублей.</w:t>
      </w:r>
    </w:p>
    <w:p w:rsidR="00084603" w:rsidRPr="00152D1F" w:rsidRDefault="00084603" w:rsidP="00084603">
      <w:pPr>
        <w:spacing w:line="360" w:lineRule="atLeast"/>
        <w:ind w:firstLine="708"/>
        <w:jc w:val="both"/>
        <w:rPr>
          <w:sz w:val="27"/>
          <w:szCs w:val="27"/>
        </w:rPr>
      </w:pPr>
      <w:r w:rsidRPr="00152D1F">
        <w:rPr>
          <w:sz w:val="27"/>
          <w:szCs w:val="27"/>
        </w:rPr>
        <w:lastRenderedPageBreak/>
        <w:t>С февраля по май 2017 года реализуется проект «Школа вожатых», в настоящее время обучается 23 человека (в 2016 году – 17) человек, по окончании все ребята будут трудоустроены вожатыми в лагерях дневного пребывания.  Финансирование на реализацию областного проекта подготовки педагогических кадров «Школа вожатых» - 30 000 рублей.</w:t>
      </w:r>
    </w:p>
    <w:p w:rsidR="00084603" w:rsidRPr="00152D1F" w:rsidRDefault="00084603" w:rsidP="00084603">
      <w:pPr>
        <w:spacing w:line="360" w:lineRule="atLeast"/>
        <w:ind w:firstLine="708"/>
        <w:jc w:val="both"/>
        <w:rPr>
          <w:sz w:val="27"/>
          <w:szCs w:val="27"/>
        </w:rPr>
      </w:pPr>
      <w:r w:rsidRPr="00152D1F">
        <w:rPr>
          <w:sz w:val="27"/>
          <w:szCs w:val="27"/>
        </w:rPr>
        <w:t>Также по линии комитета образования Окуловского муниципального района в 2017 году в загородных лагерях отдохнет 55 ребенка: «Парус» - 51 детей, «</w:t>
      </w:r>
      <w:proofErr w:type="spellStart"/>
      <w:r w:rsidRPr="00152D1F">
        <w:rPr>
          <w:sz w:val="27"/>
          <w:szCs w:val="27"/>
        </w:rPr>
        <w:t>Дуденево</w:t>
      </w:r>
      <w:proofErr w:type="spellEnd"/>
      <w:r w:rsidRPr="00152D1F">
        <w:rPr>
          <w:sz w:val="27"/>
          <w:szCs w:val="27"/>
        </w:rPr>
        <w:t>» - 4. Финансирование на приобретение путевок в загородные оздоровительные лагеря – 600 000 рублей. Если родитель работает в бюджетной организации, то МКУ «ЦОМСО» оплачивает 14118,3 рублей, если в коммерческой – 7843,5 рубль.</w:t>
      </w:r>
    </w:p>
    <w:p w:rsidR="00084603" w:rsidRPr="00152D1F" w:rsidRDefault="00084603" w:rsidP="00084603">
      <w:pPr>
        <w:spacing w:line="360" w:lineRule="atLeast"/>
        <w:ind w:firstLine="708"/>
        <w:jc w:val="both"/>
        <w:rPr>
          <w:sz w:val="27"/>
          <w:szCs w:val="27"/>
        </w:rPr>
      </w:pPr>
      <w:r w:rsidRPr="00152D1F">
        <w:rPr>
          <w:sz w:val="27"/>
          <w:szCs w:val="27"/>
        </w:rPr>
        <w:t>На базе 7 общеобразовательных учреждений и МАУ «Дом молодежи» Окуловского муниципального района совместно с отделом занятости населения планируется трудоустроить 258 подростков.</w:t>
      </w:r>
    </w:p>
    <w:p w:rsidR="00084603" w:rsidRPr="00152D1F" w:rsidRDefault="00084603" w:rsidP="00084603">
      <w:pPr>
        <w:spacing w:line="360" w:lineRule="atLeast"/>
        <w:ind w:firstLine="708"/>
        <w:jc w:val="both"/>
        <w:rPr>
          <w:sz w:val="27"/>
          <w:szCs w:val="27"/>
        </w:rPr>
      </w:pPr>
      <w:r w:rsidRPr="00152D1F">
        <w:rPr>
          <w:sz w:val="27"/>
          <w:szCs w:val="27"/>
        </w:rPr>
        <w:t xml:space="preserve">Комитетом образования Администрации Окуловского муниципального района за 1 квартал 2017 года проведена следующая </w:t>
      </w:r>
      <w:proofErr w:type="spellStart"/>
      <w:r w:rsidRPr="00152D1F">
        <w:rPr>
          <w:sz w:val="27"/>
          <w:szCs w:val="27"/>
        </w:rPr>
        <w:t>профориентационная</w:t>
      </w:r>
      <w:proofErr w:type="spellEnd"/>
      <w:r w:rsidRPr="00152D1F">
        <w:rPr>
          <w:sz w:val="27"/>
          <w:szCs w:val="27"/>
        </w:rPr>
        <w:t xml:space="preserve"> работа обучающихся общеобразовательных учреждений:</w:t>
      </w:r>
    </w:p>
    <w:p w:rsidR="00084603" w:rsidRPr="00152D1F" w:rsidRDefault="00084603" w:rsidP="00084603">
      <w:pPr>
        <w:spacing w:line="360" w:lineRule="atLeast"/>
        <w:ind w:firstLine="708"/>
        <w:jc w:val="both"/>
        <w:rPr>
          <w:sz w:val="27"/>
          <w:szCs w:val="27"/>
        </w:rPr>
      </w:pPr>
      <w:r w:rsidRPr="00152D1F">
        <w:rPr>
          <w:sz w:val="27"/>
          <w:szCs w:val="27"/>
        </w:rPr>
        <w:t xml:space="preserve">в течение </w:t>
      </w:r>
      <w:r w:rsidRPr="00152D1F">
        <w:rPr>
          <w:sz w:val="27"/>
          <w:szCs w:val="27"/>
          <w:lang w:val="en-US"/>
        </w:rPr>
        <w:t>I</w:t>
      </w:r>
      <w:r w:rsidRPr="00152D1F">
        <w:rPr>
          <w:sz w:val="27"/>
          <w:szCs w:val="27"/>
        </w:rPr>
        <w:t xml:space="preserve"> квартала 2017 года во всех школах района продолжается реализация элективных курсов «Твои дороги, выпускник»; проводятся классные часы на темы профессиональной ориентации обучающихся (1-11 классы): </w:t>
      </w:r>
      <w:proofErr w:type="gramStart"/>
      <w:r w:rsidRPr="00152D1F">
        <w:rPr>
          <w:sz w:val="27"/>
          <w:szCs w:val="27"/>
        </w:rPr>
        <w:t>«Профессии моих родителей», «Самовоспитание и проблемы выбора», «Какая профессия мне ближе», «Куда пойти учиться», «Пути-дороги выпускника», «Как помочь ребёнку выбрать профессию» и др.; родительские собрания, где обсуждались вопросы дальнейшего обучения выпускников и выбора будущей профессии; беседы, тренинги, диагностическое тестирование, анкетирование; вовлечение обучающихся в общественно полезную деятельность (в школах проводится сбор макулатуры, формирование трудовых бригад, организована работа волонтёрских групп);</w:t>
      </w:r>
      <w:proofErr w:type="gramEnd"/>
      <w:r w:rsidRPr="00152D1F">
        <w:rPr>
          <w:sz w:val="27"/>
          <w:szCs w:val="27"/>
        </w:rPr>
        <w:t xml:space="preserve"> школьные конкурсы рисунков («Профессии моих родителей», «Мир профессий наших мам»,  конкурс сочинений и др.; во всех </w:t>
      </w:r>
      <w:proofErr w:type="spellStart"/>
      <w:r w:rsidRPr="00152D1F">
        <w:rPr>
          <w:sz w:val="27"/>
          <w:szCs w:val="27"/>
        </w:rPr>
        <w:t>профориентационных</w:t>
      </w:r>
      <w:proofErr w:type="spellEnd"/>
      <w:r w:rsidRPr="00152D1F">
        <w:rPr>
          <w:sz w:val="27"/>
          <w:szCs w:val="27"/>
        </w:rPr>
        <w:t xml:space="preserve"> мероприятиях задействовано 100% обучающихся из категории детей с ограниченными возможностями здоровья и детей-инвалидов;</w:t>
      </w:r>
    </w:p>
    <w:p w:rsidR="00084603" w:rsidRPr="00152D1F" w:rsidRDefault="00084603" w:rsidP="00084603">
      <w:pPr>
        <w:spacing w:line="360" w:lineRule="atLeast"/>
        <w:ind w:firstLine="708"/>
        <w:jc w:val="both"/>
        <w:rPr>
          <w:sz w:val="27"/>
          <w:szCs w:val="27"/>
        </w:rPr>
      </w:pPr>
      <w:r w:rsidRPr="00152D1F">
        <w:rPr>
          <w:sz w:val="27"/>
          <w:szCs w:val="27"/>
        </w:rPr>
        <w:t xml:space="preserve">в январе 2017 года для </w:t>
      </w:r>
      <w:proofErr w:type="gramStart"/>
      <w:r w:rsidRPr="00152D1F">
        <w:rPr>
          <w:sz w:val="27"/>
          <w:szCs w:val="27"/>
        </w:rPr>
        <w:t>обучающихся</w:t>
      </w:r>
      <w:proofErr w:type="gramEnd"/>
      <w:r w:rsidRPr="00152D1F">
        <w:rPr>
          <w:sz w:val="27"/>
          <w:szCs w:val="27"/>
        </w:rPr>
        <w:t xml:space="preserve"> проведены экскурсии на предприятия: ООО «</w:t>
      </w:r>
      <w:proofErr w:type="spellStart"/>
      <w:r w:rsidRPr="00152D1F">
        <w:rPr>
          <w:sz w:val="27"/>
          <w:szCs w:val="27"/>
        </w:rPr>
        <w:t>Окуловская</w:t>
      </w:r>
      <w:proofErr w:type="spellEnd"/>
      <w:r w:rsidRPr="00152D1F">
        <w:rPr>
          <w:sz w:val="27"/>
          <w:szCs w:val="27"/>
        </w:rPr>
        <w:t xml:space="preserve"> Бумажная фабрика» (9-еклассы МАОУ СШ № 2 </w:t>
      </w:r>
      <w:proofErr w:type="spellStart"/>
      <w:r w:rsidRPr="00152D1F">
        <w:rPr>
          <w:sz w:val="27"/>
          <w:szCs w:val="27"/>
        </w:rPr>
        <w:t>г</w:t>
      </w:r>
      <w:proofErr w:type="gramStart"/>
      <w:r w:rsidRPr="00152D1F">
        <w:rPr>
          <w:sz w:val="27"/>
          <w:szCs w:val="27"/>
        </w:rPr>
        <w:t>.О</w:t>
      </w:r>
      <w:proofErr w:type="gramEnd"/>
      <w:r w:rsidRPr="00152D1F">
        <w:rPr>
          <w:sz w:val="27"/>
          <w:szCs w:val="27"/>
        </w:rPr>
        <w:t>куловка</w:t>
      </w:r>
      <w:proofErr w:type="spellEnd"/>
      <w:r w:rsidRPr="00152D1F">
        <w:rPr>
          <w:sz w:val="27"/>
          <w:szCs w:val="27"/>
        </w:rPr>
        <w:t xml:space="preserve">); </w:t>
      </w:r>
      <w:proofErr w:type="spellStart"/>
      <w:r w:rsidRPr="00152D1F">
        <w:rPr>
          <w:sz w:val="27"/>
          <w:szCs w:val="27"/>
        </w:rPr>
        <w:t>Угловскую</w:t>
      </w:r>
      <w:proofErr w:type="spellEnd"/>
      <w:r w:rsidRPr="00152D1F">
        <w:rPr>
          <w:sz w:val="27"/>
          <w:szCs w:val="27"/>
        </w:rPr>
        <w:t xml:space="preserve"> пекарню (9-й класс МАОУ СШ п. Угловка); работники УФСИН посетили старшеклассников МАОУ СШ </w:t>
      </w:r>
      <w:proofErr w:type="spellStart"/>
      <w:r w:rsidRPr="00152D1F">
        <w:rPr>
          <w:sz w:val="27"/>
          <w:szCs w:val="27"/>
        </w:rPr>
        <w:t>п.Кулотино</w:t>
      </w:r>
      <w:proofErr w:type="spellEnd"/>
      <w:r w:rsidRPr="00152D1F">
        <w:rPr>
          <w:sz w:val="27"/>
          <w:szCs w:val="27"/>
        </w:rPr>
        <w:t xml:space="preserve">; </w:t>
      </w:r>
    </w:p>
    <w:p w:rsidR="00084603" w:rsidRPr="00152D1F" w:rsidRDefault="00084603" w:rsidP="00084603">
      <w:pPr>
        <w:spacing w:line="360" w:lineRule="atLeast"/>
        <w:ind w:firstLine="708"/>
        <w:jc w:val="both"/>
        <w:rPr>
          <w:sz w:val="27"/>
          <w:szCs w:val="27"/>
        </w:rPr>
      </w:pPr>
      <w:r w:rsidRPr="00152D1F">
        <w:rPr>
          <w:sz w:val="27"/>
          <w:szCs w:val="27"/>
        </w:rPr>
        <w:t>в феврале-марте 2017 года:</w:t>
      </w:r>
    </w:p>
    <w:p w:rsidR="00084603" w:rsidRPr="00152D1F" w:rsidRDefault="00084603" w:rsidP="00084603">
      <w:pPr>
        <w:spacing w:line="360" w:lineRule="atLeast"/>
        <w:ind w:firstLine="708"/>
        <w:jc w:val="both"/>
      </w:pPr>
      <w:r w:rsidRPr="00152D1F">
        <w:rPr>
          <w:sz w:val="27"/>
          <w:szCs w:val="27"/>
        </w:rPr>
        <w:t xml:space="preserve">в МАОУ СШ № 1 </w:t>
      </w:r>
      <w:proofErr w:type="spellStart"/>
      <w:r w:rsidRPr="00152D1F">
        <w:rPr>
          <w:sz w:val="27"/>
          <w:szCs w:val="27"/>
        </w:rPr>
        <w:t>г</w:t>
      </w:r>
      <w:proofErr w:type="gramStart"/>
      <w:r w:rsidRPr="00152D1F">
        <w:rPr>
          <w:sz w:val="27"/>
          <w:szCs w:val="27"/>
        </w:rPr>
        <w:t>.О</w:t>
      </w:r>
      <w:proofErr w:type="gramEnd"/>
      <w:r w:rsidRPr="00152D1F">
        <w:rPr>
          <w:sz w:val="27"/>
          <w:szCs w:val="27"/>
        </w:rPr>
        <w:t>куловка</w:t>
      </w:r>
      <w:proofErr w:type="spellEnd"/>
      <w:r w:rsidRPr="00152D1F">
        <w:rPr>
          <w:sz w:val="27"/>
          <w:szCs w:val="27"/>
        </w:rPr>
        <w:t xml:space="preserve"> состоялась </w:t>
      </w:r>
      <w:proofErr w:type="spellStart"/>
      <w:r w:rsidRPr="00152D1F">
        <w:rPr>
          <w:sz w:val="27"/>
          <w:szCs w:val="27"/>
        </w:rPr>
        <w:t>профориентационная</w:t>
      </w:r>
      <w:proofErr w:type="spellEnd"/>
      <w:r w:rsidRPr="00152D1F">
        <w:rPr>
          <w:sz w:val="27"/>
          <w:szCs w:val="27"/>
        </w:rPr>
        <w:t xml:space="preserve"> встреча, в которой приняли участие старшеклассники муниципальных общеобразовательных учреждений, представители </w:t>
      </w:r>
      <w:r w:rsidRPr="00152D1F">
        <w:rPr>
          <w:bCs/>
          <w:sz w:val="27"/>
          <w:szCs w:val="27"/>
        </w:rPr>
        <w:t>областного автономного профессионального образовательного учреждения «</w:t>
      </w:r>
      <w:proofErr w:type="spellStart"/>
      <w:r w:rsidRPr="00152D1F">
        <w:rPr>
          <w:bCs/>
          <w:sz w:val="27"/>
          <w:szCs w:val="27"/>
        </w:rPr>
        <w:t>Боровичский</w:t>
      </w:r>
      <w:proofErr w:type="spellEnd"/>
      <w:r w:rsidRPr="00152D1F">
        <w:rPr>
          <w:bCs/>
          <w:sz w:val="27"/>
          <w:szCs w:val="27"/>
        </w:rPr>
        <w:t xml:space="preserve"> </w:t>
      </w:r>
      <w:r w:rsidRPr="00152D1F">
        <w:rPr>
          <w:bCs/>
          <w:sz w:val="27"/>
          <w:szCs w:val="27"/>
        </w:rPr>
        <w:lastRenderedPageBreak/>
        <w:t>агропромышленный техникум»</w:t>
      </w:r>
      <w:r w:rsidRPr="00152D1F">
        <w:rPr>
          <w:b/>
          <w:sz w:val="27"/>
          <w:szCs w:val="27"/>
        </w:rPr>
        <w:t xml:space="preserve">, </w:t>
      </w:r>
      <w:r w:rsidRPr="00152D1F">
        <w:rPr>
          <w:sz w:val="27"/>
          <w:szCs w:val="27"/>
        </w:rPr>
        <w:t>областного автономного профессионального образовательного учреждения «Валдайский аграрный техникум», а также Осипова Ирина Валентиновна,</w:t>
      </w:r>
      <w:r w:rsidRPr="00152D1F">
        <w:rPr>
          <w:bCs/>
          <w:sz w:val="27"/>
          <w:szCs w:val="27"/>
        </w:rPr>
        <w:t xml:space="preserve"> начальник </w:t>
      </w:r>
      <w:r w:rsidRPr="00152D1F">
        <w:rPr>
          <w:bCs/>
          <w:iCs/>
          <w:sz w:val="27"/>
          <w:szCs w:val="27"/>
        </w:rPr>
        <w:t xml:space="preserve">управления по сельскому хозяйству и продовольствию </w:t>
      </w:r>
      <w:r w:rsidRPr="00152D1F">
        <w:rPr>
          <w:sz w:val="27"/>
          <w:szCs w:val="27"/>
        </w:rPr>
        <w:t xml:space="preserve">Администрации Окуловского муниципального района. На данной </w:t>
      </w:r>
      <w:proofErr w:type="spellStart"/>
      <w:r w:rsidRPr="00152D1F">
        <w:rPr>
          <w:sz w:val="27"/>
          <w:szCs w:val="27"/>
        </w:rPr>
        <w:t>профориентационной</w:t>
      </w:r>
      <w:proofErr w:type="spellEnd"/>
      <w:r w:rsidRPr="00152D1F">
        <w:rPr>
          <w:sz w:val="27"/>
          <w:szCs w:val="27"/>
        </w:rPr>
        <w:t xml:space="preserve"> встрече были рассмотрены вопросы об актуальности развития сельскохозяйственного производства, а также о росте престижа профессий, задействованных в агропромышленном комплексе, о поступлении в профессиональные образовательные учреждения в 2017 году; старшеклассников посетили представители </w:t>
      </w:r>
      <w:proofErr w:type="spellStart"/>
      <w:r w:rsidRPr="00152D1F">
        <w:rPr>
          <w:sz w:val="27"/>
          <w:szCs w:val="27"/>
        </w:rPr>
        <w:t>Бологовского</w:t>
      </w:r>
      <w:proofErr w:type="spellEnd"/>
      <w:r w:rsidRPr="00152D1F">
        <w:rPr>
          <w:sz w:val="27"/>
          <w:szCs w:val="27"/>
        </w:rPr>
        <w:t xml:space="preserve"> колледжа (МАОУ СШ № 3 г. Окуловка), </w:t>
      </w:r>
      <w:proofErr w:type="spellStart"/>
      <w:r w:rsidRPr="00152D1F">
        <w:rPr>
          <w:sz w:val="27"/>
          <w:szCs w:val="27"/>
        </w:rPr>
        <w:t>Боровичского</w:t>
      </w:r>
      <w:proofErr w:type="spellEnd"/>
      <w:r w:rsidRPr="00152D1F">
        <w:rPr>
          <w:sz w:val="27"/>
          <w:szCs w:val="27"/>
        </w:rPr>
        <w:t xml:space="preserve"> автодорожного колледжа (МАОУ СШ п. Кулотино, МАОУ СШ п. Котово), работники УФСИН (МАОУ СШ № 3 г. Окуловка,  МАОУ СШ № 1 </w:t>
      </w:r>
      <w:proofErr w:type="spellStart"/>
      <w:r w:rsidRPr="00152D1F">
        <w:rPr>
          <w:sz w:val="27"/>
          <w:szCs w:val="27"/>
        </w:rPr>
        <w:t>г</w:t>
      </w:r>
      <w:proofErr w:type="gramStart"/>
      <w:r w:rsidRPr="00152D1F">
        <w:rPr>
          <w:sz w:val="27"/>
          <w:szCs w:val="27"/>
        </w:rPr>
        <w:t>.О</w:t>
      </w:r>
      <w:proofErr w:type="gramEnd"/>
      <w:r w:rsidRPr="00152D1F">
        <w:rPr>
          <w:sz w:val="27"/>
          <w:szCs w:val="27"/>
        </w:rPr>
        <w:t>куловка</w:t>
      </w:r>
      <w:proofErr w:type="spellEnd"/>
      <w:r w:rsidRPr="00152D1F">
        <w:rPr>
          <w:sz w:val="27"/>
          <w:szCs w:val="27"/>
        </w:rPr>
        <w:t xml:space="preserve">); экскурсия для обучающихся 8-9 классов МАОУ ОШ д. </w:t>
      </w:r>
      <w:proofErr w:type="spellStart"/>
      <w:r w:rsidRPr="00152D1F">
        <w:rPr>
          <w:sz w:val="27"/>
          <w:szCs w:val="27"/>
        </w:rPr>
        <w:t>Боровно</w:t>
      </w:r>
      <w:proofErr w:type="spellEnd"/>
      <w:r w:rsidRPr="00152D1F">
        <w:rPr>
          <w:sz w:val="27"/>
          <w:szCs w:val="27"/>
        </w:rPr>
        <w:t xml:space="preserve"> в СПК МТС «Русь»;  </w:t>
      </w:r>
    </w:p>
    <w:p w:rsidR="00084603" w:rsidRPr="00152D1F" w:rsidRDefault="00084603" w:rsidP="00084603">
      <w:pPr>
        <w:spacing w:line="360" w:lineRule="atLeast"/>
        <w:ind w:firstLine="708"/>
        <w:jc w:val="both"/>
      </w:pPr>
      <w:r w:rsidRPr="00152D1F">
        <w:rPr>
          <w:sz w:val="27"/>
          <w:szCs w:val="27"/>
        </w:rPr>
        <w:t>делегация обучающихся (МАОУ СШ п. Угловка, МАОУ СШ № 3 г. Окуловка, МАОУ СШ № 2 г. Окуловка) в сопровождении педагогов посетили интерактивные площадки </w:t>
      </w:r>
      <w:r w:rsidRPr="00152D1F">
        <w:rPr>
          <w:sz w:val="27"/>
          <w:szCs w:val="27"/>
          <w:lang w:val="en-US"/>
        </w:rPr>
        <w:t>I</w:t>
      </w:r>
      <w:r w:rsidRPr="00152D1F">
        <w:rPr>
          <w:sz w:val="27"/>
          <w:szCs w:val="27"/>
        </w:rPr>
        <w:t xml:space="preserve"> регионального чемпионата «Молодые профессионалы» в г. Великий Новгород: </w:t>
      </w:r>
    </w:p>
    <w:p w:rsidR="00084603" w:rsidRPr="00152D1F" w:rsidRDefault="00084603" w:rsidP="00084603">
      <w:pPr>
        <w:spacing w:line="360" w:lineRule="atLeast"/>
        <w:ind w:firstLine="708"/>
        <w:jc w:val="both"/>
        <w:rPr>
          <w:sz w:val="27"/>
          <w:szCs w:val="27"/>
        </w:rPr>
      </w:pPr>
      <w:r w:rsidRPr="00152D1F">
        <w:rPr>
          <w:sz w:val="27"/>
          <w:szCs w:val="27"/>
        </w:rPr>
        <w:t>на базе ОГА ПОУ «Новгородский торгово-технологический техникум»: мастер-классы: кулинарное искусство от предприятий общественного питания Великого Новгорода и мастеров производственного обучения учреждений среднего профессионального образования  Новгородской области; художественная программа</w:t>
      </w:r>
      <w:r w:rsidRPr="00152D1F">
        <w:rPr>
          <w:b/>
          <w:sz w:val="27"/>
          <w:szCs w:val="27"/>
        </w:rPr>
        <w:t xml:space="preserve"> «</w:t>
      </w:r>
      <w:r w:rsidRPr="00152D1F">
        <w:rPr>
          <w:sz w:val="27"/>
          <w:szCs w:val="27"/>
        </w:rPr>
        <w:t>Гимн профессии</w:t>
      </w:r>
      <w:r w:rsidRPr="00152D1F">
        <w:rPr>
          <w:b/>
          <w:sz w:val="27"/>
          <w:szCs w:val="27"/>
        </w:rPr>
        <w:t>»;</w:t>
      </w:r>
    </w:p>
    <w:p w:rsidR="00084603" w:rsidRPr="00152D1F" w:rsidRDefault="00084603" w:rsidP="00084603">
      <w:pPr>
        <w:spacing w:line="360" w:lineRule="atLeast"/>
        <w:ind w:firstLine="708"/>
        <w:jc w:val="both"/>
        <w:rPr>
          <w:sz w:val="27"/>
          <w:szCs w:val="27"/>
        </w:rPr>
      </w:pPr>
      <w:r w:rsidRPr="00152D1F">
        <w:rPr>
          <w:sz w:val="27"/>
          <w:szCs w:val="27"/>
        </w:rPr>
        <w:t>на базе ОГА ПОУ «Технологический колледж»: мастер-классы: «Красота спасет мир», «Искусство деревянных кружев. О профессии столяра всерьез»; выставка «Будущее за электроникой»; парад профессий и специальностей по направлению «Парикмахерское искусство» и «Стилистика и искусство визажа»; обучение приёмам спасения: «Предотвращение, спасение, помощь»; о специальности «Пожарный», «Спасатель», «Пожарная безопасность».</w:t>
      </w:r>
    </w:p>
    <w:p w:rsidR="00084603" w:rsidRPr="00152D1F" w:rsidRDefault="00084603" w:rsidP="00084603">
      <w:pPr>
        <w:spacing w:line="360" w:lineRule="atLeast"/>
        <w:ind w:firstLine="708"/>
        <w:jc w:val="both"/>
        <w:rPr>
          <w:sz w:val="27"/>
          <w:szCs w:val="27"/>
        </w:rPr>
      </w:pPr>
      <w:r w:rsidRPr="00152D1F">
        <w:rPr>
          <w:sz w:val="27"/>
          <w:szCs w:val="27"/>
        </w:rPr>
        <w:t xml:space="preserve">В  </w:t>
      </w:r>
      <w:proofErr w:type="spellStart"/>
      <w:r w:rsidRPr="00152D1F">
        <w:rPr>
          <w:sz w:val="27"/>
          <w:szCs w:val="27"/>
        </w:rPr>
        <w:t>профориентационной</w:t>
      </w:r>
      <w:proofErr w:type="spellEnd"/>
      <w:r w:rsidRPr="00152D1F">
        <w:rPr>
          <w:sz w:val="27"/>
          <w:szCs w:val="27"/>
        </w:rPr>
        <w:t xml:space="preserve">  работе также задействован и принимает активное участие МАУ «Дом молодежи»: проведены беседы, лекции, </w:t>
      </w:r>
      <w:proofErr w:type="spellStart"/>
      <w:r w:rsidRPr="00152D1F">
        <w:rPr>
          <w:sz w:val="27"/>
          <w:szCs w:val="27"/>
        </w:rPr>
        <w:t>профориентационное</w:t>
      </w:r>
      <w:proofErr w:type="spellEnd"/>
      <w:r w:rsidRPr="00152D1F">
        <w:rPr>
          <w:sz w:val="27"/>
          <w:szCs w:val="27"/>
        </w:rPr>
        <w:t xml:space="preserve"> тестирование ребят, посещающих «Дом молодежи». </w:t>
      </w:r>
    </w:p>
    <w:p w:rsidR="00084603" w:rsidRPr="00152D1F" w:rsidRDefault="00084603" w:rsidP="00084603">
      <w:pPr>
        <w:spacing w:line="360" w:lineRule="atLeast"/>
        <w:ind w:firstLine="708"/>
        <w:jc w:val="both"/>
        <w:rPr>
          <w:sz w:val="27"/>
          <w:szCs w:val="27"/>
        </w:rPr>
      </w:pPr>
      <w:r w:rsidRPr="00152D1F">
        <w:rPr>
          <w:sz w:val="27"/>
          <w:szCs w:val="27"/>
        </w:rPr>
        <w:t xml:space="preserve">В начале февраля 2017 года волонтёры МАУ «Дом молодежи» провели трудовой десант по уборке стелы землякам, павшим в боях за Родину, от благодарных бумажников. Ребята расчистили снежные завалы, обмели памятник и очистили от наледи ступени монумента. </w:t>
      </w:r>
    </w:p>
    <w:p w:rsidR="00084603" w:rsidRPr="00152D1F" w:rsidRDefault="00084603" w:rsidP="00084603">
      <w:pPr>
        <w:spacing w:line="360" w:lineRule="atLeast"/>
        <w:ind w:firstLine="708"/>
        <w:jc w:val="both"/>
        <w:rPr>
          <w:sz w:val="27"/>
          <w:szCs w:val="27"/>
        </w:rPr>
      </w:pPr>
      <w:r w:rsidRPr="00152D1F">
        <w:rPr>
          <w:sz w:val="27"/>
          <w:szCs w:val="27"/>
        </w:rPr>
        <w:t xml:space="preserve">Проведена работа по выявлению кандидатов на целевое обучение в </w:t>
      </w:r>
      <w:proofErr w:type="spellStart"/>
      <w:r w:rsidRPr="00152D1F">
        <w:rPr>
          <w:sz w:val="27"/>
          <w:szCs w:val="27"/>
        </w:rPr>
        <w:t>НовГУ</w:t>
      </w:r>
      <w:proofErr w:type="spellEnd"/>
      <w:r w:rsidRPr="00152D1F">
        <w:rPr>
          <w:sz w:val="27"/>
          <w:szCs w:val="27"/>
        </w:rPr>
        <w:t xml:space="preserve"> по педагогическим специальностям, востребованным в дальнейшем в школах и заключен договор с </w:t>
      </w:r>
      <w:proofErr w:type="spellStart"/>
      <w:r w:rsidRPr="00152D1F">
        <w:rPr>
          <w:sz w:val="27"/>
          <w:szCs w:val="27"/>
        </w:rPr>
        <w:t>НовГУ</w:t>
      </w:r>
      <w:proofErr w:type="spellEnd"/>
      <w:r w:rsidRPr="00152D1F">
        <w:rPr>
          <w:sz w:val="27"/>
          <w:szCs w:val="27"/>
        </w:rPr>
        <w:t xml:space="preserve"> (от 03.03.2017 № 26) о целевом приёме на 5 человек (МАОУ СШ № 3 </w:t>
      </w:r>
      <w:proofErr w:type="spellStart"/>
      <w:r w:rsidRPr="00152D1F">
        <w:rPr>
          <w:sz w:val="27"/>
          <w:szCs w:val="27"/>
        </w:rPr>
        <w:t>г</w:t>
      </w:r>
      <w:proofErr w:type="gramStart"/>
      <w:r w:rsidRPr="00152D1F">
        <w:rPr>
          <w:sz w:val="27"/>
          <w:szCs w:val="27"/>
        </w:rPr>
        <w:t>.О</w:t>
      </w:r>
      <w:proofErr w:type="gramEnd"/>
      <w:r w:rsidRPr="00152D1F">
        <w:rPr>
          <w:sz w:val="27"/>
          <w:szCs w:val="27"/>
        </w:rPr>
        <w:t>куловка</w:t>
      </w:r>
      <w:proofErr w:type="spellEnd"/>
      <w:r w:rsidRPr="00152D1F">
        <w:rPr>
          <w:sz w:val="27"/>
          <w:szCs w:val="27"/>
        </w:rPr>
        <w:t xml:space="preserve">, МАОУ СШ </w:t>
      </w:r>
      <w:proofErr w:type="spellStart"/>
      <w:r w:rsidRPr="00152D1F">
        <w:rPr>
          <w:sz w:val="27"/>
          <w:szCs w:val="27"/>
        </w:rPr>
        <w:t>п.Угловка</w:t>
      </w:r>
      <w:proofErr w:type="spellEnd"/>
      <w:r w:rsidRPr="00152D1F">
        <w:rPr>
          <w:sz w:val="27"/>
          <w:szCs w:val="27"/>
        </w:rPr>
        <w:t xml:space="preserve">, МАОУ СШ </w:t>
      </w:r>
      <w:proofErr w:type="spellStart"/>
      <w:r w:rsidRPr="00152D1F">
        <w:rPr>
          <w:sz w:val="27"/>
          <w:szCs w:val="27"/>
        </w:rPr>
        <w:t>п.Кулотино</w:t>
      </w:r>
      <w:proofErr w:type="spellEnd"/>
      <w:r w:rsidRPr="00152D1F">
        <w:rPr>
          <w:sz w:val="27"/>
          <w:szCs w:val="27"/>
        </w:rPr>
        <w:t xml:space="preserve">) по профилям: специальное (дефектологическое) образование – 1 </w:t>
      </w:r>
      <w:r w:rsidRPr="00152D1F">
        <w:rPr>
          <w:sz w:val="27"/>
          <w:szCs w:val="27"/>
        </w:rPr>
        <w:lastRenderedPageBreak/>
        <w:t>чел.; «Математика и информатика» – 1 чел.; «Иностранные языки» – 1 чел.; «Начальное образование и дополнительное образование: внеурочная работа» – 2 чел.</w:t>
      </w:r>
    </w:p>
    <w:p w:rsidR="00084603" w:rsidRPr="00152D1F" w:rsidRDefault="00084603" w:rsidP="00084603">
      <w:pPr>
        <w:spacing w:line="360" w:lineRule="atLeast"/>
        <w:ind w:firstLine="708"/>
        <w:jc w:val="both"/>
        <w:rPr>
          <w:sz w:val="27"/>
          <w:szCs w:val="27"/>
        </w:rPr>
      </w:pPr>
      <w:r w:rsidRPr="00152D1F">
        <w:rPr>
          <w:sz w:val="27"/>
          <w:szCs w:val="27"/>
        </w:rPr>
        <w:t>Во всех школах постоянно обновляется информация по профессиональной ориентации обучающихся на информационных стендах и школьных сайтах.</w:t>
      </w:r>
    </w:p>
    <w:p w:rsidR="00084603" w:rsidRPr="00152D1F" w:rsidRDefault="00084603" w:rsidP="00084603">
      <w:pPr>
        <w:spacing w:line="360" w:lineRule="atLeast"/>
        <w:ind w:firstLine="708"/>
        <w:jc w:val="both"/>
        <w:rPr>
          <w:sz w:val="27"/>
          <w:szCs w:val="27"/>
        </w:rPr>
      </w:pPr>
      <w:proofErr w:type="gramStart"/>
      <w:r w:rsidRPr="00152D1F">
        <w:rPr>
          <w:sz w:val="27"/>
          <w:szCs w:val="27"/>
        </w:rPr>
        <w:t>Специалистами по охране прав детства выявлено 12 детей, оставшихся без попечения родителей, из них:   переданы под предварительную опеку - 6, возвращены кровным родителям - 2, устроен в дом ребенка г. Боровичи – 1.</w:t>
      </w:r>
      <w:proofErr w:type="gramEnd"/>
    </w:p>
    <w:p w:rsidR="00084603" w:rsidRPr="00152D1F" w:rsidRDefault="00084603" w:rsidP="00084603">
      <w:pPr>
        <w:spacing w:line="360" w:lineRule="atLeast"/>
        <w:ind w:firstLine="708"/>
        <w:jc w:val="both"/>
        <w:rPr>
          <w:sz w:val="27"/>
          <w:szCs w:val="27"/>
        </w:rPr>
      </w:pPr>
      <w:r w:rsidRPr="00152D1F">
        <w:rPr>
          <w:sz w:val="27"/>
          <w:szCs w:val="27"/>
        </w:rPr>
        <w:t xml:space="preserve">В отношении 3 детей ведется работа по семейному устройству.  </w:t>
      </w:r>
    </w:p>
    <w:p w:rsidR="00084603" w:rsidRPr="00152D1F" w:rsidRDefault="00084603" w:rsidP="00084603">
      <w:pPr>
        <w:spacing w:line="360" w:lineRule="atLeast"/>
        <w:ind w:firstLine="708"/>
        <w:jc w:val="both"/>
        <w:rPr>
          <w:sz w:val="27"/>
          <w:szCs w:val="27"/>
          <w:lang w:val="x-none"/>
        </w:rPr>
      </w:pPr>
      <w:r w:rsidRPr="00152D1F">
        <w:rPr>
          <w:sz w:val="27"/>
          <w:szCs w:val="27"/>
        </w:rPr>
        <w:t xml:space="preserve">В </w:t>
      </w:r>
      <w:proofErr w:type="spellStart"/>
      <w:r w:rsidRPr="00152D1F">
        <w:rPr>
          <w:sz w:val="27"/>
          <w:szCs w:val="27"/>
        </w:rPr>
        <w:t>Окуловском</w:t>
      </w:r>
      <w:proofErr w:type="spellEnd"/>
      <w:r w:rsidRPr="00152D1F">
        <w:rPr>
          <w:sz w:val="27"/>
          <w:szCs w:val="27"/>
        </w:rPr>
        <w:t xml:space="preserve"> муниципальном районе на  01.04.2017 года  численность детей, оставшихся без попечения родителей, составила 173 человека. </w:t>
      </w:r>
    </w:p>
    <w:p w:rsidR="00084603" w:rsidRPr="00152D1F" w:rsidRDefault="00084603" w:rsidP="00084603">
      <w:pPr>
        <w:spacing w:line="360" w:lineRule="atLeast"/>
        <w:ind w:firstLine="708"/>
        <w:jc w:val="both"/>
        <w:rPr>
          <w:sz w:val="27"/>
          <w:szCs w:val="27"/>
        </w:rPr>
      </w:pPr>
      <w:r w:rsidRPr="00152D1F">
        <w:rPr>
          <w:sz w:val="27"/>
          <w:szCs w:val="27"/>
        </w:rPr>
        <w:t xml:space="preserve">Из них проживают в приемных семьях – 96 детей, в усыновленных семьях – 6 детей, в опекаемых семьях – 52 ребенка, в семьях под предварительной опекой – 5 детей, находятся под опекой по заявлениям родителей – 37 детей.  </w:t>
      </w:r>
    </w:p>
    <w:p w:rsidR="00084603" w:rsidRPr="00152D1F" w:rsidRDefault="00084603" w:rsidP="00084603">
      <w:pPr>
        <w:spacing w:line="360" w:lineRule="atLeast"/>
        <w:ind w:firstLine="708"/>
        <w:jc w:val="both"/>
        <w:rPr>
          <w:sz w:val="27"/>
          <w:szCs w:val="27"/>
        </w:rPr>
      </w:pPr>
      <w:r w:rsidRPr="00152D1F">
        <w:rPr>
          <w:sz w:val="27"/>
          <w:szCs w:val="27"/>
        </w:rPr>
        <w:t>Обучаются в филиале ОАПОУ «</w:t>
      </w:r>
      <w:proofErr w:type="spellStart"/>
      <w:r w:rsidRPr="00152D1F">
        <w:rPr>
          <w:sz w:val="27"/>
          <w:szCs w:val="27"/>
        </w:rPr>
        <w:t>Боровичский</w:t>
      </w:r>
      <w:proofErr w:type="spellEnd"/>
      <w:r w:rsidRPr="00152D1F">
        <w:rPr>
          <w:sz w:val="27"/>
          <w:szCs w:val="27"/>
        </w:rPr>
        <w:t xml:space="preserve"> агропромышленный техникум на полном государственном обеспечении – 2 ребенка. Состоят на полном государственном обеспечении в отделении социального приюта ОАУСО «</w:t>
      </w:r>
      <w:proofErr w:type="spellStart"/>
      <w:r w:rsidRPr="00152D1F">
        <w:rPr>
          <w:sz w:val="27"/>
          <w:szCs w:val="27"/>
        </w:rPr>
        <w:t>Окуловский</w:t>
      </w:r>
      <w:proofErr w:type="spellEnd"/>
      <w:r w:rsidRPr="00152D1F">
        <w:rPr>
          <w:sz w:val="27"/>
          <w:szCs w:val="27"/>
        </w:rPr>
        <w:t xml:space="preserve"> комплексный центр социального обслуживания населения» - 4 человека.  </w:t>
      </w:r>
    </w:p>
    <w:p w:rsidR="00084603" w:rsidRPr="00152D1F" w:rsidRDefault="00084603" w:rsidP="00084603">
      <w:pPr>
        <w:spacing w:line="360" w:lineRule="atLeast"/>
        <w:ind w:firstLine="708"/>
        <w:jc w:val="both"/>
        <w:rPr>
          <w:sz w:val="27"/>
          <w:szCs w:val="27"/>
        </w:rPr>
      </w:pPr>
      <w:r w:rsidRPr="00152D1F">
        <w:rPr>
          <w:sz w:val="27"/>
          <w:szCs w:val="27"/>
        </w:rPr>
        <w:t>Количество  граждан, лишенных родительских прав -  5 человек,   в отношении 12 детей.</w:t>
      </w:r>
    </w:p>
    <w:p w:rsidR="00152D1F" w:rsidRPr="00152D1F" w:rsidRDefault="00152D1F" w:rsidP="00152D1F">
      <w:pPr>
        <w:spacing w:line="360" w:lineRule="atLeast"/>
        <w:ind w:firstLine="708"/>
        <w:jc w:val="both"/>
        <w:rPr>
          <w:sz w:val="27"/>
          <w:szCs w:val="27"/>
        </w:rPr>
      </w:pPr>
      <w:r w:rsidRPr="00152D1F">
        <w:rPr>
          <w:sz w:val="27"/>
          <w:szCs w:val="27"/>
        </w:rPr>
        <w:t xml:space="preserve">Специалисты по охране прав детства  принимали участие в судебных процессах  по определению места проживания ребёнка,  лишению   в родительских правах и других заседаниях. Согласно установленному графику  специалисты выезжали с контрольными обследованиями в опекаемые, приёмные семьи. </w:t>
      </w:r>
    </w:p>
    <w:p w:rsidR="00152D1F" w:rsidRPr="00152D1F" w:rsidRDefault="00152D1F" w:rsidP="00152D1F">
      <w:pPr>
        <w:spacing w:line="360" w:lineRule="atLeast"/>
        <w:ind w:firstLine="708"/>
        <w:jc w:val="both"/>
        <w:rPr>
          <w:sz w:val="27"/>
          <w:szCs w:val="27"/>
        </w:rPr>
      </w:pPr>
      <w:r w:rsidRPr="00152D1F">
        <w:rPr>
          <w:sz w:val="27"/>
          <w:szCs w:val="27"/>
        </w:rPr>
        <w:t xml:space="preserve">Периодически осуществлялись выезды в неблагополучные семьи. </w:t>
      </w:r>
    </w:p>
    <w:p w:rsidR="00152D1F" w:rsidRPr="00152D1F" w:rsidRDefault="00152D1F" w:rsidP="00152D1F">
      <w:pPr>
        <w:spacing w:line="360" w:lineRule="atLeast"/>
        <w:ind w:firstLine="708"/>
        <w:jc w:val="both"/>
        <w:rPr>
          <w:sz w:val="27"/>
          <w:szCs w:val="27"/>
        </w:rPr>
      </w:pPr>
      <w:proofErr w:type="gramStart"/>
      <w:r w:rsidRPr="00152D1F">
        <w:rPr>
          <w:sz w:val="27"/>
          <w:szCs w:val="27"/>
        </w:rPr>
        <w:t xml:space="preserve">Комитетом образования Администрации Окуловского муниципального района в рамках подпрограммы «Вовлечение молодежи Окуловского муниципального района в социальную практику» муниципальной программы «Развитие образования в </w:t>
      </w:r>
      <w:proofErr w:type="spellStart"/>
      <w:r w:rsidRPr="00152D1F">
        <w:rPr>
          <w:sz w:val="27"/>
          <w:szCs w:val="27"/>
        </w:rPr>
        <w:t>Окуловском</w:t>
      </w:r>
      <w:proofErr w:type="spellEnd"/>
      <w:r w:rsidRPr="00152D1F">
        <w:rPr>
          <w:sz w:val="27"/>
          <w:szCs w:val="27"/>
        </w:rPr>
        <w:t xml:space="preserve"> муниципальном районе на 2014-2020 годы», утвержденной постановлением Администрации Окуловского муниципального района от 31.10.2013 №1488 (в редакции от  19.05.2015 № 771, от 17.08.2015 № 1369, от 06.04.2016 № 385, от 26.05.2016 №698,  от 18.07.2016 №967, от 28.12.2016 №1797)  за  1 квартал</w:t>
      </w:r>
      <w:proofErr w:type="gramEnd"/>
      <w:r w:rsidRPr="00152D1F">
        <w:rPr>
          <w:sz w:val="27"/>
          <w:szCs w:val="27"/>
        </w:rPr>
        <w:t xml:space="preserve"> 2017 года проведены следующие мероприятия:</w:t>
      </w:r>
    </w:p>
    <w:p w:rsidR="00152D1F" w:rsidRPr="00152D1F" w:rsidRDefault="00152D1F" w:rsidP="00152D1F">
      <w:pPr>
        <w:spacing w:line="360" w:lineRule="atLeast"/>
        <w:ind w:firstLine="708"/>
        <w:jc w:val="both"/>
        <w:rPr>
          <w:sz w:val="27"/>
          <w:szCs w:val="27"/>
        </w:rPr>
      </w:pPr>
      <w:r w:rsidRPr="00152D1F">
        <w:rPr>
          <w:sz w:val="27"/>
          <w:szCs w:val="27"/>
        </w:rPr>
        <w:t>районный обучающий семинар волонтерских объединений Окуловского муниципального района;</w:t>
      </w:r>
    </w:p>
    <w:p w:rsidR="00152D1F" w:rsidRPr="00152D1F" w:rsidRDefault="00152D1F" w:rsidP="00152D1F">
      <w:pPr>
        <w:spacing w:line="360" w:lineRule="atLeast"/>
        <w:ind w:firstLine="708"/>
        <w:jc w:val="both"/>
        <w:rPr>
          <w:sz w:val="27"/>
          <w:szCs w:val="27"/>
        </w:rPr>
      </w:pPr>
      <w:r w:rsidRPr="00152D1F">
        <w:rPr>
          <w:sz w:val="27"/>
          <w:szCs w:val="27"/>
        </w:rPr>
        <w:t>районная акция «Зарядись энергией» в рамках Всемирного дня здоровья;</w:t>
      </w:r>
    </w:p>
    <w:p w:rsidR="00152D1F" w:rsidRPr="00152D1F" w:rsidRDefault="00152D1F" w:rsidP="00152D1F">
      <w:pPr>
        <w:spacing w:line="360" w:lineRule="atLeast"/>
        <w:ind w:firstLine="708"/>
        <w:jc w:val="both"/>
        <w:rPr>
          <w:sz w:val="27"/>
          <w:szCs w:val="27"/>
        </w:rPr>
      </w:pPr>
      <w:r w:rsidRPr="00152D1F">
        <w:rPr>
          <w:sz w:val="27"/>
          <w:szCs w:val="27"/>
        </w:rPr>
        <w:lastRenderedPageBreak/>
        <w:t>районная игра «</w:t>
      </w:r>
      <w:proofErr w:type="spellStart"/>
      <w:r w:rsidRPr="00152D1F">
        <w:rPr>
          <w:sz w:val="27"/>
          <w:szCs w:val="27"/>
        </w:rPr>
        <w:t>Стартинейджер</w:t>
      </w:r>
      <w:proofErr w:type="spellEnd"/>
      <w:r w:rsidRPr="00152D1F">
        <w:rPr>
          <w:sz w:val="27"/>
          <w:szCs w:val="27"/>
        </w:rPr>
        <w:t>».</w:t>
      </w:r>
    </w:p>
    <w:p w:rsidR="00152D1F" w:rsidRPr="00152D1F" w:rsidRDefault="00152D1F" w:rsidP="00152D1F">
      <w:pPr>
        <w:spacing w:line="360" w:lineRule="atLeast"/>
        <w:ind w:firstLine="708"/>
        <w:jc w:val="both"/>
        <w:rPr>
          <w:sz w:val="27"/>
          <w:szCs w:val="27"/>
        </w:rPr>
      </w:pPr>
      <w:r w:rsidRPr="00152D1F">
        <w:rPr>
          <w:sz w:val="27"/>
          <w:szCs w:val="27"/>
        </w:rPr>
        <w:t>Для создания альтернативы злоупотребления ПАВ и пропаганде здорового образа жизни на территории района работают 10 волонтерских объединений, в которых занимается 724 человека.</w:t>
      </w:r>
    </w:p>
    <w:p w:rsidR="00084603" w:rsidRPr="00152D1F" w:rsidRDefault="00084603" w:rsidP="00084603">
      <w:pPr>
        <w:keepNext/>
        <w:spacing w:line="360" w:lineRule="atLeast"/>
        <w:ind w:firstLine="708"/>
        <w:jc w:val="both"/>
        <w:outlineLvl w:val="2"/>
        <w:rPr>
          <w:sz w:val="27"/>
          <w:szCs w:val="27"/>
        </w:rPr>
      </w:pPr>
      <w:r w:rsidRPr="00152D1F">
        <w:rPr>
          <w:sz w:val="27"/>
          <w:szCs w:val="27"/>
        </w:rPr>
        <w:t xml:space="preserve"> </w:t>
      </w:r>
      <w:proofErr w:type="gramStart"/>
      <w:r w:rsidRPr="00152D1F">
        <w:rPr>
          <w:sz w:val="27"/>
          <w:szCs w:val="27"/>
        </w:rPr>
        <w:t xml:space="preserve">В районе разработана и реализуется подпрограмма «Патриотическое воспитание населения Окуловского муниципального района» муниципальной программы «Развитие образования в </w:t>
      </w:r>
      <w:proofErr w:type="spellStart"/>
      <w:r w:rsidRPr="00152D1F">
        <w:rPr>
          <w:sz w:val="27"/>
          <w:szCs w:val="27"/>
        </w:rPr>
        <w:t>Окуловском</w:t>
      </w:r>
      <w:proofErr w:type="spellEnd"/>
      <w:r w:rsidRPr="00152D1F">
        <w:rPr>
          <w:sz w:val="27"/>
          <w:szCs w:val="27"/>
        </w:rPr>
        <w:t xml:space="preserve"> муниципальном районе на 2014-2020 годы», утвержденной постановлением Администрации Окуловского муниципального района от 31.10.2013 №1488 (в редакции от  19.05.2015 № 771, от 17.08.2015 № 1369, от 06.04.2016 № 385, от 26.05.2016 №698, ,  от 18.07.2016 №967, от 28.12.2016 №1797).</w:t>
      </w:r>
      <w:proofErr w:type="gramEnd"/>
    </w:p>
    <w:p w:rsidR="00084603" w:rsidRPr="00152D1F" w:rsidRDefault="00084603" w:rsidP="00084603">
      <w:pPr>
        <w:spacing w:line="360" w:lineRule="atLeast"/>
        <w:ind w:firstLine="708"/>
        <w:jc w:val="both"/>
        <w:rPr>
          <w:sz w:val="27"/>
          <w:szCs w:val="27"/>
        </w:rPr>
      </w:pPr>
      <w:r w:rsidRPr="00152D1F">
        <w:rPr>
          <w:sz w:val="27"/>
          <w:szCs w:val="27"/>
        </w:rPr>
        <w:t xml:space="preserve">Для развития и совершенствования системы патриотического воспитания, обеспечивающей развитие </w:t>
      </w:r>
      <w:proofErr w:type="gramStart"/>
      <w:r w:rsidRPr="00152D1F">
        <w:rPr>
          <w:sz w:val="27"/>
          <w:szCs w:val="27"/>
        </w:rPr>
        <w:t>демократического общества</w:t>
      </w:r>
      <w:proofErr w:type="gramEnd"/>
      <w:r w:rsidRPr="00152D1F">
        <w:rPr>
          <w:sz w:val="27"/>
          <w:szCs w:val="27"/>
        </w:rPr>
        <w:t>, формирования у населения района высокого патриотического сознания, верности Отечеству, готовности к выполнению конституционных обязанностей на территории района были организованы и проведены следующие мероприятия:</w:t>
      </w:r>
    </w:p>
    <w:p w:rsidR="00084603" w:rsidRPr="00152D1F" w:rsidRDefault="00084603" w:rsidP="00084603">
      <w:pPr>
        <w:spacing w:line="360" w:lineRule="atLeast"/>
        <w:ind w:firstLine="708"/>
        <w:jc w:val="both"/>
        <w:rPr>
          <w:sz w:val="27"/>
          <w:szCs w:val="27"/>
        </w:rPr>
      </w:pPr>
      <w:r w:rsidRPr="00152D1F">
        <w:rPr>
          <w:sz w:val="27"/>
          <w:szCs w:val="27"/>
        </w:rPr>
        <w:t>месячники оборонно-массовой работы ко Дню Защитника Отечества;</w:t>
      </w:r>
    </w:p>
    <w:p w:rsidR="00084603" w:rsidRPr="00152D1F" w:rsidRDefault="00084603" w:rsidP="00084603">
      <w:pPr>
        <w:spacing w:line="360" w:lineRule="atLeast"/>
        <w:ind w:firstLine="708"/>
        <w:jc w:val="both"/>
        <w:rPr>
          <w:sz w:val="27"/>
          <w:szCs w:val="27"/>
        </w:rPr>
      </w:pPr>
      <w:r w:rsidRPr="00152D1F">
        <w:rPr>
          <w:sz w:val="27"/>
          <w:szCs w:val="27"/>
        </w:rPr>
        <w:t>районные военно-спортивные соревнования «Защитник Отечества – 2017», приуроченные ко Дню Защитника Отечества;</w:t>
      </w:r>
    </w:p>
    <w:p w:rsidR="00084603" w:rsidRPr="00152D1F" w:rsidRDefault="00084603" w:rsidP="00084603">
      <w:pPr>
        <w:spacing w:line="360" w:lineRule="atLeast"/>
        <w:ind w:firstLine="708"/>
        <w:jc w:val="both"/>
        <w:rPr>
          <w:bCs/>
          <w:sz w:val="27"/>
          <w:szCs w:val="27"/>
        </w:rPr>
      </w:pPr>
      <w:r w:rsidRPr="00152D1F">
        <w:rPr>
          <w:bCs/>
          <w:sz w:val="27"/>
          <w:szCs w:val="27"/>
        </w:rPr>
        <w:t>районная неделя боевой славы к Всероссийскому дню призывника;</w:t>
      </w:r>
    </w:p>
    <w:p w:rsidR="00084603" w:rsidRPr="00152D1F" w:rsidRDefault="00084603" w:rsidP="00084603">
      <w:pPr>
        <w:spacing w:line="360" w:lineRule="atLeast"/>
        <w:ind w:firstLine="708"/>
        <w:jc w:val="both"/>
        <w:rPr>
          <w:bCs/>
          <w:sz w:val="27"/>
          <w:szCs w:val="27"/>
        </w:rPr>
      </w:pPr>
      <w:r w:rsidRPr="00152D1F">
        <w:rPr>
          <w:bCs/>
          <w:sz w:val="27"/>
          <w:szCs w:val="27"/>
        </w:rPr>
        <w:t>районный военно-интеллектуальный конкурс «Служба ратная, служба солдатская»;</w:t>
      </w:r>
    </w:p>
    <w:p w:rsidR="00084603" w:rsidRPr="00152D1F" w:rsidRDefault="00084603" w:rsidP="00084603">
      <w:pPr>
        <w:spacing w:line="360" w:lineRule="atLeast"/>
        <w:ind w:firstLine="708"/>
        <w:jc w:val="both"/>
        <w:rPr>
          <w:sz w:val="27"/>
          <w:szCs w:val="27"/>
        </w:rPr>
      </w:pPr>
      <w:r w:rsidRPr="00152D1F">
        <w:rPr>
          <w:bCs/>
          <w:sz w:val="27"/>
          <w:szCs w:val="27"/>
        </w:rPr>
        <w:t xml:space="preserve">районный </w:t>
      </w:r>
      <w:r w:rsidRPr="00152D1F">
        <w:rPr>
          <w:sz w:val="27"/>
          <w:szCs w:val="27"/>
        </w:rPr>
        <w:t>интеллектуальный марафон «Вспомним, братцы, россов славу», посвященный дням воинской славы, памятным датам России и истории Окуловского муниципального района.</w:t>
      </w:r>
    </w:p>
    <w:p w:rsidR="00084603" w:rsidRPr="00152D1F" w:rsidRDefault="00084603" w:rsidP="00084603">
      <w:pPr>
        <w:spacing w:line="360" w:lineRule="atLeast"/>
        <w:ind w:firstLine="708"/>
        <w:jc w:val="both"/>
        <w:rPr>
          <w:sz w:val="27"/>
          <w:szCs w:val="27"/>
        </w:rPr>
      </w:pPr>
      <w:r w:rsidRPr="00152D1F">
        <w:rPr>
          <w:sz w:val="27"/>
          <w:szCs w:val="27"/>
        </w:rPr>
        <w:t xml:space="preserve">Волонтерами Окуловского муниципального района оказывается адресная шефская помощь на дому ветеранам Великой Отечественной войны. </w:t>
      </w:r>
    </w:p>
    <w:p w:rsidR="00554CD1" w:rsidRPr="00152D1F" w:rsidRDefault="00554CD1" w:rsidP="00084603">
      <w:pPr>
        <w:spacing w:line="360" w:lineRule="atLeast"/>
        <w:ind w:firstLine="708"/>
        <w:jc w:val="both"/>
        <w:rPr>
          <w:b/>
          <w:sz w:val="28"/>
          <w:szCs w:val="28"/>
        </w:rPr>
      </w:pPr>
    </w:p>
    <w:p w:rsidR="00B65D4E" w:rsidRPr="00152D1F" w:rsidRDefault="00B65D4E" w:rsidP="009070F1">
      <w:pPr>
        <w:spacing w:line="360" w:lineRule="atLeast"/>
        <w:jc w:val="center"/>
        <w:rPr>
          <w:b/>
          <w:sz w:val="28"/>
          <w:szCs w:val="28"/>
        </w:rPr>
      </w:pPr>
      <w:r w:rsidRPr="00152D1F">
        <w:rPr>
          <w:b/>
          <w:sz w:val="28"/>
          <w:szCs w:val="28"/>
        </w:rPr>
        <w:t>КУЛЬТУРА</w:t>
      </w:r>
    </w:p>
    <w:p w:rsidR="00C43B63" w:rsidRPr="00152D1F" w:rsidRDefault="00C43B63" w:rsidP="00C43B63">
      <w:pPr>
        <w:spacing w:line="360" w:lineRule="atLeast"/>
        <w:ind w:firstLine="709"/>
        <w:jc w:val="both"/>
        <w:rPr>
          <w:sz w:val="28"/>
          <w:szCs w:val="28"/>
        </w:rPr>
      </w:pPr>
      <w:r w:rsidRPr="00152D1F">
        <w:rPr>
          <w:sz w:val="28"/>
          <w:szCs w:val="28"/>
        </w:rPr>
        <w:t xml:space="preserve">Основные направления развития в сфере культуры включены в муниципальную программу «Развитие культуры и туризма в </w:t>
      </w:r>
      <w:proofErr w:type="spellStart"/>
      <w:r w:rsidRPr="00152D1F">
        <w:rPr>
          <w:sz w:val="28"/>
          <w:szCs w:val="28"/>
        </w:rPr>
        <w:t>Окуловском</w:t>
      </w:r>
      <w:proofErr w:type="spellEnd"/>
      <w:r w:rsidRPr="00152D1F">
        <w:rPr>
          <w:sz w:val="28"/>
          <w:szCs w:val="28"/>
        </w:rPr>
        <w:t xml:space="preserve"> муниципальном районе на 2014-2020 годы», утвержденную постановлением Администрации Окуловского муниципального района от 31.10.2013 № 1489.  </w:t>
      </w:r>
    </w:p>
    <w:p w:rsidR="00C43B63" w:rsidRPr="00152D1F" w:rsidRDefault="00C43B63" w:rsidP="00C43B63">
      <w:pPr>
        <w:spacing w:line="360" w:lineRule="atLeast"/>
        <w:ind w:firstLine="709"/>
        <w:jc w:val="both"/>
        <w:rPr>
          <w:sz w:val="28"/>
          <w:szCs w:val="28"/>
        </w:rPr>
      </w:pPr>
      <w:r w:rsidRPr="00152D1F">
        <w:rPr>
          <w:sz w:val="28"/>
          <w:szCs w:val="28"/>
        </w:rPr>
        <w:t xml:space="preserve">В рамках ее реализации  культурно - досуговыми учреждениями проведено за </w:t>
      </w:r>
      <w:r w:rsidRPr="00152D1F">
        <w:rPr>
          <w:sz w:val="28"/>
          <w:szCs w:val="28"/>
          <w:lang w:val="en-US"/>
        </w:rPr>
        <w:t>I</w:t>
      </w:r>
      <w:r w:rsidRPr="00152D1F">
        <w:rPr>
          <w:sz w:val="28"/>
          <w:szCs w:val="28"/>
        </w:rPr>
        <w:t xml:space="preserve"> квартал 2017 года 733 мероприятия, что на 8 мероприятий меньше, чем в аналогичном периоде 2016 года. На мероприятиях присутствовало 41569 человек, что больше на 8714 посетителей, чем в аналогичном периоде 2016 года.  </w:t>
      </w:r>
    </w:p>
    <w:p w:rsidR="00C43B63" w:rsidRPr="00152D1F" w:rsidRDefault="00C43B63" w:rsidP="00C43B63">
      <w:pPr>
        <w:spacing w:line="360" w:lineRule="atLeast"/>
        <w:ind w:firstLine="709"/>
        <w:jc w:val="both"/>
        <w:rPr>
          <w:sz w:val="28"/>
          <w:szCs w:val="28"/>
        </w:rPr>
      </w:pPr>
      <w:r w:rsidRPr="00152D1F">
        <w:rPr>
          <w:sz w:val="28"/>
          <w:szCs w:val="28"/>
        </w:rPr>
        <w:t xml:space="preserve">Наиболее интересные: </w:t>
      </w:r>
    </w:p>
    <w:p w:rsidR="00C43B63" w:rsidRPr="00152D1F" w:rsidRDefault="00C43B63" w:rsidP="00C43B63">
      <w:pPr>
        <w:spacing w:line="360" w:lineRule="atLeast"/>
        <w:ind w:firstLine="709"/>
        <w:jc w:val="both"/>
        <w:rPr>
          <w:sz w:val="28"/>
          <w:szCs w:val="28"/>
        </w:rPr>
      </w:pPr>
      <w:r w:rsidRPr="00152D1F">
        <w:rPr>
          <w:sz w:val="28"/>
          <w:szCs w:val="28"/>
        </w:rPr>
        <w:lastRenderedPageBreak/>
        <w:t>массовые гуляния: Новогодняя ночь - 2017, театрализовано - игровое представление «Чудеса под новый год», представление  «Широкая Масленица»;</w:t>
      </w:r>
    </w:p>
    <w:p w:rsidR="00C43B63" w:rsidRPr="00152D1F" w:rsidRDefault="00C43B63" w:rsidP="00C43B63">
      <w:pPr>
        <w:spacing w:line="360" w:lineRule="atLeast"/>
        <w:ind w:firstLine="709"/>
        <w:jc w:val="both"/>
        <w:rPr>
          <w:sz w:val="28"/>
          <w:szCs w:val="28"/>
        </w:rPr>
      </w:pPr>
      <w:r w:rsidRPr="00152D1F">
        <w:rPr>
          <w:sz w:val="28"/>
          <w:szCs w:val="28"/>
        </w:rPr>
        <w:t xml:space="preserve">фольклорные праздники: «Коляда пришла – отворяй ворота», «Рождественские колядки», «От Рождества до Крещения. Святочные посиделки», «Сретенье», «Март - </w:t>
      </w:r>
      <w:proofErr w:type="spellStart"/>
      <w:r w:rsidRPr="00152D1F">
        <w:rPr>
          <w:sz w:val="28"/>
          <w:szCs w:val="28"/>
        </w:rPr>
        <w:t>грачевник</w:t>
      </w:r>
      <w:proofErr w:type="spellEnd"/>
      <w:r w:rsidRPr="00152D1F">
        <w:rPr>
          <w:sz w:val="28"/>
          <w:szCs w:val="28"/>
        </w:rPr>
        <w:t>»;</w:t>
      </w:r>
    </w:p>
    <w:p w:rsidR="00C43B63" w:rsidRPr="00152D1F" w:rsidRDefault="00C43B63" w:rsidP="00C43B63">
      <w:pPr>
        <w:spacing w:line="360" w:lineRule="atLeast"/>
        <w:ind w:firstLine="709"/>
        <w:jc w:val="both"/>
        <w:rPr>
          <w:sz w:val="28"/>
          <w:szCs w:val="28"/>
        </w:rPr>
      </w:pPr>
      <w:r w:rsidRPr="00152D1F">
        <w:rPr>
          <w:sz w:val="28"/>
          <w:szCs w:val="28"/>
        </w:rPr>
        <w:t>благотворительная Рождественская елка «Рождественская сказка»;</w:t>
      </w:r>
    </w:p>
    <w:p w:rsidR="00C43B63" w:rsidRPr="00152D1F" w:rsidRDefault="00C43B63" w:rsidP="00C43B63">
      <w:pPr>
        <w:spacing w:line="360" w:lineRule="atLeast"/>
        <w:ind w:firstLine="709"/>
        <w:jc w:val="both"/>
        <w:rPr>
          <w:sz w:val="28"/>
          <w:szCs w:val="28"/>
        </w:rPr>
      </w:pPr>
      <w:r w:rsidRPr="00152D1F">
        <w:rPr>
          <w:sz w:val="28"/>
          <w:szCs w:val="28"/>
        </w:rPr>
        <w:t>профессиональный праздник «День культработника»;</w:t>
      </w:r>
    </w:p>
    <w:p w:rsidR="00C43B63" w:rsidRPr="00152D1F" w:rsidRDefault="00C43B63" w:rsidP="00C43B63">
      <w:pPr>
        <w:spacing w:line="360" w:lineRule="atLeast"/>
        <w:ind w:firstLine="709"/>
        <w:jc w:val="both"/>
        <w:rPr>
          <w:sz w:val="28"/>
          <w:szCs w:val="28"/>
        </w:rPr>
      </w:pPr>
      <w:r w:rsidRPr="00152D1F">
        <w:rPr>
          <w:sz w:val="28"/>
          <w:szCs w:val="28"/>
        </w:rPr>
        <w:t xml:space="preserve">культурно - досуговые мероприятия: к Татьяниному Дню «Татя, Танечка, Танюша», к  международному женскому дню 8 марта «Я </w:t>
      </w:r>
      <w:proofErr w:type="gramStart"/>
      <w:r w:rsidRPr="00152D1F">
        <w:rPr>
          <w:sz w:val="28"/>
          <w:szCs w:val="28"/>
        </w:rPr>
        <w:t>верю</w:t>
      </w:r>
      <w:proofErr w:type="gramEnd"/>
      <w:r w:rsidRPr="00152D1F">
        <w:rPr>
          <w:sz w:val="28"/>
          <w:szCs w:val="28"/>
        </w:rPr>
        <w:t xml:space="preserve"> что все женщины прекрасны»</w:t>
      </w:r>
      <w:r w:rsidRPr="00152D1F">
        <w:rPr>
          <w:b/>
          <w:sz w:val="28"/>
          <w:szCs w:val="28"/>
        </w:rPr>
        <w:t xml:space="preserve">, </w:t>
      </w:r>
      <w:r w:rsidRPr="00152D1F">
        <w:rPr>
          <w:sz w:val="28"/>
          <w:szCs w:val="28"/>
        </w:rPr>
        <w:t>конкурсная программа «Дочки матери»,</w:t>
      </w:r>
      <w:r w:rsidRPr="00152D1F">
        <w:rPr>
          <w:b/>
          <w:sz w:val="28"/>
          <w:szCs w:val="28"/>
        </w:rPr>
        <w:t xml:space="preserve"> </w:t>
      </w:r>
      <w:r w:rsidRPr="00152D1F">
        <w:rPr>
          <w:sz w:val="28"/>
          <w:szCs w:val="28"/>
        </w:rPr>
        <w:t>«Сила и гордость»;</w:t>
      </w:r>
      <w:r w:rsidRPr="00152D1F">
        <w:rPr>
          <w:b/>
          <w:sz w:val="28"/>
          <w:szCs w:val="28"/>
        </w:rPr>
        <w:t xml:space="preserve"> </w:t>
      </w:r>
      <w:r w:rsidRPr="00152D1F">
        <w:rPr>
          <w:sz w:val="28"/>
          <w:szCs w:val="28"/>
        </w:rPr>
        <w:t>игровые программы: «Гуляй масленица»</w:t>
      </w:r>
      <w:r w:rsidRPr="00152D1F">
        <w:rPr>
          <w:b/>
          <w:sz w:val="28"/>
          <w:szCs w:val="28"/>
        </w:rPr>
        <w:t xml:space="preserve">, </w:t>
      </w:r>
      <w:r w:rsidRPr="00152D1F">
        <w:rPr>
          <w:sz w:val="28"/>
          <w:szCs w:val="28"/>
        </w:rPr>
        <w:t xml:space="preserve">«Масленица - </w:t>
      </w:r>
      <w:proofErr w:type="spellStart"/>
      <w:r w:rsidRPr="00152D1F">
        <w:rPr>
          <w:sz w:val="28"/>
          <w:szCs w:val="28"/>
        </w:rPr>
        <w:t>блинница</w:t>
      </w:r>
      <w:proofErr w:type="spellEnd"/>
      <w:r w:rsidRPr="00152D1F">
        <w:rPr>
          <w:sz w:val="28"/>
          <w:szCs w:val="28"/>
        </w:rPr>
        <w:t xml:space="preserve"> нынче именинница»</w:t>
      </w:r>
      <w:r w:rsidRPr="00152D1F">
        <w:rPr>
          <w:b/>
          <w:sz w:val="28"/>
          <w:szCs w:val="28"/>
        </w:rPr>
        <w:t>;</w:t>
      </w:r>
    </w:p>
    <w:p w:rsidR="00C43B63" w:rsidRPr="00152D1F" w:rsidRDefault="00C43B63" w:rsidP="00C43B63">
      <w:pPr>
        <w:spacing w:line="360" w:lineRule="atLeast"/>
        <w:ind w:firstLine="709"/>
        <w:jc w:val="both"/>
        <w:rPr>
          <w:sz w:val="28"/>
          <w:szCs w:val="28"/>
        </w:rPr>
      </w:pPr>
      <w:proofErr w:type="gramStart"/>
      <w:r w:rsidRPr="00152D1F">
        <w:rPr>
          <w:sz w:val="28"/>
          <w:szCs w:val="28"/>
        </w:rPr>
        <w:t xml:space="preserve">выставки: детского рисунка «Скоро, Скоро Новый год»; «Рождественский подарок»; «Золотой штрих»; «Чудеса искусства»; «Ёлочная игрушка»; «Зимняя фантазия», «Баллада о доблести», «Весёлая мозаика», «Сувенирная лавка»; </w:t>
      </w:r>
      <w:proofErr w:type="gramEnd"/>
    </w:p>
    <w:p w:rsidR="00C43B63" w:rsidRPr="00152D1F" w:rsidRDefault="00C43B63" w:rsidP="00C43B63">
      <w:pPr>
        <w:spacing w:line="360" w:lineRule="atLeast"/>
        <w:ind w:firstLine="709"/>
        <w:jc w:val="both"/>
        <w:rPr>
          <w:b/>
          <w:sz w:val="28"/>
          <w:szCs w:val="28"/>
        </w:rPr>
      </w:pPr>
      <w:r w:rsidRPr="00152D1F">
        <w:rPr>
          <w:sz w:val="28"/>
          <w:szCs w:val="28"/>
        </w:rPr>
        <w:t>вечера поэзии: «Я сижу за столом и плету паутинку стиха», «Мода – ретро – 30 - е», «Новые имена»;</w:t>
      </w:r>
    </w:p>
    <w:p w:rsidR="00C43B63" w:rsidRPr="00152D1F" w:rsidRDefault="00C43B63" w:rsidP="00C43B63">
      <w:pPr>
        <w:pStyle w:val="a7"/>
        <w:spacing w:before="0" w:beforeAutospacing="0" w:after="0" w:afterAutospacing="0" w:line="360" w:lineRule="atLeast"/>
        <w:ind w:firstLine="709"/>
        <w:jc w:val="both"/>
        <w:rPr>
          <w:sz w:val="28"/>
          <w:szCs w:val="28"/>
        </w:rPr>
      </w:pPr>
      <w:r w:rsidRPr="00152D1F">
        <w:rPr>
          <w:sz w:val="28"/>
          <w:szCs w:val="28"/>
        </w:rPr>
        <w:t>Особое внимание уделяется проведению мероприятий для детей. Проведено 382 мероприятия, что на 52 мероприятия больше, чем в аналогичном периоде 2016 года. На мероприятиях присутствовало 12307 человек, что больше чем в аналогичном периоде 2016 года на 5072 посетителя. Это Новогодние и Рождественские театрализовано-развлекательные программы, программы традиционного народного календаря, тематические и познавательные программы, игровые программы.</w:t>
      </w:r>
    </w:p>
    <w:p w:rsidR="00C43B63" w:rsidRPr="00152D1F" w:rsidRDefault="00C43B63" w:rsidP="00C43B63">
      <w:pPr>
        <w:spacing w:line="360" w:lineRule="atLeast"/>
        <w:ind w:firstLine="709"/>
        <w:jc w:val="both"/>
        <w:rPr>
          <w:sz w:val="28"/>
          <w:szCs w:val="28"/>
        </w:rPr>
      </w:pPr>
      <w:r w:rsidRPr="00152D1F">
        <w:rPr>
          <w:sz w:val="28"/>
          <w:szCs w:val="28"/>
        </w:rPr>
        <w:t>Поддержка и развитие различных жанров искусства реализуется через деятельность 111 клубных формирований, в которых занимается 1445  участников различных возрастных категорий.</w:t>
      </w:r>
    </w:p>
    <w:p w:rsidR="00C43B63" w:rsidRPr="00152D1F" w:rsidRDefault="00C43B63" w:rsidP="00C43B63">
      <w:pPr>
        <w:spacing w:line="360" w:lineRule="atLeast"/>
        <w:ind w:firstLine="709"/>
        <w:jc w:val="both"/>
        <w:rPr>
          <w:sz w:val="28"/>
          <w:szCs w:val="28"/>
        </w:rPr>
      </w:pPr>
      <w:r w:rsidRPr="00152D1F">
        <w:rPr>
          <w:sz w:val="28"/>
          <w:szCs w:val="28"/>
        </w:rPr>
        <w:t>В соответствии с программой деятельности проведены конкурсы и фестивали по различным жанрам среди творческих коллективов района:</w:t>
      </w:r>
    </w:p>
    <w:p w:rsidR="00C43B63" w:rsidRPr="00152D1F" w:rsidRDefault="00C43B63" w:rsidP="00C43B63">
      <w:pPr>
        <w:spacing w:line="360" w:lineRule="atLeast"/>
        <w:ind w:firstLine="709"/>
        <w:jc w:val="both"/>
        <w:rPr>
          <w:sz w:val="28"/>
          <w:szCs w:val="28"/>
        </w:rPr>
      </w:pPr>
      <w:r w:rsidRPr="00152D1F">
        <w:rPr>
          <w:sz w:val="28"/>
          <w:szCs w:val="28"/>
        </w:rPr>
        <w:t>районный конкурс исполнителей эстрадной песни «Моя Россия»;</w:t>
      </w:r>
    </w:p>
    <w:p w:rsidR="00C43B63" w:rsidRPr="00152D1F" w:rsidRDefault="00C43B63" w:rsidP="00C43B63">
      <w:pPr>
        <w:spacing w:line="360" w:lineRule="atLeast"/>
        <w:ind w:firstLine="709"/>
        <w:jc w:val="both"/>
        <w:rPr>
          <w:sz w:val="28"/>
          <w:szCs w:val="28"/>
        </w:rPr>
      </w:pPr>
      <w:r w:rsidRPr="00152D1F">
        <w:rPr>
          <w:sz w:val="28"/>
          <w:szCs w:val="28"/>
        </w:rPr>
        <w:t>районный турнир по шахматам «Белая ладья»;</w:t>
      </w:r>
    </w:p>
    <w:p w:rsidR="00C43B63" w:rsidRPr="00152D1F" w:rsidRDefault="00C43B63" w:rsidP="00C43B63">
      <w:pPr>
        <w:spacing w:line="360" w:lineRule="atLeast"/>
        <w:ind w:firstLine="709"/>
        <w:jc w:val="both"/>
        <w:rPr>
          <w:sz w:val="28"/>
          <w:szCs w:val="28"/>
        </w:rPr>
      </w:pPr>
      <w:r w:rsidRPr="00152D1F">
        <w:rPr>
          <w:sz w:val="28"/>
          <w:szCs w:val="28"/>
        </w:rPr>
        <w:t>районный конкурс чтецов «</w:t>
      </w:r>
      <w:proofErr w:type="gramStart"/>
      <w:r w:rsidRPr="00152D1F">
        <w:rPr>
          <w:sz w:val="28"/>
          <w:szCs w:val="28"/>
        </w:rPr>
        <w:t>Живая</w:t>
      </w:r>
      <w:proofErr w:type="gramEnd"/>
      <w:r w:rsidRPr="00152D1F">
        <w:rPr>
          <w:sz w:val="28"/>
          <w:szCs w:val="28"/>
        </w:rPr>
        <w:t xml:space="preserve"> классика-2017»;</w:t>
      </w:r>
    </w:p>
    <w:p w:rsidR="00C43B63" w:rsidRPr="00152D1F" w:rsidRDefault="00C43B63" w:rsidP="00C43B63">
      <w:pPr>
        <w:spacing w:line="360" w:lineRule="atLeast"/>
        <w:ind w:firstLine="709"/>
        <w:jc w:val="both"/>
        <w:rPr>
          <w:sz w:val="28"/>
          <w:szCs w:val="28"/>
        </w:rPr>
      </w:pPr>
      <w:r w:rsidRPr="00152D1F">
        <w:rPr>
          <w:sz w:val="28"/>
          <w:szCs w:val="28"/>
        </w:rPr>
        <w:t>районный конкур художественного чтения и малых форм театрализации «Страна по имени Бианки….».</w:t>
      </w:r>
    </w:p>
    <w:p w:rsidR="00C43B63" w:rsidRPr="00152D1F" w:rsidRDefault="00C43B63" w:rsidP="00C43B63">
      <w:pPr>
        <w:spacing w:line="360" w:lineRule="atLeast"/>
        <w:ind w:firstLine="709"/>
        <w:jc w:val="both"/>
        <w:rPr>
          <w:sz w:val="28"/>
          <w:szCs w:val="28"/>
        </w:rPr>
      </w:pPr>
      <w:r w:rsidRPr="00152D1F">
        <w:rPr>
          <w:sz w:val="28"/>
          <w:szCs w:val="28"/>
        </w:rPr>
        <w:t xml:space="preserve">Творческие коллективы учреждений культуры приняли участие в конкурсах: </w:t>
      </w:r>
    </w:p>
    <w:p w:rsidR="00C43B63" w:rsidRPr="00152D1F" w:rsidRDefault="00C43B63" w:rsidP="00C43B63">
      <w:pPr>
        <w:spacing w:line="360" w:lineRule="atLeast"/>
        <w:ind w:firstLine="709"/>
        <w:jc w:val="both"/>
        <w:rPr>
          <w:sz w:val="28"/>
          <w:szCs w:val="28"/>
        </w:rPr>
      </w:pPr>
      <w:r w:rsidRPr="00152D1F">
        <w:rPr>
          <w:sz w:val="28"/>
          <w:szCs w:val="28"/>
        </w:rPr>
        <w:lastRenderedPageBreak/>
        <w:t xml:space="preserve"> </w:t>
      </w:r>
      <w:r w:rsidRPr="00152D1F">
        <w:rPr>
          <w:sz w:val="28"/>
          <w:szCs w:val="28"/>
          <w:lang w:val="en-US"/>
        </w:rPr>
        <w:t>XXVI</w:t>
      </w:r>
      <w:r w:rsidRPr="00152D1F">
        <w:rPr>
          <w:sz w:val="28"/>
          <w:szCs w:val="28"/>
        </w:rPr>
        <w:t xml:space="preserve"> Международный конкурс-фестиваль музыкально-художественного творчества «В гостях у сказки» г. В. Устюг Лауреаты </w:t>
      </w:r>
      <w:r w:rsidRPr="00152D1F">
        <w:rPr>
          <w:sz w:val="28"/>
          <w:szCs w:val="28"/>
          <w:lang w:val="en-US"/>
        </w:rPr>
        <w:t>II</w:t>
      </w:r>
      <w:r w:rsidRPr="00152D1F">
        <w:rPr>
          <w:sz w:val="28"/>
          <w:szCs w:val="28"/>
        </w:rPr>
        <w:t xml:space="preserve">, </w:t>
      </w:r>
      <w:r w:rsidRPr="00152D1F">
        <w:rPr>
          <w:sz w:val="28"/>
          <w:szCs w:val="28"/>
          <w:lang w:val="en-US"/>
        </w:rPr>
        <w:t>III</w:t>
      </w:r>
      <w:r w:rsidRPr="00152D1F">
        <w:rPr>
          <w:sz w:val="28"/>
          <w:szCs w:val="28"/>
        </w:rPr>
        <w:t xml:space="preserve"> степени;</w:t>
      </w:r>
    </w:p>
    <w:p w:rsidR="00C43B63" w:rsidRPr="00152D1F" w:rsidRDefault="00C43B63" w:rsidP="00C43B63">
      <w:pPr>
        <w:spacing w:line="360" w:lineRule="atLeast"/>
        <w:ind w:firstLine="709"/>
        <w:jc w:val="both"/>
        <w:rPr>
          <w:sz w:val="28"/>
          <w:szCs w:val="28"/>
        </w:rPr>
      </w:pPr>
      <w:r w:rsidRPr="00152D1F">
        <w:rPr>
          <w:sz w:val="28"/>
          <w:szCs w:val="28"/>
        </w:rPr>
        <w:t xml:space="preserve">Открытый Всероссийский фестиваль-конкурс детского и юношеского творчества «Золотая ладья - 2017» г. В. Новгород Лауреат </w:t>
      </w:r>
      <w:r w:rsidRPr="00152D1F">
        <w:rPr>
          <w:sz w:val="28"/>
          <w:szCs w:val="28"/>
          <w:lang w:val="en-US"/>
        </w:rPr>
        <w:t>I</w:t>
      </w:r>
      <w:r w:rsidRPr="00152D1F">
        <w:rPr>
          <w:sz w:val="28"/>
          <w:szCs w:val="28"/>
        </w:rPr>
        <w:t xml:space="preserve"> степени.</w:t>
      </w:r>
    </w:p>
    <w:p w:rsidR="00C43B63" w:rsidRPr="00152D1F" w:rsidRDefault="00C43B63" w:rsidP="00C43B63">
      <w:pPr>
        <w:spacing w:line="360" w:lineRule="atLeast"/>
        <w:ind w:firstLine="709"/>
        <w:jc w:val="both"/>
        <w:rPr>
          <w:sz w:val="28"/>
          <w:szCs w:val="28"/>
        </w:rPr>
      </w:pPr>
      <w:r w:rsidRPr="00152D1F">
        <w:rPr>
          <w:sz w:val="28"/>
          <w:szCs w:val="28"/>
        </w:rPr>
        <w:t xml:space="preserve">Всероссийский конкурс исполнительства на народных инструментах, народного танца, вокала «Палитра фольклора» г. Вологда Лауреат </w:t>
      </w:r>
      <w:r w:rsidRPr="00152D1F">
        <w:rPr>
          <w:sz w:val="28"/>
          <w:szCs w:val="28"/>
          <w:lang w:val="en-US"/>
        </w:rPr>
        <w:t>II</w:t>
      </w:r>
      <w:r w:rsidRPr="00152D1F">
        <w:rPr>
          <w:sz w:val="28"/>
          <w:szCs w:val="28"/>
        </w:rPr>
        <w:t xml:space="preserve"> степени;</w:t>
      </w:r>
    </w:p>
    <w:p w:rsidR="00C43B63" w:rsidRPr="00152D1F" w:rsidRDefault="00C43B63" w:rsidP="00C43B63">
      <w:pPr>
        <w:spacing w:line="360" w:lineRule="atLeast"/>
        <w:ind w:firstLine="709"/>
        <w:jc w:val="both"/>
        <w:rPr>
          <w:sz w:val="28"/>
          <w:szCs w:val="28"/>
        </w:rPr>
      </w:pPr>
      <w:r w:rsidRPr="00152D1F">
        <w:rPr>
          <w:sz w:val="28"/>
          <w:szCs w:val="28"/>
        </w:rPr>
        <w:t xml:space="preserve">В целях </w:t>
      </w:r>
      <w:proofErr w:type="gramStart"/>
      <w:r w:rsidRPr="00152D1F">
        <w:rPr>
          <w:sz w:val="28"/>
          <w:szCs w:val="28"/>
        </w:rPr>
        <w:t>повышения квалификации специалистов учреждений культуры</w:t>
      </w:r>
      <w:proofErr w:type="gramEnd"/>
      <w:r w:rsidRPr="00152D1F">
        <w:rPr>
          <w:sz w:val="28"/>
          <w:szCs w:val="28"/>
        </w:rPr>
        <w:t xml:space="preserve"> проведен семинар «Подведение итогов работы учреждений культуры Окуловского района за 2016 год, планы на 2017 год».</w:t>
      </w:r>
    </w:p>
    <w:p w:rsidR="00C43B63" w:rsidRPr="00152D1F" w:rsidRDefault="00C43B63" w:rsidP="00C43B63">
      <w:pPr>
        <w:spacing w:line="360" w:lineRule="atLeast"/>
        <w:ind w:firstLine="709"/>
        <w:jc w:val="both"/>
        <w:rPr>
          <w:sz w:val="28"/>
          <w:szCs w:val="28"/>
        </w:rPr>
      </w:pPr>
      <w:r w:rsidRPr="00152D1F">
        <w:rPr>
          <w:sz w:val="28"/>
          <w:szCs w:val="28"/>
        </w:rPr>
        <w:t>Библиотечно-информационное обслуживание осуществляется восемнадцатью библиотеками, которые, используют различные формы работы с читателями, проведено</w:t>
      </w:r>
      <w:r w:rsidRPr="00152D1F">
        <w:rPr>
          <w:b/>
          <w:sz w:val="28"/>
          <w:szCs w:val="28"/>
        </w:rPr>
        <w:t xml:space="preserve"> </w:t>
      </w:r>
      <w:r w:rsidRPr="00152D1F">
        <w:rPr>
          <w:sz w:val="28"/>
          <w:szCs w:val="28"/>
        </w:rPr>
        <w:t>223 массового мероприятия присутствовало 3499 посетителей.</w:t>
      </w:r>
    </w:p>
    <w:p w:rsidR="00C43B63" w:rsidRPr="00152D1F" w:rsidRDefault="00C43B63" w:rsidP="00C43B63">
      <w:pPr>
        <w:spacing w:line="360" w:lineRule="atLeast"/>
        <w:ind w:firstLine="709"/>
        <w:jc w:val="both"/>
        <w:rPr>
          <w:sz w:val="28"/>
          <w:szCs w:val="28"/>
        </w:rPr>
      </w:pPr>
      <w:r w:rsidRPr="00152D1F">
        <w:rPr>
          <w:sz w:val="28"/>
          <w:szCs w:val="28"/>
        </w:rPr>
        <w:t xml:space="preserve">За </w:t>
      </w:r>
      <w:r w:rsidRPr="00152D1F">
        <w:rPr>
          <w:sz w:val="28"/>
          <w:szCs w:val="28"/>
          <w:lang w:val="en-US"/>
        </w:rPr>
        <w:t>I</w:t>
      </w:r>
      <w:r w:rsidRPr="00152D1F">
        <w:rPr>
          <w:sz w:val="28"/>
          <w:szCs w:val="28"/>
        </w:rPr>
        <w:t xml:space="preserve"> квартал 2017 год зарегистрировано 5446 читателей, общая книговыдача составила 59109 экземпляров. По сравнению с 2016 годом число пользователей уменьшилось на 125 человек, общая книговыдача уменьшилось на 3462, выполнено справок </w:t>
      </w:r>
      <w:r w:rsidRPr="00152D1F">
        <w:rPr>
          <w:b/>
          <w:sz w:val="28"/>
          <w:szCs w:val="28"/>
        </w:rPr>
        <w:t xml:space="preserve">- </w:t>
      </w:r>
      <w:r w:rsidRPr="00152D1F">
        <w:rPr>
          <w:sz w:val="28"/>
          <w:szCs w:val="28"/>
        </w:rPr>
        <w:t xml:space="preserve">1126, дано информаций </w:t>
      </w:r>
      <w:r w:rsidRPr="00152D1F">
        <w:rPr>
          <w:b/>
          <w:sz w:val="28"/>
          <w:szCs w:val="28"/>
        </w:rPr>
        <w:t xml:space="preserve">– </w:t>
      </w:r>
      <w:r w:rsidRPr="00152D1F">
        <w:rPr>
          <w:sz w:val="28"/>
          <w:szCs w:val="28"/>
        </w:rPr>
        <w:t xml:space="preserve">760. </w:t>
      </w:r>
    </w:p>
    <w:p w:rsidR="00C43B63" w:rsidRPr="00152D1F" w:rsidRDefault="00C43B63" w:rsidP="00C43B63">
      <w:pPr>
        <w:spacing w:line="360" w:lineRule="atLeast"/>
        <w:ind w:firstLine="709"/>
        <w:jc w:val="both"/>
        <w:rPr>
          <w:sz w:val="28"/>
          <w:szCs w:val="28"/>
        </w:rPr>
      </w:pPr>
      <w:r w:rsidRPr="00152D1F">
        <w:rPr>
          <w:sz w:val="28"/>
          <w:szCs w:val="28"/>
        </w:rPr>
        <w:t xml:space="preserve">Дополнительное образование детей и подростков в сфере культуры осуществляют муниципальные учреждения дополнительного образования детей Детские музыкальные школы г. Окуловка (с филиалами в п. Кулотино,     п. Угловка, п. Котово). В школах функционируют следующие отделения для развития творческих способностей подрастающего поколения: фортепианное, народное, хореографическое, духовое, подготовительное, общего эстетического образования, </w:t>
      </w:r>
      <w:proofErr w:type="spellStart"/>
      <w:r w:rsidRPr="00152D1F">
        <w:rPr>
          <w:sz w:val="28"/>
          <w:szCs w:val="28"/>
        </w:rPr>
        <w:t>эстрадно</w:t>
      </w:r>
      <w:proofErr w:type="spellEnd"/>
      <w:r w:rsidRPr="00152D1F">
        <w:rPr>
          <w:sz w:val="28"/>
          <w:szCs w:val="28"/>
        </w:rPr>
        <w:t xml:space="preserve">-джазовое, на которых обучается   286 человек. Педагогические коллективы школ ведут активную просветительскую деятельность среди общеобразовательных и дошкольных учреждений с целью привлечения детей и подростков к обучению различным видам музыкального искусства. Семь учащихся школ имеют звание «Стипендиат Главы Окуловского муниципального района» и один – «Стипендиат Губернатора Новгородской области». </w:t>
      </w:r>
    </w:p>
    <w:p w:rsidR="00C43B63" w:rsidRPr="00152D1F" w:rsidRDefault="00C43B63" w:rsidP="00C43B63">
      <w:pPr>
        <w:spacing w:line="360" w:lineRule="atLeast"/>
        <w:ind w:firstLine="709"/>
        <w:jc w:val="both"/>
        <w:rPr>
          <w:sz w:val="28"/>
          <w:szCs w:val="28"/>
        </w:rPr>
      </w:pPr>
      <w:r w:rsidRPr="00152D1F">
        <w:rPr>
          <w:sz w:val="28"/>
          <w:szCs w:val="28"/>
        </w:rPr>
        <w:t>Учащиеся музыкальных школ приняли участие в конкурсах:</w:t>
      </w:r>
    </w:p>
    <w:p w:rsidR="00C43B63" w:rsidRPr="00152D1F" w:rsidRDefault="00C43B63" w:rsidP="00C43B63">
      <w:pPr>
        <w:spacing w:line="360" w:lineRule="atLeast"/>
        <w:ind w:firstLine="709"/>
        <w:jc w:val="both"/>
        <w:rPr>
          <w:sz w:val="28"/>
          <w:szCs w:val="28"/>
        </w:rPr>
      </w:pPr>
      <w:r w:rsidRPr="00152D1F">
        <w:rPr>
          <w:sz w:val="28"/>
          <w:szCs w:val="28"/>
        </w:rPr>
        <w:t xml:space="preserve">Международный фестиваль-конкурс «Новгород </w:t>
      </w:r>
      <w:r w:rsidRPr="00152D1F">
        <w:rPr>
          <w:sz w:val="28"/>
          <w:szCs w:val="28"/>
          <w:lang w:val="en-US"/>
        </w:rPr>
        <w:t>FEST</w:t>
      </w:r>
      <w:r w:rsidRPr="00152D1F">
        <w:rPr>
          <w:sz w:val="28"/>
          <w:szCs w:val="28"/>
        </w:rPr>
        <w:t xml:space="preserve">» Лауреаты </w:t>
      </w:r>
      <w:r w:rsidRPr="00152D1F">
        <w:rPr>
          <w:sz w:val="28"/>
          <w:szCs w:val="28"/>
          <w:lang w:val="en-US"/>
        </w:rPr>
        <w:t>II</w:t>
      </w:r>
      <w:r w:rsidRPr="00152D1F">
        <w:rPr>
          <w:sz w:val="28"/>
          <w:szCs w:val="28"/>
        </w:rPr>
        <w:t xml:space="preserve">, </w:t>
      </w:r>
      <w:r w:rsidRPr="00152D1F">
        <w:rPr>
          <w:sz w:val="28"/>
          <w:szCs w:val="28"/>
          <w:lang w:val="en-US"/>
        </w:rPr>
        <w:t>III</w:t>
      </w:r>
      <w:r w:rsidRPr="00152D1F">
        <w:rPr>
          <w:sz w:val="28"/>
          <w:szCs w:val="28"/>
        </w:rPr>
        <w:t xml:space="preserve"> степени, Дипломант </w:t>
      </w:r>
      <w:r w:rsidRPr="00152D1F">
        <w:rPr>
          <w:sz w:val="28"/>
          <w:szCs w:val="28"/>
          <w:lang w:val="en-US"/>
        </w:rPr>
        <w:t>I</w:t>
      </w:r>
      <w:r w:rsidRPr="00152D1F">
        <w:rPr>
          <w:sz w:val="28"/>
          <w:szCs w:val="28"/>
        </w:rPr>
        <w:t xml:space="preserve"> степени (г. </w:t>
      </w:r>
      <w:proofErr w:type="spellStart"/>
      <w:r w:rsidRPr="00152D1F">
        <w:rPr>
          <w:sz w:val="28"/>
          <w:szCs w:val="28"/>
        </w:rPr>
        <w:t>В.Новгород</w:t>
      </w:r>
      <w:proofErr w:type="spellEnd"/>
      <w:r w:rsidRPr="00152D1F">
        <w:rPr>
          <w:sz w:val="28"/>
          <w:szCs w:val="28"/>
        </w:rPr>
        <w:t>);</w:t>
      </w:r>
    </w:p>
    <w:p w:rsidR="00C43B63" w:rsidRPr="00152D1F" w:rsidRDefault="00C43B63" w:rsidP="00C43B63">
      <w:pPr>
        <w:spacing w:line="360" w:lineRule="atLeast"/>
        <w:ind w:firstLine="709"/>
        <w:jc w:val="both"/>
        <w:rPr>
          <w:sz w:val="28"/>
          <w:szCs w:val="28"/>
        </w:rPr>
      </w:pPr>
      <w:r w:rsidRPr="00152D1F">
        <w:rPr>
          <w:sz w:val="28"/>
          <w:szCs w:val="28"/>
        </w:rPr>
        <w:t xml:space="preserve">Международный конкурс-фестиваль музыкально-художественного творчества «В гостях у сказки» Лауреат </w:t>
      </w:r>
      <w:r w:rsidRPr="00152D1F">
        <w:rPr>
          <w:sz w:val="28"/>
          <w:szCs w:val="28"/>
          <w:lang w:val="en-US"/>
        </w:rPr>
        <w:t>I</w:t>
      </w:r>
      <w:r w:rsidRPr="00152D1F">
        <w:rPr>
          <w:sz w:val="28"/>
          <w:szCs w:val="28"/>
        </w:rPr>
        <w:t xml:space="preserve"> степени (г. Великий Устюг);</w:t>
      </w:r>
    </w:p>
    <w:p w:rsidR="00C43B63" w:rsidRPr="00152D1F" w:rsidRDefault="00C43B63" w:rsidP="00C43B63">
      <w:pPr>
        <w:spacing w:line="360" w:lineRule="atLeast"/>
        <w:ind w:firstLine="709"/>
        <w:jc w:val="both"/>
        <w:rPr>
          <w:sz w:val="28"/>
          <w:szCs w:val="28"/>
        </w:rPr>
      </w:pPr>
      <w:r w:rsidRPr="00152D1F">
        <w:rPr>
          <w:sz w:val="28"/>
          <w:szCs w:val="28"/>
        </w:rPr>
        <w:t xml:space="preserve">Международный форум-конкурс искусств «Петербургская весна» Дипломант </w:t>
      </w:r>
      <w:r w:rsidRPr="00152D1F">
        <w:rPr>
          <w:sz w:val="28"/>
          <w:szCs w:val="28"/>
          <w:lang w:val="en-US"/>
        </w:rPr>
        <w:t>I</w:t>
      </w:r>
      <w:r w:rsidRPr="00152D1F">
        <w:rPr>
          <w:sz w:val="28"/>
          <w:szCs w:val="28"/>
        </w:rPr>
        <w:t xml:space="preserve"> степени (г. Санкт Петербург);</w:t>
      </w:r>
    </w:p>
    <w:p w:rsidR="00C43B63" w:rsidRPr="00152D1F" w:rsidRDefault="00C43B63" w:rsidP="00C43B63">
      <w:pPr>
        <w:spacing w:line="360" w:lineRule="atLeast"/>
        <w:ind w:firstLine="709"/>
        <w:jc w:val="both"/>
        <w:rPr>
          <w:sz w:val="28"/>
          <w:szCs w:val="28"/>
        </w:rPr>
      </w:pPr>
      <w:r w:rsidRPr="00152D1F">
        <w:rPr>
          <w:sz w:val="28"/>
          <w:szCs w:val="28"/>
          <w:lang w:val="en-US"/>
        </w:rPr>
        <w:t>V</w:t>
      </w:r>
      <w:r w:rsidRPr="00152D1F">
        <w:rPr>
          <w:sz w:val="28"/>
          <w:szCs w:val="28"/>
        </w:rPr>
        <w:t xml:space="preserve"> Межрайонный конкурс талантов «Минуты Славы» Гран-при, Лауреаты </w:t>
      </w:r>
      <w:r w:rsidRPr="00152D1F">
        <w:rPr>
          <w:sz w:val="28"/>
          <w:szCs w:val="28"/>
          <w:lang w:val="en-US"/>
        </w:rPr>
        <w:t>I</w:t>
      </w:r>
      <w:r w:rsidRPr="00152D1F">
        <w:rPr>
          <w:sz w:val="28"/>
          <w:szCs w:val="28"/>
        </w:rPr>
        <w:t xml:space="preserve">, </w:t>
      </w:r>
      <w:r w:rsidRPr="00152D1F">
        <w:rPr>
          <w:sz w:val="28"/>
          <w:szCs w:val="28"/>
          <w:lang w:val="en-US"/>
        </w:rPr>
        <w:t>II</w:t>
      </w:r>
      <w:r w:rsidRPr="00152D1F">
        <w:rPr>
          <w:sz w:val="28"/>
          <w:szCs w:val="28"/>
        </w:rPr>
        <w:t xml:space="preserve"> степени, Дипломанты </w:t>
      </w:r>
      <w:r w:rsidRPr="00152D1F">
        <w:rPr>
          <w:sz w:val="28"/>
          <w:szCs w:val="28"/>
          <w:lang w:val="en-US"/>
        </w:rPr>
        <w:t>I</w:t>
      </w:r>
      <w:r w:rsidRPr="00152D1F">
        <w:rPr>
          <w:sz w:val="28"/>
          <w:szCs w:val="28"/>
        </w:rPr>
        <w:t xml:space="preserve">, </w:t>
      </w:r>
      <w:r w:rsidRPr="00152D1F">
        <w:rPr>
          <w:sz w:val="28"/>
          <w:szCs w:val="28"/>
          <w:lang w:val="en-US"/>
        </w:rPr>
        <w:t>II</w:t>
      </w:r>
      <w:r w:rsidRPr="00152D1F">
        <w:rPr>
          <w:sz w:val="28"/>
          <w:szCs w:val="28"/>
        </w:rPr>
        <w:t xml:space="preserve"> степени (</w:t>
      </w:r>
      <w:proofErr w:type="spellStart"/>
      <w:r w:rsidRPr="00152D1F">
        <w:rPr>
          <w:sz w:val="28"/>
          <w:szCs w:val="28"/>
        </w:rPr>
        <w:t>Сырковский</w:t>
      </w:r>
      <w:proofErr w:type="spellEnd"/>
      <w:r w:rsidRPr="00152D1F">
        <w:rPr>
          <w:sz w:val="28"/>
          <w:szCs w:val="28"/>
        </w:rPr>
        <w:t xml:space="preserve"> ДК);</w:t>
      </w:r>
    </w:p>
    <w:p w:rsidR="00C43B63" w:rsidRPr="00152D1F" w:rsidRDefault="00C43B63" w:rsidP="00C43B63">
      <w:pPr>
        <w:spacing w:line="360" w:lineRule="atLeast"/>
        <w:ind w:firstLine="709"/>
        <w:jc w:val="both"/>
        <w:rPr>
          <w:sz w:val="28"/>
          <w:szCs w:val="28"/>
        </w:rPr>
      </w:pPr>
      <w:proofErr w:type="gramStart"/>
      <w:r w:rsidRPr="00152D1F">
        <w:rPr>
          <w:sz w:val="28"/>
          <w:szCs w:val="28"/>
          <w:lang w:val="en-US"/>
        </w:rPr>
        <w:lastRenderedPageBreak/>
        <w:t>II</w:t>
      </w:r>
      <w:r w:rsidRPr="00152D1F">
        <w:rPr>
          <w:sz w:val="28"/>
          <w:szCs w:val="28"/>
        </w:rPr>
        <w:t xml:space="preserve"> Открытый конкурс-фестиваль детского творчества «Музыкальная капель» Дипломант </w:t>
      </w:r>
      <w:r w:rsidRPr="00152D1F">
        <w:rPr>
          <w:sz w:val="28"/>
          <w:szCs w:val="28"/>
          <w:lang w:val="en-US"/>
        </w:rPr>
        <w:t>I</w:t>
      </w:r>
      <w:r w:rsidRPr="00152D1F">
        <w:rPr>
          <w:sz w:val="28"/>
          <w:szCs w:val="28"/>
        </w:rPr>
        <w:t xml:space="preserve"> степени (г. Старая Русса).</w:t>
      </w:r>
      <w:proofErr w:type="gramEnd"/>
    </w:p>
    <w:p w:rsidR="00A2279C" w:rsidRPr="00152D1F" w:rsidRDefault="00A2279C" w:rsidP="00A2279C">
      <w:pPr>
        <w:spacing w:line="360" w:lineRule="atLeast"/>
        <w:ind w:firstLine="708"/>
        <w:jc w:val="both"/>
        <w:rPr>
          <w:sz w:val="28"/>
          <w:szCs w:val="28"/>
        </w:rPr>
      </w:pPr>
      <w:r w:rsidRPr="00152D1F">
        <w:rPr>
          <w:sz w:val="28"/>
          <w:szCs w:val="28"/>
        </w:rPr>
        <w:t xml:space="preserve">Из районного бюджета профинансировано и израсходовано на реализацию муниципальной программы «Развитие культуры и туризма в </w:t>
      </w:r>
      <w:proofErr w:type="spellStart"/>
      <w:r w:rsidRPr="00152D1F">
        <w:rPr>
          <w:sz w:val="28"/>
          <w:szCs w:val="28"/>
        </w:rPr>
        <w:t>Окуловском</w:t>
      </w:r>
      <w:proofErr w:type="spellEnd"/>
      <w:r w:rsidRPr="00152D1F">
        <w:rPr>
          <w:sz w:val="28"/>
          <w:szCs w:val="28"/>
        </w:rPr>
        <w:t xml:space="preserve"> муниципальном районе на 2014-2020 годы» -  10368,1 тыс.  рублей. </w:t>
      </w:r>
    </w:p>
    <w:p w:rsidR="00A2279C" w:rsidRPr="00152D1F" w:rsidRDefault="00A2279C" w:rsidP="00A2279C">
      <w:pPr>
        <w:spacing w:line="360" w:lineRule="atLeast"/>
        <w:ind w:firstLine="708"/>
        <w:jc w:val="both"/>
        <w:rPr>
          <w:sz w:val="28"/>
          <w:szCs w:val="28"/>
        </w:rPr>
      </w:pPr>
      <w:r w:rsidRPr="00152D1F">
        <w:rPr>
          <w:sz w:val="28"/>
          <w:szCs w:val="28"/>
        </w:rPr>
        <w:t>Из них на реализацию подпрограмм:</w:t>
      </w:r>
    </w:p>
    <w:p w:rsidR="00A2279C" w:rsidRPr="00152D1F" w:rsidRDefault="00A2279C" w:rsidP="00A2279C">
      <w:pPr>
        <w:spacing w:line="360" w:lineRule="atLeast"/>
        <w:jc w:val="both"/>
        <w:rPr>
          <w:sz w:val="28"/>
          <w:szCs w:val="28"/>
        </w:rPr>
      </w:pPr>
      <w:r w:rsidRPr="00152D1F">
        <w:rPr>
          <w:sz w:val="28"/>
          <w:szCs w:val="28"/>
        </w:rPr>
        <w:t xml:space="preserve"> «Сохранение и развитие культуры в </w:t>
      </w:r>
      <w:proofErr w:type="spellStart"/>
      <w:r w:rsidRPr="00152D1F">
        <w:rPr>
          <w:sz w:val="28"/>
          <w:szCs w:val="28"/>
        </w:rPr>
        <w:t>Окуловском</w:t>
      </w:r>
      <w:proofErr w:type="spellEnd"/>
      <w:r w:rsidRPr="00152D1F">
        <w:rPr>
          <w:sz w:val="28"/>
          <w:szCs w:val="28"/>
        </w:rPr>
        <w:t xml:space="preserve"> муниципальном районе на 2014-2020 годы» - 7251,2 тыс. рублей;</w:t>
      </w:r>
    </w:p>
    <w:p w:rsidR="00A2279C" w:rsidRPr="00152D1F" w:rsidRDefault="00A2279C" w:rsidP="00A2279C">
      <w:pPr>
        <w:spacing w:line="360" w:lineRule="atLeast"/>
        <w:jc w:val="both"/>
        <w:rPr>
          <w:sz w:val="28"/>
          <w:szCs w:val="28"/>
        </w:rPr>
      </w:pPr>
      <w:r w:rsidRPr="00152D1F">
        <w:rPr>
          <w:sz w:val="28"/>
          <w:szCs w:val="28"/>
        </w:rPr>
        <w:t xml:space="preserve"> «Развитие дополнительного образования в сфере культуры в </w:t>
      </w:r>
      <w:proofErr w:type="spellStart"/>
      <w:r w:rsidRPr="00152D1F">
        <w:rPr>
          <w:sz w:val="28"/>
          <w:szCs w:val="28"/>
        </w:rPr>
        <w:t>Окуловском</w:t>
      </w:r>
      <w:proofErr w:type="spellEnd"/>
      <w:r w:rsidRPr="00152D1F">
        <w:rPr>
          <w:sz w:val="28"/>
          <w:szCs w:val="28"/>
        </w:rPr>
        <w:t xml:space="preserve"> муниципальном районе на 2014-2020 годы» -  2072,7 тыс. рублей;</w:t>
      </w:r>
    </w:p>
    <w:p w:rsidR="00A2279C" w:rsidRPr="00152D1F" w:rsidRDefault="00A2279C" w:rsidP="00A2279C">
      <w:pPr>
        <w:spacing w:line="360" w:lineRule="atLeast"/>
        <w:jc w:val="both"/>
        <w:rPr>
          <w:sz w:val="28"/>
          <w:szCs w:val="28"/>
        </w:rPr>
      </w:pPr>
      <w:r w:rsidRPr="00152D1F">
        <w:rPr>
          <w:sz w:val="28"/>
          <w:szCs w:val="28"/>
        </w:rPr>
        <w:t xml:space="preserve"> «Обеспечение реализации муниципальной программы «Развитие культуры и туризма в </w:t>
      </w:r>
      <w:proofErr w:type="spellStart"/>
      <w:r w:rsidRPr="00152D1F">
        <w:rPr>
          <w:sz w:val="28"/>
          <w:szCs w:val="28"/>
        </w:rPr>
        <w:t>Окуловском</w:t>
      </w:r>
      <w:proofErr w:type="spellEnd"/>
      <w:r w:rsidRPr="00152D1F">
        <w:rPr>
          <w:sz w:val="28"/>
          <w:szCs w:val="28"/>
        </w:rPr>
        <w:t xml:space="preserve"> муниципальном районе на 2014 – 2020 годы» - 1024,9</w:t>
      </w:r>
      <w:r w:rsidRPr="00152D1F">
        <w:rPr>
          <w:b/>
          <w:sz w:val="28"/>
          <w:szCs w:val="28"/>
        </w:rPr>
        <w:t xml:space="preserve"> </w:t>
      </w:r>
      <w:r w:rsidRPr="00152D1F">
        <w:rPr>
          <w:sz w:val="28"/>
          <w:szCs w:val="28"/>
        </w:rPr>
        <w:t>тыс. рублей.</w:t>
      </w:r>
    </w:p>
    <w:p w:rsidR="00972F85" w:rsidRPr="00152D1F" w:rsidRDefault="00972F85" w:rsidP="009070F1">
      <w:pPr>
        <w:spacing w:line="360" w:lineRule="atLeast"/>
        <w:ind w:firstLine="708"/>
        <w:jc w:val="both"/>
        <w:rPr>
          <w:sz w:val="28"/>
          <w:szCs w:val="28"/>
        </w:rPr>
      </w:pPr>
    </w:p>
    <w:p w:rsidR="007B01C6" w:rsidRPr="00152D1F" w:rsidRDefault="007B01C6" w:rsidP="00C43B63">
      <w:pPr>
        <w:jc w:val="center"/>
        <w:rPr>
          <w:b/>
          <w:sz w:val="28"/>
          <w:szCs w:val="28"/>
        </w:rPr>
      </w:pPr>
      <w:r w:rsidRPr="00152D1F">
        <w:rPr>
          <w:b/>
          <w:sz w:val="28"/>
          <w:szCs w:val="28"/>
        </w:rPr>
        <w:t>ТУРИЗМ</w:t>
      </w:r>
    </w:p>
    <w:p w:rsidR="00C43B63" w:rsidRPr="00152D1F" w:rsidRDefault="00C43B63" w:rsidP="00C43B63">
      <w:pPr>
        <w:spacing w:line="360" w:lineRule="atLeast"/>
        <w:ind w:firstLine="708"/>
        <w:jc w:val="both"/>
        <w:rPr>
          <w:sz w:val="28"/>
          <w:szCs w:val="28"/>
        </w:rPr>
      </w:pPr>
      <w:r w:rsidRPr="00152D1F">
        <w:rPr>
          <w:sz w:val="28"/>
          <w:szCs w:val="28"/>
        </w:rPr>
        <w:t xml:space="preserve">За </w:t>
      </w:r>
      <w:r w:rsidRPr="00152D1F">
        <w:rPr>
          <w:sz w:val="28"/>
          <w:szCs w:val="28"/>
          <w:lang w:val="en-US"/>
        </w:rPr>
        <w:t>I</w:t>
      </w:r>
      <w:r w:rsidRPr="00152D1F">
        <w:rPr>
          <w:sz w:val="28"/>
          <w:szCs w:val="28"/>
        </w:rPr>
        <w:t xml:space="preserve"> квартал 2017 года краеведческий музей посетило 1937 человек </w:t>
      </w:r>
      <w:proofErr w:type="gramStart"/>
      <w:r w:rsidRPr="00152D1F">
        <w:rPr>
          <w:sz w:val="28"/>
          <w:szCs w:val="28"/>
        </w:rPr>
        <w:t xml:space="preserve">( </w:t>
      </w:r>
      <w:proofErr w:type="gramEnd"/>
      <w:r w:rsidRPr="00152D1F">
        <w:rPr>
          <w:sz w:val="28"/>
          <w:szCs w:val="28"/>
        </w:rPr>
        <w:t xml:space="preserve">в аналогичном периоде 2016 года – 1421 человек),  1080 туристов, проведено 43 массовых  мероприятий ( в аналогичном периоде 2016 года – 26 мероприятий).  </w:t>
      </w:r>
    </w:p>
    <w:p w:rsidR="00C43B63" w:rsidRPr="00152D1F" w:rsidRDefault="00C43B63" w:rsidP="00C43B63">
      <w:pPr>
        <w:spacing w:line="360" w:lineRule="atLeast"/>
        <w:ind w:firstLine="708"/>
        <w:jc w:val="both"/>
        <w:rPr>
          <w:sz w:val="28"/>
          <w:szCs w:val="28"/>
        </w:rPr>
      </w:pPr>
      <w:r w:rsidRPr="00152D1F">
        <w:rPr>
          <w:sz w:val="28"/>
          <w:szCs w:val="28"/>
        </w:rPr>
        <w:t xml:space="preserve">С большим успехом прошли выставки: </w:t>
      </w:r>
    </w:p>
    <w:p w:rsidR="00C43B63" w:rsidRPr="00152D1F" w:rsidRDefault="00C43B63" w:rsidP="00A2279C">
      <w:pPr>
        <w:spacing w:line="360" w:lineRule="atLeast"/>
        <w:ind w:firstLine="709"/>
        <w:rPr>
          <w:sz w:val="28"/>
          <w:szCs w:val="28"/>
        </w:rPr>
      </w:pPr>
      <w:r w:rsidRPr="00152D1F">
        <w:rPr>
          <w:sz w:val="28"/>
          <w:szCs w:val="28"/>
        </w:rPr>
        <w:t>Познавательно-игровая программа для дошкольников «Уродилась коляда накануне Рождества»;</w:t>
      </w:r>
    </w:p>
    <w:p w:rsidR="00C43B63" w:rsidRPr="00152D1F" w:rsidRDefault="00C43B63" w:rsidP="00A2279C">
      <w:pPr>
        <w:spacing w:line="360" w:lineRule="atLeast"/>
        <w:ind w:firstLine="709"/>
        <w:rPr>
          <w:sz w:val="28"/>
          <w:szCs w:val="28"/>
        </w:rPr>
      </w:pPr>
      <w:r w:rsidRPr="00152D1F">
        <w:rPr>
          <w:sz w:val="28"/>
          <w:szCs w:val="28"/>
        </w:rPr>
        <w:t>Выставка работ детского творчества «Большие дела маленьких рук» из серии «</w:t>
      </w:r>
      <w:proofErr w:type="spellStart"/>
      <w:r w:rsidRPr="00152D1F">
        <w:rPr>
          <w:sz w:val="28"/>
          <w:szCs w:val="28"/>
        </w:rPr>
        <w:t>Книжкина</w:t>
      </w:r>
      <w:proofErr w:type="spellEnd"/>
      <w:r w:rsidRPr="00152D1F">
        <w:rPr>
          <w:sz w:val="28"/>
          <w:szCs w:val="28"/>
        </w:rPr>
        <w:t xml:space="preserve"> одежка» (</w:t>
      </w:r>
      <w:proofErr w:type="gramStart"/>
      <w:r w:rsidRPr="00152D1F">
        <w:rPr>
          <w:sz w:val="28"/>
          <w:szCs w:val="28"/>
        </w:rPr>
        <w:t>к</w:t>
      </w:r>
      <w:proofErr w:type="gramEnd"/>
      <w:r w:rsidRPr="00152D1F">
        <w:rPr>
          <w:sz w:val="28"/>
          <w:szCs w:val="28"/>
        </w:rPr>
        <w:t xml:space="preserve"> Дню рождения </w:t>
      </w:r>
      <w:proofErr w:type="spellStart"/>
      <w:r w:rsidRPr="00152D1F">
        <w:rPr>
          <w:sz w:val="28"/>
          <w:szCs w:val="28"/>
        </w:rPr>
        <w:t>В.В.Бианки</w:t>
      </w:r>
      <w:proofErr w:type="spellEnd"/>
      <w:r w:rsidRPr="00152D1F">
        <w:rPr>
          <w:sz w:val="28"/>
          <w:szCs w:val="28"/>
        </w:rPr>
        <w:t>);</w:t>
      </w:r>
    </w:p>
    <w:p w:rsidR="00C43B63" w:rsidRPr="00152D1F" w:rsidRDefault="00C43B63" w:rsidP="00A2279C">
      <w:pPr>
        <w:spacing w:line="360" w:lineRule="atLeast"/>
        <w:ind w:firstLine="709"/>
        <w:rPr>
          <w:sz w:val="28"/>
          <w:szCs w:val="28"/>
        </w:rPr>
      </w:pPr>
      <w:r w:rsidRPr="00152D1F">
        <w:rPr>
          <w:sz w:val="28"/>
          <w:szCs w:val="28"/>
        </w:rPr>
        <w:t>выставка детского рисунка, посвященная году экологии «Не отнимай у себя завтра»;</w:t>
      </w:r>
      <w:r w:rsidRPr="00152D1F">
        <w:t xml:space="preserve">  </w:t>
      </w:r>
    </w:p>
    <w:p w:rsidR="00C43B63" w:rsidRPr="00152D1F" w:rsidRDefault="00C43B63" w:rsidP="00A2279C">
      <w:pPr>
        <w:spacing w:line="360" w:lineRule="atLeast"/>
        <w:ind w:firstLine="709"/>
        <w:rPr>
          <w:sz w:val="28"/>
          <w:szCs w:val="28"/>
        </w:rPr>
      </w:pPr>
      <w:proofErr w:type="gramStart"/>
      <w:r w:rsidRPr="00152D1F">
        <w:rPr>
          <w:sz w:val="28"/>
          <w:szCs w:val="28"/>
          <w:lang w:val="en-US"/>
        </w:rPr>
        <w:t>I</w:t>
      </w:r>
      <w:r w:rsidRPr="00152D1F">
        <w:rPr>
          <w:sz w:val="28"/>
          <w:szCs w:val="28"/>
        </w:rPr>
        <w:t>-</w:t>
      </w:r>
      <w:proofErr w:type="spellStart"/>
      <w:r w:rsidRPr="00152D1F">
        <w:rPr>
          <w:sz w:val="28"/>
          <w:szCs w:val="28"/>
        </w:rPr>
        <w:t>ая</w:t>
      </w:r>
      <w:proofErr w:type="spellEnd"/>
      <w:r w:rsidRPr="00152D1F">
        <w:rPr>
          <w:sz w:val="28"/>
          <w:szCs w:val="28"/>
        </w:rPr>
        <w:t xml:space="preserve"> Межрайонная экологическая к</w:t>
      </w:r>
      <w:r w:rsidR="00A2279C" w:rsidRPr="00152D1F">
        <w:rPr>
          <w:sz w:val="28"/>
          <w:szCs w:val="28"/>
        </w:rPr>
        <w:t>онференция «Земля, экология, я».</w:t>
      </w:r>
      <w:proofErr w:type="gramEnd"/>
    </w:p>
    <w:p w:rsidR="00A2279C" w:rsidRPr="00152D1F" w:rsidRDefault="00A2279C" w:rsidP="00A2279C">
      <w:pPr>
        <w:spacing w:line="360" w:lineRule="atLeast"/>
        <w:ind w:firstLine="708"/>
        <w:jc w:val="both"/>
        <w:rPr>
          <w:sz w:val="28"/>
          <w:szCs w:val="28"/>
        </w:rPr>
      </w:pPr>
      <w:r w:rsidRPr="00152D1F">
        <w:rPr>
          <w:sz w:val="28"/>
          <w:szCs w:val="28"/>
        </w:rPr>
        <w:t xml:space="preserve">Из районного бюджета профинансировано и израсходовано на реализацию муниципальной программы «Развитие культуры и туризма в </w:t>
      </w:r>
      <w:proofErr w:type="spellStart"/>
      <w:r w:rsidRPr="00152D1F">
        <w:rPr>
          <w:sz w:val="28"/>
          <w:szCs w:val="28"/>
        </w:rPr>
        <w:t>Окуловском</w:t>
      </w:r>
      <w:proofErr w:type="spellEnd"/>
      <w:r w:rsidRPr="00152D1F">
        <w:rPr>
          <w:sz w:val="28"/>
          <w:szCs w:val="28"/>
        </w:rPr>
        <w:t xml:space="preserve"> муниципальном районе на 2014-2020 годы» -  10368,1 тыс.  рублей. </w:t>
      </w:r>
    </w:p>
    <w:p w:rsidR="00A2279C" w:rsidRPr="00152D1F" w:rsidRDefault="00A2279C" w:rsidP="00A2279C">
      <w:pPr>
        <w:spacing w:line="360" w:lineRule="atLeast"/>
        <w:ind w:firstLine="708"/>
        <w:jc w:val="both"/>
        <w:rPr>
          <w:sz w:val="28"/>
          <w:szCs w:val="28"/>
        </w:rPr>
      </w:pPr>
      <w:r w:rsidRPr="00152D1F">
        <w:rPr>
          <w:sz w:val="28"/>
          <w:szCs w:val="28"/>
        </w:rPr>
        <w:t>Из них на реализацию подпрограмм:</w:t>
      </w:r>
    </w:p>
    <w:p w:rsidR="00A2279C" w:rsidRPr="00152D1F" w:rsidRDefault="00A2279C" w:rsidP="00A2279C">
      <w:pPr>
        <w:spacing w:line="360" w:lineRule="atLeast"/>
        <w:jc w:val="both"/>
        <w:rPr>
          <w:sz w:val="28"/>
          <w:szCs w:val="28"/>
        </w:rPr>
      </w:pPr>
      <w:r w:rsidRPr="00152D1F">
        <w:rPr>
          <w:sz w:val="28"/>
          <w:szCs w:val="28"/>
        </w:rPr>
        <w:t xml:space="preserve">«Развитие туризма в </w:t>
      </w:r>
      <w:proofErr w:type="spellStart"/>
      <w:r w:rsidRPr="00152D1F">
        <w:rPr>
          <w:sz w:val="28"/>
          <w:szCs w:val="28"/>
        </w:rPr>
        <w:t>Окуловском</w:t>
      </w:r>
      <w:proofErr w:type="spellEnd"/>
      <w:r w:rsidRPr="00152D1F">
        <w:rPr>
          <w:sz w:val="28"/>
          <w:szCs w:val="28"/>
        </w:rPr>
        <w:t xml:space="preserve"> муниципальном районе на 2014-2020годы»    -  19,3 тыс. рублей;</w:t>
      </w:r>
    </w:p>
    <w:p w:rsidR="00A2279C" w:rsidRPr="00152D1F" w:rsidRDefault="00A2279C" w:rsidP="00A2279C">
      <w:pPr>
        <w:spacing w:line="360" w:lineRule="atLeast"/>
        <w:jc w:val="both"/>
        <w:rPr>
          <w:sz w:val="28"/>
          <w:szCs w:val="28"/>
        </w:rPr>
      </w:pPr>
      <w:r w:rsidRPr="00152D1F">
        <w:rPr>
          <w:sz w:val="28"/>
          <w:szCs w:val="28"/>
        </w:rPr>
        <w:t xml:space="preserve"> «Обеспечение реализации муниципальной программы «Развитие культуры и туризма в </w:t>
      </w:r>
      <w:proofErr w:type="spellStart"/>
      <w:r w:rsidRPr="00152D1F">
        <w:rPr>
          <w:sz w:val="28"/>
          <w:szCs w:val="28"/>
        </w:rPr>
        <w:t>Окуловском</w:t>
      </w:r>
      <w:proofErr w:type="spellEnd"/>
      <w:r w:rsidRPr="00152D1F">
        <w:rPr>
          <w:sz w:val="28"/>
          <w:szCs w:val="28"/>
        </w:rPr>
        <w:t xml:space="preserve"> муниципальном районе на 2014 – 2020 годы» - 1024,9</w:t>
      </w:r>
      <w:r w:rsidRPr="00152D1F">
        <w:rPr>
          <w:b/>
          <w:sz w:val="28"/>
          <w:szCs w:val="28"/>
        </w:rPr>
        <w:t xml:space="preserve"> </w:t>
      </w:r>
      <w:r w:rsidRPr="00152D1F">
        <w:rPr>
          <w:sz w:val="28"/>
          <w:szCs w:val="28"/>
        </w:rPr>
        <w:t>тыс. рублей.</w:t>
      </w:r>
    </w:p>
    <w:p w:rsidR="00A2279C" w:rsidRPr="00152D1F" w:rsidRDefault="00A2279C" w:rsidP="00A2279C">
      <w:pPr>
        <w:spacing w:line="360" w:lineRule="atLeast"/>
        <w:ind w:firstLine="709"/>
        <w:rPr>
          <w:sz w:val="28"/>
          <w:szCs w:val="28"/>
        </w:rPr>
      </w:pPr>
    </w:p>
    <w:p w:rsidR="007B01C6" w:rsidRPr="00152D1F" w:rsidRDefault="007B01C6" w:rsidP="009070F1">
      <w:pPr>
        <w:spacing w:line="360" w:lineRule="atLeast"/>
        <w:jc w:val="center"/>
        <w:rPr>
          <w:b/>
          <w:sz w:val="28"/>
          <w:szCs w:val="28"/>
        </w:rPr>
      </w:pPr>
    </w:p>
    <w:p w:rsidR="00B65D4E" w:rsidRPr="00152D1F" w:rsidRDefault="00B65D4E" w:rsidP="009070F1">
      <w:pPr>
        <w:spacing w:line="360" w:lineRule="atLeast"/>
        <w:jc w:val="center"/>
        <w:rPr>
          <w:b/>
          <w:sz w:val="28"/>
          <w:szCs w:val="28"/>
        </w:rPr>
      </w:pPr>
      <w:r w:rsidRPr="00152D1F">
        <w:rPr>
          <w:b/>
          <w:sz w:val="28"/>
          <w:szCs w:val="28"/>
        </w:rPr>
        <w:lastRenderedPageBreak/>
        <w:t>ФИЗИЧЕСКАЯ КУЛЬТУРА И СПОРТ</w:t>
      </w:r>
    </w:p>
    <w:p w:rsidR="000A5B5F" w:rsidRPr="00152D1F" w:rsidRDefault="000A5B5F" w:rsidP="009070F1">
      <w:pPr>
        <w:tabs>
          <w:tab w:val="left" w:pos="960"/>
        </w:tabs>
        <w:spacing w:line="360" w:lineRule="atLeast"/>
        <w:ind w:firstLine="720"/>
        <w:jc w:val="both"/>
        <w:rPr>
          <w:sz w:val="28"/>
          <w:szCs w:val="28"/>
        </w:rPr>
      </w:pPr>
      <w:r w:rsidRPr="00152D1F">
        <w:rPr>
          <w:sz w:val="28"/>
          <w:szCs w:val="28"/>
        </w:rPr>
        <w:t xml:space="preserve">Работа в этом направлении ведётся, </w:t>
      </w:r>
      <w:proofErr w:type="gramStart"/>
      <w:r w:rsidRPr="00152D1F">
        <w:rPr>
          <w:sz w:val="28"/>
          <w:szCs w:val="28"/>
        </w:rPr>
        <w:t>согласно</w:t>
      </w:r>
      <w:proofErr w:type="gramEnd"/>
      <w:r w:rsidRPr="00152D1F">
        <w:rPr>
          <w:sz w:val="28"/>
          <w:szCs w:val="28"/>
        </w:rPr>
        <w:t xml:space="preserve"> принятой  муниципальной программы «Развитие физической культуры и спорта в Окуловском муниципальном районе на 2014-2020 годы». </w:t>
      </w:r>
    </w:p>
    <w:p w:rsidR="00673845" w:rsidRPr="00152D1F" w:rsidRDefault="000A5B5F" w:rsidP="002556BC">
      <w:pPr>
        <w:tabs>
          <w:tab w:val="left" w:pos="960"/>
        </w:tabs>
        <w:spacing w:line="360" w:lineRule="atLeast"/>
        <w:ind w:firstLine="720"/>
        <w:jc w:val="both"/>
        <w:rPr>
          <w:sz w:val="28"/>
          <w:szCs w:val="28"/>
        </w:rPr>
      </w:pPr>
      <w:r w:rsidRPr="00152D1F">
        <w:rPr>
          <w:sz w:val="28"/>
          <w:szCs w:val="28"/>
        </w:rPr>
        <w:t xml:space="preserve">За текущий период в районе проведено </w:t>
      </w:r>
      <w:r w:rsidR="002556BC" w:rsidRPr="00152D1F">
        <w:rPr>
          <w:sz w:val="28"/>
          <w:szCs w:val="28"/>
        </w:rPr>
        <w:t>37</w:t>
      </w:r>
      <w:r w:rsidRPr="00152D1F">
        <w:rPr>
          <w:sz w:val="28"/>
          <w:szCs w:val="28"/>
        </w:rPr>
        <w:t xml:space="preserve"> спортивно-массовых мероприятий</w:t>
      </w:r>
      <w:r w:rsidR="002556BC" w:rsidRPr="00152D1F">
        <w:rPr>
          <w:sz w:val="28"/>
          <w:szCs w:val="28"/>
        </w:rPr>
        <w:t>.</w:t>
      </w:r>
      <w:r w:rsidRPr="00152D1F">
        <w:rPr>
          <w:sz w:val="28"/>
          <w:szCs w:val="28"/>
        </w:rPr>
        <w:t xml:space="preserve"> Самым крупным по количеству участников стала спортивно-массовая лыжная гонка «</w:t>
      </w:r>
      <w:r w:rsidR="002556BC" w:rsidRPr="00152D1F">
        <w:rPr>
          <w:sz w:val="28"/>
          <w:szCs w:val="28"/>
        </w:rPr>
        <w:t>Лыжня России - 2017</w:t>
      </w:r>
      <w:r w:rsidRPr="00152D1F">
        <w:rPr>
          <w:sz w:val="28"/>
          <w:szCs w:val="28"/>
        </w:rPr>
        <w:t xml:space="preserve">» в ней приняло участие около </w:t>
      </w:r>
      <w:r w:rsidR="002556BC" w:rsidRPr="00152D1F">
        <w:rPr>
          <w:sz w:val="28"/>
          <w:szCs w:val="28"/>
        </w:rPr>
        <w:t>1000</w:t>
      </w:r>
      <w:r w:rsidRPr="00152D1F">
        <w:rPr>
          <w:sz w:val="28"/>
          <w:szCs w:val="28"/>
        </w:rPr>
        <w:t xml:space="preserve"> </w:t>
      </w:r>
      <w:r w:rsidR="00E33324" w:rsidRPr="00152D1F">
        <w:rPr>
          <w:sz w:val="28"/>
          <w:szCs w:val="28"/>
        </w:rPr>
        <w:t>человек</w:t>
      </w:r>
      <w:r w:rsidR="002556BC" w:rsidRPr="00152D1F">
        <w:rPr>
          <w:sz w:val="28"/>
          <w:szCs w:val="28"/>
        </w:rPr>
        <w:t xml:space="preserve">. </w:t>
      </w:r>
      <w:r w:rsidR="00E33324" w:rsidRPr="00152D1F">
        <w:rPr>
          <w:sz w:val="28"/>
          <w:szCs w:val="28"/>
        </w:rPr>
        <w:t xml:space="preserve"> </w:t>
      </w:r>
    </w:p>
    <w:p w:rsidR="000A5B5F" w:rsidRPr="00152D1F" w:rsidRDefault="000A5B5F" w:rsidP="009070F1">
      <w:pPr>
        <w:tabs>
          <w:tab w:val="left" w:pos="4725"/>
        </w:tabs>
        <w:spacing w:line="360" w:lineRule="atLeast"/>
        <w:ind w:firstLine="720"/>
        <w:jc w:val="both"/>
        <w:rPr>
          <w:sz w:val="28"/>
          <w:szCs w:val="28"/>
        </w:rPr>
      </w:pPr>
      <w:r w:rsidRPr="00152D1F">
        <w:rPr>
          <w:sz w:val="28"/>
          <w:szCs w:val="28"/>
        </w:rPr>
        <w:t>Согласно программ</w:t>
      </w:r>
      <w:r w:rsidR="00E33324" w:rsidRPr="00152D1F">
        <w:rPr>
          <w:sz w:val="28"/>
          <w:szCs w:val="28"/>
        </w:rPr>
        <w:t>е</w:t>
      </w:r>
      <w:r w:rsidRPr="00152D1F">
        <w:rPr>
          <w:sz w:val="28"/>
          <w:szCs w:val="28"/>
        </w:rPr>
        <w:t xml:space="preserve"> на спортивные мероприятия </w:t>
      </w:r>
      <w:r w:rsidR="00E33324" w:rsidRPr="00152D1F">
        <w:rPr>
          <w:sz w:val="28"/>
          <w:szCs w:val="28"/>
        </w:rPr>
        <w:t>израсходован</w:t>
      </w:r>
      <w:r w:rsidRPr="00152D1F">
        <w:rPr>
          <w:sz w:val="28"/>
          <w:szCs w:val="28"/>
        </w:rPr>
        <w:t xml:space="preserve">о </w:t>
      </w:r>
      <w:r w:rsidR="002556BC" w:rsidRPr="00152D1F">
        <w:rPr>
          <w:sz w:val="28"/>
          <w:szCs w:val="28"/>
        </w:rPr>
        <w:t>95</w:t>
      </w:r>
      <w:r w:rsidRPr="00152D1F">
        <w:rPr>
          <w:sz w:val="28"/>
          <w:szCs w:val="28"/>
        </w:rPr>
        <w:t xml:space="preserve"> тыс. рублей, что соответствует </w:t>
      </w:r>
      <w:r w:rsidR="00E33324" w:rsidRPr="00152D1F">
        <w:rPr>
          <w:sz w:val="28"/>
          <w:szCs w:val="28"/>
        </w:rPr>
        <w:t xml:space="preserve">- </w:t>
      </w:r>
      <w:r w:rsidRPr="00152D1F">
        <w:rPr>
          <w:sz w:val="28"/>
          <w:szCs w:val="28"/>
        </w:rPr>
        <w:t>100 % из запланированных средств.</w:t>
      </w:r>
    </w:p>
    <w:p w:rsidR="000A5B5F" w:rsidRPr="00152D1F" w:rsidRDefault="00E33324" w:rsidP="009070F1">
      <w:pPr>
        <w:tabs>
          <w:tab w:val="left" w:pos="4725"/>
        </w:tabs>
        <w:spacing w:line="360" w:lineRule="atLeast"/>
        <w:ind w:firstLine="720"/>
        <w:jc w:val="both"/>
        <w:rPr>
          <w:sz w:val="28"/>
          <w:szCs w:val="28"/>
        </w:rPr>
      </w:pPr>
      <w:r w:rsidRPr="00152D1F">
        <w:rPr>
          <w:sz w:val="28"/>
          <w:szCs w:val="28"/>
        </w:rPr>
        <w:t>В отчетном периоде</w:t>
      </w:r>
      <w:r w:rsidR="00673845" w:rsidRPr="00152D1F">
        <w:rPr>
          <w:sz w:val="28"/>
          <w:szCs w:val="28"/>
        </w:rPr>
        <w:t xml:space="preserve"> </w:t>
      </w:r>
      <w:r w:rsidR="000A5B5F" w:rsidRPr="00152D1F">
        <w:rPr>
          <w:sz w:val="28"/>
          <w:szCs w:val="28"/>
        </w:rPr>
        <w:t>201</w:t>
      </w:r>
      <w:r w:rsidR="002556BC" w:rsidRPr="00152D1F">
        <w:rPr>
          <w:sz w:val="28"/>
          <w:szCs w:val="28"/>
        </w:rPr>
        <w:t>7</w:t>
      </w:r>
      <w:r w:rsidR="000A5B5F" w:rsidRPr="00152D1F">
        <w:rPr>
          <w:sz w:val="28"/>
          <w:szCs w:val="28"/>
        </w:rPr>
        <w:t xml:space="preserve"> года 3</w:t>
      </w:r>
      <w:r w:rsidR="002556BC" w:rsidRPr="00152D1F">
        <w:rPr>
          <w:sz w:val="28"/>
          <w:szCs w:val="28"/>
        </w:rPr>
        <w:t>9</w:t>
      </w:r>
      <w:r w:rsidR="000A5B5F" w:rsidRPr="00152D1F">
        <w:rPr>
          <w:sz w:val="28"/>
          <w:szCs w:val="28"/>
        </w:rPr>
        <w:t xml:space="preserve"> спортсменам Окуловского района присвоены </w:t>
      </w:r>
      <w:r w:rsidR="002556BC" w:rsidRPr="00152D1F">
        <w:rPr>
          <w:sz w:val="28"/>
          <w:szCs w:val="28"/>
        </w:rPr>
        <w:t>спортивные разряды.</w:t>
      </w:r>
    </w:p>
    <w:p w:rsidR="000A5B5F" w:rsidRPr="00152D1F" w:rsidRDefault="000A5B5F" w:rsidP="009070F1">
      <w:pPr>
        <w:tabs>
          <w:tab w:val="left" w:pos="4725"/>
        </w:tabs>
        <w:spacing w:line="360" w:lineRule="atLeast"/>
        <w:ind w:firstLine="720"/>
        <w:jc w:val="both"/>
        <w:rPr>
          <w:sz w:val="28"/>
          <w:szCs w:val="28"/>
        </w:rPr>
      </w:pPr>
    </w:p>
    <w:p w:rsidR="00152D1F" w:rsidRPr="00152D1F" w:rsidRDefault="00152D1F" w:rsidP="009070F1">
      <w:pPr>
        <w:tabs>
          <w:tab w:val="left" w:pos="4725"/>
        </w:tabs>
        <w:spacing w:line="360" w:lineRule="atLeast"/>
        <w:ind w:firstLine="720"/>
        <w:jc w:val="both"/>
        <w:rPr>
          <w:sz w:val="28"/>
          <w:szCs w:val="28"/>
        </w:rPr>
      </w:pPr>
    </w:p>
    <w:p w:rsidR="0082368E" w:rsidRPr="00152D1F" w:rsidRDefault="0082368E" w:rsidP="0082368E">
      <w:pPr>
        <w:spacing w:line="360" w:lineRule="atLeast"/>
        <w:ind w:firstLine="720"/>
        <w:jc w:val="center"/>
        <w:rPr>
          <w:b/>
          <w:sz w:val="28"/>
          <w:szCs w:val="28"/>
        </w:rPr>
      </w:pPr>
      <w:r w:rsidRPr="00152D1F">
        <w:rPr>
          <w:b/>
          <w:sz w:val="28"/>
          <w:szCs w:val="28"/>
        </w:rPr>
        <w:t>ЗЕМЕЛЬНЫЕ ВОПРОСЫ</w:t>
      </w:r>
    </w:p>
    <w:p w:rsidR="00C75C0D" w:rsidRPr="00152D1F" w:rsidRDefault="00C75C0D" w:rsidP="00C75C0D">
      <w:pPr>
        <w:tabs>
          <w:tab w:val="left" w:pos="1843"/>
        </w:tabs>
        <w:spacing w:line="360" w:lineRule="atLeast"/>
        <w:ind w:firstLine="709"/>
        <w:jc w:val="both"/>
        <w:rPr>
          <w:rFonts w:ascii="Times New Roman CYR" w:hAnsi="Times New Roman CYR"/>
          <w:bCs/>
          <w:kern w:val="28"/>
          <w:sz w:val="28"/>
          <w:szCs w:val="28"/>
          <w:lang w:eastAsia="en-US"/>
        </w:rPr>
      </w:pPr>
      <w:proofErr w:type="gramStart"/>
      <w:r w:rsidRPr="00152D1F">
        <w:rPr>
          <w:sz w:val="28"/>
          <w:szCs w:val="28"/>
        </w:rPr>
        <w:t xml:space="preserve">В </w:t>
      </w:r>
      <w:r w:rsidRPr="00152D1F">
        <w:rPr>
          <w:sz w:val="28"/>
          <w:szCs w:val="28"/>
          <w:lang w:val="en-US"/>
        </w:rPr>
        <w:t>I</w:t>
      </w:r>
      <w:r w:rsidRPr="00152D1F">
        <w:rPr>
          <w:sz w:val="28"/>
          <w:szCs w:val="28"/>
        </w:rPr>
        <w:t xml:space="preserve"> квартале 2017 года решением Думы Окуловского муниципального района от 23.03.2017 № 116  утверждено Положение </w:t>
      </w:r>
      <w:r w:rsidRPr="00152D1F">
        <w:rPr>
          <w:rFonts w:ascii="Times New Roman CYR" w:hAnsi="Times New Roman CYR"/>
          <w:bCs/>
          <w:kern w:val="28"/>
          <w:sz w:val="28"/>
          <w:szCs w:val="28"/>
          <w:lang w:eastAsia="en-US"/>
        </w:rPr>
        <w:t xml:space="preserve">о порядке определения размера арендной платы, порядке, условиях и сроках внесения арендной платы за использование земельных участков, </w:t>
      </w:r>
      <w:r w:rsidRPr="00152D1F">
        <w:rPr>
          <w:rFonts w:ascii="Times New Roman CYR" w:hAnsi="Times New Roman CYR"/>
          <w:bCs/>
          <w:sz w:val="28"/>
          <w:szCs w:val="28"/>
        </w:rPr>
        <w:t xml:space="preserve">находящихся в муниципальной собственности Окуловского муниципального района, и земельных участков, </w:t>
      </w:r>
      <w:r w:rsidRPr="00152D1F">
        <w:rPr>
          <w:rFonts w:ascii="Times New Roman CYR" w:hAnsi="Times New Roman CYR"/>
          <w:bCs/>
          <w:kern w:val="28"/>
          <w:sz w:val="28"/>
          <w:szCs w:val="28"/>
          <w:lang w:eastAsia="en-US"/>
        </w:rPr>
        <w:t>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 района;</w:t>
      </w:r>
      <w:proofErr w:type="gramEnd"/>
    </w:p>
    <w:p w:rsidR="00C75C0D" w:rsidRPr="00152D1F" w:rsidRDefault="00C75C0D" w:rsidP="00C75C0D">
      <w:pPr>
        <w:tabs>
          <w:tab w:val="left" w:pos="1843"/>
        </w:tabs>
        <w:spacing w:line="360" w:lineRule="atLeast"/>
        <w:ind w:firstLine="709"/>
        <w:jc w:val="both"/>
        <w:rPr>
          <w:rFonts w:ascii="Times New Roman CYR" w:hAnsi="Times New Roman CYR"/>
          <w:bCs/>
          <w:kern w:val="28"/>
          <w:sz w:val="28"/>
          <w:szCs w:val="28"/>
          <w:lang w:eastAsia="en-US"/>
        </w:rPr>
      </w:pPr>
      <w:r w:rsidRPr="00152D1F">
        <w:rPr>
          <w:rFonts w:ascii="Times New Roman CYR" w:hAnsi="Times New Roman CYR"/>
          <w:bCs/>
          <w:kern w:val="28"/>
          <w:sz w:val="28"/>
          <w:szCs w:val="28"/>
          <w:lang w:eastAsia="en-US"/>
        </w:rPr>
        <w:t xml:space="preserve">постановлением Администрации Окуловского муниципального района от 10.04.2017 № 463 утвержден Административный регламент </w:t>
      </w:r>
      <w:r w:rsidRPr="00152D1F">
        <w:rPr>
          <w:rFonts w:ascii="Times New Roman CYR" w:hAnsi="Times New Roman CYR"/>
          <w:sz w:val="28"/>
          <w:szCs w:val="28"/>
        </w:rPr>
        <w:t>предоставления муниципальной услуги</w:t>
      </w:r>
      <w:r w:rsidRPr="00152D1F">
        <w:rPr>
          <w:rFonts w:ascii="Times New Roman CYR" w:hAnsi="Times New Roman CYR"/>
          <w:bCs/>
          <w:sz w:val="28"/>
          <w:szCs w:val="28"/>
        </w:rPr>
        <w:t xml:space="preserve"> «Предоставление земельного участка, государственная собственность на который не разграничена, земельного участка, находящегося в собственности муниципального образования «</w:t>
      </w:r>
      <w:proofErr w:type="spellStart"/>
      <w:r w:rsidRPr="00152D1F">
        <w:rPr>
          <w:rFonts w:ascii="Times New Roman CYR" w:hAnsi="Times New Roman CYR"/>
          <w:bCs/>
          <w:sz w:val="28"/>
          <w:szCs w:val="28"/>
        </w:rPr>
        <w:t>Окуловское</w:t>
      </w:r>
      <w:proofErr w:type="spellEnd"/>
      <w:r w:rsidRPr="00152D1F">
        <w:rPr>
          <w:rFonts w:ascii="Times New Roman CYR" w:hAnsi="Times New Roman CYR"/>
          <w:bCs/>
          <w:sz w:val="28"/>
          <w:szCs w:val="28"/>
        </w:rPr>
        <w:t xml:space="preserve"> городское поселение» или муниципального образования «</w:t>
      </w:r>
      <w:proofErr w:type="spellStart"/>
      <w:r w:rsidRPr="00152D1F">
        <w:rPr>
          <w:rFonts w:ascii="Times New Roman CYR" w:hAnsi="Times New Roman CYR"/>
          <w:bCs/>
          <w:sz w:val="28"/>
          <w:szCs w:val="28"/>
        </w:rPr>
        <w:t>Окуловский</w:t>
      </w:r>
      <w:proofErr w:type="spellEnd"/>
      <w:r w:rsidRPr="00152D1F">
        <w:rPr>
          <w:rFonts w:ascii="Times New Roman CYR" w:hAnsi="Times New Roman CYR"/>
          <w:bCs/>
          <w:sz w:val="28"/>
          <w:szCs w:val="28"/>
        </w:rPr>
        <w:t xml:space="preserve"> муниципальный район», в аренду на торгах».</w:t>
      </w:r>
    </w:p>
    <w:p w:rsidR="00C75C0D" w:rsidRPr="00152D1F" w:rsidRDefault="00C75C0D" w:rsidP="00C75C0D">
      <w:pPr>
        <w:tabs>
          <w:tab w:val="left" w:pos="1843"/>
        </w:tabs>
        <w:spacing w:line="360" w:lineRule="atLeast"/>
        <w:ind w:firstLine="709"/>
        <w:jc w:val="both"/>
        <w:rPr>
          <w:sz w:val="28"/>
          <w:szCs w:val="28"/>
        </w:rPr>
      </w:pPr>
    </w:p>
    <w:p w:rsidR="00C75C0D" w:rsidRPr="00152D1F" w:rsidRDefault="00C75C0D" w:rsidP="00C75C0D">
      <w:pPr>
        <w:tabs>
          <w:tab w:val="left" w:pos="1843"/>
        </w:tabs>
        <w:spacing w:line="360" w:lineRule="atLeast"/>
        <w:ind w:firstLine="709"/>
        <w:jc w:val="center"/>
        <w:rPr>
          <w:rFonts w:ascii="Times New Roman CYR" w:hAnsi="Times New Roman CYR"/>
          <w:b/>
          <w:sz w:val="28"/>
          <w:szCs w:val="28"/>
        </w:rPr>
      </w:pPr>
      <w:r w:rsidRPr="00152D1F">
        <w:rPr>
          <w:rFonts w:ascii="Times New Roman CYR" w:hAnsi="Times New Roman CYR"/>
          <w:b/>
          <w:sz w:val="28"/>
          <w:szCs w:val="28"/>
        </w:rPr>
        <w:t>Предоставление земельных участков  в собственность за плату, проведение аукционов</w:t>
      </w:r>
      <w:r w:rsidRPr="00152D1F">
        <w:rPr>
          <w:rFonts w:ascii="Times New Roman CYR" w:hAnsi="Times New Roman CYR"/>
          <w:sz w:val="28"/>
          <w:szCs w:val="28"/>
        </w:rPr>
        <w:t xml:space="preserve"> </w:t>
      </w:r>
      <w:r w:rsidRPr="00152D1F">
        <w:rPr>
          <w:rFonts w:ascii="Times New Roman CYR" w:hAnsi="Times New Roman CYR"/>
          <w:b/>
          <w:sz w:val="28"/>
          <w:szCs w:val="28"/>
        </w:rPr>
        <w:t>по продаже земельных участков  и   продаже права на заключение договоров аренды земельных участков для  индивидуального жилищного строительства.</w:t>
      </w:r>
    </w:p>
    <w:p w:rsidR="00152D1F" w:rsidRPr="00152D1F" w:rsidRDefault="00152D1F" w:rsidP="00C75C0D">
      <w:pPr>
        <w:tabs>
          <w:tab w:val="left" w:pos="1843"/>
        </w:tabs>
        <w:spacing w:line="360" w:lineRule="atLeast"/>
        <w:ind w:firstLine="709"/>
        <w:jc w:val="center"/>
        <w:rPr>
          <w:rFonts w:ascii="Times New Roman CYR" w:hAnsi="Times New Roman CYR"/>
          <w:b/>
          <w:sz w:val="28"/>
          <w:szCs w:val="28"/>
        </w:rPr>
      </w:pP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0"/>
          <w:szCs w:val="20"/>
        </w:rPr>
        <w:t xml:space="preserve"> </w:t>
      </w:r>
      <w:r w:rsidRPr="00152D1F">
        <w:rPr>
          <w:rFonts w:ascii="Times New Roman CYR" w:hAnsi="Times New Roman CYR"/>
          <w:sz w:val="28"/>
          <w:szCs w:val="28"/>
        </w:rPr>
        <w:t>Заключены  договоры  купли-продажи земельных участков и проведены аукционы по продаже земельных участков  и   продаже права на заключение договоров аренды земельных участков для индивидуального жилищного строительства:</w:t>
      </w:r>
    </w:p>
    <w:p w:rsidR="00152D1F" w:rsidRPr="00152D1F" w:rsidRDefault="00152D1F" w:rsidP="00C75C0D">
      <w:pPr>
        <w:tabs>
          <w:tab w:val="left" w:pos="1843"/>
        </w:tabs>
        <w:spacing w:line="360" w:lineRule="atLeast"/>
        <w:ind w:firstLine="709"/>
        <w:jc w:val="both"/>
        <w:rPr>
          <w:rFonts w:ascii="Times New Roman CYR" w:hAnsi="Times New Roman CY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434"/>
        <w:gridCol w:w="2835"/>
        <w:gridCol w:w="1843"/>
      </w:tblGrid>
      <w:tr w:rsidR="000B7773" w:rsidRPr="00152D1F" w:rsidTr="00C75C0D">
        <w:tc>
          <w:tcPr>
            <w:tcW w:w="2210"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C75C0D">
            <w:pPr>
              <w:tabs>
                <w:tab w:val="left" w:pos="1843"/>
              </w:tabs>
              <w:jc w:val="center"/>
              <w:rPr>
                <w:rFonts w:ascii="Times New Roman CYR" w:hAnsi="Times New Roman CYR"/>
                <w:b/>
                <w:sz w:val="20"/>
                <w:szCs w:val="20"/>
              </w:rPr>
            </w:pPr>
            <w:r w:rsidRPr="00152D1F">
              <w:rPr>
                <w:rFonts w:ascii="Times New Roman CYR" w:hAnsi="Times New Roman CYR"/>
                <w:b/>
                <w:sz w:val="20"/>
                <w:szCs w:val="20"/>
              </w:rPr>
              <w:t xml:space="preserve">Собственность </w:t>
            </w:r>
          </w:p>
          <w:p w:rsidR="00C75C0D" w:rsidRPr="00152D1F" w:rsidRDefault="00C75C0D" w:rsidP="00C75C0D">
            <w:pPr>
              <w:tabs>
                <w:tab w:val="left" w:pos="1843"/>
              </w:tabs>
              <w:jc w:val="center"/>
              <w:rPr>
                <w:b/>
              </w:rPr>
            </w:pPr>
            <w:r w:rsidRPr="00152D1F">
              <w:rPr>
                <w:rFonts w:ascii="Times New Roman CYR" w:hAnsi="Times New Roman CYR"/>
                <w:b/>
                <w:sz w:val="20"/>
                <w:szCs w:val="20"/>
              </w:rPr>
              <w:t>за плату</w:t>
            </w:r>
          </w:p>
        </w:tc>
        <w:tc>
          <w:tcPr>
            <w:tcW w:w="2434"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C75C0D">
            <w:pPr>
              <w:tabs>
                <w:tab w:val="left" w:pos="1843"/>
              </w:tabs>
              <w:jc w:val="center"/>
              <w:rPr>
                <w:rFonts w:ascii="Times New Roman CYR" w:hAnsi="Times New Roman CYR"/>
              </w:rPr>
            </w:pPr>
            <w:r w:rsidRPr="00152D1F">
              <w:rPr>
                <w:rFonts w:ascii="Times New Roman CYR" w:hAnsi="Times New Roman CYR"/>
              </w:rPr>
              <w:t>1 квартал 2016 г.</w:t>
            </w:r>
          </w:p>
          <w:p w:rsidR="00C75C0D" w:rsidRPr="00152D1F" w:rsidRDefault="00C75C0D" w:rsidP="00C75C0D">
            <w:pPr>
              <w:tabs>
                <w:tab w:val="left" w:pos="1843"/>
              </w:tabs>
              <w:jc w:val="center"/>
            </w:pPr>
            <w:r w:rsidRPr="00152D1F">
              <w:t>район/поселение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C75C0D">
            <w:pPr>
              <w:tabs>
                <w:tab w:val="left" w:pos="1843"/>
              </w:tabs>
              <w:jc w:val="center"/>
              <w:rPr>
                <w:rFonts w:ascii="Times New Roman CYR" w:hAnsi="Times New Roman CYR"/>
              </w:rPr>
            </w:pPr>
            <w:r w:rsidRPr="00152D1F">
              <w:rPr>
                <w:rFonts w:ascii="Times New Roman CYR" w:hAnsi="Times New Roman CYR"/>
              </w:rPr>
              <w:t>1 квартал 2017 г.</w:t>
            </w:r>
          </w:p>
          <w:p w:rsidR="00C75C0D" w:rsidRPr="00152D1F" w:rsidRDefault="00C75C0D" w:rsidP="00C75C0D">
            <w:pPr>
              <w:tabs>
                <w:tab w:val="left" w:pos="1843"/>
              </w:tabs>
              <w:jc w:val="center"/>
            </w:pPr>
            <w:r w:rsidRPr="00152D1F">
              <w:t>район/городские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C75C0D">
            <w:pPr>
              <w:tabs>
                <w:tab w:val="left" w:pos="1843"/>
              </w:tabs>
              <w:jc w:val="center"/>
            </w:pPr>
            <w:r w:rsidRPr="00152D1F">
              <w:rPr>
                <w:rFonts w:ascii="Times New Roman CYR" w:hAnsi="Times New Roman CYR"/>
                <w:position w:val="-4"/>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85pt" o:ole="">
                  <v:imagedata r:id="rId9" o:title=""/>
                </v:shape>
                <o:OLEObject Type="Embed" ProgID="Equation.3" ShapeID="_x0000_i1025" DrawAspect="Content" ObjectID="_1554799903" r:id="rId10"/>
              </w:object>
            </w:r>
          </w:p>
          <w:p w:rsidR="00C75C0D" w:rsidRPr="00152D1F" w:rsidRDefault="00C75C0D" w:rsidP="00C75C0D">
            <w:pPr>
              <w:tabs>
                <w:tab w:val="left" w:pos="1843"/>
              </w:tabs>
              <w:jc w:val="center"/>
              <w:rPr>
                <w:rFonts w:ascii="Times New Roman CYR" w:hAnsi="Times New Roman CYR"/>
              </w:rPr>
            </w:pPr>
          </w:p>
        </w:tc>
      </w:tr>
      <w:tr w:rsidR="000B7773" w:rsidRPr="00152D1F" w:rsidTr="00C75C0D">
        <w:tc>
          <w:tcPr>
            <w:tcW w:w="221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C75C0D">
            <w:pPr>
              <w:tabs>
                <w:tab w:val="left" w:pos="1843"/>
              </w:tabs>
              <w:jc w:val="both"/>
            </w:pPr>
            <w:r w:rsidRPr="00152D1F">
              <w:rPr>
                <w:rFonts w:ascii="Times New Roman CYR" w:hAnsi="Times New Roman CYR"/>
              </w:rPr>
              <w:t>Заключено  договоров  купли-продажи</w:t>
            </w:r>
          </w:p>
        </w:tc>
        <w:tc>
          <w:tcPr>
            <w:tcW w:w="2434"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C75C0D">
            <w:pPr>
              <w:tabs>
                <w:tab w:val="left" w:pos="1843"/>
              </w:tabs>
              <w:jc w:val="center"/>
              <w:rPr>
                <w:sz w:val="28"/>
                <w:szCs w:val="28"/>
              </w:rPr>
            </w:pPr>
            <w:r w:rsidRPr="00152D1F">
              <w:rPr>
                <w:rFonts w:ascii="Times New Roman CYR" w:hAnsi="Times New Roman CYR"/>
                <w:sz w:val="28"/>
                <w:szCs w:val="28"/>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C75C0D">
            <w:pPr>
              <w:tabs>
                <w:tab w:val="left" w:pos="1843"/>
              </w:tabs>
              <w:jc w:val="center"/>
              <w:rPr>
                <w:sz w:val="28"/>
                <w:szCs w:val="28"/>
              </w:rPr>
            </w:pPr>
            <w:r w:rsidRPr="00152D1F">
              <w:rPr>
                <w:sz w:val="28"/>
                <w:szCs w:val="28"/>
              </w:rPr>
              <w:t>13/7</w:t>
            </w:r>
          </w:p>
        </w:tc>
        <w:tc>
          <w:tcPr>
            <w:tcW w:w="1843" w:type="dxa"/>
            <w:tcBorders>
              <w:top w:val="single" w:sz="4" w:space="0" w:color="auto"/>
              <w:left w:val="single" w:sz="4" w:space="0" w:color="auto"/>
              <w:bottom w:val="single" w:sz="4" w:space="0" w:color="auto"/>
              <w:right w:val="single" w:sz="4" w:space="0" w:color="auto"/>
            </w:tcBorders>
          </w:tcPr>
          <w:p w:rsidR="00C75C0D" w:rsidRPr="00152D1F" w:rsidRDefault="00C75C0D" w:rsidP="00C75C0D">
            <w:pPr>
              <w:tabs>
                <w:tab w:val="left" w:pos="1843"/>
              </w:tabs>
              <w:jc w:val="center"/>
              <w:rPr>
                <w:sz w:val="28"/>
                <w:szCs w:val="28"/>
              </w:rPr>
            </w:pPr>
          </w:p>
        </w:tc>
      </w:tr>
      <w:tr w:rsidR="000B7773" w:rsidRPr="00152D1F" w:rsidTr="00C75C0D">
        <w:tc>
          <w:tcPr>
            <w:tcW w:w="221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C75C0D">
            <w:pPr>
              <w:tabs>
                <w:tab w:val="left" w:pos="1843"/>
              </w:tabs>
              <w:jc w:val="both"/>
            </w:pPr>
            <w:r w:rsidRPr="00152D1F">
              <w:rPr>
                <w:rFonts w:ascii="Times New Roman CYR" w:hAnsi="Times New Roman CYR"/>
              </w:rPr>
              <w:t xml:space="preserve">Площадь, </w:t>
            </w:r>
            <w:proofErr w:type="gramStart"/>
            <w:r w:rsidRPr="00152D1F">
              <w:rPr>
                <w:rFonts w:ascii="Times New Roman CYR" w:hAnsi="Times New Roman CYR"/>
              </w:rPr>
              <w:t>га</w:t>
            </w:r>
            <w:proofErr w:type="gramEnd"/>
          </w:p>
        </w:tc>
        <w:tc>
          <w:tcPr>
            <w:tcW w:w="2434"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C75C0D">
            <w:pPr>
              <w:tabs>
                <w:tab w:val="left" w:pos="1843"/>
              </w:tabs>
              <w:jc w:val="center"/>
              <w:rPr>
                <w:sz w:val="28"/>
                <w:szCs w:val="28"/>
              </w:rPr>
            </w:pPr>
            <w:r w:rsidRPr="00152D1F">
              <w:rPr>
                <w:rFonts w:ascii="Times New Roman CYR" w:hAnsi="Times New Roman CYR"/>
                <w:sz w:val="28"/>
                <w:szCs w:val="28"/>
              </w:rPr>
              <w:t>0,15/0,88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C75C0D">
            <w:pPr>
              <w:tabs>
                <w:tab w:val="left" w:pos="1843"/>
              </w:tabs>
              <w:jc w:val="center"/>
              <w:rPr>
                <w:sz w:val="28"/>
                <w:szCs w:val="28"/>
              </w:rPr>
            </w:pPr>
            <w:r w:rsidRPr="00152D1F">
              <w:rPr>
                <w:sz w:val="28"/>
                <w:szCs w:val="28"/>
              </w:rPr>
              <w:t>1,3/0,5575</w:t>
            </w:r>
          </w:p>
        </w:tc>
        <w:tc>
          <w:tcPr>
            <w:tcW w:w="1843" w:type="dxa"/>
            <w:tcBorders>
              <w:top w:val="single" w:sz="4" w:space="0" w:color="auto"/>
              <w:left w:val="single" w:sz="4" w:space="0" w:color="auto"/>
              <w:bottom w:val="single" w:sz="4" w:space="0" w:color="auto"/>
              <w:right w:val="single" w:sz="4" w:space="0" w:color="auto"/>
            </w:tcBorders>
          </w:tcPr>
          <w:p w:rsidR="00C75C0D" w:rsidRPr="00152D1F" w:rsidRDefault="00C75C0D" w:rsidP="00C75C0D">
            <w:pPr>
              <w:tabs>
                <w:tab w:val="left" w:pos="1843"/>
              </w:tabs>
              <w:jc w:val="center"/>
              <w:rPr>
                <w:sz w:val="28"/>
                <w:szCs w:val="28"/>
              </w:rPr>
            </w:pPr>
          </w:p>
        </w:tc>
      </w:tr>
      <w:tr w:rsidR="000B7773" w:rsidRPr="00152D1F" w:rsidTr="00C75C0D">
        <w:tc>
          <w:tcPr>
            <w:tcW w:w="221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C75C0D">
            <w:pPr>
              <w:tabs>
                <w:tab w:val="left" w:pos="1843"/>
              </w:tabs>
              <w:jc w:val="both"/>
            </w:pPr>
            <w:r w:rsidRPr="00152D1F">
              <w:rPr>
                <w:rFonts w:ascii="Times New Roman CYR" w:hAnsi="Times New Roman CYR"/>
              </w:rPr>
              <w:t>Выкупная стоимость, тыс. руб.</w:t>
            </w:r>
          </w:p>
        </w:tc>
        <w:tc>
          <w:tcPr>
            <w:tcW w:w="2434"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C75C0D">
            <w:pPr>
              <w:tabs>
                <w:tab w:val="left" w:pos="1843"/>
              </w:tabs>
              <w:jc w:val="center"/>
              <w:rPr>
                <w:sz w:val="28"/>
                <w:szCs w:val="28"/>
              </w:rPr>
            </w:pPr>
            <w:r w:rsidRPr="00152D1F">
              <w:rPr>
                <w:rFonts w:ascii="Times New Roman CYR" w:hAnsi="Times New Roman CYR"/>
                <w:sz w:val="28"/>
                <w:szCs w:val="28"/>
              </w:rPr>
              <w:t>17,2/19,5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C75C0D">
            <w:pPr>
              <w:tabs>
                <w:tab w:val="left" w:pos="1843"/>
              </w:tabs>
              <w:jc w:val="center"/>
              <w:rPr>
                <w:sz w:val="28"/>
                <w:szCs w:val="28"/>
              </w:rPr>
            </w:pPr>
            <w:r w:rsidRPr="00152D1F">
              <w:rPr>
                <w:sz w:val="28"/>
                <w:szCs w:val="28"/>
              </w:rPr>
              <w:t>276,57/231,33</w:t>
            </w:r>
          </w:p>
        </w:tc>
        <w:tc>
          <w:tcPr>
            <w:tcW w:w="1843" w:type="dxa"/>
            <w:tcBorders>
              <w:top w:val="single" w:sz="4" w:space="0" w:color="auto"/>
              <w:left w:val="single" w:sz="4" w:space="0" w:color="auto"/>
              <w:bottom w:val="single" w:sz="4" w:space="0" w:color="auto"/>
              <w:right w:val="single" w:sz="4" w:space="0" w:color="auto"/>
            </w:tcBorders>
          </w:tcPr>
          <w:p w:rsidR="00C75C0D" w:rsidRPr="00152D1F" w:rsidRDefault="00C75C0D" w:rsidP="00C75C0D">
            <w:pPr>
              <w:tabs>
                <w:tab w:val="left" w:pos="1843"/>
              </w:tabs>
              <w:jc w:val="center"/>
              <w:rPr>
                <w:sz w:val="28"/>
                <w:szCs w:val="28"/>
              </w:rPr>
            </w:pPr>
          </w:p>
        </w:tc>
      </w:tr>
    </w:tbl>
    <w:p w:rsidR="007A632E" w:rsidRPr="00152D1F" w:rsidRDefault="007A632E" w:rsidP="00C75C0D">
      <w:pPr>
        <w:tabs>
          <w:tab w:val="left" w:pos="1843"/>
        </w:tabs>
        <w:spacing w:line="360" w:lineRule="atLeast"/>
        <w:ind w:firstLine="709"/>
        <w:jc w:val="both"/>
        <w:rPr>
          <w:rFonts w:ascii="Times New Roman CYR" w:hAnsi="Times New Roman CY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835"/>
        <w:gridCol w:w="1843"/>
      </w:tblGrid>
      <w:tr w:rsidR="00152D1F" w:rsidRPr="00152D1F" w:rsidTr="007A632E">
        <w:tc>
          <w:tcPr>
            <w:tcW w:w="2235"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center"/>
              <w:rPr>
                <w:b/>
              </w:rPr>
            </w:pPr>
            <w:r w:rsidRPr="00152D1F">
              <w:rPr>
                <w:rFonts w:ascii="Times New Roman CYR" w:hAnsi="Times New Roman CYR"/>
                <w:b/>
              </w:rPr>
              <w:t xml:space="preserve">АУКЦИОНЫ </w:t>
            </w:r>
            <w:proofErr w:type="gramStart"/>
            <w:r w:rsidRPr="00152D1F">
              <w:rPr>
                <w:rFonts w:ascii="Times New Roman CYR" w:hAnsi="Times New Roman CYR"/>
                <w:b/>
              </w:rPr>
              <w:t>по</w:t>
            </w:r>
            <w:proofErr w:type="gramEnd"/>
          </w:p>
          <w:p w:rsidR="00C75C0D" w:rsidRPr="00152D1F" w:rsidRDefault="00C75C0D" w:rsidP="007A632E">
            <w:pPr>
              <w:tabs>
                <w:tab w:val="left" w:pos="1843"/>
              </w:tabs>
              <w:jc w:val="center"/>
              <w:rPr>
                <w:b/>
              </w:rPr>
            </w:pPr>
            <w:r w:rsidRPr="00152D1F">
              <w:rPr>
                <w:rFonts w:ascii="Times New Roman CYR" w:hAnsi="Times New Roman CYR"/>
                <w:b/>
              </w:rPr>
              <w:t>продаже права на заключение договоров аренды земельных участков для ИЖС, жилищное строительство</w:t>
            </w:r>
          </w:p>
        </w:tc>
        <w:tc>
          <w:tcPr>
            <w:tcW w:w="2409"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rFonts w:ascii="Times New Roman CYR" w:hAnsi="Times New Roman CYR"/>
              </w:rPr>
            </w:pPr>
            <w:r w:rsidRPr="00152D1F">
              <w:rPr>
                <w:rFonts w:ascii="Times New Roman CYR" w:hAnsi="Times New Roman CYR"/>
              </w:rPr>
              <w:t>1 квартал 2016 г.</w:t>
            </w:r>
          </w:p>
          <w:p w:rsidR="00C75C0D" w:rsidRPr="00152D1F" w:rsidRDefault="00C75C0D" w:rsidP="007A632E">
            <w:pPr>
              <w:tabs>
                <w:tab w:val="left" w:pos="1843"/>
              </w:tabs>
              <w:jc w:val="center"/>
            </w:pPr>
            <w:r w:rsidRPr="00152D1F">
              <w:rPr>
                <w:rFonts w:ascii="Times New Roman CYR" w:hAnsi="Times New Roman CYR"/>
              </w:rPr>
              <w:t>район/поселение</w:t>
            </w:r>
          </w:p>
        </w:tc>
        <w:tc>
          <w:tcPr>
            <w:tcW w:w="2835"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rFonts w:ascii="Times New Roman CYR" w:hAnsi="Times New Roman CYR"/>
              </w:rPr>
            </w:pPr>
            <w:r w:rsidRPr="00152D1F">
              <w:rPr>
                <w:rFonts w:ascii="Times New Roman CYR" w:hAnsi="Times New Roman CYR"/>
              </w:rPr>
              <w:t>1 квартал 2017 г.</w:t>
            </w:r>
          </w:p>
          <w:p w:rsidR="00C75C0D" w:rsidRPr="00152D1F" w:rsidRDefault="00C75C0D" w:rsidP="007A632E">
            <w:pPr>
              <w:tabs>
                <w:tab w:val="left" w:pos="1843"/>
              </w:tabs>
              <w:jc w:val="center"/>
            </w:pPr>
            <w:r w:rsidRPr="00152D1F">
              <w:t>район/городские поселения</w:t>
            </w:r>
          </w:p>
          <w:p w:rsidR="00C75C0D" w:rsidRPr="00152D1F" w:rsidRDefault="00C75C0D" w:rsidP="007A632E">
            <w:pPr>
              <w:tabs>
                <w:tab w:val="left" w:pos="1843"/>
              </w:tabs>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pPr>
          </w:p>
          <w:p w:rsidR="00C75C0D" w:rsidRPr="00152D1F" w:rsidRDefault="00C75C0D" w:rsidP="007A632E">
            <w:pPr>
              <w:tabs>
                <w:tab w:val="left" w:pos="1843"/>
              </w:tabs>
              <w:jc w:val="center"/>
            </w:pPr>
            <w:r w:rsidRPr="00152D1F">
              <w:rPr>
                <w:rFonts w:ascii="Times New Roman CYR" w:hAnsi="Times New Roman CYR"/>
                <w:position w:val="-4"/>
              </w:rPr>
              <w:object w:dxaOrig="240" w:dyaOrig="255">
                <v:shape id="_x0000_i1026" type="#_x0000_t75" style="width:12pt;height:12.85pt" o:ole="">
                  <v:imagedata r:id="rId9" o:title=""/>
                </v:shape>
                <o:OLEObject Type="Embed" ProgID="Equation.3" ShapeID="_x0000_i1026" DrawAspect="Content" ObjectID="_1554799904" r:id="rId11"/>
              </w:object>
            </w:r>
          </w:p>
          <w:p w:rsidR="00C75C0D" w:rsidRPr="00152D1F" w:rsidRDefault="00C75C0D" w:rsidP="007A632E">
            <w:pPr>
              <w:tabs>
                <w:tab w:val="left" w:pos="1843"/>
              </w:tabs>
              <w:jc w:val="center"/>
            </w:pPr>
          </w:p>
        </w:tc>
      </w:tr>
      <w:tr w:rsidR="00152D1F" w:rsidRPr="00152D1F" w:rsidTr="007A632E">
        <w:tc>
          <w:tcPr>
            <w:tcW w:w="2235"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rPr>
                <w:b/>
              </w:rPr>
            </w:pPr>
            <w:r w:rsidRPr="00152D1F">
              <w:rPr>
                <w:rFonts w:ascii="Times New Roman CYR" w:hAnsi="Times New Roman CYR"/>
              </w:rPr>
              <w:t>Заключено  договоров аренды</w:t>
            </w:r>
          </w:p>
        </w:tc>
        <w:tc>
          <w:tcPr>
            <w:tcW w:w="2409"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2/0</w:t>
            </w:r>
          </w:p>
        </w:tc>
        <w:tc>
          <w:tcPr>
            <w:tcW w:w="2835"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center"/>
              <w:rPr>
                <w:sz w:val="28"/>
                <w:szCs w:val="28"/>
              </w:rPr>
            </w:pPr>
            <w:r w:rsidRPr="00152D1F">
              <w:rPr>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C75C0D" w:rsidRPr="00152D1F" w:rsidRDefault="00C75C0D" w:rsidP="007A632E">
            <w:pPr>
              <w:tabs>
                <w:tab w:val="left" w:pos="1843"/>
              </w:tabs>
              <w:jc w:val="center"/>
              <w:rPr>
                <w:sz w:val="28"/>
                <w:szCs w:val="28"/>
              </w:rPr>
            </w:pPr>
          </w:p>
        </w:tc>
      </w:tr>
      <w:tr w:rsidR="00152D1F" w:rsidRPr="00152D1F" w:rsidTr="007A632E">
        <w:tc>
          <w:tcPr>
            <w:tcW w:w="2235"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pPr>
            <w:r w:rsidRPr="00152D1F">
              <w:rPr>
                <w:rFonts w:ascii="Times New Roman CYR" w:hAnsi="Times New Roman CYR"/>
              </w:rPr>
              <w:t xml:space="preserve">Площадь, </w:t>
            </w:r>
            <w:proofErr w:type="gramStart"/>
            <w:r w:rsidRPr="00152D1F">
              <w:rPr>
                <w:rFonts w:ascii="Times New Roman CYR" w:hAnsi="Times New Roman CYR"/>
              </w:rPr>
              <w:t>га</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0,4/0</w:t>
            </w:r>
          </w:p>
        </w:tc>
        <w:tc>
          <w:tcPr>
            <w:tcW w:w="2835"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center"/>
              <w:rPr>
                <w:sz w:val="28"/>
                <w:szCs w:val="28"/>
              </w:rPr>
            </w:pPr>
            <w:r w:rsidRPr="00152D1F">
              <w:rPr>
                <w:sz w:val="28"/>
                <w:szCs w:val="28"/>
              </w:rPr>
              <w:t>0,31/0,31</w:t>
            </w:r>
          </w:p>
        </w:tc>
        <w:tc>
          <w:tcPr>
            <w:tcW w:w="1843" w:type="dxa"/>
            <w:tcBorders>
              <w:top w:val="single" w:sz="4" w:space="0" w:color="auto"/>
              <w:left w:val="single" w:sz="4" w:space="0" w:color="auto"/>
              <w:bottom w:val="single" w:sz="4" w:space="0" w:color="auto"/>
              <w:right w:val="single" w:sz="4" w:space="0" w:color="auto"/>
            </w:tcBorders>
          </w:tcPr>
          <w:p w:rsidR="00C75C0D" w:rsidRPr="00152D1F" w:rsidRDefault="00C75C0D" w:rsidP="007A632E">
            <w:pPr>
              <w:tabs>
                <w:tab w:val="left" w:pos="1843"/>
              </w:tabs>
              <w:jc w:val="center"/>
              <w:rPr>
                <w:sz w:val="28"/>
                <w:szCs w:val="28"/>
              </w:rPr>
            </w:pPr>
          </w:p>
        </w:tc>
      </w:tr>
      <w:tr w:rsidR="00152D1F" w:rsidRPr="00152D1F" w:rsidTr="007A632E">
        <w:tc>
          <w:tcPr>
            <w:tcW w:w="2235"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pPr>
            <w:r w:rsidRPr="00152D1F">
              <w:rPr>
                <w:rFonts w:ascii="Times New Roman CYR" w:hAnsi="Times New Roman CYR"/>
              </w:rPr>
              <w:t>Годовой размер арендной платы, тыс. руб.</w:t>
            </w:r>
          </w:p>
        </w:tc>
        <w:tc>
          <w:tcPr>
            <w:tcW w:w="2409"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180,1/0</w:t>
            </w:r>
          </w:p>
        </w:tc>
        <w:tc>
          <w:tcPr>
            <w:tcW w:w="2835"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center"/>
              <w:rPr>
                <w:sz w:val="28"/>
                <w:szCs w:val="28"/>
              </w:rPr>
            </w:pPr>
            <w:r w:rsidRPr="00152D1F">
              <w:rPr>
                <w:sz w:val="28"/>
                <w:szCs w:val="28"/>
              </w:rPr>
              <w:t>80,38/31,34</w:t>
            </w:r>
          </w:p>
        </w:tc>
        <w:tc>
          <w:tcPr>
            <w:tcW w:w="1843" w:type="dxa"/>
            <w:tcBorders>
              <w:top w:val="single" w:sz="4" w:space="0" w:color="auto"/>
              <w:left w:val="single" w:sz="4" w:space="0" w:color="auto"/>
              <w:bottom w:val="single" w:sz="4" w:space="0" w:color="auto"/>
              <w:right w:val="single" w:sz="4" w:space="0" w:color="auto"/>
            </w:tcBorders>
          </w:tcPr>
          <w:p w:rsidR="00C75C0D" w:rsidRPr="00152D1F" w:rsidRDefault="00C75C0D" w:rsidP="007A632E">
            <w:pPr>
              <w:tabs>
                <w:tab w:val="left" w:pos="1843"/>
              </w:tabs>
              <w:jc w:val="center"/>
              <w:rPr>
                <w:sz w:val="28"/>
                <w:szCs w:val="28"/>
              </w:rPr>
            </w:pPr>
          </w:p>
        </w:tc>
      </w:tr>
    </w:tbl>
    <w:p w:rsidR="00C75C0D" w:rsidRPr="00152D1F" w:rsidRDefault="00C75C0D" w:rsidP="00C75C0D">
      <w:pPr>
        <w:tabs>
          <w:tab w:val="left" w:pos="1843"/>
        </w:tabs>
        <w:spacing w:line="360" w:lineRule="atLeast"/>
        <w:ind w:firstLine="709"/>
        <w:jc w:val="center"/>
        <w:rPr>
          <w:rFonts w:ascii="Times New Roman CYR" w:hAnsi="Times New Roman CYR"/>
          <w:b/>
          <w:sz w:val="28"/>
          <w:szCs w:val="28"/>
        </w:rPr>
      </w:pPr>
      <w:r w:rsidRPr="00152D1F">
        <w:rPr>
          <w:rFonts w:ascii="Times New Roman CYR" w:hAnsi="Times New Roman CYR"/>
          <w:b/>
          <w:sz w:val="28"/>
          <w:szCs w:val="28"/>
        </w:rPr>
        <w:t>Предоставление земельных участков для индивидуального жилищного строительства в аренду (за исключение аукционов по продаже права на заключение договоров аренды):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410"/>
        <w:gridCol w:w="2551"/>
      </w:tblGrid>
      <w:tr w:rsidR="00152D1F" w:rsidRPr="00152D1F" w:rsidTr="00152D1F">
        <w:trPr>
          <w:trHeight w:val="1042"/>
        </w:trPr>
        <w:tc>
          <w:tcPr>
            <w:tcW w:w="2093" w:type="dxa"/>
            <w:tcBorders>
              <w:top w:val="single" w:sz="4" w:space="0" w:color="auto"/>
              <w:left w:val="single" w:sz="4" w:space="0" w:color="auto"/>
              <w:bottom w:val="single" w:sz="4" w:space="0" w:color="auto"/>
              <w:right w:val="single" w:sz="4" w:space="0" w:color="auto"/>
            </w:tcBorders>
          </w:tcPr>
          <w:p w:rsidR="00C75C0D" w:rsidRPr="00152D1F" w:rsidRDefault="00C75C0D" w:rsidP="007A632E">
            <w:pPr>
              <w:tabs>
                <w:tab w:val="left" w:pos="1843"/>
              </w:tabs>
              <w:jc w:val="both"/>
              <w:rPr>
                <w:b/>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rFonts w:ascii="Times New Roman CYR" w:hAnsi="Times New Roman CYR"/>
              </w:rPr>
            </w:pPr>
            <w:r w:rsidRPr="00152D1F">
              <w:rPr>
                <w:rFonts w:ascii="Times New Roman CYR" w:hAnsi="Times New Roman CYR"/>
              </w:rPr>
              <w:t>1 квартал 2016 г.</w:t>
            </w:r>
          </w:p>
          <w:p w:rsidR="00C75C0D" w:rsidRPr="00152D1F" w:rsidRDefault="00C75C0D" w:rsidP="007A632E">
            <w:pPr>
              <w:tabs>
                <w:tab w:val="left" w:pos="1843"/>
              </w:tabs>
              <w:jc w:val="center"/>
            </w:pPr>
            <w:r w:rsidRPr="00152D1F">
              <w:rPr>
                <w:rFonts w:ascii="Times New Roman CYR" w:hAnsi="Times New Roman CYR"/>
              </w:rPr>
              <w:t>район/поселение</w:t>
            </w:r>
          </w:p>
        </w:tc>
        <w:tc>
          <w:tcPr>
            <w:tcW w:w="2410"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rFonts w:ascii="Times New Roman CYR" w:hAnsi="Times New Roman CYR"/>
              </w:rPr>
            </w:pPr>
            <w:r w:rsidRPr="00152D1F">
              <w:rPr>
                <w:rFonts w:ascii="Times New Roman CYR" w:hAnsi="Times New Roman CYR"/>
              </w:rPr>
              <w:t>1 квартал 2017 г.</w:t>
            </w:r>
          </w:p>
          <w:p w:rsidR="00C75C0D" w:rsidRPr="00152D1F" w:rsidRDefault="00C75C0D" w:rsidP="007A632E">
            <w:pPr>
              <w:tabs>
                <w:tab w:val="left" w:pos="1843"/>
              </w:tabs>
              <w:jc w:val="center"/>
            </w:pPr>
            <w:r w:rsidRPr="00152D1F">
              <w:t>район/городские поселения</w:t>
            </w:r>
          </w:p>
        </w:tc>
        <w:tc>
          <w:tcPr>
            <w:tcW w:w="2551"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pPr>
            <w:r w:rsidRPr="00152D1F">
              <w:rPr>
                <w:rFonts w:ascii="Times New Roman CYR" w:hAnsi="Times New Roman CYR"/>
                <w:position w:val="-4"/>
              </w:rPr>
              <w:object w:dxaOrig="240" w:dyaOrig="255">
                <v:shape id="_x0000_i1027" type="#_x0000_t75" style="width:12pt;height:12.85pt" o:ole="">
                  <v:imagedata r:id="rId9" o:title=""/>
                </v:shape>
                <o:OLEObject Type="Embed" ProgID="Equation.3" ShapeID="_x0000_i1027" DrawAspect="Content" ObjectID="_1554799905" r:id="rId12"/>
              </w:object>
            </w:r>
          </w:p>
          <w:p w:rsidR="00C75C0D" w:rsidRPr="00152D1F" w:rsidRDefault="00C75C0D" w:rsidP="007A632E">
            <w:pPr>
              <w:tabs>
                <w:tab w:val="left" w:pos="1843"/>
              </w:tabs>
              <w:jc w:val="center"/>
            </w:pPr>
          </w:p>
          <w:p w:rsidR="00C75C0D" w:rsidRPr="00152D1F" w:rsidRDefault="00C75C0D" w:rsidP="007A632E">
            <w:pPr>
              <w:tabs>
                <w:tab w:val="left" w:pos="1843"/>
              </w:tabs>
              <w:jc w:val="center"/>
            </w:pPr>
          </w:p>
        </w:tc>
      </w:tr>
      <w:tr w:rsidR="00152D1F" w:rsidRPr="00152D1F" w:rsidTr="00152D1F">
        <w:tc>
          <w:tcPr>
            <w:tcW w:w="2093"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both"/>
              <w:rPr>
                <w:b/>
              </w:rPr>
            </w:pPr>
            <w:r w:rsidRPr="00152D1F">
              <w:rPr>
                <w:rFonts w:ascii="Times New Roman CYR" w:hAnsi="Times New Roman CYR"/>
              </w:rPr>
              <w:t>Количество земельных участков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0/9</w:t>
            </w:r>
          </w:p>
        </w:tc>
        <w:tc>
          <w:tcPr>
            <w:tcW w:w="2410" w:type="dxa"/>
            <w:tcBorders>
              <w:top w:val="single" w:sz="4" w:space="0" w:color="auto"/>
              <w:left w:val="single" w:sz="4" w:space="0" w:color="auto"/>
              <w:bottom w:val="single" w:sz="4" w:space="0" w:color="auto"/>
              <w:right w:val="single" w:sz="4" w:space="0" w:color="auto"/>
            </w:tcBorders>
          </w:tcPr>
          <w:p w:rsidR="00C75C0D" w:rsidRPr="00152D1F" w:rsidRDefault="00C75C0D" w:rsidP="007A632E">
            <w:pPr>
              <w:tabs>
                <w:tab w:val="left" w:pos="1843"/>
              </w:tabs>
              <w:rPr>
                <w:sz w:val="28"/>
                <w:szCs w:val="28"/>
              </w:rPr>
            </w:pPr>
          </w:p>
          <w:p w:rsidR="00C75C0D" w:rsidRPr="00152D1F" w:rsidRDefault="00C75C0D" w:rsidP="007A632E">
            <w:pPr>
              <w:tabs>
                <w:tab w:val="left" w:pos="1843"/>
              </w:tabs>
              <w:jc w:val="center"/>
              <w:rPr>
                <w:sz w:val="28"/>
                <w:szCs w:val="28"/>
              </w:rPr>
            </w:pPr>
            <w:r w:rsidRPr="00152D1F">
              <w:rPr>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C75C0D" w:rsidRPr="00152D1F" w:rsidRDefault="00C75C0D" w:rsidP="007A632E">
            <w:pPr>
              <w:tabs>
                <w:tab w:val="left" w:pos="1843"/>
              </w:tabs>
              <w:jc w:val="center"/>
              <w:rPr>
                <w:sz w:val="28"/>
                <w:szCs w:val="28"/>
              </w:rPr>
            </w:pPr>
          </w:p>
        </w:tc>
      </w:tr>
      <w:tr w:rsidR="00152D1F" w:rsidRPr="00152D1F" w:rsidTr="00152D1F">
        <w:trPr>
          <w:trHeight w:val="363"/>
        </w:trPr>
        <w:tc>
          <w:tcPr>
            <w:tcW w:w="2093"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both"/>
            </w:pPr>
            <w:r w:rsidRPr="00152D1F">
              <w:rPr>
                <w:rFonts w:ascii="Times New Roman CYR" w:hAnsi="Times New Roman CYR"/>
              </w:rPr>
              <w:t xml:space="preserve">Площадь, </w:t>
            </w:r>
            <w:proofErr w:type="gramStart"/>
            <w:r w:rsidRPr="00152D1F">
              <w:rPr>
                <w:rFonts w:ascii="Times New Roman CYR" w:hAnsi="Times New Roman CYR"/>
              </w:rPr>
              <w:t>га</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0/1,25</w:t>
            </w:r>
          </w:p>
        </w:tc>
        <w:tc>
          <w:tcPr>
            <w:tcW w:w="241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center"/>
              <w:rPr>
                <w:sz w:val="28"/>
                <w:szCs w:val="28"/>
              </w:rPr>
            </w:pPr>
            <w:r w:rsidRPr="00152D1F">
              <w:rPr>
                <w:sz w:val="28"/>
                <w:szCs w:val="28"/>
              </w:rPr>
              <w:t>0,36/-</w:t>
            </w:r>
          </w:p>
        </w:tc>
        <w:tc>
          <w:tcPr>
            <w:tcW w:w="2551" w:type="dxa"/>
            <w:tcBorders>
              <w:top w:val="single" w:sz="4" w:space="0" w:color="auto"/>
              <w:left w:val="single" w:sz="4" w:space="0" w:color="auto"/>
              <w:bottom w:val="single" w:sz="4" w:space="0" w:color="auto"/>
              <w:right w:val="single" w:sz="4" w:space="0" w:color="auto"/>
            </w:tcBorders>
          </w:tcPr>
          <w:p w:rsidR="00C75C0D" w:rsidRPr="00152D1F" w:rsidRDefault="00C75C0D" w:rsidP="007A632E">
            <w:pPr>
              <w:tabs>
                <w:tab w:val="left" w:pos="1843"/>
              </w:tabs>
              <w:jc w:val="center"/>
              <w:rPr>
                <w:sz w:val="28"/>
                <w:szCs w:val="28"/>
              </w:rPr>
            </w:pPr>
          </w:p>
        </w:tc>
      </w:tr>
    </w:tbl>
    <w:p w:rsidR="00152D1F" w:rsidRPr="00152D1F" w:rsidRDefault="00152D1F" w:rsidP="00C75C0D">
      <w:pPr>
        <w:tabs>
          <w:tab w:val="left" w:pos="1843"/>
        </w:tabs>
        <w:spacing w:line="360" w:lineRule="atLeast"/>
        <w:ind w:firstLine="709"/>
        <w:jc w:val="center"/>
        <w:rPr>
          <w:rFonts w:ascii="Times New Roman CYR" w:hAnsi="Times New Roman CYR"/>
          <w:b/>
          <w:sz w:val="28"/>
          <w:szCs w:val="28"/>
        </w:rPr>
      </w:pPr>
    </w:p>
    <w:p w:rsidR="00C75C0D" w:rsidRPr="00152D1F" w:rsidRDefault="00C75C0D" w:rsidP="00C75C0D">
      <w:pPr>
        <w:tabs>
          <w:tab w:val="left" w:pos="1843"/>
        </w:tabs>
        <w:spacing w:line="360" w:lineRule="atLeast"/>
        <w:ind w:firstLine="709"/>
        <w:jc w:val="center"/>
        <w:rPr>
          <w:rFonts w:ascii="Times New Roman CYR" w:hAnsi="Times New Roman CYR"/>
          <w:b/>
          <w:sz w:val="28"/>
          <w:szCs w:val="28"/>
        </w:rPr>
      </w:pPr>
      <w:r w:rsidRPr="00152D1F">
        <w:rPr>
          <w:rFonts w:ascii="Times New Roman CYR" w:hAnsi="Times New Roman CYR"/>
          <w:b/>
          <w:sz w:val="28"/>
          <w:szCs w:val="28"/>
        </w:rPr>
        <w:t>Предоставление земельных участков гражданам в собственность (бесплатно) (льготная категория граждан)</w:t>
      </w:r>
    </w:p>
    <w:tbl>
      <w:tblPr>
        <w:tblpPr w:leftFromText="180" w:rightFromText="180" w:bottomFromText="200" w:vertAnchor="text" w:horzAnchor="margin"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60"/>
        <w:gridCol w:w="3827"/>
      </w:tblGrid>
      <w:tr w:rsidR="00152D1F" w:rsidRPr="00152D1F" w:rsidTr="00152D1F">
        <w:tc>
          <w:tcPr>
            <w:tcW w:w="2235" w:type="dxa"/>
            <w:tcBorders>
              <w:top w:val="single" w:sz="4" w:space="0" w:color="auto"/>
              <w:left w:val="single" w:sz="4" w:space="0" w:color="auto"/>
              <w:bottom w:val="single" w:sz="4" w:space="0" w:color="auto"/>
              <w:right w:val="single" w:sz="4" w:space="0" w:color="auto"/>
            </w:tcBorders>
          </w:tcPr>
          <w:p w:rsidR="00C75C0D" w:rsidRPr="00152D1F" w:rsidRDefault="00C75C0D" w:rsidP="007A632E">
            <w:pPr>
              <w:tabs>
                <w:tab w:val="left" w:pos="1843"/>
              </w:tabs>
              <w:jc w:val="cente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rFonts w:ascii="Times New Roman CYR" w:hAnsi="Times New Roman CYR"/>
              </w:rPr>
            </w:pPr>
            <w:r w:rsidRPr="00152D1F">
              <w:rPr>
                <w:rFonts w:ascii="Times New Roman CYR" w:hAnsi="Times New Roman CYR"/>
              </w:rPr>
              <w:t>1 квартал 2016 г.</w:t>
            </w:r>
          </w:p>
          <w:p w:rsidR="00C75C0D" w:rsidRPr="00152D1F" w:rsidRDefault="00C75C0D" w:rsidP="007A632E">
            <w:pPr>
              <w:tabs>
                <w:tab w:val="left" w:pos="1843"/>
              </w:tabs>
              <w:jc w:val="center"/>
            </w:pPr>
            <w:r w:rsidRPr="00152D1F">
              <w:rPr>
                <w:rFonts w:ascii="Times New Roman CYR" w:hAnsi="Times New Roman CYR"/>
              </w:rPr>
              <w:t>район/поселение</w:t>
            </w:r>
          </w:p>
        </w:tc>
        <w:tc>
          <w:tcPr>
            <w:tcW w:w="3827"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rFonts w:ascii="Times New Roman CYR" w:hAnsi="Times New Roman CYR"/>
              </w:rPr>
            </w:pPr>
            <w:r w:rsidRPr="00152D1F">
              <w:rPr>
                <w:rFonts w:ascii="Times New Roman CYR" w:hAnsi="Times New Roman CYR"/>
              </w:rPr>
              <w:t>1 квартал 2017 г.</w:t>
            </w:r>
          </w:p>
          <w:p w:rsidR="00C75C0D" w:rsidRPr="00152D1F" w:rsidRDefault="00C75C0D" w:rsidP="007A632E">
            <w:pPr>
              <w:tabs>
                <w:tab w:val="left" w:pos="1843"/>
              </w:tabs>
              <w:jc w:val="center"/>
            </w:pPr>
            <w:r w:rsidRPr="00152D1F">
              <w:t>район/городские поселения</w:t>
            </w:r>
          </w:p>
          <w:p w:rsidR="00C75C0D" w:rsidRPr="00152D1F" w:rsidRDefault="00C75C0D" w:rsidP="007A632E">
            <w:pPr>
              <w:tabs>
                <w:tab w:val="left" w:pos="1843"/>
              </w:tabs>
              <w:jc w:val="center"/>
            </w:pPr>
          </w:p>
          <w:p w:rsidR="00C75C0D" w:rsidRPr="00152D1F" w:rsidRDefault="00C75C0D" w:rsidP="007A632E">
            <w:pPr>
              <w:tabs>
                <w:tab w:val="left" w:pos="1843"/>
              </w:tabs>
              <w:jc w:val="center"/>
            </w:pPr>
          </w:p>
        </w:tc>
      </w:tr>
      <w:tr w:rsidR="00152D1F" w:rsidRPr="00152D1F" w:rsidTr="00152D1F">
        <w:tc>
          <w:tcPr>
            <w:tcW w:w="2235" w:type="dxa"/>
            <w:tcBorders>
              <w:top w:val="single" w:sz="4" w:space="0" w:color="auto"/>
              <w:left w:val="single" w:sz="4" w:space="0" w:color="auto"/>
              <w:bottom w:val="single" w:sz="4" w:space="0" w:color="auto"/>
              <w:right w:val="single" w:sz="4" w:space="0" w:color="auto"/>
            </w:tcBorders>
            <w:hideMark/>
          </w:tcPr>
          <w:p w:rsidR="007A632E" w:rsidRPr="00152D1F" w:rsidRDefault="00C75C0D" w:rsidP="007A632E">
            <w:pPr>
              <w:tabs>
                <w:tab w:val="left" w:pos="1843"/>
              </w:tabs>
              <w:jc w:val="both"/>
              <w:rPr>
                <w:rFonts w:ascii="Times New Roman CYR" w:hAnsi="Times New Roman CYR"/>
              </w:rPr>
            </w:pPr>
            <w:r w:rsidRPr="00152D1F">
              <w:rPr>
                <w:rFonts w:ascii="Times New Roman CYR" w:hAnsi="Times New Roman CYR"/>
              </w:rPr>
              <w:t xml:space="preserve">Количество земельных участков, </w:t>
            </w:r>
          </w:p>
          <w:p w:rsidR="00C75C0D" w:rsidRPr="00152D1F" w:rsidRDefault="00C75C0D" w:rsidP="007A632E">
            <w:pPr>
              <w:tabs>
                <w:tab w:val="left" w:pos="1843"/>
              </w:tabs>
              <w:jc w:val="both"/>
            </w:pPr>
            <w:r w:rsidRPr="00152D1F">
              <w:rPr>
                <w:rFonts w:ascii="Times New Roman CYR" w:hAnsi="Times New Roman CYR"/>
              </w:rPr>
              <w:t xml:space="preserve">в </w:t>
            </w:r>
            <w:proofErr w:type="spellStart"/>
            <w:r w:rsidRPr="00152D1F">
              <w:rPr>
                <w:rFonts w:ascii="Times New Roman CYR" w:hAnsi="Times New Roman CYR"/>
              </w:rPr>
              <w:t>т.ч</w:t>
            </w:r>
            <w:proofErr w:type="spellEnd"/>
            <w:r w:rsidRPr="00152D1F">
              <w:rPr>
                <w:rFonts w:ascii="Times New Roman CYR" w:hAnsi="Times New Roman CYR"/>
              </w:rPr>
              <w:t xml:space="preserve">. ЛПХ/ИЖС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0/2</w:t>
            </w:r>
          </w:p>
        </w:tc>
        <w:tc>
          <w:tcPr>
            <w:tcW w:w="3827"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sz w:val="28"/>
                <w:szCs w:val="28"/>
              </w:rPr>
              <w:t>5/-</w:t>
            </w:r>
          </w:p>
        </w:tc>
      </w:tr>
    </w:tbl>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lastRenderedPageBreak/>
        <w:t>В соответствии с областным законом от 27.04.2015г № 763 –ОЗ «О предоставлении земельных участков на территории Новгородской области»  в собственность бесплатно  отдельным  категориям граждан, имеющих право на получение  земельных участков:</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b/>
          <w:sz w:val="28"/>
          <w:szCs w:val="28"/>
        </w:rPr>
        <w:t xml:space="preserve">за 1 квартал 2017 года </w:t>
      </w:r>
      <w:r w:rsidRPr="00152D1F">
        <w:rPr>
          <w:rFonts w:ascii="Times New Roman CYR" w:hAnsi="Times New Roman CYR"/>
          <w:sz w:val="28"/>
          <w:szCs w:val="28"/>
        </w:rPr>
        <w:t>предоставлено</w:t>
      </w:r>
      <w:r w:rsidRPr="00152D1F">
        <w:rPr>
          <w:rFonts w:ascii="Times New Roman CYR" w:hAnsi="Times New Roman CYR"/>
          <w:vanish/>
          <w:sz w:val="28"/>
          <w:szCs w:val="28"/>
        </w:rPr>
        <w:t>а пчение н тков на территории Новгородской области"</w:t>
      </w:r>
      <w:r w:rsidRPr="00152D1F">
        <w:rPr>
          <w:rFonts w:ascii="Times New Roman CYR" w:hAnsi="Times New Roman CYR"/>
          <w:sz w:val="28"/>
          <w:szCs w:val="28"/>
        </w:rPr>
        <w:t xml:space="preserve"> 5 земельных участков (площадью 7295 </w:t>
      </w:r>
      <w:proofErr w:type="spellStart"/>
      <w:r w:rsidRPr="00152D1F">
        <w:rPr>
          <w:rFonts w:ascii="Times New Roman CYR" w:hAnsi="Times New Roman CYR"/>
          <w:sz w:val="28"/>
          <w:szCs w:val="28"/>
        </w:rPr>
        <w:t>кв.м</w:t>
      </w:r>
      <w:proofErr w:type="spellEnd"/>
      <w:r w:rsidRPr="00152D1F">
        <w:rPr>
          <w:rFonts w:ascii="Times New Roman CYR" w:hAnsi="Times New Roman CYR"/>
          <w:sz w:val="28"/>
          <w:szCs w:val="28"/>
        </w:rPr>
        <w:t xml:space="preserve">.) в собственность (бесплатно) льготным категориям граждан. </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По состоянию на 01.04.2017 по </w:t>
      </w:r>
      <w:proofErr w:type="spellStart"/>
      <w:r w:rsidRPr="00152D1F">
        <w:rPr>
          <w:rFonts w:ascii="Times New Roman CYR" w:hAnsi="Times New Roman CYR"/>
          <w:sz w:val="28"/>
          <w:szCs w:val="28"/>
        </w:rPr>
        <w:t>Окуловскому</w:t>
      </w:r>
      <w:proofErr w:type="spellEnd"/>
      <w:r w:rsidRPr="00152D1F">
        <w:rPr>
          <w:rFonts w:ascii="Times New Roman CYR" w:hAnsi="Times New Roman CYR"/>
          <w:sz w:val="28"/>
          <w:szCs w:val="28"/>
        </w:rPr>
        <w:t xml:space="preserve"> городскому поселению очередь по льготной категории граждан составляет - 8 человек. </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Ведется работа по формированию земельных участков в районе ул. Новгородская (5 земельных участков). В целях планировки дорог, коммуникаций разработаны проекты планировки территорий.</w:t>
      </w:r>
    </w:p>
    <w:p w:rsidR="00C75C0D" w:rsidRPr="00152D1F" w:rsidRDefault="00C75C0D" w:rsidP="00C75C0D">
      <w:pPr>
        <w:tabs>
          <w:tab w:val="left" w:pos="1843"/>
        </w:tabs>
        <w:spacing w:line="360" w:lineRule="atLeast"/>
        <w:ind w:firstLine="709"/>
        <w:jc w:val="both"/>
        <w:rPr>
          <w:rFonts w:ascii="Times New Roman CYR" w:hAnsi="Times New Roman CYR"/>
          <w:b/>
          <w:sz w:val="20"/>
          <w:szCs w:val="20"/>
        </w:rPr>
      </w:pPr>
    </w:p>
    <w:p w:rsidR="00C75C0D" w:rsidRPr="00152D1F" w:rsidRDefault="00C75C0D" w:rsidP="00C75C0D">
      <w:pPr>
        <w:tabs>
          <w:tab w:val="left" w:pos="1843"/>
        </w:tabs>
        <w:spacing w:line="360" w:lineRule="atLeast"/>
        <w:ind w:firstLine="709"/>
        <w:jc w:val="center"/>
        <w:rPr>
          <w:rFonts w:ascii="Times New Roman CYR" w:hAnsi="Times New Roman CYR"/>
          <w:b/>
          <w:sz w:val="28"/>
          <w:szCs w:val="28"/>
        </w:rPr>
      </w:pPr>
      <w:r w:rsidRPr="00152D1F">
        <w:rPr>
          <w:rFonts w:ascii="Times New Roman CYR" w:hAnsi="Times New Roman CYR"/>
          <w:b/>
          <w:sz w:val="28"/>
          <w:szCs w:val="28"/>
        </w:rPr>
        <w:t>Предоставление земельных участков в долгосрочную аренду (за исключением ИЖС, жилищного строительства):</w:t>
      </w:r>
      <w:r w:rsidRPr="00152D1F">
        <w:rPr>
          <w:rFonts w:ascii="Times New Roman CYR" w:hAnsi="Times New Roman CYR"/>
          <w:sz w:val="28"/>
          <w:szCs w:val="28"/>
        </w:rPr>
        <w:t xml:space="preserve"> </w:t>
      </w:r>
    </w:p>
    <w:p w:rsidR="00152D1F" w:rsidRPr="00152D1F" w:rsidRDefault="00152D1F" w:rsidP="00C75C0D">
      <w:pPr>
        <w:tabs>
          <w:tab w:val="left" w:pos="1843"/>
        </w:tabs>
        <w:spacing w:line="360" w:lineRule="atLeast"/>
        <w:ind w:firstLine="709"/>
        <w:jc w:val="both"/>
        <w:rPr>
          <w:rFonts w:ascii="Times New Roman CYR" w:hAnsi="Times New Roman CYR"/>
          <w:sz w:val="28"/>
          <w:szCs w:val="28"/>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225"/>
        <w:gridCol w:w="2473"/>
        <w:gridCol w:w="2410"/>
      </w:tblGrid>
      <w:tr w:rsidR="000B7773" w:rsidRPr="00152D1F" w:rsidTr="007A632E">
        <w:tc>
          <w:tcPr>
            <w:tcW w:w="2184"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Долгосрочная аренда</w:t>
            </w:r>
          </w:p>
        </w:tc>
        <w:tc>
          <w:tcPr>
            <w:tcW w:w="1972" w:type="dxa"/>
            <w:tcBorders>
              <w:top w:val="single" w:sz="4" w:space="0" w:color="auto"/>
              <w:left w:val="single" w:sz="4" w:space="0" w:color="auto"/>
              <w:bottom w:val="single" w:sz="4" w:space="0" w:color="auto"/>
              <w:right w:val="single" w:sz="4" w:space="0" w:color="auto"/>
            </w:tcBorders>
            <w:vAlign w:val="center"/>
          </w:tcPr>
          <w:p w:rsidR="007A632E" w:rsidRPr="00152D1F" w:rsidRDefault="00C75C0D" w:rsidP="007A632E">
            <w:pPr>
              <w:tabs>
                <w:tab w:val="left" w:pos="1843"/>
              </w:tabs>
              <w:jc w:val="center"/>
              <w:rPr>
                <w:rFonts w:ascii="Times New Roman CYR" w:hAnsi="Times New Roman CYR"/>
                <w:sz w:val="28"/>
                <w:szCs w:val="28"/>
              </w:rPr>
            </w:pPr>
            <w:r w:rsidRPr="00152D1F">
              <w:rPr>
                <w:rFonts w:ascii="Times New Roman CYR" w:hAnsi="Times New Roman CYR"/>
                <w:sz w:val="28"/>
                <w:szCs w:val="28"/>
              </w:rPr>
              <w:t>1 квартал</w:t>
            </w:r>
          </w:p>
          <w:p w:rsidR="00C75C0D" w:rsidRPr="00152D1F" w:rsidRDefault="00C75C0D" w:rsidP="007A632E">
            <w:pPr>
              <w:tabs>
                <w:tab w:val="left" w:pos="1843"/>
              </w:tabs>
              <w:jc w:val="center"/>
              <w:rPr>
                <w:rFonts w:ascii="Times New Roman CYR" w:hAnsi="Times New Roman CYR"/>
                <w:sz w:val="28"/>
                <w:szCs w:val="28"/>
              </w:rPr>
            </w:pPr>
            <w:r w:rsidRPr="00152D1F">
              <w:rPr>
                <w:rFonts w:ascii="Times New Roman CYR" w:hAnsi="Times New Roman CYR"/>
                <w:sz w:val="28"/>
                <w:szCs w:val="28"/>
              </w:rPr>
              <w:t>2016 г.</w:t>
            </w:r>
          </w:p>
          <w:p w:rsidR="00C75C0D" w:rsidRPr="00152D1F" w:rsidRDefault="00C75C0D" w:rsidP="007A632E">
            <w:pPr>
              <w:tabs>
                <w:tab w:val="left" w:pos="1843"/>
              </w:tabs>
              <w:jc w:val="center"/>
              <w:rPr>
                <w:rFonts w:ascii="Times New Roman CYR" w:hAnsi="Times New Roman CYR"/>
                <w:sz w:val="28"/>
                <w:szCs w:val="28"/>
              </w:rPr>
            </w:pPr>
            <w:r w:rsidRPr="00152D1F">
              <w:rPr>
                <w:rFonts w:ascii="Times New Roman CYR" w:hAnsi="Times New Roman CYR"/>
                <w:sz w:val="28"/>
                <w:szCs w:val="28"/>
              </w:rPr>
              <w:t>район/поселение</w:t>
            </w:r>
          </w:p>
          <w:p w:rsidR="00C75C0D" w:rsidRPr="00152D1F" w:rsidRDefault="00C75C0D" w:rsidP="007A632E">
            <w:pPr>
              <w:tabs>
                <w:tab w:val="left" w:pos="1843"/>
              </w:tabs>
              <w:jc w:val="center"/>
              <w:rPr>
                <w:sz w:val="28"/>
                <w:szCs w:val="28"/>
              </w:rPr>
            </w:pPr>
          </w:p>
        </w:tc>
        <w:tc>
          <w:tcPr>
            <w:tcW w:w="2473"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rFonts w:ascii="Times New Roman CYR" w:hAnsi="Times New Roman CYR"/>
                <w:sz w:val="28"/>
                <w:szCs w:val="28"/>
              </w:rPr>
            </w:pPr>
            <w:r w:rsidRPr="00152D1F">
              <w:rPr>
                <w:rFonts w:ascii="Times New Roman CYR" w:hAnsi="Times New Roman CYR"/>
                <w:sz w:val="28"/>
                <w:szCs w:val="28"/>
              </w:rPr>
              <w:t>1 квартал 2017 г.</w:t>
            </w:r>
          </w:p>
          <w:p w:rsidR="00C75C0D" w:rsidRPr="00152D1F" w:rsidRDefault="00C75C0D" w:rsidP="007A632E">
            <w:pPr>
              <w:tabs>
                <w:tab w:val="left" w:pos="1843"/>
              </w:tabs>
              <w:jc w:val="center"/>
              <w:rPr>
                <w:sz w:val="28"/>
                <w:szCs w:val="28"/>
              </w:rPr>
            </w:pPr>
            <w:r w:rsidRPr="00152D1F">
              <w:rPr>
                <w:sz w:val="28"/>
                <w:szCs w:val="28"/>
              </w:rPr>
              <w:t>район/городские поселения</w:t>
            </w:r>
          </w:p>
          <w:p w:rsidR="00C75C0D" w:rsidRPr="00152D1F" w:rsidRDefault="00C75C0D" w:rsidP="007A632E">
            <w:pPr>
              <w:tabs>
                <w:tab w:val="left" w:pos="1843"/>
              </w:tabs>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rFonts w:ascii="Times New Roman CYR" w:hAnsi="Times New Roman CYR"/>
                <w:sz w:val="28"/>
                <w:szCs w:val="28"/>
              </w:rPr>
            </w:pPr>
          </w:p>
          <w:p w:rsidR="00C75C0D" w:rsidRPr="00152D1F" w:rsidRDefault="00C75C0D" w:rsidP="007A632E">
            <w:pPr>
              <w:tabs>
                <w:tab w:val="left" w:pos="1843"/>
              </w:tabs>
              <w:jc w:val="center"/>
              <w:rPr>
                <w:sz w:val="28"/>
                <w:szCs w:val="28"/>
              </w:rPr>
            </w:pPr>
            <w:r w:rsidRPr="00152D1F">
              <w:rPr>
                <w:rFonts w:ascii="Times New Roman CYR" w:hAnsi="Times New Roman CYR"/>
                <w:position w:val="-4"/>
                <w:sz w:val="28"/>
                <w:szCs w:val="28"/>
              </w:rPr>
              <w:object w:dxaOrig="240" w:dyaOrig="255">
                <v:shape id="_x0000_i1028" type="#_x0000_t75" style="width:12pt;height:12.85pt" o:ole="">
                  <v:imagedata r:id="rId9" o:title=""/>
                </v:shape>
                <o:OLEObject Type="Embed" ProgID="Equation.3" ShapeID="_x0000_i1028" DrawAspect="Content" ObjectID="_1554799906" r:id="rId13"/>
              </w:object>
            </w:r>
          </w:p>
          <w:p w:rsidR="00C75C0D" w:rsidRPr="00152D1F" w:rsidRDefault="00C75C0D" w:rsidP="007A632E">
            <w:pPr>
              <w:tabs>
                <w:tab w:val="left" w:pos="1843"/>
              </w:tabs>
              <w:jc w:val="center"/>
              <w:rPr>
                <w:sz w:val="28"/>
                <w:szCs w:val="28"/>
              </w:rPr>
            </w:pPr>
          </w:p>
        </w:tc>
      </w:tr>
      <w:tr w:rsidR="000B7773" w:rsidRPr="00152D1F" w:rsidTr="00C75C0D">
        <w:tc>
          <w:tcPr>
            <w:tcW w:w="2184"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rPr>
                <w:sz w:val="28"/>
                <w:szCs w:val="28"/>
              </w:rPr>
            </w:pPr>
            <w:r w:rsidRPr="00152D1F">
              <w:rPr>
                <w:rFonts w:ascii="Times New Roman CYR" w:hAnsi="Times New Roman CYR"/>
                <w:sz w:val="28"/>
                <w:szCs w:val="28"/>
              </w:rPr>
              <w:t>Количество земельных участков по договорам долгосрочной аренды</w:t>
            </w:r>
          </w:p>
        </w:tc>
        <w:tc>
          <w:tcPr>
            <w:tcW w:w="1972"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8/29</w:t>
            </w:r>
          </w:p>
        </w:tc>
        <w:tc>
          <w:tcPr>
            <w:tcW w:w="2473"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sz w:val="28"/>
                <w:szCs w:val="28"/>
              </w:rPr>
              <w:t>8/6</w:t>
            </w:r>
          </w:p>
        </w:tc>
        <w:tc>
          <w:tcPr>
            <w:tcW w:w="2410"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sz w:val="28"/>
                <w:szCs w:val="28"/>
              </w:rPr>
            </w:pPr>
          </w:p>
        </w:tc>
      </w:tr>
      <w:tr w:rsidR="000B7773" w:rsidRPr="00152D1F" w:rsidTr="00C75C0D">
        <w:tc>
          <w:tcPr>
            <w:tcW w:w="2184"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both"/>
              <w:rPr>
                <w:sz w:val="28"/>
                <w:szCs w:val="28"/>
              </w:rPr>
            </w:pPr>
            <w:r w:rsidRPr="00152D1F">
              <w:rPr>
                <w:rFonts w:ascii="Times New Roman CYR" w:hAnsi="Times New Roman CYR"/>
                <w:sz w:val="28"/>
                <w:szCs w:val="28"/>
              </w:rPr>
              <w:t xml:space="preserve">Площадь, </w:t>
            </w:r>
            <w:proofErr w:type="gramStart"/>
            <w:r w:rsidRPr="00152D1F">
              <w:rPr>
                <w:rFonts w:ascii="Times New Roman CYR" w:hAnsi="Times New Roman CYR"/>
                <w:sz w:val="28"/>
                <w:szCs w:val="28"/>
              </w:rPr>
              <w:t>га</w:t>
            </w:r>
            <w:proofErr w:type="gramEnd"/>
          </w:p>
        </w:tc>
        <w:tc>
          <w:tcPr>
            <w:tcW w:w="1972"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1,64/3,35</w:t>
            </w:r>
          </w:p>
        </w:tc>
        <w:tc>
          <w:tcPr>
            <w:tcW w:w="2473"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sz w:val="28"/>
                <w:szCs w:val="28"/>
              </w:rPr>
              <w:t>4,0/0,0172</w:t>
            </w:r>
          </w:p>
        </w:tc>
        <w:tc>
          <w:tcPr>
            <w:tcW w:w="2410"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sz w:val="28"/>
                <w:szCs w:val="28"/>
              </w:rPr>
            </w:pPr>
          </w:p>
        </w:tc>
      </w:tr>
    </w:tbl>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В 1 квартале 2017 года увеличения площади предоставления земельных участков по району связано с предоставлением в аренду земельного участка площадью 36941 </w:t>
      </w:r>
      <w:proofErr w:type="spellStart"/>
      <w:r w:rsidRPr="00152D1F">
        <w:rPr>
          <w:rFonts w:ascii="Times New Roman CYR" w:hAnsi="Times New Roman CYR"/>
          <w:sz w:val="28"/>
          <w:szCs w:val="28"/>
        </w:rPr>
        <w:t>кв.м</w:t>
      </w:r>
      <w:proofErr w:type="spellEnd"/>
      <w:r w:rsidRPr="00152D1F">
        <w:rPr>
          <w:rFonts w:ascii="Times New Roman CYR" w:hAnsi="Times New Roman CYR"/>
          <w:sz w:val="28"/>
          <w:szCs w:val="28"/>
        </w:rPr>
        <w:t>. для эксплуатации и обслуживания базы отдыха.</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В Угловском городском поселении предоставлено 6 земельных участков с аукциона для строительства гаража из земель, государственная собственность на которые не разграничена.</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proofErr w:type="spellStart"/>
      <w:r w:rsidRPr="00152D1F">
        <w:rPr>
          <w:rFonts w:ascii="Times New Roman CYR" w:hAnsi="Times New Roman CYR"/>
          <w:sz w:val="28"/>
          <w:szCs w:val="28"/>
        </w:rPr>
        <w:t>Кулотинским</w:t>
      </w:r>
      <w:proofErr w:type="spellEnd"/>
      <w:r w:rsidRPr="00152D1F">
        <w:rPr>
          <w:rFonts w:ascii="Times New Roman CYR" w:hAnsi="Times New Roman CYR"/>
          <w:sz w:val="28"/>
          <w:szCs w:val="28"/>
        </w:rPr>
        <w:t xml:space="preserve"> городским поселением в 1 квартале 2017 года предоставлены в аренду 4 земельных участка из земель сельскохозяйственного назначения, площадью 25, 7 га</w:t>
      </w:r>
      <w:proofErr w:type="gramStart"/>
      <w:r w:rsidRPr="00152D1F">
        <w:rPr>
          <w:rFonts w:ascii="Times New Roman CYR" w:hAnsi="Times New Roman CYR"/>
          <w:sz w:val="28"/>
          <w:szCs w:val="28"/>
        </w:rPr>
        <w:t>.</w:t>
      </w:r>
      <w:proofErr w:type="gramEnd"/>
      <w:r w:rsidRPr="00152D1F">
        <w:rPr>
          <w:rFonts w:ascii="Times New Roman CYR" w:hAnsi="Times New Roman CYR"/>
          <w:sz w:val="28"/>
          <w:szCs w:val="28"/>
        </w:rPr>
        <w:t xml:space="preserve"> (</w:t>
      </w:r>
      <w:proofErr w:type="gramStart"/>
      <w:r w:rsidRPr="00152D1F">
        <w:rPr>
          <w:rFonts w:ascii="Times New Roman CYR" w:hAnsi="Times New Roman CYR"/>
          <w:sz w:val="28"/>
          <w:szCs w:val="28"/>
        </w:rPr>
        <w:t>н</w:t>
      </w:r>
      <w:proofErr w:type="gramEnd"/>
      <w:r w:rsidRPr="00152D1F">
        <w:rPr>
          <w:rFonts w:ascii="Times New Roman CYR" w:hAnsi="Times New Roman CYR"/>
          <w:sz w:val="28"/>
          <w:szCs w:val="28"/>
        </w:rPr>
        <w:t xml:space="preserve">а земельные участки зарегистрировано право муниципальной собственности </w:t>
      </w:r>
      <w:proofErr w:type="spellStart"/>
      <w:r w:rsidRPr="00152D1F">
        <w:rPr>
          <w:rFonts w:ascii="Times New Roman CYR" w:hAnsi="Times New Roman CYR"/>
          <w:sz w:val="28"/>
          <w:szCs w:val="28"/>
        </w:rPr>
        <w:t>Кулотинского</w:t>
      </w:r>
      <w:proofErr w:type="spellEnd"/>
      <w:r w:rsidRPr="00152D1F">
        <w:rPr>
          <w:rFonts w:ascii="Times New Roman CYR" w:hAnsi="Times New Roman CYR"/>
          <w:sz w:val="28"/>
          <w:szCs w:val="28"/>
        </w:rPr>
        <w:t xml:space="preserve"> городского поселения).</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Угловским городским поселением в 1 квартале 2017 года предоставлены в аренду 6 земельных участков: 4 для индивидуального </w:t>
      </w:r>
      <w:r w:rsidRPr="00152D1F">
        <w:rPr>
          <w:rFonts w:ascii="Times New Roman CYR" w:hAnsi="Times New Roman CYR"/>
          <w:sz w:val="28"/>
          <w:szCs w:val="28"/>
        </w:rPr>
        <w:lastRenderedPageBreak/>
        <w:t>жилищного строительства, площадью 0,5002 га (с аукциона), 2 из земель сельскохозяйственного назначения, площадью 10, 48 га. На 6 земельных участков зарегистрированы права муниципальной собственности Угловского городского поселения.</w:t>
      </w:r>
    </w:p>
    <w:p w:rsidR="00C75C0D" w:rsidRPr="00152D1F" w:rsidRDefault="00C75C0D" w:rsidP="00C75C0D">
      <w:pPr>
        <w:tabs>
          <w:tab w:val="left" w:pos="1843"/>
        </w:tabs>
        <w:spacing w:line="360" w:lineRule="atLeast"/>
        <w:ind w:firstLine="709"/>
        <w:jc w:val="both"/>
        <w:rPr>
          <w:rFonts w:ascii="Times New Roman CYR" w:hAnsi="Times New Roman CYR"/>
          <w:b/>
          <w:sz w:val="20"/>
          <w:szCs w:val="20"/>
        </w:rPr>
      </w:pPr>
    </w:p>
    <w:p w:rsidR="00C75C0D" w:rsidRPr="00152D1F" w:rsidRDefault="00C75C0D" w:rsidP="00C75C0D">
      <w:pPr>
        <w:tabs>
          <w:tab w:val="left" w:pos="1843"/>
        </w:tabs>
        <w:spacing w:line="360" w:lineRule="atLeast"/>
        <w:ind w:firstLine="709"/>
        <w:jc w:val="center"/>
        <w:rPr>
          <w:rFonts w:ascii="Times New Roman CYR" w:hAnsi="Times New Roman CYR"/>
          <w:b/>
          <w:sz w:val="28"/>
          <w:szCs w:val="28"/>
        </w:rPr>
      </w:pPr>
      <w:r w:rsidRPr="00152D1F">
        <w:rPr>
          <w:rFonts w:ascii="Times New Roman CYR" w:hAnsi="Times New Roman CYR"/>
          <w:b/>
          <w:sz w:val="28"/>
          <w:szCs w:val="28"/>
        </w:rPr>
        <w:t>Предоставление земельных участков в краткосрочную аренду: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225"/>
        <w:gridCol w:w="2614"/>
        <w:gridCol w:w="2127"/>
      </w:tblGrid>
      <w:tr w:rsidR="000B7773" w:rsidRPr="00152D1F" w:rsidTr="007A632E">
        <w:tc>
          <w:tcPr>
            <w:tcW w:w="2231"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Краткосрочная</w:t>
            </w:r>
          </w:p>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аренда</w:t>
            </w:r>
          </w:p>
        </w:tc>
        <w:tc>
          <w:tcPr>
            <w:tcW w:w="2067" w:type="dxa"/>
            <w:tcBorders>
              <w:top w:val="single" w:sz="4" w:space="0" w:color="auto"/>
              <w:left w:val="single" w:sz="4" w:space="0" w:color="auto"/>
              <w:bottom w:val="single" w:sz="4" w:space="0" w:color="auto"/>
              <w:right w:val="single" w:sz="4" w:space="0" w:color="auto"/>
            </w:tcBorders>
            <w:vAlign w:val="center"/>
          </w:tcPr>
          <w:p w:rsidR="007A632E" w:rsidRPr="00152D1F" w:rsidRDefault="00C75C0D" w:rsidP="007A632E">
            <w:pPr>
              <w:tabs>
                <w:tab w:val="left" w:pos="1843"/>
              </w:tabs>
              <w:jc w:val="center"/>
              <w:rPr>
                <w:rFonts w:ascii="Times New Roman CYR" w:hAnsi="Times New Roman CYR"/>
                <w:sz w:val="28"/>
                <w:szCs w:val="28"/>
              </w:rPr>
            </w:pPr>
            <w:r w:rsidRPr="00152D1F">
              <w:rPr>
                <w:rFonts w:ascii="Times New Roman CYR" w:hAnsi="Times New Roman CYR"/>
                <w:sz w:val="28"/>
                <w:szCs w:val="28"/>
              </w:rPr>
              <w:t xml:space="preserve">1 квартал </w:t>
            </w:r>
          </w:p>
          <w:p w:rsidR="00C75C0D" w:rsidRPr="00152D1F" w:rsidRDefault="00C75C0D" w:rsidP="007A632E">
            <w:pPr>
              <w:tabs>
                <w:tab w:val="left" w:pos="1843"/>
              </w:tabs>
              <w:jc w:val="center"/>
              <w:rPr>
                <w:rFonts w:ascii="Times New Roman CYR" w:hAnsi="Times New Roman CYR"/>
                <w:sz w:val="28"/>
                <w:szCs w:val="28"/>
              </w:rPr>
            </w:pPr>
            <w:r w:rsidRPr="00152D1F">
              <w:rPr>
                <w:rFonts w:ascii="Times New Roman CYR" w:hAnsi="Times New Roman CYR"/>
                <w:sz w:val="28"/>
                <w:szCs w:val="28"/>
              </w:rPr>
              <w:t>2016 г.</w:t>
            </w:r>
          </w:p>
          <w:p w:rsidR="00C75C0D" w:rsidRPr="00152D1F" w:rsidRDefault="00C75C0D" w:rsidP="007A632E">
            <w:pPr>
              <w:tabs>
                <w:tab w:val="left" w:pos="1843"/>
              </w:tabs>
              <w:jc w:val="center"/>
              <w:rPr>
                <w:rFonts w:ascii="Times New Roman CYR" w:hAnsi="Times New Roman CYR"/>
                <w:sz w:val="28"/>
                <w:szCs w:val="28"/>
              </w:rPr>
            </w:pPr>
            <w:r w:rsidRPr="00152D1F">
              <w:rPr>
                <w:rFonts w:ascii="Times New Roman CYR" w:hAnsi="Times New Roman CYR"/>
                <w:sz w:val="28"/>
                <w:szCs w:val="28"/>
              </w:rPr>
              <w:t>район/поселение</w:t>
            </w:r>
          </w:p>
          <w:p w:rsidR="00C75C0D" w:rsidRPr="00152D1F" w:rsidRDefault="00C75C0D" w:rsidP="007A632E">
            <w:pPr>
              <w:tabs>
                <w:tab w:val="left" w:pos="1843"/>
              </w:tabs>
              <w:jc w:val="center"/>
              <w:rPr>
                <w:sz w:val="28"/>
                <w:szCs w:val="28"/>
              </w:rPr>
            </w:pPr>
          </w:p>
        </w:tc>
        <w:tc>
          <w:tcPr>
            <w:tcW w:w="2614"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rFonts w:ascii="Times New Roman CYR" w:hAnsi="Times New Roman CYR"/>
                <w:sz w:val="28"/>
                <w:szCs w:val="28"/>
              </w:rPr>
            </w:pPr>
            <w:r w:rsidRPr="00152D1F">
              <w:rPr>
                <w:rFonts w:ascii="Times New Roman CYR" w:hAnsi="Times New Roman CYR"/>
                <w:sz w:val="28"/>
                <w:szCs w:val="28"/>
              </w:rPr>
              <w:t>1 квартал 2017 г.</w:t>
            </w:r>
          </w:p>
          <w:p w:rsidR="00C75C0D" w:rsidRPr="00152D1F" w:rsidRDefault="00C75C0D" w:rsidP="007A632E">
            <w:pPr>
              <w:framePr w:hSpace="180" w:wrap="around" w:vAnchor="text" w:hAnchor="text" w:y="1"/>
              <w:tabs>
                <w:tab w:val="left" w:pos="1843"/>
              </w:tabs>
              <w:jc w:val="center"/>
              <w:rPr>
                <w:sz w:val="28"/>
                <w:szCs w:val="28"/>
              </w:rPr>
            </w:pPr>
            <w:r w:rsidRPr="00152D1F">
              <w:rPr>
                <w:sz w:val="28"/>
                <w:szCs w:val="28"/>
              </w:rPr>
              <w:t>район/городские поселения</w:t>
            </w:r>
          </w:p>
        </w:tc>
        <w:tc>
          <w:tcPr>
            <w:tcW w:w="2127"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sz w:val="28"/>
                <w:szCs w:val="28"/>
              </w:rPr>
            </w:pPr>
            <w:r w:rsidRPr="00152D1F">
              <w:rPr>
                <w:rFonts w:ascii="Times New Roman CYR" w:hAnsi="Times New Roman CYR"/>
                <w:position w:val="-4"/>
                <w:sz w:val="28"/>
                <w:szCs w:val="28"/>
              </w:rPr>
              <w:object w:dxaOrig="240" w:dyaOrig="255">
                <v:shape id="_x0000_i1029" type="#_x0000_t75" style="width:12pt;height:12.85pt" o:ole="">
                  <v:imagedata r:id="rId9" o:title=""/>
                </v:shape>
                <o:OLEObject Type="Embed" ProgID="Equation.3" ShapeID="_x0000_i1029" DrawAspect="Content" ObjectID="_1554799907" r:id="rId14"/>
              </w:object>
            </w:r>
          </w:p>
          <w:p w:rsidR="00C75C0D" w:rsidRPr="00152D1F" w:rsidRDefault="00C75C0D" w:rsidP="007A632E">
            <w:pPr>
              <w:tabs>
                <w:tab w:val="left" w:pos="1843"/>
              </w:tabs>
              <w:jc w:val="center"/>
              <w:rPr>
                <w:sz w:val="28"/>
                <w:szCs w:val="28"/>
              </w:rPr>
            </w:pPr>
          </w:p>
          <w:p w:rsidR="00C75C0D" w:rsidRPr="00152D1F" w:rsidRDefault="00C75C0D" w:rsidP="007A632E">
            <w:pPr>
              <w:tabs>
                <w:tab w:val="left" w:pos="1843"/>
              </w:tabs>
              <w:jc w:val="center"/>
              <w:rPr>
                <w:sz w:val="28"/>
                <w:szCs w:val="28"/>
              </w:rPr>
            </w:pPr>
          </w:p>
        </w:tc>
      </w:tr>
      <w:tr w:rsidR="000B7773" w:rsidRPr="00152D1F" w:rsidTr="00C75C0D">
        <w:tc>
          <w:tcPr>
            <w:tcW w:w="2231"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rPr>
                <w:sz w:val="28"/>
                <w:szCs w:val="28"/>
              </w:rPr>
            </w:pPr>
            <w:r w:rsidRPr="00152D1F">
              <w:rPr>
                <w:rFonts w:ascii="Times New Roman CYR" w:hAnsi="Times New Roman CYR"/>
                <w:sz w:val="28"/>
                <w:szCs w:val="28"/>
              </w:rPr>
              <w:t>Количество земельных участков по договорам краткосрочной аренды</w:t>
            </w:r>
          </w:p>
        </w:tc>
        <w:tc>
          <w:tcPr>
            <w:tcW w:w="2067"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0/5</w:t>
            </w:r>
          </w:p>
        </w:tc>
        <w:tc>
          <w:tcPr>
            <w:tcW w:w="2614"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sz w:val="28"/>
                <w:szCs w:val="28"/>
              </w:rPr>
            </w:pPr>
          </w:p>
        </w:tc>
      </w:tr>
      <w:tr w:rsidR="000B7773" w:rsidRPr="00152D1F" w:rsidTr="00C75C0D">
        <w:tc>
          <w:tcPr>
            <w:tcW w:w="2231" w:type="dxa"/>
            <w:tcBorders>
              <w:top w:val="single" w:sz="4" w:space="0" w:color="auto"/>
              <w:left w:val="single" w:sz="4" w:space="0" w:color="auto"/>
              <w:bottom w:val="single" w:sz="4" w:space="0" w:color="auto"/>
              <w:right w:val="single" w:sz="4" w:space="0" w:color="auto"/>
            </w:tcBorders>
            <w:hideMark/>
          </w:tcPr>
          <w:p w:rsidR="00C75C0D" w:rsidRPr="00152D1F" w:rsidRDefault="00C75C0D" w:rsidP="007A632E">
            <w:pPr>
              <w:tabs>
                <w:tab w:val="left" w:pos="1843"/>
              </w:tabs>
              <w:jc w:val="both"/>
              <w:rPr>
                <w:sz w:val="28"/>
                <w:szCs w:val="28"/>
              </w:rPr>
            </w:pPr>
            <w:r w:rsidRPr="00152D1F">
              <w:rPr>
                <w:rFonts w:ascii="Times New Roman CYR" w:hAnsi="Times New Roman CYR"/>
                <w:sz w:val="28"/>
                <w:szCs w:val="28"/>
              </w:rPr>
              <w:t xml:space="preserve">Площадь, </w:t>
            </w:r>
            <w:proofErr w:type="gramStart"/>
            <w:r w:rsidRPr="00152D1F">
              <w:rPr>
                <w:rFonts w:ascii="Times New Roman CYR" w:hAnsi="Times New Roman CYR"/>
                <w:sz w:val="28"/>
                <w:szCs w:val="28"/>
              </w:rPr>
              <w:t>га</w:t>
            </w:r>
            <w:proofErr w:type="gramEnd"/>
          </w:p>
        </w:tc>
        <w:tc>
          <w:tcPr>
            <w:tcW w:w="2067"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rFonts w:ascii="Times New Roman CYR" w:hAnsi="Times New Roman CYR"/>
                <w:sz w:val="28"/>
                <w:szCs w:val="28"/>
              </w:rPr>
              <w:t>0/6,2</w:t>
            </w:r>
          </w:p>
        </w:tc>
        <w:tc>
          <w:tcPr>
            <w:tcW w:w="2614" w:type="dxa"/>
            <w:tcBorders>
              <w:top w:val="single" w:sz="4" w:space="0" w:color="auto"/>
              <w:left w:val="single" w:sz="4" w:space="0" w:color="auto"/>
              <w:bottom w:val="single" w:sz="4" w:space="0" w:color="auto"/>
              <w:right w:val="single" w:sz="4" w:space="0" w:color="auto"/>
            </w:tcBorders>
            <w:vAlign w:val="center"/>
            <w:hideMark/>
          </w:tcPr>
          <w:p w:rsidR="00C75C0D" w:rsidRPr="00152D1F" w:rsidRDefault="00C75C0D" w:rsidP="007A632E">
            <w:pPr>
              <w:tabs>
                <w:tab w:val="left" w:pos="1843"/>
              </w:tabs>
              <w:jc w:val="center"/>
              <w:rPr>
                <w:sz w:val="28"/>
                <w:szCs w:val="28"/>
              </w:rPr>
            </w:pPr>
            <w:r w:rsidRPr="00152D1F">
              <w:rPr>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C75C0D" w:rsidRPr="00152D1F" w:rsidRDefault="00C75C0D" w:rsidP="007A632E">
            <w:pPr>
              <w:tabs>
                <w:tab w:val="left" w:pos="1843"/>
              </w:tabs>
              <w:jc w:val="center"/>
              <w:rPr>
                <w:sz w:val="28"/>
                <w:szCs w:val="28"/>
              </w:rPr>
            </w:pPr>
          </w:p>
        </w:tc>
      </w:tr>
    </w:tbl>
    <w:p w:rsidR="00C75C0D" w:rsidRPr="00152D1F" w:rsidRDefault="00C75C0D" w:rsidP="00C75C0D">
      <w:pPr>
        <w:tabs>
          <w:tab w:val="left" w:pos="1843"/>
        </w:tabs>
        <w:spacing w:line="360" w:lineRule="atLeast"/>
        <w:ind w:firstLine="709"/>
        <w:jc w:val="both"/>
        <w:rPr>
          <w:sz w:val="28"/>
          <w:szCs w:val="28"/>
        </w:rPr>
      </w:pPr>
      <w:r w:rsidRPr="00152D1F">
        <w:rPr>
          <w:sz w:val="28"/>
          <w:szCs w:val="28"/>
        </w:rPr>
        <w:t>Земельные участки в краткосрочную аренду в 2017 году не предоставлялись.</w:t>
      </w:r>
    </w:p>
    <w:p w:rsidR="00C75C0D" w:rsidRPr="00152D1F" w:rsidRDefault="00C75C0D" w:rsidP="00C75C0D">
      <w:pPr>
        <w:tabs>
          <w:tab w:val="left" w:pos="1843"/>
        </w:tabs>
        <w:spacing w:line="360" w:lineRule="atLeast"/>
        <w:ind w:firstLine="709"/>
        <w:jc w:val="center"/>
        <w:rPr>
          <w:rFonts w:ascii="Times New Roman CYR" w:hAnsi="Times New Roman CYR"/>
          <w:b/>
          <w:sz w:val="28"/>
          <w:szCs w:val="28"/>
        </w:rPr>
      </w:pPr>
    </w:p>
    <w:p w:rsidR="00C75C0D" w:rsidRPr="00152D1F" w:rsidRDefault="00C75C0D" w:rsidP="00C75C0D">
      <w:pPr>
        <w:tabs>
          <w:tab w:val="left" w:pos="1843"/>
        </w:tabs>
        <w:spacing w:line="360" w:lineRule="atLeast"/>
        <w:ind w:firstLine="709"/>
        <w:jc w:val="center"/>
        <w:rPr>
          <w:rFonts w:ascii="Times New Roman CYR" w:hAnsi="Times New Roman CYR"/>
          <w:b/>
          <w:sz w:val="28"/>
          <w:szCs w:val="28"/>
        </w:rPr>
      </w:pPr>
      <w:r w:rsidRPr="00152D1F">
        <w:rPr>
          <w:rFonts w:ascii="Times New Roman CYR" w:hAnsi="Times New Roman CYR"/>
          <w:b/>
          <w:sz w:val="28"/>
          <w:szCs w:val="28"/>
        </w:rPr>
        <w:t>Разное</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Проведены аукционы по продаже права на заключение договоров аренды земельных участков в 1 квартале 2017 года:</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Новгородская область, г. Окуловка, ул. Рылеева, земельный участок № 1, жилищное строительство, размер ежегодной арендной платы – 76580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Новгородская область, г. Окуловка, ул. </w:t>
      </w:r>
      <w:proofErr w:type="spellStart"/>
      <w:r w:rsidRPr="00152D1F">
        <w:rPr>
          <w:rFonts w:ascii="Times New Roman CYR" w:hAnsi="Times New Roman CYR"/>
          <w:sz w:val="28"/>
          <w:szCs w:val="28"/>
        </w:rPr>
        <w:t>Н.Николаева</w:t>
      </w:r>
      <w:proofErr w:type="spellEnd"/>
      <w:r w:rsidRPr="00152D1F">
        <w:rPr>
          <w:rFonts w:ascii="Times New Roman CYR" w:hAnsi="Times New Roman CYR"/>
          <w:sz w:val="28"/>
          <w:szCs w:val="28"/>
        </w:rPr>
        <w:t>, земельный участок № 73в, торговые павильоны и киоски, размер ежегодной арендной платы – 20770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Новгородская область, г. Окуловка, ул. Калинина, земельный участок № 16а, для размещения и эксплуатации офиса, размер ежегодной арендной платы – 12150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Новгородская область, г. Окуловка, ул. </w:t>
      </w:r>
      <w:proofErr w:type="spellStart"/>
      <w:r w:rsidRPr="00152D1F">
        <w:rPr>
          <w:rFonts w:ascii="Times New Roman CYR" w:hAnsi="Times New Roman CYR"/>
          <w:sz w:val="28"/>
          <w:szCs w:val="28"/>
        </w:rPr>
        <w:t>Н.Николаева</w:t>
      </w:r>
      <w:proofErr w:type="spellEnd"/>
      <w:r w:rsidRPr="00152D1F">
        <w:rPr>
          <w:rFonts w:ascii="Times New Roman CYR" w:hAnsi="Times New Roman CYR"/>
          <w:sz w:val="28"/>
          <w:szCs w:val="28"/>
        </w:rPr>
        <w:t>, земельный участок № 80а, торговые павильоны и киоски, размер ежегодной арендной платы – 53600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Новгородская область, г. Окуловка, ул. </w:t>
      </w:r>
      <w:proofErr w:type="spellStart"/>
      <w:r w:rsidRPr="00152D1F">
        <w:rPr>
          <w:rFonts w:ascii="Times New Roman CYR" w:hAnsi="Times New Roman CYR"/>
          <w:sz w:val="28"/>
          <w:szCs w:val="28"/>
        </w:rPr>
        <w:t>Н.Николаева</w:t>
      </w:r>
      <w:proofErr w:type="spellEnd"/>
      <w:r w:rsidRPr="00152D1F">
        <w:rPr>
          <w:rFonts w:ascii="Times New Roman CYR" w:hAnsi="Times New Roman CYR"/>
          <w:sz w:val="28"/>
          <w:szCs w:val="28"/>
        </w:rPr>
        <w:t xml:space="preserve">, земельный участок № 56а, </w:t>
      </w:r>
      <w:proofErr w:type="spellStart"/>
      <w:r w:rsidRPr="00152D1F">
        <w:rPr>
          <w:rFonts w:ascii="Times New Roman CYR" w:hAnsi="Times New Roman CYR"/>
          <w:sz w:val="28"/>
          <w:szCs w:val="28"/>
        </w:rPr>
        <w:t>общетоварные</w:t>
      </w:r>
      <w:proofErr w:type="spellEnd"/>
      <w:r w:rsidRPr="00152D1F">
        <w:rPr>
          <w:rFonts w:ascii="Times New Roman CYR" w:hAnsi="Times New Roman CYR"/>
          <w:sz w:val="28"/>
          <w:szCs w:val="28"/>
        </w:rPr>
        <w:t xml:space="preserve"> склады, размер ежегодной арендной платы – 62000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Новгородская область, г. Окуловка, ул. </w:t>
      </w:r>
      <w:proofErr w:type="spellStart"/>
      <w:r w:rsidRPr="00152D1F">
        <w:rPr>
          <w:rFonts w:ascii="Times New Roman CYR" w:hAnsi="Times New Roman CYR"/>
          <w:sz w:val="28"/>
          <w:szCs w:val="28"/>
        </w:rPr>
        <w:t>М.Маклая</w:t>
      </w:r>
      <w:proofErr w:type="spellEnd"/>
      <w:r w:rsidRPr="00152D1F">
        <w:rPr>
          <w:rFonts w:ascii="Times New Roman CYR" w:hAnsi="Times New Roman CYR"/>
          <w:sz w:val="28"/>
          <w:szCs w:val="28"/>
        </w:rPr>
        <w:t>, земельный участок № 20в, для организации торговли, размер ежегодной арендной платы – 50470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lastRenderedPageBreak/>
        <w:t>Новгородская область, г. Окуловка, ул. Пролетарская, земельный участок № 36, индивидуальное жилищное строительство, размер ежегодной арендной платы – 3805,57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Новгородская область, г. Окуловка, ул. </w:t>
      </w:r>
      <w:proofErr w:type="spellStart"/>
      <w:r w:rsidRPr="00152D1F">
        <w:rPr>
          <w:rFonts w:ascii="Times New Roman CYR" w:hAnsi="Times New Roman CYR"/>
          <w:sz w:val="28"/>
          <w:szCs w:val="28"/>
        </w:rPr>
        <w:t>Н.Николаева</w:t>
      </w:r>
      <w:proofErr w:type="spellEnd"/>
      <w:r w:rsidRPr="00152D1F">
        <w:rPr>
          <w:rFonts w:ascii="Times New Roman CYR" w:hAnsi="Times New Roman CYR"/>
          <w:sz w:val="28"/>
          <w:szCs w:val="28"/>
        </w:rPr>
        <w:t>, земельный участок № 73д, жилищное строительство, размер ежегодной арендной платы – 100200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В 1 квартале 2017 года сумма ежегодного размера арендной платы за земельные участки, реализованные с торгов, составляет:  379575,57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В 1 квартале 2016 года проведено 4 аукциона по продаже права на заключение договора аренды земельного участка на сумму ежегодного размера арендной платы 632473 руб.</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В </w:t>
      </w:r>
      <w:proofErr w:type="spellStart"/>
      <w:r w:rsidRPr="00152D1F">
        <w:rPr>
          <w:rFonts w:ascii="Times New Roman CYR" w:hAnsi="Times New Roman CYR"/>
          <w:sz w:val="28"/>
          <w:szCs w:val="28"/>
        </w:rPr>
        <w:t>Кулотинском</w:t>
      </w:r>
      <w:proofErr w:type="spellEnd"/>
      <w:r w:rsidRPr="00152D1F">
        <w:rPr>
          <w:rFonts w:ascii="Times New Roman CYR" w:hAnsi="Times New Roman CYR"/>
          <w:sz w:val="28"/>
          <w:szCs w:val="28"/>
        </w:rPr>
        <w:t xml:space="preserve"> городском поселении предоставлены 3 </w:t>
      </w:r>
      <w:proofErr w:type="gramStart"/>
      <w:r w:rsidRPr="00152D1F">
        <w:rPr>
          <w:rFonts w:ascii="Times New Roman CYR" w:hAnsi="Times New Roman CYR"/>
          <w:sz w:val="28"/>
          <w:szCs w:val="28"/>
        </w:rPr>
        <w:t>земельных</w:t>
      </w:r>
      <w:proofErr w:type="gramEnd"/>
      <w:r w:rsidRPr="00152D1F">
        <w:rPr>
          <w:rFonts w:ascii="Times New Roman CYR" w:hAnsi="Times New Roman CYR"/>
          <w:sz w:val="28"/>
          <w:szCs w:val="28"/>
        </w:rPr>
        <w:t xml:space="preserve"> участка в аренду с аукциона, для индивидуального жилищного строительства, сумма годового размера арендной платы 31343,48.</w:t>
      </w:r>
    </w:p>
    <w:p w:rsidR="00C75C0D" w:rsidRPr="00152D1F" w:rsidRDefault="00C75C0D" w:rsidP="00C75C0D">
      <w:pPr>
        <w:tabs>
          <w:tab w:val="left" w:pos="1843"/>
        </w:tabs>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В Угловском городском поселении предоставлены 7 </w:t>
      </w:r>
      <w:proofErr w:type="gramStart"/>
      <w:r w:rsidRPr="00152D1F">
        <w:rPr>
          <w:rFonts w:ascii="Times New Roman CYR" w:hAnsi="Times New Roman CYR"/>
          <w:sz w:val="28"/>
          <w:szCs w:val="28"/>
        </w:rPr>
        <w:t>земельных</w:t>
      </w:r>
      <w:proofErr w:type="gramEnd"/>
      <w:r w:rsidRPr="00152D1F">
        <w:rPr>
          <w:rFonts w:ascii="Times New Roman CYR" w:hAnsi="Times New Roman CYR"/>
          <w:sz w:val="28"/>
          <w:szCs w:val="28"/>
        </w:rPr>
        <w:t xml:space="preserve"> участка с аукциона для строительства гаража.</w:t>
      </w:r>
    </w:p>
    <w:p w:rsidR="00C75C0D" w:rsidRPr="00152D1F" w:rsidRDefault="00C75C0D" w:rsidP="00C75C0D">
      <w:pPr>
        <w:tabs>
          <w:tab w:val="left" w:pos="1843"/>
        </w:tabs>
        <w:spacing w:line="360" w:lineRule="atLeast"/>
        <w:ind w:firstLine="709"/>
        <w:jc w:val="both"/>
        <w:rPr>
          <w:sz w:val="28"/>
          <w:szCs w:val="28"/>
        </w:rPr>
      </w:pPr>
      <w:r w:rsidRPr="00152D1F">
        <w:rPr>
          <w:sz w:val="28"/>
          <w:szCs w:val="28"/>
        </w:rPr>
        <w:t>В целях обеспечения исполнения земельного законодательства, учета и контроля целевого использования земельных участков, вовлечения земельных участков в налоговый оборот Администрацией Окуловского муниципального района осуществляются мероприятия по муниципальному земельному контролю в черте населенных пунктов</w:t>
      </w:r>
    </w:p>
    <w:p w:rsidR="00C75C0D" w:rsidRPr="00152D1F" w:rsidRDefault="00C75C0D" w:rsidP="00C75C0D">
      <w:pPr>
        <w:tabs>
          <w:tab w:val="left" w:pos="1843"/>
        </w:tabs>
        <w:spacing w:line="360" w:lineRule="atLeast"/>
        <w:ind w:firstLine="709"/>
        <w:jc w:val="both"/>
        <w:rPr>
          <w:sz w:val="28"/>
          <w:szCs w:val="28"/>
        </w:rPr>
      </w:pPr>
      <w:r w:rsidRPr="00152D1F">
        <w:rPr>
          <w:sz w:val="28"/>
          <w:szCs w:val="28"/>
        </w:rPr>
        <w:t>По 1 физическому лицу материалы земельного контроля, проводимого на землях населенных пунктов, направлены в соответствующий орган государственного земельного надзора. Возбуждено 1 дело об административном правонарушении по основаниям ч. 1 ст. 7.1 КоАП РФ, на основании постановления об административных наказаниях наложен штраф в размере 5 тыс. руб. Мероприятия муниципального земельного контроля на землях сельскохозяйственного назначения запланированы с мая 2017 года.</w:t>
      </w:r>
    </w:p>
    <w:p w:rsidR="00C75C0D" w:rsidRPr="00152D1F" w:rsidRDefault="00C75C0D" w:rsidP="00C75C0D">
      <w:pPr>
        <w:tabs>
          <w:tab w:val="left" w:pos="1843"/>
        </w:tabs>
        <w:spacing w:line="360" w:lineRule="atLeast"/>
        <w:ind w:firstLine="709"/>
        <w:jc w:val="both"/>
        <w:rPr>
          <w:sz w:val="28"/>
          <w:szCs w:val="28"/>
        </w:rPr>
      </w:pPr>
      <w:r w:rsidRPr="00152D1F">
        <w:rPr>
          <w:sz w:val="28"/>
          <w:szCs w:val="28"/>
        </w:rPr>
        <w:t>За 1 квартал 2017 поступило</w:t>
      </w:r>
      <w:r w:rsidR="007A632E" w:rsidRPr="00152D1F">
        <w:rPr>
          <w:sz w:val="28"/>
          <w:szCs w:val="28"/>
        </w:rPr>
        <w:t xml:space="preserve"> доходов</w:t>
      </w:r>
      <w:r w:rsidRPr="00152D1F">
        <w:rPr>
          <w:sz w:val="28"/>
          <w:szCs w:val="28"/>
        </w:rPr>
        <w:t>:</w:t>
      </w:r>
    </w:p>
    <w:p w:rsidR="00C75C0D" w:rsidRPr="00152D1F" w:rsidRDefault="00C75C0D" w:rsidP="00C75C0D">
      <w:pPr>
        <w:suppressAutoHyphens/>
        <w:autoSpaceDE w:val="0"/>
        <w:autoSpaceDN w:val="0"/>
        <w:adjustRightInd w:val="0"/>
        <w:spacing w:line="360" w:lineRule="atLeast"/>
        <w:ind w:firstLine="709"/>
        <w:jc w:val="both"/>
        <w:rPr>
          <w:sz w:val="28"/>
          <w:szCs w:val="28"/>
        </w:rPr>
      </w:pPr>
      <w:r w:rsidRPr="00152D1F">
        <w:rPr>
          <w:sz w:val="28"/>
          <w:szCs w:val="28"/>
        </w:rPr>
        <w:t>от сдачи в аренду земельных участков на сумму 1 866 841,24 руб., что составляет 17,8 % от годового плана;</w:t>
      </w:r>
    </w:p>
    <w:p w:rsidR="00C75C0D" w:rsidRPr="00152D1F" w:rsidRDefault="00C75C0D" w:rsidP="00C75C0D">
      <w:pPr>
        <w:suppressAutoHyphens/>
        <w:autoSpaceDE w:val="0"/>
        <w:autoSpaceDN w:val="0"/>
        <w:adjustRightInd w:val="0"/>
        <w:spacing w:line="360" w:lineRule="atLeast"/>
        <w:ind w:firstLine="709"/>
        <w:jc w:val="both"/>
        <w:rPr>
          <w:sz w:val="28"/>
          <w:szCs w:val="28"/>
        </w:rPr>
      </w:pPr>
      <w:r w:rsidRPr="00152D1F">
        <w:rPr>
          <w:sz w:val="28"/>
          <w:szCs w:val="28"/>
        </w:rPr>
        <w:t>от сдачи в аренду мун</w:t>
      </w:r>
      <w:r w:rsidR="007A632E" w:rsidRPr="00152D1F">
        <w:rPr>
          <w:sz w:val="28"/>
          <w:szCs w:val="28"/>
        </w:rPr>
        <w:t xml:space="preserve">иципального </w:t>
      </w:r>
      <w:r w:rsidRPr="00152D1F">
        <w:rPr>
          <w:sz w:val="28"/>
          <w:szCs w:val="28"/>
        </w:rPr>
        <w:t>имущества на сумму 547 592,96 руб., что составляет 18,5 % от годового плана;</w:t>
      </w:r>
    </w:p>
    <w:p w:rsidR="00C75C0D" w:rsidRPr="00152D1F" w:rsidRDefault="00C75C0D" w:rsidP="00C75C0D">
      <w:pPr>
        <w:suppressAutoHyphens/>
        <w:autoSpaceDE w:val="0"/>
        <w:autoSpaceDN w:val="0"/>
        <w:adjustRightInd w:val="0"/>
        <w:spacing w:line="360" w:lineRule="atLeast"/>
        <w:ind w:firstLine="709"/>
        <w:jc w:val="both"/>
        <w:rPr>
          <w:sz w:val="28"/>
          <w:szCs w:val="28"/>
        </w:rPr>
      </w:pPr>
      <w:r w:rsidRPr="00152D1F">
        <w:rPr>
          <w:sz w:val="28"/>
          <w:szCs w:val="28"/>
        </w:rPr>
        <w:t>от продажи земельных участков на сумму 356 640,49, что составляет 6,3%;</w:t>
      </w:r>
    </w:p>
    <w:p w:rsidR="00C75C0D" w:rsidRPr="00152D1F" w:rsidRDefault="00C75C0D" w:rsidP="00C75C0D">
      <w:pPr>
        <w:suppressAutoHyphens/>
        <w:autoSpaceDE w:val="0"/>
        <w:autoSpaceDN w:val="0"/>
        <w:adjustRightInd w:val="0"/>
        <w:spacing w:line="360" w:lineRule="atLeast"/>
        <w:ind w:firstLine="709"/>
        <w:jc w:val="both"/>
        <w:rPr>
          <w:sz w:val="28"/>
          <w:szCs w:val="28"/>
        </w:rPr>
      </w:pPr>
      <w:r w:rsidRPr="00152D1F">
        <w:rPr>
          <w:sz w:val="28"/>
          <w:szCs w:val="28"/>
        </w:rPr>
        <w:t>доходы от продажи мун</w:t>
      </w:r>
      <w:r w:rsidR="007A632E" w:rsidRPr="00152D1F">
        <w:rPr>
          <w:sz w:val="28"/>
          <w:szCs w:val="28"/>
        </w:rPr>
        <w:t xml:space="preserve">иципального </w:t>
      </w:r>
      <w:r w:rsidRPr="00152D1F">
        <w:rPr>
          <w:sz w:val="28"/>
          <w:szCs w:val="28"/>
        </w:rPr>
        <w:t>имущества на сумму 346 181,87 руб., что составляет 6,2 % от годового плана.</w:t>
      </w:r>
    </w:p>
    <w:p w:rsidR="00C75C0D" w:rsidRPr="00152D1F" w:rsidRDefault="00C75C0D" w:rsidP="00C75C0D">
      <w:pPr>
        <w:suppressAutoHyphens/>
        <w:autoSpaceDE w:val="0"/>
        <w:autoSpaceDN w:val="0"/>
        <w:adjustRightInd w:val="0"/>
        <w:spacing w:line="360" w:lineRule="atLeast"/>
        <w:ind w:firstLine="709"/>
        <w:jc w:val="both"/>
        <w:rPr>
          <w:rFonts w:cs="Arial"/>
          <w:sz w:val="28"/>
          <w:szCs w:val="28"/>
        </w:rPr>
      </w:pPr>
      <w:r w:rsidRPr="00152D1F">
        <w:rPr>
          <w:sz w:val="28"/>
          <w:szCs w:val="28"/>
        </w:rPr>
        <w:t xml:space="preserve"> За 1 квартал 2017 проведена следующая </w:t>
      </w:r>
      <w:proofErr w:type="spellStart"/>
      <w:r w:rsidRPr="00152D1F">
        <w:rPr>
          <w:sz w:val="28"/>
          <w:szCs w:val="28"/>
        </w:rPr>
        <w:t>претензионно</w:t>
      </w:r>
      <w:proofErr w:type="spellEnd"/>
      <w:r w:rsidRPr="00152D1F">
        <w:rPr>
          <w:sz w:val="28"/>
          <w:szCs w:val="28"/>
        </w:rPr>
        <w:t>-исковая работа:</w:t>
      </w:r>
    </w:p>
    <w:p w:rsidR="00C75C0D" w:rsidRPr="00152D1F" w:rsidRDefault="00C75C0D" w:rsidP="00C75C0D">
      <w:pPr>
        <w:suppressAutoHyphens/>
        <w:autoSpaceDE w:val="0"/>
        <w:autoSpaceDN w:val="0"/>
        <w:adjustRightInd w:val="0"/>
        <w:spacing w:line="360" w:lineRule="atLeast"/>
        <w:ind w:firstLine="709"/>
        <w:jc w:val="both"/>
        <w:rPr>
          <w:rFonts w:cs="Arial"/>
          <w:sz w:val="28"/>
          <w:szCs w:val="28"/>
        </w:rPr>
      </w:pPr>
      <w:r w:rsidRPr="00152D1F">
        <w:rPr>
          <w:rFonts w:cs="Arial"/>
          <w:sz w:val="28"/>
          <w:szCs w:val="28"/>
        </w:rPr>
        <w:t>направлено 72 претензии на сумму 4 005 305,63 руб., из них по состоянию на 31.03.2017 оплачено 896 990,87 руб.;</w:t>
      </w:r>
    </w:p>
    <w:p w:rsidR="00C75C0D" w:rsidRPr="00152D1F" w:rsidRDefault="00C75C0D" w:rsidP="00C75C0D">
      <w:pPr>
        <w:suppressAutoHyphens/>
        <w:autoSpaceDE w:val="0"/>
        <w:autoSpaceDN w:val="0"/>
        <w:adjustRightInd w:val="0"/>
        <w:spacing w:line="360" w:lineRule="atLeast"/>
        <w:ind w:firstLine="709"/>
        <w:jc w:val="both"/>
        <w:rPr>
          <w:sz w:val="28"/>
          <w:szCs w:val="28"/>
        </w:rPr>
      </w:pPr>
      <w:r w:rsidRPr="00152D1F">
        <w:rPr>
          <w:rFonts w:cs="Arial"/>
          <w:sz w:val="28"/>
          <w:szCs w:val="28"/>
        </w:rPr>
        <w:lastRenderedPageBreak/>
        <w:t>направлены материалы в правовое управление для взыскания задолженности в судебном порядке по 5 юридическим лицам (7 договоров) на сумму 3 882 778,95 руб. и 10 физическим лицам на сумму 487 809,44 руб.</w:t>
      </w:r>
      <w:r w:rsidRPr="00152D1F">
        <w:rPr>
          <w:sz w:val="28"/>
          <w:szCs w:val="28"/>
        </w:rPr>
        <w:t>;</w:t>
      </w:r>
    </w:p>
    <w:p w:rsidR="00C75C0D" w:rsidRPr="00152D1F" w:rsidRDefault="00C75C0D" w:rsidP="00C75C0D">
      <w:pPr>
        <w:suppressAutoHyphens/>
        <w:autoSpaceDE w:val="0"/>
        <w:autoSpaceDN w:val="0"/>
        <w:adjustRightInd w:val="0"/>
        <w:spacing w:line="360" w:lineRule="atLeast"/>
        <w:ind w:firstLine="709"/>
        <w:jc w:val="both"/>
        <w:rPr>
          <w:sz w:val="28"/>
          <w:szCs w:val="28"/>
        </w:rPr>
      </w:pPr>
      <w:proofErr w:type="gramStart"/>
      <w:r w:rsidRPr="00152D1F">
        <w:rPr>
          <w:sz w:val="28"/>
          <w:szCs w:val="28"/>
        </w:rPr>
        <w:t>правовым управлением направлено 3 исковых заявления в суд по взысканию задолженности на сумму 2 728 708,17 руб. по ЮЛ и 5 исковых заявлений на сумму 377 602,99 руб. по физическим лицам.</w:t>
      </w:r>
      <w:proofErr w:type="gramEnd"/>
    </w:p>
    <w:p w:rsidR="00C75C0D" w:rsidRPr="00152D1F" w:rsidRDefault="00C75C0D" w:rsidP="00C75C0D">
      <w:pPr>
        <w:suppressAutoHyphens/>
        <w:autoSpaceDE w:val="0"/>
        <w:autoSpaceDN w:val="0"/>
        <w:adjustRightInd w:val="0"/>
        <w:spacing w:line="360" w:lineRule="atLeast"/>
        <w:ind w:firstLine="709"/>
        <w:jc w:val="both"/>
        <w:rPr>
          <w:sz w:val="28"/>
          <w:szCs w:val="28"/>
        </w:rPr>
      </w:pPr>
      <w:r w:rsidRPr="00152D1F">
        <w:rPr>
          <w:sz w:val="28"/>
          <w:szCs w:val="28"/>
        </w:rPr>
        <w:t>готовятся материалы для передачи в правовое управление по 4 юридическим лицам и 15 физическим лицам.</w:t>
      </w:r>
    </w:p>
    <w:p w:rsidR="00C75C0D" w:rsidRPr="00152D1F" w:rsidRDefault="00C75C0D" w:rsidP="00C75C0D">
      <w:pPr>
        <w:suppressAutoHyphens/>
        <w:autoSpaceDE w:val="0"/>
        <w:autoSpaceDN w:val="0"/>
        <w:adjustRightInd w:val="0"/>
        <w:spacing w:line="360" w:lineRule="atLeast"/>
        <w:ind w:firstLine="709"/>
        <w:jc w:val="both"/>
        <w:rPr>
          <w:sz w:val="28"/>
          <w:szCs w:val="28"/>
        </w:rPr>
      </w:pPr>
      <w:r w:rsidRPr="00152D1F">
        <w:rPr>
          <w:sz w:val="28"/>
          <w:szCs w:val="28"/>
        </w:rPr>
        <w:t>По итогам 1 квартала 2017 плановые показатели выполнены (план -2 955 000 руб., выполнение – 3 017 256,55 руб.)</w:t>
      </w:r>
    </w:p>
    <w:p w:rsidR="00C75C0D" w:rsidRPr="00152D1F" w:rsidRDefault="00C75C0D" w:rsidP="00C75C0D">
      <w:pPr>
        <w:tabs>
          <w:tab w:val="left" w:pos="1843"/>
        </w:tabs>
        <w:spacing w:line="360" w:lineRule="atLeast"/>
        <w:ind w:firstLine="709"/>
        <w:jc w:val="both"/>
        <w:rPr>
          <w:sz w:val="28"/>
          <w:szCs w:val="28"/>
        </w:rPr>
      </w:pPr>
    </w:p>
    <w:p w:rsidR="00C75C0D" w:rsidRPr="00152D1F" w:rsidRDefault="00C75C0D" w:rsidP="007A632E">
      <w:pPr>
        <w:spacing w:line="360" w:lineRule="atLeast"/>
        <w:jc w:val="center"/>
        <w:rPr>
          <w:rFonts w:ascii="Times New Roman CYR" w:hAnsi="Times New Roman CYR"/>
          <w:b/>
          <w:sz w:val="28"/>
          <w:szCs w:val="28"/>
        </w:rPr>
      </w:pPr>
      <w:r w:rsidRPr="00152D1F">
        <w:rPr>
          <w:rFonts w:ascii="Times New Roman CYR" w:hAnsi="Times New Roman CYR"/>
          <w:b/>
          <w:sz w:val="28"/>
          <w:szCs w:val="28"/>
        </w:rPr>
        <w:t xml:space="preserve">     Управление муниципальным имуществом</w:t>
      </w:r>
    </w:p>
    <w:p w:rsidR="00C75C0D" w:rsidRPr="00152D1F" w:rsidRDefault="00C75C0D" w:rsidP="00C75C0D">
      <w:pPr>
        <w:spacing w:line="360" w:lineRule="atLeast"/>
        <w:ind w:firstLine="709"/>
        <w:jc w:val="both"/>
        <w:rPr>
          <w:rFonts w:ascii="Times New Roman CYR" w:hAnsi="Times New Roman CYR"/>
          <w:sz w:val="28"/>
          <w:szCs w:val="20"/>
        </w:rPr>
      </w:pPr>
      <w:r w:rsidRPr="00152D1F">
        <w:rPr>
          <w:rFonts w:ascii="Times New Roman CYR" w:hAnsi="Times New Roman CYR"/>
          <w:sz w:val="28"/>
          <w:szCs w:val="20"/>
        </w:rPr>
        <w:t>В 1 квартале 2017 года проведен</w:t>
      </w:r>
      <w:r w:rsidR="007A632E" w:rsidRPr="00152D1F">
        <w:rPr>
          <w:rFonts w:ascii="Times New Roman CYR" w:hAnsi="Times New Roman CYR"/>
          <w:sz w:val="28"/>
          <w:szCs w:val="20"/>
        </w:rPr>
        <w:t xml:space="preserve">  а</w:t>
      </w:r>
      <w:r w:rsidRPr="00152D1F">
        <w:rPr>
          <w:rFonts w:ascii="Times New Roman CYR" w:hAnsi="Times New Roman CYR"/>
          <w:sz w:val="28"/>
          <w:szCs w:val="20"/>
        </w:rPr>
        <w:t xml:space="preserve">укцион  </w:t>
      </w:r>
      <w:r w:rsidR="007A632E" w:rsidRPr="00152D1F">
        <w:rPr>
          <w:rFonts w:ascii="Times New Roman CYR" w:hAnsi="Times New Roman CYR"/>
          <w:sz w:val="28"/>
          <w:szCs w:val="20"/>
        </w:rPr>
        <w:t>(</w:t>
      </w:r>
      <w:r w:rsidRPr="00152D1F">
        <w:rPr>
          <w:rFonts w:ascii="Times New Roman CYR" w:hAnsi="Times New Roman CYR"/>
          <w:sz w:val="28"/>
          <w:szCs w:val="20"/>
        </w:rPr>
        <w:t>1 марта 2017 года</w:t>
      </w:r>
      <w:r w:rsidR="007A632E" w:rsidRPr="00152D1F">
        <w:rPr>
          <w:rFonts w:ascii="Times New Roman CYR" w:hAnsi="Times New Roman CYR"/>
          <w:sz w:val="28"/>
          <w:szCs w:val="20"/>
        </w:rPr>
        <w:t>) по продаже помещения</w:t>
      </w:r>
      <w:r w:rsidRPr="00152D1F">
        <w:rPr>
          <w:rFonts w:ascii="Times New Roman CYR" w:hAnsi="Times New Roman CYR"/>
          <w:sz w:val="28"/>
          <w:szCs w:val="20"/>
        </w:rPr>
        <w:t xml:space="preserve">, </w:t>
      </w:r>
      <w:proofErr w:type="spellStart"/>
      <w:r w:rsidRPr="00152D1F">
        <w:rPr>
          <w:rFonts w:ascii="Times New Roman CYR" w:hAnsi="Times New Roman CYR"/>
          <w:sz w:val="28"/>
          <w:szCs w:val="20"/>
        </w:rPr>
        <w:t>г</w:t>
      </w:r>
      <w:proofErr w:type="gramStart"/>
      <w:r w:rsidRPr="00152D1F">
        <w:rPr>
          <w:rFonts w:ascii="Times New Roman CYR" w:hAnsi="Times New Roman CYR"/>
          <w:sz w:val="28"/>
          <w:szCs w:val="20"/>
        </w:rPr>
        <w:t>.О</w:t>
      </w:r>
      <w:proofErr w:type="gramEnd"/>
      <w:r w:rsidRPr="00152D1F">
        <w:rPr>
          <w:rFonts w:ascii="Times New Roman CYR" w:hAnsi="Times New Roman CYR"/>
          <w:sz w:val="28"/>
          <w:szCs w:val="20"/>
        </w:rPr>
        <w:t>куловка</w:t>
      </w:r>
      <w:proofErr w:type="spellEnd"/>
      <w:r w:rsidRPr="00152D1F">
        <w:rPr>
          <w:rFonts w:ascii="Times New Roman CYR" w:hAnsi="Times New Roman CYR"/>
          <w:sz w:val="28"/>
          <w:szCs w:val="20"/>
        </w:rPr>
        <w:t xml:space="preserve">, </w:t>
      </w:r>
      <w:proofErr w:type="spellStart"/>
      <w:r w:rsidRPr="00152D1F">
        <w:rPr>
          <w:rFonts w:ascii="Times New Roman CYR" w:hAnsi="Times New Roman CYR"/>
          <w:sz w:val="28"/>
          <w:szCs w:val="20"/>
        </w:rPr>
        <w:t>ул.Островского</w:t>
      </w:r>
      <w:proofErr w:type="spellEnd"/>
      <w:r w:rsidRPr="00152D1F">
        <w:rPr>
          <w:rFonts w:ascii="Times New Roman CYR" w:hAnsi="Times New Roman CYR"/>
          <w:sz w:val="28"/>
          <w:szCs w:val="20"/>
        </w:rPr>
        <w:t xml:space="preserve"> д.38</w:t>
      </w:r>
      <w:r w:rsidR="007A632E" w:rsidRPr="00152D1F">
        <w:rPr>
          <w:rFonts w:ascii="Times New Roman CYR" w:hAnsi="Times New Roman CYR"/>
          <w:sz w:val="28"/>
          <w:szCs w:val="20"/>
        </w:rPr>
        <w:t xml:space="preserve">. </w:t>
      </w:r>
      <w:r w:rsidRPr="00152D1F">
        <w:rPr>
          <w:rFonts w:ascii="Times New Roman CYR" w:hAnsi="Times New Roman CYR"/>
          <w:sz w:val="28"/>
          <w:szCs w:val="20"/>
        </w:rPr>
        <w:t>По результатам  продажи заключен договор купли-продажи.</w:t>
      </w:r>
    </w:p>
    <w:p w:rsidR="00C75C0D" w:rsidRPr="00152D1F" w:rsidRDefault="00C75C0D" w:rsidP="00C75C0D">
      <w:pPr>
        <w:spacing w:line="360" w:lineRule="atLeast"/>
        <w:ind w:firstLine="709"/>
        <w:jc w:val="both"/>
        <w:rPr>
          <w:rFonts w:ascii="Times New Roman CYR" w:hAnsi="Times New Roman CYR"/>
          <w:sz w:val="28"/>
          <w:szCs w:val="20"/>
        </w:rPr>
      </w:pPr>
      <w:r w:rsidRPr="00152D1F">
        <w:rPr>
          <w:rFonts w:ascii="Times New Roman CYR" w:hAnsi="Times New Roman CYR"/>
          <w:sz w:val="28"/>
          <w:szCs w:val="20"/>
        </w:rPr>
        <w:t xml:space="preserve">Итого от приватизации муниципального имущества в 1 квартале 2017 года в районный бюджет поступило  246181,87  руб.   </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Продолжена работа  по регистрации прав собственности на муниципальное имущество. В 1 квартале зарегистрировано право собственности на</w:t>
      </w:r>
      <w:r w:rsidR="007A632E" w:rsidRPr="00152D1F">
        <w:rPr>
          <w:rFonts w:ascii="Times New Roman CYR" w:hAnsi="Times New Roman CYR"/>
          <w:sz w:val="28"/>
          <w:szCs w:val="28"/>
        </w:rPr>
        <w:t xml:space="preserve"> объекты</w:t>
      </w:r>
      <w:r w:rsidRPr="00152D1F">
        <w:rPr>
          <w:rFonts w:ascii="Times New Roman CYR" w:hAnsi="Times New Roman CYR"/>
          <w:sz w:val="28"/>
          <w:szCs w:val="28"/>
        </w:rPr>
        <w:t>:</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комната, п. Кулотино, </w:t>
      </w:r>
      <w:proofErr w:type="spellStart"/>
      <w:r w:rsidRPr="00152D1F">
        <w:rPr>
          <w:rFonts w:ascii="Times New Roman CYR" w:hAnsi="Times New Roman CYR"/>
          <w:sz w:val="28"/>
          <w:szCs w:val="28"/>
        </w:rPr>
        <w:t>ул.А.Николаева</w:t>
      </w:r>
      <w:proofErr w:type="spellEnd"/>
      <w:r w:rsidRPr="00152D1F">
        <w:rPr>
          <w:rFonts w:ascii="Times New Roman CYR" w:hAnsi="Times New Roman CYR"/>
          <w:sz w:val="28"/>
          <w:szCs w:val="28"/>
        </w:rPr>
        <w:t xml:space="preserve"> д.13 кв.4 </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здание ФП </w:t>
      </w:r>
      <w:proofErr w:type="spellStart"/>
      <w:r w:rsidRPr="00152D1F">
        <w:rPr>
          <w:rFonts w:ascii="Times New Roman CYR" w:hAnsi="Times New Roman CYR"/>
          <w:sz w:val="28"/>
          <w:szCs w:val="28"/>
        </w:rPr>
        <w:t>д</w:t>
      </w:r>
      <w:proofErr w:type="gramStart"/>
      <w:r w:rsidRPr="00152D1F">
        <w:rPr>
          <w:rFonts w:ascii="Times New Roman CYR" w:hAnsi="Times New Roman CYR"/>
          <w:sz w:val="28"/>
          <w:szCs w:val="28"/>
        </w:rPr>
        <w:t>.В</w:t>
      </w:r>
      <w:proofErr w:type="gramEnd"/>
      <w:r w:rsidRPr="00152D1F">
        <w:rPr>
          <w:rFonts w:ascii="Times New Roman CYR" w:hAnsi="Times New Roman CYR"/>
          <w:sz w:val="28"/>
          <w:szCs w:val="28"/>
        </w:rPr>
        <w:t>исленев</w:t>
      </w:r>
      <w:proofErr w:type="spellEnd"/>
      <w:r w:rsidRPr="00152D1F">
        <w:rPr>
          <w:rFonts w:ascii="Times New Roman CYR" w:hAnsi="Times New Roman CYR"/>
          <w:sz w:val="28"/>
          <w:szCs w:val="28"/>
        </w:rPr>
        <w:t xml:space="preserve"> Остров</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2  автомобильные дороги Окуловского муниципального района</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жилой дом, </w:t>
      </w:r>
      <w:proofErr w:type="spellStart"/>
      <w:r w:rsidRPr="00152D1F">
        <w:rPr>
          <w:rFonts w:ascii="Times New Roman CYR" w:hAnsi="Times New Roman CYR"/>
          <w:sz w:val="28"/>
          <w:szCs w:val="28"/>
        </w:rPr>
        <w:t>г</w:t>
      </w:r>
      <w:proofErr w:type="gramStart"/>
      <w:r w:rsidRPr="00152D1F">
        <w:rPr>
          <w:rFonts w:ascii="Times New Roman CYR" w:hAnsi="Times New Roman CYR"/>
          <w:sz w:val="28"/>
          <w:szCs w:val="28"/>
        </w:rPr>
        <w:t>.О</w:t>
      </w:r>
      <w:proofErr w:type="gramEnd"/>
      <w:r w:rsidRPr="00152D1F">
        <w:rPr>
          <w:rFonts w:ascii="Times New Roman CYR" w:hAnsi="Times New Roman CYR"/>
          <w:sz w:val="28"/>
          <w:szCs w:val="28"/>
        </w:rPr>
        <w:t>куловка</w:t>
      </w:r>
      <w:proofErr w:type="spellEnd"/>
      <w:r w:rsidRPr="00152D1F">
        <w:rPr>
          <w:rFonts w:ascii="Times New Roman CYR" w:hAnsi="Times New Roman CYR"/>
          <w:sz w:val="28"/>
          <w:szCs w:val="28"/>
        </w:rPr>
        <w:t xml:space="preserve">, </w:t>
      </w:r>
      <w:proofErr w:type="spellStart"/>
      <w:r w:rsidRPr="00152D1F">
        <w:rPr>
          <w:rFonts w:ascii="Times New Roman CYR" w:hAnsi="Times New Roman CYR"/>
          <w:sz w:val="28"/>
          <w:szCs w:val="28"/>
        </w:rPr>
        <w:t>ул.Октябрьская</w:t>
      </w:r>
      <w:proofErr w:type="spellEnd"/>
      <w:r w:rsidRPr="00152D1F">
        <w:rPr>
          <w:rFonts w:ascii="Times New Roman CYR" w:hAnsi="Times New Roman CYR"/>
          <w:sz w:val="28"/>
          <w:szCs w:val="28"/>
        </w:rPr>
        <w:t>, д.1а</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5 земельных участков, </w:t>
      </w:r>
      <w:proofErr w:type="spellStart"/>
      <w:r w:rsidRPr="00152D1F">
        <w:rPr>
          <w:rFonts w:ascii="Times New Roman CYR" w:hAnsi="Times New Roman CYR"/>
          <w:sz w:val="28"/>
          <w:szCs w:val="28"/>
        </w:rPr>
        <w:t>д</w:t>
      </w:r>
      <w:proofErr w:type="gramStart"/>
      <w:r w:rsidRPr="00152D1F">
        <w:rPr>
          <w:rFonts w:ascii="Times New Roman CYR" w:hAnsi="Times New Roman CYR"/>
          <w:sz w:val="28"/>
          <w:szCs w:val="28"/>
        </w:rPr>
        <w:t>.Г</w:t>
      </w:r>
      <w:proofErr w:type="gramEnd"/>
      <w:r w:rsidRPr="00152D1F">
        <w:rPr>
          <w:rFonts w:ascii="Times New Roman CYR" w:hAnsi="Times New Roman CYR"/>
          <w:sz w:val="28"/>
          <w:szCs w:val="28"/>
        </w:rPr>
        <w:t>орнешно</w:t>
      </w:r>
      <w:proofErr w:type="spellEnd"/>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4 гаража, </w:t>
      </w:r>
      <w:proofErr w:type="spellStart"/>
      <w:r w:rsidRPr="00152D1F">
        <w:rPr>
          <w:rFonts w:ascii="Times New Roman CYR" w:hAnsi="Times New Roman CYR"/>
          <w:sz w:val="28"/>
          <w:szCs w:val="28"/>
        </w:rPr>
        <w:t>г</w:t>
      </w:r>
      <w:proofErr w:type="gramStart"/>
      <w:r w:rsidRPr="00152D1F">
        <w:rPr>
          <w:rFonts w:ascii="Times New Roman CYR" w:hAnsi="Times New Roman CYR"/>
          <w:sz w:val="28"/>
          <w:szCs w:val="28"/>
        </w:rPr>
        <w:t>.О</w:t>
      </w:r>
      <w:proofErr w:type="gramEnd"/>
      <w:r w:rsidRPr="00152D1F">
        <w:rPr>
          <w:rFonts w:ascii="Times New Roman CYR" w:hAnsi="Times New Roman CYR"/>
          <w:sz w:val="28"/>
          <w:szCs w:val="28"/>
        </w:rPr>
        <w:t>куловка</w:t>
      </w:r>
      <w:proofErr w:type="spellEnd"/>
      <w:r w:rsidRPr="00152D1F">
        <w:rPr>
          <w:rFonts w:ascii="Times New Roman CYR" w:hAnsi="Times New Roman CYR"/>
          <w:sz w:val="28"/>
          <w:szCs w:val="28"/>
        </w:rPr>
        <w:t xml:space="preserve">, </w:t>
      </w:r>
      <w:proofErr w:type="spellStart"/>
      <w:r w:rsidRPr="00152D1F">
        <w:rPr>
          <w:rFonts w:ascii="Times New Roman CYR" w:hAnsi="Times New Roman CYR"/>
          <w:sz w:val="28"/>
          <w:szCs w:val="28"/>
        </w:rPr>
        <w:t>ул.Калинина</w:t>
      </w:r>
      <w:proofErr w:type="spellEnd"/>
      <w:r w:rsidRPr="00152D1F">
        <w:rPr>
          <w:rFonts w:ascii="Times New Roman CYR" w:hAnsi="Times New Roman CYR"/>
          <w:sz w:val="28"/>
          <w:szCs w:val="28"/>
        </w:rPr>
        <w:t xml:space="preserve"> д.8</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4 квартиры Окуловского городского поселения</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За 1 квартал 2017 года комитетом подготовлено:</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7 договоров о передаче жилого помещения в собственность граждан;</w:t>
      </w:r>
    </w:p>
    <w:p w:rsidR="00C75C0D" w:rsidRPr="00152D1F" w:rsidRDefault="007A632E"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34 справки</w:t>
      </w:r>
      <w:r w:rsidR="00C75C0D" w:rsidRPr="00152D1F">
        <w:rPr>
          <w:rFonts w:ascii="Times New Roman CYR" w:hAnsi="Times New Roman CYR"/>
          <w:sz w:val="28"/>
          <w:szCs w:val="28"/>
        </w:rPr>
        <w:t xml:space="preserve"> о </w:t>
      </w:r>
      <w:proofErr w:type="gramStart"/>
      <w:r w:rsidR="00C75C0D" w:rsidRPr="00152D1F">
        <w:rPr>
          <w:rFonts w:ascii="Times New Roman CYR" w:hAnsi="Times New Roman CYR"/>
          <w:sz w:val="28"/>
          <w:szCs w:val="28"/>
        </w:rPr>
        <w:t>не участии</w:t>
      </w:r>
      <w:proofErr w:type="gramEnd"/>
      <w:r w:rsidR="00C75C0D" w:rsidRPr="00152D1F">
        <w:rPr>
          <w:rFonts w:ascii="Times New Roman CYR" w:hAnsi="Times New Roman CYR"/>
          <w:sz w:val="28"/>
          <w:szCs w:val="28"/>
        </w:rPr>
        <w:t xml:space="preserve"> в приватизации на территории Окуловского района;</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25 выписок из реестра муниципального имущества.   </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Ведется работа по уточнению реестра муниципального имущества Окуловского муниципального района и Окуловского городского поселения. </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Приватизированные квартиры, на основании выписок из ЕГРП исключаются из реестра. В 1 квартале 2017 года исключено  13 квартир</w:t>
      </w:r>
      <w:r w:rsidRPr="00152D1F">
        <w:rPr>
          <w:rFonts w:ascii="Times New Roman CYR" w:hAnsi="Times New Roman CYR"/>
          <w:b/>
          <w:sz w:val="28"/>
          <w:szCs w:val="28"/>
        </w:rPr>
        <w:t>,</w:t>
      </w:r>
      <w:r w:rsidRPr="00152D1F">
        <w:rPr>
          <w:rFonts w:ascii="Times New Roman CYR" w:hAnsi="Times New Roman CYR"/>
          <w:sz w:val="28"/>
          <w:szCs w:val="28"/>
        </w:rPr>
        <w:t xml:space="preserve"> включена 21 квартира. </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 xml:space="preserve">Подготовлено 24 проекта постановлений Администрации Окуловского муниципального района, касающихся вопросов муниципальной собственности.  </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lastRenderedPageBreak/>
        <w:t>Ведется работа в программе СУФД «Система Удалённого Финансового Документооборота», распечатываются платежные поручения,  ведется работа по уточнению невыясненных платежей.</w:t>
      </w:r>
    </w:p>
    <w:p w:rsidR="00C75C0D" w:rsidRPr="00152D1F" w:rsidRDefault="00C75C0D" w:rsidP="00C75C0D">
      <w:pPr>
        <w:spacing w:line="360" w:lineRule="atLeast"/>
        <w:ind w:firstLine="709"/>
        <w:jc w:val="both"/>
        <w:rPr>
          <w:rFonts w:ascii="Times New Roman CYR" w:hAnsi="Times New Roman CYR"/>
          <w:sz w:val="28"/>
          <w:szCs w:val="28"/>
        </w:rPr>
      </w:pPr>
      <w:r w:rsidRPr="00152D1F">
        <w:rPr>
          <w:rFonts w:ascii="Times New Roman CYR" w:hAnsi="Times New Roman CYR"/>
          <w:sz w:val="28"/>
          <w:szCs w:val="28"/>
        </w:rPr>
        <w:t>Аренда муниципального имущества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420"/>
        <w:gridCol w:w="2420"/>
        <w:gridCol w:w="1928"/>
      </w:tblGrid>
      <w:tr w:rsidR="000B7773" w:rsidRPr="00152D1F" w:rsidTr="00C75C0D">
        <w:tc>
          <w:tcPr>
            <w:tcW w:w="2803" w:type="dxa"/>
            <w:tcBorders>
              <w:top w:val="single" w:sz="4" w:space="0" w:color="auto"/>
              <w:left w:val="single" w:sz="4" w:space="0" w:color="auto"/>
              <w:bottom w:val="single" w:sz="4" w:space="0" w:color="auto"/>
              <w:right w:val="single" w:sz="4" w:space="0" w:color="auto"/>
            </w:tcBorders>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 xml:space="preserve"> </w:t>
            </w:r>
          </w:p>
        </w:tc>
        <w:tc>
          <w:tcPr>
            <w:tcW w:w="2420" w:type="dxa"/>
            <w:tcBorders>
              <w:top w:val="single" w:sz="4" w:space="0" w:color="auto"/>
              <w:left w:val="single" w:sz="4" w:space="0" w:color="auto"/>
              <w:bottom w:val="single" w:sz="4" w:space="0" w:color="auto"/>
              <w:right w:val="single" w:sz="4" w:space="0" w:color="auto"/>
            </w:tcBorders>
            <w:hideMark/>
          </w:tcPr>
          <w:p w:rsidR="000B7773" w:rsidRPr="00152D1F" w:rsidRDefault="00C75C0D" w:rsidP="000B7773">
            <w:pPr>
              <w:jc w:val="center"/>
              <w:rPr>
                <w:rFonts w:ascii="Times New Roman CYR" w:hAnsi="Times New Roman CYR"/>
                <w:b/>
                <w:sz w:val="28"/>
                <w:szCs w:val="28"/>
              </w:rPr>
            </w:pPr>
            <w:r w:rsidRPr="00152D1F">
              <w:rPr>
                <w:rFonts w:ascii="Times New Roman CYR" w:hAnsi="Times New Roman CYR"/>
                <w:b/>
                <w:sz w:val="28"/>
                <w:szCs w:val="28"/>
              </w:rPr>
              <w:t xml:space="preserve">1 квартал  </w:t>
            </w:r>
          </w:p>
          <w:p w:rsidR="00C75C0D" w:rsidRPr="00152D1F" w:rsidRDefault="00C75C0D" w:rsidP="000B7773">
            <w:pPr>
              <w:jc w:val="center"/>
              <w:rPr>
                <w:rFonts w:ascii="Times New Roman CYR" w:hAnsi="Times New Roman CYR"/>
                <w:b/>
                <w:sz w:val="28"/>
                <w:szCs w:val="28"/>
              </w:rPr>
            </w:pPr>
            <w:r w:rsidRPr="00152D1F">
              <w:rPr>
                <w:rFonts w:ascii="Times New Roman CYR" w:hAnsi="Times New Roman CYR"/>
                <w:b/>
                <w:sz w:val="28"/>
                <w:szCs w:val="28"/>
              </w:rPr>
              <w:t>2016 г</w:t>
            </w:r>
            <w:r w:rsidR="000B7773" w:rsidRPr="00152D1F">
              <w:rPr>
                <w:rFonts w:ascii="Times New Roman CYR" w:hAnsi="Times New Roman CYR"/>
                <w:b/>
                <w:sz w:val="28"/>
                <w:szCs w:val="28"/>
              </w:rPr>
              <w:t>од</w:t>
            </w:r>
          </w:p>
        </w:tc>
        <w:tc>
          <w:tcPr>
            <w:tcW w:w="2420" w:type="dxa"/>
            <w:tcBorders>
              <w:top w:val="single" w:sz="4" w:space="0" w:color="auto"/>
              <w:left w:val="single" w:sz="4" w:space="0" w:color="auto"/>
              <w:bottom w:val="single" w:sz="4" w:space="0" w:color="auto"/>
              <w:right w:val="single" w:sz="4" w:space="0" w:color="auto"/>
            </w:tcBorders>
            <w:hideMark/>
          </w:tcPr>
          <w:p w:rsidR="000B7773" w:rsidRPr="00152D1F" w:rsidRDefault="00C75C0D" w:rsidP="000B7773">
            <w:pPr>
              <w:jc w:val="center"/>
              <w:rPr>
                <w:rFonts w:ascii="Times New Roman CYR" w:hAnsi="Times New Roman CYR"/>
                <w:b/>
                <w:sz w:val="28"/>
                <w:szCs w:val="28"/>
              </w:rPr>
            </w:pPr>
            <w:r w:rsidRPr="00152D1F">
              <w:rPr>
                <w:rFonts w:ascii="Times New Roman CYR" w:hAnsi="Times New Roman CYR"/>
                <w:b/>
                <w:sz w:val="28"/>
                <w:szCs w:val="28"/>
              </w:rPr>
              <w:t xml:space="preserve">1 квартал </w:t>
            </w:r>
          </w:p>
          <w:p w:rsidR="00C75C0D" w:rsidRPr="00152D1F" w:rsidRDefault="00C75C0D" w:rsidP="000B7773">
            <w:pPr>
              <w:jc w:val="center"/>
              <w:rPr>
                <w:rFonts w:ascii="Times New Roman CYR" w:hAnsi="Times New Roman CYR"/>
                <w:b/>
                <w:sz w:val="28"/>
                <w:szCs w:val="28"/>
              </w:rPr>
            </w:pPr>
            <w:r w:rsidRPr="00152D1F">
              <w:rPr>
                <w:rFonts w:ascii="Times New Roman CYR" w:hAnsi="Times New Roman CYR"/>
                <w:b/>
                <w:sz w:val="28"/>
                <w:szCs w:val="28"/>
              </w:rPr>
              <w:t>2017</w:t>
            </w:r>
            <w:r w:rsidR="000B7773" w:rsidRPr="00152D1F">
              <w:rPr>
                <w:rFonts w:ascii="Times New Roman CYR" w:hAnsi="Times New Roman CYR"/>
                <w:b/>
                <w:sz w:val="28"/>
                <w:szCs w:val="28"/>
              </w:rPr>
              <w:t xml:space="preserve"> год</w:t>
            </w:r>
            <w:r w:rsidRPr="00152D1F">
              <w:rPr>
                <w:rFonts w:ascii="Times New Roman CYR" w:hAnsi="Times New Roman CYR"/>
                <w:b/>
                <w:sz w:val="28"/>
                <w:szCs w:val="28"/>
              </w:rPr>
              <w:t xml:space="preserve"> </w:t>
            </w:r>
          </w:p>
        </w:tc>
        <w:tc>
          <w:tcPr>
            <w:tcW w:w="1928"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b/>
                <w:sz w:val="28"/>
                <w:szCs w:val="28"/>
              </w:rPr>
            </w:pPr>
            <w:r w:rsidRPr="00152D1F">
              <w:rPr>
                <w:rFonts w:ascii="Times New Roman CYR" w:hAnsi="Times New Roman CYR"/>
                <w:b/>
                <w:sz w:val="28"/>
                <w:szCs w:val="28"/>
              </w:rPr>
              <w:t>+</w:t>
            </w:r>
          </w:p>
          <w:p w:rsidR="00C75C0D" w:rsidRPr="00152D1F" w:rsidRDefault="00C75C0D" w:rsidP="000B7773">
            <w:pPr>
              <w:jc w:val="center"/>
              <w:rPr>
                <w:rFonts w:ascii="Times New Roman CYR" w:hAnsi="Times New Roman CYR"/>
                <w:b/>
                <w:sz w:val="28"/>
                <w:szCs w:val="28"/>
              </w:rPr>
            </w:pPr>
            <w:r w:rsidRPr="00152D1F">
              <w:rPr>
                <w:rFonts w:ascii="Times New Roman CYR" w:hAnsi="Times New Roman CYR"/>
                <w:b/>
                <w:sz w:val="28"/>
                <w:szCs w:val="28"/>
              </w:rPr>
              <w:t>-</w:t>
            </w:r>
          </w:p>
        </w:tc>
      </w:tr>
      <w:tr w:rsidR="000B7773" w:rsidRPr="00152D1F" w:rsidTr="00C75C0D">
        <w:tc>
          <w:tcPr>
            <w:tcW w:w="2803"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 xml:space="preserve"> Количество  договоров аренды</w:t>
            </w:r>
          </w:p>
        </w:tc>
        <w:tc>
          <w:tcPr>
            <w:tcW w:w="242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14</w:t>
            </w:r>
          </w:p>
        </w:tc>
        <w:tc>
          <w:tcPr>
            <w:tcW w:w="242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12</w:t>
            </w:r>
          </w:p>
        </w:tc>
        <w:tc>
          <w:tcPr>
            <w:tcW w:w="1928"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- 2</w:t>
            </w:r>
          </w:p>
        </w:tc>
      </w:tr>
      <w:tr w:rsidR="000B7773" w:rsidRPr="00152D1F" w:rsidTr="00C75C0D">
        <w:tc>
          <w:tcPr>
            <w:tcW w:w="2803"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Начислено арендной платы (руб.)</w:t>
            </w:r>
          </w:p>
        </w:tc>
        <w:tc>
          <w:tcPr>
            <w:tcW w:w="242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820 750</w:t>
            </w:r>
          </w:p>
        </w:tc>
        <w:tc>
          <w:tcPr>
            <w:tcW w:w="242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682232,61</w:t>
            </w:r>
          </w:p>
        </w:tc>
        <w:tc>
          <w:tcPr>
            <w:tcW w:w="1928"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- 137 767,39</w:t>
            </w:r>
          </w:p>
        </w:tc>
      </w:tr>
      <w:tr w:rsidR="000B7773" w:rsidRPr="00152D1F" w:rsidTr="00C75C0D">
        <w:tc>
          <w:tcPr>
            <w:tcW w:w="2803"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Поступило арендной платы (</w:t>
            </w:r>
            <w:proofErr w:type="spellStart"/>
            <w:r w:rsidRPr="00152D1F">
              <w:rPr>
                <w:rFonts w:ascii="Times New Roman CYR" w:hAnsi="Times New Roman CYR"/>
                <w:sz w:val="28"/>
                <w:szCs w:val="28"/>
              </w:rPr>
              <w:t>руб</w:t>
            </w:r>
            <w:proofErr w:type="spellEnd"/>
            <w:r w:rsidRPr="00152D1F">
              <w:rPr>
                <w:rFonts w:ascii="Times New Roman CYR" w:hAnsi="Times New Roman CYR"/>
                <w:sz w:val="28"/>
                <w:szCs w:val="28"/>
              </w:rPr>
              <w:t>)</w:t>
            </w:r>
          </w:p>
        </w:tc>
        <w:tc>
          <w:tcPr>
            <w:tcW w:w="242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810 378,02</w:t>
            </w:r>
          </w:p>
        </w:tc>
        <w:tc>
          <w:tcPr>
            <w:tcW w:w="242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547592,96</w:t>
            </w:r>
          </w:p>
        </w:tc>
        <w:tc>
          <w:tcPr>
            <w:tcW w:w="1928"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- 262785,06</w:t>
            </w:r>
          </w:p>
        </w:tc>
      </w:tr>
      <w:tr w:rsidR="000B7773" w:rsidRPr="00152D1F" w:rsidTr="00C75C0D">
        <w:tc>
          <w:tcPr>
            <w:tcW w:w="2803"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задолженность по арендной плате (</w:t>
            </w:r>
            <w:proofErr w:type="spellStart"/>
            <w:r w:rsidRPr="00152D1F">
              <w:rPr>
                <w:rFonts w:ascii="Times New Roman CYR" w:hAnsi="Times New Roman CYR"/>
                <w:sz w:val="28"/>
                <w:szCs w:val="28"/>
              </w:rPr>
              <w:t>руб</w:t>
            </w:r>
            <w:proofErr w:type="spellEnd"/>
            <w:r w:rsidRPr="00152D1F">
              <w:rPr>
                <w:rFonts w:ascii="Times New Roman CYR" w:hAnsi="Times New Roman CYR"/>
                <w:sz w:val="28"/>
                <w:szCs w:val="28"/>
              </w:rPr>
              <w:t>)</w:t>
            </w:r>
          </w:p>
        </w:tc>
        <w:tc>
          <w:tcPr>
            <w:tcW w:w="242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753 938,41</w:t>
            </w:r>
          </w:p>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 xml:space="preserve">Ф-л ООО «МП ЖКХ НЖКС </w:t>
            </w:r>
            <w:proofErr w:type="spellStart"/>
            <w:r w:rsidRPr="00152D1F">
              <w:rPr>
                <w:rFonts w:ascii="Times New Roman CYR" w:hAnsi="Times New Roman CYR"/>
                <w:sz w:val="28"/>
                <w:szCs w:val="28"/>
              </w:rPr>
              <w:t>Окуловский</w:t>
            </w:r>
            <w:proofErr w:type="spellEnd"/>
            <w:r w:rsidRPr="00152D1F">
              <w:rPr>
                <w:rFonts w:ascii="Times New Roman CYR" w:hAnsi="Times New Roman CYR"/>
                <w:sz w:val="28"/>
                <w:szCs w:val="28"/>
              </w:rPr>
              <w:t xml:space="preserve"> ф-л»- 692 300 руб.</w:t>
            </w:r>
          </w:p>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ООО «</w:t>
            </w:r>
            <w:proofErr w:type="spellStart"/>
            <w:proofErr w:type="gramStart"/>
            <w:r w:rsidRPr="00152D1F">
              <w:rPr>
                <w:rFonts w:ascii="Times New Roman CYR" w:hAnsi="Times New Roman CYR"/>
                <w:sz w:val="28"/>
                <w:szCs w:val="28"/>
              </w:rPr>
              <w:t>Межмуници-пальная</w:t>
            </w:r>
            <w:proofErr w:type="spellEnd"/>
            <w:proofErr w:type="gramEnd"/>
            <w:r w:rsidRPr="00152D1F">
              <w:rPr>
                <w:rFonts w:ascii="Times New Roman CYR" w:hAnsi="Times New Roman CYR"/>
                <w:sz w:val="28"/>
                <w:szCs w:val="28"/>
              </w:rPr>
              <w:t xml:space="preserve"> служба похоронного дела «Портал» -41 476 </w:t>
            </w:r>
          </w:p>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текущая задолженность 20 162,41</w:t>
            </w:r>
          </w:p>
        </w:tc>
        <w:tc>
          <w:tcPr>
            <w:tcW w:w="2420"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1073 555,31</w:t>
            </w:r>
          </w:p>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 xml:space="preserve">Ф-л ООО «МП ЖКХ НЖКС </w:t>
            </w:r>
            <w:proofErr w:type="spellStart"/>
            <w:r w:rsidRPr="00152D1F">
              <w:rPr>
                <w:rFonts w:ascii="Times New Roman CYR" w:hAnsi="Times New Roman CYR"/>
                <w:sz w:val="28"/>
                <w:szCs w:val="28"/>
              </w:rPr>
              <w:t>Окуловский</w:t>
            </w:r>
            <w:proofErr w:type="spellEnd"/>
            <w:r w:rsidRPr="00152D1F">
              <w:rPr>
                <w:rFonts w:ascii="Times New Roman CYR" w:hAnsi="Times New Roman CYR"/>
                <w:sz w:val="28"/>
                <w:szCs w:val="28"/>
              </w:rPr>
              <w:t xml:space="preserve"> ф-л»- 692 300 руб.</w:t>
            </w:r>
          </w:p>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ООО «</w:t>
            </w:r>
            <w:proofErr w:type="spellStart"/>
            <w:proofErr w:type="gramStart"/>
            <w:r w:rsidRPr="00152D1F">
              <w:rPr>
                <w:rFonts w:ascii="Times New Roman CYR" w:hAnsi="Times New Roman CYR"/>
                <w:sz w:val="28"/>
                <w:szCs w:val="28"/>
              </w:rPr>
              <w:t>Межмуници-пальная</w:t>
            </w:r>
            <w:proofErr w:type="spellEnd"/>
            <w:proofErr w:type="gramEnd"/>
            <w:r w:rsidRPr="00152D1F">
              <w:rPr>
                <w:rFonts w:ascii="Times New Roman CYR" w:hAnsi="Times New Roman CYR"/>
                <w:sz w:val="28"/>
                <w:szCs w:val="28"/>
              </w:rPr>
              <w:t xml:space="preserve"> служба похоронного дела «Портал» -41 476 </w:t>
            </w:r>
          </w:p>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 xml:space="preserve">ООО «МУК </w:t>
            </w:r>
            <w:proofErr w:type="spellStart"/>
            <w:r w:rsidRPr="00152D1F">
              <w:rPr>
                <w:rFonts w:ascii="Times New Roman CYR" w:hAnsi="Times New Roman CYR"/>
                <w:sz w:val="28"/>
                <w:szCs w:val="28"/>
              </w:rPr>
              <w:t>Окуловкасервис</w:t>
            </w:r>
            <w:proofErr w:type="spellEnd"/>
            <w:r w:rsidRPr="00152D1F">
              <w:rPr>
                <w:rFonts w:ascii="Times New Roman CYR" w:hAnsi="Times New Roman CYR"/>
                <w:sz w:val="28"/>
                <w:szCs w:val="28"/>
              </w:rPr>
              <w:t>» - 55 000 руб.</w:t>
            </w:r>
          </w:p>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ООО «Сервис-ПАК» -119739,18 руб.</w:t>
            </w:r>
          </w:p>
          <w:p w:rsidR="00C75C0D" w:rsidRPr="00152D1F" w:rsidRDefault="00C75C0D" w:rsidP="000B7773">
            <w:pPr>
              <w:jc w:val="center"/>
              <w:rPr>
                <w:rFonts w:ascii="Times New Roman CYR" w:hAnsi="Times New Roman CYR"/>
                <w:sz w:val="22"/>
                <w:szCs w:val="22"/>
              </w:rPr>
            </w:pPr>
            <w:r w:rsidRPr="00152D1F">
              <w:rPr>
                <w:rFonts w:ascii="Times New Roman CYR" w:hAnsi="Times New Roman CYR"/>
                <w:sz w:val="28"/>
                <w:szCs w:val="28"/>
              </w:rPr>
              <w:t>текущая задолженность 165 040,13</w:t>
            </w:r>
          </w:p>
        </w:tc>
        <w:tc>
          <w:tcPr>
            <w:tcW w:w="1928" w:type="dxa"/>
            <w:tcBorders>
              <w:top w:val="single" w:sz="4" w:space="0" w:color="auto"/>
              <w:left w:val="single" w:sz="4" w:space="0" w:color="auto"/>
              <w:bottom w:val="single" w:sz="4" w:space="0" w:color="auto"/>
              <w:right w:val="single" w:sz="4" w:space="0" w:color="auto"/>
            </w:tcBorders>
            <w:hideMark/>
          </w:tcPr>
          <w:p w:rsidR="00C75C0D" w:rsidRPr="00152D1F" w:rsidRDefault="00C75C0D" w:rsidP="000B7773">
            <w:pPr>
              <w:jc w:val="center"/>
              <w:rPr>
                <w:rFonts w:ascii="Times New Roman CYR" w:hAnsi="Times New Roman CYR"/>
                <w:sz w:val="28"/>
                <w:szCs w:val="28"/>
              </w:rPr>
            </w:pPr>
            <w:r w:rsidRPr="00152D1F">
              <w:rPr>
                <w:rFonts w:ascii="Times New Roman CYR" w:hAnsi="Times New Roman CYR"/>
                <w:sz w:val="28"/>
                <w:szCs w:val="28"/>
              </w:rPr>
              <w:t>+319616,90</w:t>
            </w:r>
          </w:p>
        </w:tc>
      </w:tr>
    </w:tbl>
    <w:p w:rsidR="00C75C0D" w:rsidRPr="00152D1F" w:rsidRDefault="00C75C0D" w:rsidP="000B7773">
      <w:pPr>
        <w:jc w:val="center"/>
        <w:rPr>
          <w:b/>
          <w:sz w:val="28"/>
          <w:szCs w:val="28"/>
        </w:rPr>
      </w:pPr>
    </w:p>
    <w:p w:rsidR="0082368E" w:rsidRPr="00152D1F" w:rsidRDefault="0082368E" w:rsidP="009070F1">
      <w:pPr>
        <w:spacing w:line="360" w:lineRule="atLeast"/>
        <w:ind w:firstLine="720"/>
        <w:jc w:val="center"/>
        <w:rPr>
          <w:b/>
          <w:sz w:val="28"/>
          <w:szCs w:val="28"/>
        </w:rPr>
      </w:pPr>
    </w:p>
    <w:p w:rsidR="004950E3" w:rsidRPr="00152D1F" w:rsidRDefault="004950E3" w:rsidP="009070F1">
      <w:pPr>
        <w:spacing w:line="360" w:lineRule="atLeast"/>
        <w:jc w:val="center"/>
        <w:rPr>
          <w:b/>
          <w:sz w:val="28"/>
          <w:szCs w:val="28"/>
        </w:rPr>
      </w:pPr>
      <w:r w:rsidRPr="00152D1F">
        <w:rPr>
          <w:b/>
          <w:sz w:val="28"/>
          <w:szCs w:val="28"/>
        </w:rPr>
        <w:t>МЕСТНОЕ САМОУПРАВЛЕНИЕ</w:t>
      </w:r>
    </w:p>
    <w:p w:rsidR="001243FA" w:rsidRPr="00152D1F" w:rsidRDefault="001243FA" w:rsidP="001243FA">
      <w:pPr>
        <w:widowControl w:val="0"/>
        <w:tabs>
          <w:tab w:val="left" w:pos="1260"/>
          <w:tab w:val="left" w:pos="1440"/>
        </w:tabs>
        <w:snapToGrid w:val="0"/>
        <w:spacing w:line="360" w:lineRule="atLeast"/>
        <w:ind w:firstLine="709"/>
        <w:jc w:val="both"/>
        <w:rPr>
          <w:sz w:val="28"/>
          <w:szCs w:val="28"/>
        </w:rPr>
      </w:pPr>
      <w:r w:rsidRPr="00152D1F">
        <w:rPr>
          <w:sz w:val="28"/>
          <w:szCs w:val="28"/>
        </w:rPr>
        <w:t>В ходе реализации Федерального закона от 6 октября 2003 года № 131- ФЗ «Об общих принципах организации местного самоуправления в Российской Федерации» за 3 месяца управлением Делами Администрации муниципального района была проведена следующая работа:</w:t>
      </w:r>
    </w:p>
    <w:p w:rsidR="001243FA" w:rsidRPr="00152D1F" w:rsidRDefault="001243FA" w:rsidP="001243FA">
      <w:pPr>
        <w:widowControl w:val="0"/>
        <w:tabs>
          <w:tab w:val="left" w:pos="1260"/>
          <w:tab w:val="left" w:pos="1440"/>
        </w:tabs>
        <w:snapToGrid w:val="0"/>
        <w:spacing w:line="360" w:lineRule="atLeast"/>
        <w:ind w:firstLine="709"/>
        <w:jc w:val="both"/>
        <w:rPr>
          <w:sz w:val="28"/>
          <w:szCs w:val="28"/>
        </w:rPr>
      </w:pPr>
      <w:proofErr w:type="gramStart"/>
      <w:r w:rsidRPr="00152D1F">
        <w:rPr>
          <w:sz w:val="28"/>
          <w:szCs w:val="28"/>
        </w:rPr>
        <w:t xml:space="preserve">Проведено 3 заседания Думы Окуловского муниципального района, на которых принято 7 решений, в том числе:  об утверждении Положения о порядке определения размера арендной платы, порядке и сроках внесения арендной платы за использование земельных участков, находящихся в муниципальной собственности Окуловского муниципального района, и </w:t>
      </w:r>
      <w:r w:rsidRPr="00152D1F">
        <w:rPr>
          <w:sz w:val="28"/>
          <w:szCs w:val="28"/>
        </w:rPr>
        <w:lastRenderedPageBreak/>
        <w:t>земельных участков, 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w:t>
      </w:r>
      <w:proofErr w:type="gramEnd"/>
      <w:r w:rsidRPr="00152D1F">
        <w:rPr>
          <w:sz w:val="28"/>
          <w:szCs w:val="28"/>
        </w:rPr>
        <w:t xml:space="preserve"> района; отчет Главы Окуловского муниципального района за 2016 год и др. Проведено 3 семинара с Главами городских и сельских поселений, на которых даны рекомендации по противодействию коррупции на территориях поселений, делопроизводству, по противопожарной безопасности, о расходовании финансовых средств муниципальных образований и др</w:t>
      </w:r>
      <w:proofErr w:type="gramStart"/>
      <w:r w:rsidRPr="00152D1F">
        <w:rPr>
          <w:sz w:val="28"/>
          <w:szCs w:val="28"/>
        </w:rPr>
        <w:t>..</w:t>
      </w:r>
      <w:proofErr w:type="gramEnd"/>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Для обеспечения взаимодействия органов местного самоуправления муниципального района с органами местного самоуправления городских и сельских поселений проводились сходы граждан,  на которых были озвучены следующие вопросы:  отчет глав о проделанной работе за 2016 год, благоустройство  территорий, газификация территории, ремонт жилого фонда и дорог,   проводился инструктаж по противопожарной безопасности и др.</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В целях развития нормативно-правовой основы деятельности местного самоуправления Администрация муниципального района принимала участие в согласовании проектов областных законов.</w:t>
      </w:r>
    </w:p>
    <w:p w:rsidR="001243FA" w:rsidRPr="00152D1F" w:rsidRDefault="001243FA" w:rsidP="001243FA">
      <w:pPr>
        <w:widowControl w:val="0"/>
        <w:snapToGrid w:val="0"/>
        <w:spacing w:line="360" w:lineRule="atLeast"/>
        <w:ind w:firstLine="709"/>
        <w:jc w:val="both"/>
        <w:rPr>
          <w:bCs/>
          <w:sz w:val="28"/>
          <w:szCs w:val="28"/>
        </w:rPr>
      </w:pPr>
      <w:r w:rsidRPr="00152D1F">
        <w:rPr>
          <w:bCs/>
          <w:sz w:val="28"/>
          <w:szCs w:val="28"/>
        </w:rPr>
        <w:t>В 1 квартале 2017 года получили дополнительное профессиональное образование на курсах повышения квалификации – 5 чел.</w:t>
      </w:r>
    </w:p>
    <w:p w:rsidR="001243FA" w:rsidRPr="00152D1F" w:rsidRDefault="001243FA" w:rsidP="001243FA">
      <w:pPr>
        <w:widowControl w:val="0"/>
        <w:snapToGrid w:val="0"/>
        <w:spacing w:line="360" w:lineRule="atLeast"/>
        <w:ind w:firstLine="709"/>
        <w:jc w:val="both"/>
        <w:rPr>
          <w:bCs/>
          <w:sz w:val="28"/>
          <w:szCs w:val="28"/>
        </w:rPr>
      </w:pPr>
      <w:r w:rsidRPr="00152D1F">
        <w:rPr>
          <w:bCs/>
          <w:sz w:val="28"/>
          <w:szCs w:val="28"/>
        </w:rPr>
        <w:t>Захаров С.А. – учебные сборы по линии ГО и ЧС;</w:t>
      </w:r>
    </w:p>
    <w:p w:rsidR="001243FA" w:rsidRPr="00152D1F" w:rsidRDefault="001243FA" w:rsidP="001243FA">
      <w:pPr>
        <w:widowControl w:val="0"/>
        <w:snapToGrid w:val="0"/>
        <w:spacing w:line="360" w:lineRule="atLeast"/>
        <w:ind w:firstLine="709"/>
        <w:jc w:val="both"/>
        <w:rPr>
          <w:bCs/>
          <w:sz w:val="28"/>
          <w:szCs w:val="28"/>
        </w:rPr>
      </w:pPr>
      <w:proofErr w:type="spellStart"/>
      <w:r w:rsidRPr="00152D1F">
        <w:rPr>
          <w:bCs/>
          <w:sz w:val="28"/>
          <w:szCs w:val="28"/>
        </w:rPr>
        <w:t>Тидеман</w:t>
      </w:r>
      <w:proofErr w:type="spellEnd"/>
      <w:r w:rsidRPr="00152D1F">
        <w:rPr>
          <w:bCs/>
          <w:sz w:val="28"/>
          <w:szCs w:val="28"/>
        </w:rPr>
        <w:t xml:space="preserve"> Е.Е. – 1-я сессия курсов повышения квалификации в ГБУДПО Центр «Логос» «Организация индивидуальной работы </w:t>
      </w:r>
      <w:proofErr w:type="gramStart"/>
      <w:r w:rsidRPr="00152D1F">
        <w:rPr>
          <w:bCs/>
          <w:sz w:val="28"/>
          <w:szCs w:val="28"/>
        </w:rPr>
        <w:t>с</w:t>
      </w:r>
      <w:proofErr w:type="gramEnd"/>
      <w:r w:rsidRPr="00152D1F">
        <w:rPr>
          <w:bCs/>
          <w:sz w:val="28"/>
          <w:szCs w:val="28"/>
        </w:rPr>
        <w:t xml:space="preserve"> обучающимися»;</w:t>
      </w:r>
    </w:p>
    <w:p w:rsidR="001243FA" w:rsidRPr="00152D1F" w:rsidRDefault="001243FA" w:rsidP="001243FA">
      <w:pPr>
        <w:widowControl w:val="0"/>
        <w:snapToGrid w:val="0"/>
        <w:spacing w:line="360" w:lineRule="atLeast"/>
        <w:ind w:firstLine="709"/>
        <w:jc w:val="both"/>
        <w:rPr>
          <w:bCs/>
          <w:sz w:val="28"/>
          <w:szCs w:val="28"/>
        </w:rPr>
      </w:pPr>
      <w:r w:rsidRPr="00152D1F">
        <w:rPr>
          <w:bCs/>
          <w:sz w:val="28"/>
          <w:szCs w:val="28"/>
        </w:rPr>
        <w:t xml:space="preserve">Кузьмин С.В., Петрова М.О. - на школе Глав по  вопросам межконфессиональных отношений и </w:t>
      </w:r>
      <w:proofErr w:type="spellStart"/>
      <w:r w:rsidRPr="00152D1F">
        <w:rPr>
          <w:bCs/>
          <w:sz w:val="28"/>
          <w:szCs w:val="28"/>
        </w:rPr>
        <w:t>этнорелигиозным</w:t>
      </w:r>
      <w:proofErr w:type="spellEnd"/>
      <w:r w:rsidRPr="00152D1F">
        <w:rPr>
          <w:bCs/>
          <w:sz w:val="28"/>
          <w:szCs w:val="28"/>
        </w:rPr>
        <w:t xml:space="preserve"> конфликтам;</w:t>
      </w:r>
    </w:p>
    <w:p w:rsidR="001243FA" w:rsidRPr="00152D1F" w:rsidRDefault="001243FA" w:rsidP="001243FA">
      <w:pPr>
        <w:widowControl w:val="0"/>
        <w:snapToGrid w:val="0"/>
        <w:spacing w:line="360" w:lineRule="atLeast"/>
        <w:ind w:firstLine="709"/>
        <w:jc w:val="both"/>
        <w:rPr>
          <w:bCs/>
          <w:sz w:val="28"/>
          <w:szCs w:val="28"/>
        </w:rPr>
      </w:pPr>
      <w:r w:rsidRPr="00152D1F">
        <w:rPr>
          <w:bCs/>
          <w:sz w:val="28"/>
          <w:szCs w:val="28"/>
        </w:rPr>
        <w:t>Степанова Е.А. – на платном обучающем семинаре, проводимом ООО «</w:t>
      </w:r>
      <w:proofErr w:type="spellStart"/>
      <w:r w:rsidRPr="00152D1F">
        <w:rPr>
          <w:bCs/>
          <w:sz w:val="28"/>
          <w:szCs w:val="28"/>
        </w:rPr>
        <w:t>ФинЭкАудит</w:t>
      </w:r>
      <w:proofErr w:type="spellEnd"/>
      <w:r w:rsidRPr="00152D1F">
        <w:rPr>
          <w:bCs/>
          <w:sz w:val="28"/>
          <w:szCs w:val="28"/>
        </w:rPr>
        <w:t>».</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За 1 квартал 2017 года поступило 38 обращений граждан. По сравнению с 2016 годом за аналогичный период количество обращений уменьшилось в 2 раза.  Часть письменных обращений – (24) на рассмотрение в Администрацию района поступило из Администрации Президента,   Правительства РФ, Правительства Новгородской области, Департаментов Правительства Новгородской области. На личном приеме Главой Окуловского муниципального  района принято 27 граждан, что на 50% меньше по сравнению с аналогичным периодом 2016 года.</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Граждане активно используют возможность направить обращение в адрес руководства Окуловского муниципального района электронной почтой на сайт Администрации района. Зарегистрировано 8 обращений, что составляет 15 %.</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На контроле находится 15 обращений.</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lastRenderedPageBreak/>
        <w:t>Коллективных  обращений поступило 2, повторных-2.</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Основные вопросы поднимаемые, гражданами в коллективных обращениях, – капитальный ремонт многоквартирных домов (кровли), расселение ветхого и аварийного жилья, ремонт дорог, газификация населенных пунктов,  благоустройство территорий, охрана культурного наследия,  оказание материальной помощи, землепользование в сельской и городской местности, водоснабжение, электроснабжение.</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 xml:space="preserve">Тематика вопросов, с которыми граждане обращались в Администрацию района, характеризуется следующим образом. Наибольшее количество обращений связано с вопросами жилищного, коммунального и дорожного хозяйства (21),  выделения жилья (6), нарушение правил проживания (2) и др. </w:t>
      </w:r>
    </w:p>
    <w:p w:rsidR="001243FA" w:rsidRPr="00152D1F" w:rsidRDefault="001243FA" w:rsidP="001243FA">
      <w:pPr>
        <w:widowControl w:val="0"/>
        <w:snapToGrid w:val="0"/>
        <w:spacing w:line="360" w:lineRule="atLeast"/>
        <w:ind w:firstLine="709"/>
        <w:jc w:val="both"/>
        <w:rPr>
          <w:szCs w:val="20"/>
        </w:rPr>
      </w:pPr>
      <w:r w:rsidRPr="00152D1F">
        <w:rPr>
          <w:sz w:val="28"/>
          <w:szCs w:val="28"/>
        </w:rPr>
        <w:t>В результате рассмотрения обращений, поступивших в Администрацию района, положительно решено 2 вопроса. Основной причиной небольшого количества удовлетворенных обращений явилось отсутствие законных оснований для их положительного решения.</w:t>
      </w:r>
    </w:p>
    <w:p w:rsidR="001243FA" w:rsidRPr="00152D1F" w:rsidRDefault="001243FA" w:rsidP="001243FA">
      <w:pPr>
        <w:widowControl w:val="0"/>
        <w:tabs>
          <w:tab w:val="left" w:pos="1260"/>
          <w:tab w:val="left" w:pos="1440"/>
        </w:tabs>
        <w:snapToGrid w:val="0"/>
        <w:spacing w:line="360" w:lineRule="atLeast"/>
        <w:ind w:firstLine="709"/>
        <w:jc w:val="both"/>
        <w:rPr>
          <w:sz w:val="28"/>
          <w:szCs w:val="28"/>
        </w:rPr>
      </w:pPr>
      <w:r w:rsidRPr="00152D1F">
        <w:rPr>
          <w:sz w:val="28"/>
          <w:szCs w:val="28"/>
        </w:rPr>
        <w:t>В целях оказания муниципальным служащим консультативной помощи по вопросам противодействия коррупции проводились тренинги (беседы) в ходе которых, муниципальным служащим разъяснялись основные обязанности, запреты, ограничения, требования к служебному поведению, налагаемые на них в целях противодействия коррупции.</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Проведено 1 заседание комиссии по противодействию коррупции.</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Информация по ходу выполнения Плана по противодействию коррупции прилагается.</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Введена в действие автоматизированная информационная система МФЦ (АИС МФЦ).</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Осуществляется переход на новую версию программы «Реестр государственных и муниципальных услуг».</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В рабочем порядке осуществляется ремонт компьютерной и оргтехники.</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В рабочем порядке поддерживается программное обеспечение Администрации муниципального района.</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 xml:space="preserve">Осуществляется обновление и поддержание сайта муниципального образования </w:t>
      </w:r>
      <w:proofErr w:type="spellStart"/>
      <w:r w:rsidRPr="00152D1F">
        <w:rPr>
          <w:sz w:val="28"/>
          <w:szCs w:val="28"/>
        </w:rPr>
        <w:t>Окуловский</w:t>
      </w:r>
      <w:proofErr w:type="spellEnd"/>
      <w:r w:rsidRPr="00152D1F">
        <w:rPr>
          <w:sz w:val="28"/>
          <w:szCs w:val="28"/>
        </w:rPr>
        <w:t xml:space="preserve"> муниципальный район.</w:t>
      </w:r>
    </w:p>
    <w:p w:rsidR="001243FA" w:rsidRPr="00152D1F" w:rsidRDefault="001243FA" w:rsidP="001243FA">
      <w:pPr>
        <w:widowControl w:val="0"/>
        <w:snapToGrid w:val="0"/>
        <w:spacing w:line="360" w:lineRule="atLeast"/>
        <w:ind w:firstLine="709"/>
        <w:jc w:val="both"/>
        <w:rPr>
          <w:sz w:val="28"/>
          <w:szCs w:val="28"/>
        </w:rPr>
      </w:pPr>
      <w:r w:rsidRPr="00152D1F">
        <w:rPr>
          <w:sz w:val="28"/>
          <w:szCs w:val="28"/>
        </w:rPr>
        <w:t>Ведется организационно-техническая работа по подготовке и организации создания и выпуска бюллетеня «Официальный вестник Окуловского муниципального района» для опубликования НПА ОМСУ, информационных сообщений, объявлений.</w:t>
      </w:r>
    </w:p>
    <w:p w:rsidR="001243FA" w:rsidRPr="00152D1F" w:rsidRDefault="001243FA" w:rsidP="001243FA">
      <w:pPr>
        <w:widowControl w:val="0"/>
        <w:snapToGrid w:val="0"/>
        <w:spacing w:before="20" w:after="20" w:line="360" w:lineRule="atLeast"/>
        <w:ind w:firstLine="708"/>
        <w:jc w:val="both"/>
        <w:rPr>
          <w:sz w:val="28"/>
          <w:szCs w:val="28"/>
        </w:rPr>
      </w:pPr>
    </w:p>
    <w:p w:rsidR="00152D1F" w:rsidRPr="00152D1F" w:rsidRDefault="00152D1F" w:rsidP="001243FA">
      <w:pPr>
        <w:widowControl w:val="0"/>
        <w:snapToGrid w:val="0"/>
        <w:spacing w:before="20" w:after="20" w:line="360" w:lineRule="atLeast"/>
        <w:ind w:firstLine="708"/>
        <w:jc w:val="both"/>
        <w:rPr>
          <w:sz w:val="28"/>
          <w:szCs w:val="28"/>
        </w:rPr>
      </w:pPr>
    </w:p>
    <w:p w:rsidR="000731B4" w:rsidRPr="00152D1F" w:rsidRDefault="000731B4" w:rsidP="00152D1F">
      <w:pPr>
        <w:spacing w:line="360" w:lineRule="atLeast"/>
        <w:jc w:val="center"/>
        <w:rPr>
          <w:b/>
          <w:sz w:val="28"/>
          <w:szCs w:val="28"/>
        </w:rPr>
      </w:pPr>
      <w:r w:rsidRPr="00152D1F">
        <w:rPr>
          <w:b/>
          <w:sz w:val="28"/>
          <w:szCs w:val="28"/>
        </w:rPr>
        <w:lastRenderedPageBreak/>
        <w:t>ЗДРАВООХРАНЕНИЕ</w:t>
      </w:r>
    </w:p>
    <w:p w:rsidR="00C97B53" w:rsidRPr="00152D1F" w:rsidRDefault="00C97B53" w:rsidP="00B04203">
      <w:pPr>
        <w:spacing w:line="360" w:lineRule="atLeast"/>
        <w:ind w:firstLine="709"/>
        <w:jc w:val="both"/>
        <w:rPr>
          <w:sz w:val="28"/>
          <w:szCs w:val="28"/>
        </w:rPr>
      </w:pPr>
      <w:proofErr w:type="gramStart"/>
      <w:r w:rsidRPr="00152D1F">
        <w:rPr>
          <w:sz w:val="28"/>
          <w:szCs w:val="28"/>
        </w:rPr>
        <w:t xml:space="preserve">В </w:t>
      </w:r>
      <w:proofErr w:type="spellStart"/>
      <w:r w:rsidRPr="00152D1F">
        <w:rPr>
          <w:sz w:val="28"/>
          <w:szCs w:val="28"/>
        </w:rPr>
        <w:t>Окуловском</w:t>
      </w:r>
      <w:proofErr w:type="spellEnd"/>
      <w:r w:rsidRPr="00152D1F">
        <w:rPr>
          <w:sz w:val="28"/>
          <w:szCs w:val="28"/>
        </w:rPr>
        <w:t xml:space="preserve"> муниципальном районе на 1 января 201</w:t>
      </w:r>
      <w:r w:rsidR="00CE4662" w:rsidRPr="00152D1F">
        <w:rPr>
          <w:sz w:val="28"/>
          <w:szCs w:val="28"/>
        </w:rPr>
        <w:t>7</w:t>
      </w:r>
      <w:r w:rsidR="00083F22" w:rsidRPr="00152D1F">
        <w:rPr>
          <w:sz w:val="28"/>
          <w:szCs w:val="28"/>
        </w:rPr>
        <w:t xml:space="preserve"> года </w:t>
      </w:r>
      <w:r w:rsidRPr="00152D1F">
        <w:rPr>
          <w:sz w:val="28"/>
          <w:szCs w:val="28"/>
        </w:rPr>
        <w:t xml:space="preserve"> проживает </w:t>
      </w:r>
      <w:r w:rsidR="00CE4662" w:rsidRPr="00152D1F">
        <w:rPr>
          <w:sz w:val="28"/>
          <w:szCs w:val="28"/>
        </w:rPr>
        <w:t>21932</w:t>
      </w:r>
      <w:r w:rsidRPr="00152D1F">
        <w:rPr>
          <w:sz w:val="28"/>
          <w:szCs w:val="28"/>
        </w:rPr>
        <w:t xml:space="preserve"> человек</w:t>
      </w:r>
      <w:r w:rsidR="00CE4662" w:rsidRPr="00152D1F">
        <w:rPr>
          <w:sz w:val="28"/>
          <w:szCs w:val="28"/>
        </w:rPr>
        <w:t>а</w:t>
      </w:r>
      <w:r w:rsidRPr="00152D1F">
        <w:rPr>
          <w:sz w:val="28"/>
          <w:szCs w:val="28"/>
        </w:rPr>
        <w:t>, в том числе от 0 до 14 лет – 4 148 детей (18%.), подростков от 15 до 18 лет – 539 человек (2,3%), пенсионеров – 9 208 человек (39,9%), трудоспособного населения – 11 38</w:t>
      </w:r>
      <w:r w:rsidR="00CE4662" w:rsidRPr="00152D1F">
        <w:rPr>
          <w:sz w:val="28"/>
          <w:szCs w:val="28"/>
        </w:rPr>
        <w:t>4</w:t>
      </w:r>
      <w:r w:rsidRPr="00152D1F">
        <w:rPr>
          <w:sz w:val="28"/>
          <w:szCs w:val="28"/>
        </w:rPr>
        <w:t xml:space="preserve"> человек (4</w:t>
      </w:r>
      <w:r w:rsidR="00CE4662" w:rsidRPr="00152D1F">
        <w:rPr>
          <w:sz w:val="28"/>
          <w:szCs w:val="28"/>
        </w:rPr>
        <w:t>9</w:t>
      </w:r>
      <w:r w:rsidRPr="00152D1F">
        <w:rPr>
          <w:sz w:val="28"/>
          <w:szCs w:val="28"/>
        </w:rPr>
        <w:t xml:space="preserve">,3%), работающих – 9 383 человек (40,6%), мужчин – 10 288 человек, женщин – </w:t>
      </w:r>
      <w:r w:rsidR="00CE4662" w:rsidRPr="00152D1F">
        <w:rPr>
          <w:sz w:val="28"/>
          <w:szCs w:val="28"/>
        </w:rPr>
        <w:t>11844</w:t>
      </w:r>
      <w:r w:rsidRPr="00152D1F">
        <w:rPr>
          <w:sz w:val="28"/>
          <w:szCs w:val="28"/>
        </w:rPr>
        <w:t xml:space="preserve">. </w:t>
      </w:r>
      <w:proofErr w:type="gramEnd"/>
    </w:p>
    <w:p w:rsidR="00C97B53" w:rsidRPr="00152D1F" w:rsidRDefault="00C97B53" w:rsidP="00B04203">
      <w:pPr>
        <w:spacing w:line="360" w:lineRule="atLeast"/>
        <w:rPr>
          <w:b/>
          <w:sz w:val="28"/>
          <w:szCs w:val="28"/>
        </w:rPr>
      </w:pPr>
    </w:p>
    <w:p w:rsidR="00C97B53" w:rsidRPr="00152D1F" w:rsidRDefault="00C97B53" w:rsidP="00B04203">
      <w:pPr>
        <w:spacing w:line="360" w:lineRule="atLeast"/>
        <w:jc w:val="center"/>
        <w:rPr>
          <w:b/>
          <w:sz w:val="28"/>
          <w:szCs w:val="28"/>
        </w:rPr>
      </w:pPr>
      <w:r w:rsidRPr="00152D1F">
        <w:rPr>
          <w:b/>
          <w:sz w:val="28"/>
          <w:szCs w:val="28"/>
        </w:rPr>
        <w:t>Медико-демографические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C97B53" w:rsidRPr="00152D1F" w:rsidTr="00C527E4">
        <w:trPr>
          <w:trHeight w:val="531"/>
        </w:trPr>
        <w:tc>
          <w:tcPr>
            <w:tcW w:w="3190" w:type="dxa"/>
            <w:shd w:val="clear" w:color="auto" w:fill="auto"/>
            <w:vAlign w:val="center"/>
          </w:tcPr>
          <w:p w:rsidR="00C97B53" w:rsidRPr="00152D1F" w:rsidRDefault="00C97B53" w:rsidP="00B04203">
            <w:pPr>
              <w:spacing w:line="360" w:lineRule="atLeast"/>
              <w:jc w:val="center"/>
              <w:rPr>
                <w:b/>
                <w:sz w:val="28"/>
                <w:szCs w:val="28"/>
              </w:rPr>
            </w:pPr>
            <w:r w:rsidRPr="00152D1F">
              <w:rPr>
                <w:b/>
                <w:sz w:val="28"/>
                <w:szCs w:val="28"/>
              </w:rPr>
              <w:t>Показатель</w:t>
            </w:r>
          </w:p>
        </w:tc>
        <w:tc>
          <w:tcPr>
            <w:tcW w:w="3190" w:type="dxa"/>
            <w:shd w:val="clear" w:color="auto" w:fill="auto"/>
            <w:vAlign w:val="center"/>
          </w:tcPr>
          <w:p w:rsidR="00CE4662" w:rsidRPr="00152D1F" w:rsidRDefault="00CE4662" w:rsidP="00B04203">
            <w:pPr>
              <w:spacing w:line="360" w:lineRule="atLeast"/>
              <w:jc w:val="center"/>
              <w:rPr>
                <w:b/>
                <w:sz w:val="28"/>
                <w:szCs w:val="28"/>
              </w:rPr>
            </w:pPr>
            <w:r w:rsidRPr="00152D1F">
              <w:rPr>
                <w:b/>
                <w:sz w:val="28"/>
                <w:szCs w:val="28"/>
              </w:rPr>
              <w:t>1 квартал</w:t>
            </w:r>
          </w:p>
          <w:p w:rsidR="00C97B53" w:rsidRPr="00152D1F" w:rsidRDefault="00CE4662" w:rsidP="00B04203">
            <w:pPr>
              <w:spacing w:line="360" w:lineRule="atLeast"/>
              <w:jc w:val="center"/>
              <w:rPr>
                <w:b/>
                <w:sz w:val="28"/>
                <w:szCs w:val="28"/>
              </w:rPr>
            </w:pPr>
            <w:r w:rsidRPr="00152D1F">
              <w:rPr>
                <w:b/>
                <w:sz w:val="28"/>
                <w:szCs w:val="28"/>
              </w:rPr>
              <w:t>2017</w:t>
            </w:r>
            <w:r w:rsidR="00A93620" w:rsidRPr="00152D1F">
              <w:rPr>
                <w:b/>
                <w:sz w:val="28"/>
                <w:szCs w:val="28"/>
              </w:rPr>
              <w:t xml:space="preserve"> год</w:t>
            </w:r>
            <w:r w:rsidRPr="00152D1F">
              <w:rPr>
                <w:b/>
                <w:sz w:val="28"/>
                <w:szCs w:val="28"/>
              </w:rPr>
              <w:t>а</w:t>
            </w:r>
          </w:p>
        </w:tc>
        <w:tc>
          <w:tcPr>
            <w:tcW w:w="3190" w:type="dxa"/>
            <w:shd w:val="clear" w:color="auto" w:fill="auto"/>
            <w:vAlign w:val="center"/>
          </w:tcPr>
          <w:p w:rsidR="00CE4662" w:rsidRPr="00152D1F" w:rsidRDefault="00CE4662" w:rsidP="00B04203">
            <w:pPr>
              <w:spacing w:line="360" w:lineRule="atLeast"/>
              <w:jc w:val="center"/>
              <w:rPr>
                <w:b/>
                <w:sz w:val="28"/>
                <w:szCs w:val="28"/>
              </w:rPr>
            </w:pPr>
            <w:r w:rsidRPr="00152D1F">
              <w:rPr>
                <w:b/>
                <w:sz w:val="28"/>
                <w:szCs w:val="28"/>
              </w:rPr>
              <w:t>1 квартал</w:t>
            </w:r>
          </w:p>
          <w:p w:rsidR="00C97B53" w:rsidRPr="00152D1F" w:rsidRDefault="00A93620" w:rsidP="00B04203">
            <w:pPr>
              <w:spacing w:line="360" w:lineRule="atLeast"/>
              <w:jc w:val="center"/>
              <w:rPr>
                <w:b/>
                <w:sz w:val="28"/>
                <w:szCs w:val="28"/>
              </w:rPr>
            </w:pPr>
            <w:r w:rsidRPr="00152D1F">
              <w:rPr>
                <w:b/>
                <w:sz w:val="28"/>
                <w:szCs w:val="28"/>
              </w:rPr>
              <w:t>201</w:t>
            </w:r>
            <w:r w:rsidR="00CE4662" w:rsidRPr="00152D1F">
              <w:rPr>
                <w:b/>
                <w:sz w:val="28"/>
                <w:szCs w:val="28"/>
              </w:rPr>
              <w:t xml:space="preserve">6 </w:t>
            </w:r>
            <w:r w:rsidRPr="00152D1F">
              <w:rPr>
                <w:b/>
                <w:sz w:val="28"/>
                <w:szCs w:val="28"/>
              </w:rPr>
              <w:t>год</w:t>
            </w:r>
            <w:r w:rsidR="00CE4662" w:rsidRPr="00152D1F">
              <w:rPr>
                <w:b/>
                <w:sz w:val="28"/>
                <w:szCs w:val="28"/>
              </w:rPr>
              <w:t>а</w:t>
            </w:r>
          </w:p>
        </w:tc>
      </w:tr>
      <w:tr w:rsidR="00C97B53" w:rsidRPr="00152D1F" w:rsidTr="00C527E4">
        <w:tc>
          <w:tcPr>
            <w:tcW w:w="3190" w:type="dxa"/>
            <w:shd w:val="clear" w:color="auto" w:fill="auto"/>
            <w:vAlign w:val="center"/>
          </w:tcPr>
          <w:p w:rsidR="00C97B53" w:rsidRPr="00152D1F" w:rsidRDefault="00C97B53" w:rsidP="00B04203">
            <w:pPr>
              <w:spacing w:line="360" w:lineRule="atLeast"/>
              <w:rPr>
                <w:sz w:val="28"/>
                <w:szCs w:val="28"/>
              </w:rPr>
            </w:pPr>
            <w:r w:rsidRPr="00152D1F">
              <w:rPr>
                <w:sz w:val="28"/>
                <w:szCs w:val="28"/>
              </w:rPr>
              <w:t xml:space="preserve">Рождаемость </w:t>
            </w:r>
          </w:p>
        </w:tc>
        <w:tc>
          <w:tcPr>
            <w:tcW w:w="3190" w:type="dxa"/>
            <w:shd w:val="clear" w:color="auto" w:fill="auto"/>
            <w:vAlign w:val="center"/>
          </w:tcPr>
          <w:p w:rsidR="00C97B53" w:rsidRPr="00152D1F" w:rsidRDefault="00CE4662" w:rsidP="00B04203">
            <w:pPr>
              <w:spacing w:line="360" w:lineRule="atLeast"/>
              <w:jc w:val="center"/>
              <w:rPr>
                <w:sz w:val="28"/>
                <w:szCs w:val="28"/>
              </w:rPr>
            </w:pPr>
            <w:r w:rsidRPr="00152D1F">
              <w:rPr>
                <w:sz w:val="28"/>
                <w:szCs w:val="28"/>
              </w:rPr>
              <w:t>2,3 (51 чел.)</w:t>
            </w:r>
          </w:p>
        </w:tc>
        <w:tc>
          <w:tcPr>
            <w:tcW w:w="3190" w:type="dxa"/>
            <w:shd w:val="clear" w:color="auto" w:fill="auto"/>
            <w:vAlign w:val="center"/>
          </w:tcPr>
          <w:p w:rsidR="00C97B53" w:rsidRPr="00152D1F" w:rsidRDefault="00CE4662" w:rsidP="00B04203">
            <w:pPr>
              <w:spacing w:line="360" w:lineRule="atLeast"/>
              <w:jc w:val="center"/>
              <w:rPr>
                <w:sz w:val="28"/>
                <w:szCs w:val="28"/>
              </w:rPr>
            </w:pPr>
            <w:r w:rsidRPr="00152D1F">
              <w:rPr>
                <w:sz w:val="28"/>
                <w:szCs w:val="28"/>
              </w:rPr>
              <w:t>2,6 (59 чел.)</w:t>
            </w:r>
          </w:p>
        </w:tc>
      </w:tr>
      <w:tr w:rsidR="00C97B53" w:rsidRPr="00152D1F" w:rsidTr="00C527E4">
        <w:tc>
          <w:tcPr>
            <w:tcW w:w="3190" w:type="dxa"/>
            <w:shd w:val="clear" w:color="auto" w:fill="auto"/>
            <w:vAlign w:val="center"/>
          </w:tcPr>
          <w:p w:rsidR="00C97B53" w:rsidRPr="00152D1F" w:rsidRDefault="00C97B53" w:rsidP="00B04203">
            <w:pPr>
              <w:spacing w:line="360" w:lineRule="atLeast"/>
              <w:rPr>
                <w:sz w:val="28"/>
                <w:szCs w:val="28"/>
              </w:rPr>
            </w:pPr>
            <w:r w:rsidRPr="00152D1F">
              <w:rPr>
                <w:sz w:val="28"/>
                <w:szCs w:val="28"/>
              </w:rPr>
              <w:t xml:space="preserve">Смертность </w:t>
            </w:r>
          </w:p>
        </w:tc>
        <w:tc>
          <w:tcPr>
            <w:tcW w:w="3190" w:type="dxa"/>
            <w:shd w:val="clear" w:color="auto" w:fill="auto"/>
            <w:vAlign w:val="center"/>
          </w:tcPr>
          <w:p w:rsidR="00C97B53" w:rsidRPr="00152D1F" w:rsidRDefault="00CE4662" w:rsidP="00B04203">
            <w:pPr>
              <w:spacing w:line="360" w:lineRule="atLeast"/>
              <w:jc w:val="center"/>
              <w:rPr>
                <w:sz w:val="28"/>
                <w:szCs w:val="28"/>
              </w:rPr>
            </w:pPr>
            <w:r w:rsidRPr="00152D1F">
              <w:rPr>
                <w:sz w:val="28"/>
                <w:szCs w:val="28"/>
              </w:rPr>
              <w:t>5,0 (110 чел.)</w:t>
            </w:r>
          </w:p>
        </w:tc>
        <w:tc>
          <w:tcPr>
            <w:tcW w:w="3190" w:type="dxa"/>
            <w:shd w:val="clear" w:color="auto" w:fill="auto"/>
            <w:vAlign w:val="center"/>
          </w:tcPr>
          <w:p w:rsidR="00C97B53" w:rsidRPr="00152D1F" w:rsidRDefault="00CE4662" w:rsidP="00B04203">
            <w:pPr>
              <w:spacing w:line="360" w:lineRule="atLeast"/>
              <w:jc w:val="center"/>
              <w:rPr>
                <w:sz w:val="28"/>
                <w:szCs w:val="28"/>
              </w:rPr>
            </w:pPr>
            <w:r w:rsidRPr="00152D1F">
              <w:rPr>
                <w:sz w:val="28"/>
                <w:szCs w:val="28"/>
              </w:rPr>
              <w:t>5,9 (132 чел.)</w:t>
            </w:r>
          </w:p>
        </w:tc>
      </w:tr>
      <w:tr w:rsidR="00C97B53" w:rsidRPr="00152D1F" w:rsidTr="00C527E4">
        <w:tc>
          <w:tcPr>
            <w:tcW w:w="3190" w:type="dxa"/>
            <w:shd w:val="clear" w:color="auto" w:fill="auto"/>
            <w:vAlign w:val="center"/>
          </w:tcPr>
          <w:p w:rsidR="00C97B53" w:rsidRPr="00152D1F" w:rsidRDefault="00C97B53" w:rsidP="00B04203">
            <w:pPr>
              <w:spacing w:line="360" w:lineRule="atLeast"/>
              <w:rPr>
                <w:sz w:val="28"/>
                <w:szCs w:val="28"/>
              </w:rPr>
            </w:pPr>
            <w:r w:rsidRPr="00152D1F">
              <w:rPr>
                <w:sz w:val="28"/>
                <w:szCs w:val="28"/>
              </w:rPr>
              <w:t>Естественный</w:t>
            </w:r>
          </w:p>
          <w:p w:rsidR="00C97B53" w:rsidRPr="00152D1F" w:rsidRDefault="00C97B53" w:rsidP="00B04203">
            <w:pPr>
              <w:spacing w:line="360" w:lineRule="atLeast"/>
              <w:rPr>
                <w:sz w:val="28"/>
                <w:szCs w:val="28"/>
              </w:rPr>
            </w:pPr>
            <w:r w:rsidRPr="00152D1F">
              <w:rPr>
                <w:sz w:val="28"/>
                <w:szCs w:val="28"/>
              </w:rPr>
              <w:t>убыль</w:t>
            </w:r>
          </w:p>
        </w:tc>
        <w:tc>
          <w:tcPr>
            <w:tcW w:w="3190" w:type="dxa"/>
            <w:shd w:val="clear" w:color="auto" w:fill="auto"/>
            <w:vAlign w:val="center"/>
          </w:tcPr>
          <w:p w:rsidR="00C97B53" w:rsidRPr="00152D1F" w:rsidRDefault="00CE4662" w:rsidP="00B04203">
            <w:pPr>
              <w:spacing w:line="360" w:lineRule="atLeast"/>
              <w:jc w:val="center"/>
              <w:rPr>
                <w:sz w:val="28"/>
                <w:szCs w:val="28"/>
              </w:rPr>
            </w:pPr>
            <w:r w:rsidRPr="00152D1F">
              <w:rPr>
                <w:sz w:val="28"/>
                <w:szCs w:val="28"/>
              </w:rPr>
              <w:t>-3,0</w:t>
            </w:r>
          </w:p>
        </w:tc>
        <w:tc>
          <w:tcPr>
            <w:tcW w:w="3190" w:type="dxa"/>
            <w:shd w:val="clear" w:color="auto" w:fill="auto"/>
            <w:vAlign w:val="center"/>
          </w:tcPr>
          <w:p w:rsidR="00C97B53" w:rsidRPr="00152D1F" w:rsidRDefault="00B04203" w:rsidP="00B04203">
            <w:pPr>
              <w:spacing w:line="360" w:lineRule="atLeast"/>
              <w:jc w:val="center"/>
              <w:rPr>
                <w:sz w:val="28"/>
                <w:szCs w:val="28"/>
              </w:rPr>
            </w:pPr>
            <w:r w:rsidRPr="00152D1F">
              <w:rPr>
                <w:sz w:val="28"/>
                <w:szCs w:val="28"/>
              </w:rPr>
              <w:t>-3,3</w:t>
            </w:r>
          </w:p>
        </w:tc>
      </w:tr>
      <w:tr w:rsidR="00C97B53" w:rsidRPr="00152D1F" w:rsidTr="00C527E4">
        <w:tc>
          <w:tcPr>
            <w:tcW w:w="3190" w:type="dxa"/>
            <w:shd w:val="clear" w:color="auto" w:fill="auto"/>
            <w:vAlign w:val="center"/>
          </w:tcPr>
          <w:p w:rsidR="00C97B53" w:rsidRPr="00152D1F" w:rsidRDefault="00C97B53" w:rsidP="00B04203">
            <w:pPr>
              <w:spacing w:line="360" w:lineRule="atLeast"/>
              <w:rPr>
                <w:sz w:val="28"/>
                <w:szCs w:val="28"/>
              </w:rPr>
            </w:pPr>
            <w:r w:rsidRPr="00152D1F">
              <w:rPr>
                <w:sz w:val="28"/>
                <w:szCs w:val="28"/>
              </w:rPr>
              <w:t>младенческая смертность</w:t>
            </w:r>
          </w:p>
        </w:tc>
        <w:tc>
          <w:tcPr>
            <w:tcW w:w="3190" w:type="dxa"/>
            <w:shd w:val="clear" w:color="auto" w:fill="auto"/>
            <w:vAlign w:val="center"/>
          </w:tcPr>
          <w:p w:rsidR="00C97B53" w:rsidRPr="00152D1F" w:rsidRDefault="00CE4662" w:rsidP="00B04203">
            <w:pPr>
              <w:spacing w:line="360" w:lineRule="atLeast"/>
              <w:jc w:val="center"/>
              <w:rPr>
                <w:sz w:val="28"/>
                <w:szCs w:val="28"/>
              </w:rPr>
            </w:pPr>
            <w:r w:rsidRPr="00152D1F">
              <w:rPr>
                <w:sz w:val="28"/>
                <w:szCs w:val="28"/>
              </w:rPr>
              <w:t>19,6 (1 чел.)</w:t>
            </w:r>
          </w:p>
        </w:tc>
        <w:tc>
          <w:tcPr>
            <w:tcW w:w="3190" w:type="dxa"/>
            <w:shd w:val="clear" w:color="auto" w:fill="auto"/>
            <w:vAlign w:val="center"/>
          </w:tcPr>
          <w:p w:rsidR="00C97B53" w:rsidRPr="00152D1F" w:rsidRDefault="00B04203" w:rsidP="00B04203">
            <w:pPr>
              <w:spacing w:line="360" w:lineRule="atLeast"/>
              <w:jc w:val="center"/>
              <w:rPr>
                <w:sz w:val="28"/>
                <w:szCs w:val="28"/>
              </w:rPr>
            </w:pPr>
            <w:r w:rsidRPr="00152D1F">
              <w:rPr>
                <w:sz w:val="28"/>
                <w:szCs w:val="28"/>
              </w:rPr>
              <w:t>0</w:t>
            </w:r>
          </w:p>
        </w:tc>
      </w:tr>
    </w:tbl>
    <w:p w:rsidR="00C97B53" w:rsidRPr="00152D1F" w:rsidRDefault="00C97B53" w:rsidP="00B04203">
      <w:pPr>
        <w:spacing w:line="360" w:lineRule="atLeast"/>
        <w:jc w:val="center"/>
        <w:rPr>
          <w:b/>
          <w:sz w:val="28"/>
          <w:szCs w:val="28"/>
        </w:rPr>
      </w:pPr>
    </w:p>
    <w:p w:rsidR="00C97B53" w:rsidRPr="00152D1F" w:rsidRDefault="00C97B53" w:rsidP="00B04203">
      <w:pPr>
        <w:spacing w:line="360" w:lineRule="atLeast"/>
        <w:jc w:val="center"/>
        <w:rPr>
          <w:b/>
          <w:sz w:val="28"/>
          <w:szCs w:val="28"/>
        </w:rPr>
      </w:pPr>
      <w:r w:rsidRPr="00152D1F">
        <w:rPr>
          <w:b/>
          <w:sz w:val="28"/>
          <w:szCs w:val="28"/>
        </w:rPr>
        <w:t xml:space="preserve"> Сеть медицинских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070F1" w:rsidRPr="00152D1F" w:rsidTr="00C527E4">
        <w:tc>
          <w:tcPr>
            <w:tcW w:w="4785" w:type="dxa"/>
            <w:shd w:val="clear" w:color="auto" w:fill="auto"/>
          </w:tcPr>
          <w:p w:rsidR="00C97B53" w:rsidRPr="00152D1F" w:rsidRDefault="00C97B53" w:rsidP="00B04203">
            <w:pPr>
              <w:spacing w:line="360" w:lineRule="atLeast"/>
              <w:jc w:val="center"/>
              <w:rPr>
                <w:b/>
                <w:sz w:val="28"/>
                <w:szCs w:val="28"/>
              </w:rPr>
            </w:pPr>
            <w:r w:rsidRPr="00152D1F">
              <w:rPr>
                <w:b/>
                <w:sz w:val="28"/>
                <w:szCs w:val="28"/>
              </w:rPr>
              <w:t>Учреждения здравоохранения</w:t>
            </w:r>
          </w:p>
        </w:tc>
        <w:tc>
          <w:tcPr>
            <w:tcW w:w="4785" w:type="dxa"/>
            <w:shd w:val="clear" w:color="auto" w:fill="auto"/>
          </w:tcPr>
          <w:p w:rsidR="00C97B53" w:rsidRPr="00152D1F" w:rsidRDefault="00C97B53" w:rsidP="00B04203">
            <w:pPr>
              <w:spacing w:line="360" w:lineRule="atLeast"/>
              <w:jc w:val="center"/>
              <w:rPr>
                <w:b/>
                <w:sz w:val="28"/>
                <w:szCs w:val="28"/>
              </w:rPr>
            </w:pPr>
            <w:r w:rsidRPr="00152D1F">
              <w:rPr>
                <w:b/>
                <w:sz w:val="28"/>
                <w:szCs w:val="28"/>
              </w:rPr>
              <w:t>Мощность</w:t>
            </w:r>
          </w:p>
        </w:tc>
      </w:tr>
      <w:tr w:rsidR="009070F1" w:rsidRPr="00152D1F" w:rsidTr="00C527E4">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 xml:space="preserve">ГОБУЗ « </w:t>
            </w:r>
            <w:proofErr w:type="spellStart"/>
            <w:r w:rsidRPr="00152D1F">
              <w:rPr>
                <w:sz w:val="28"/>
                <w:szCs w:val="28"/>
              </w:rPr>
              <w:t>Окуловская</w:t>
            </w:r>
            <w:proofErr w:type="spellEnd"/>
            <w:r w:rsidRPr="00152D1F">
              <w:rPr>
                <w:sz w:val="28"/>
                <w:szCs w:val="28"/>
              </w:rPr>
              <w:t xml:space="preserve">  центральная районная больница»</w:t>
            </w:r>
          </w:p>
        </w:tc>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1 (</w:t>
            </w:r>
            <w:r w:rsidR="00A93620" w:rsidRPr="00152D1F">
              <w:rPr>
                <w:sz w:val="28"/>
                <w:szCs w:val="28"/>
              </w:rPr>
              <w:t>65</w:t>
            </w:r>
            <w:r w:rsidRPr="00152D1F">
              <w:rPr>
                <w:sz w:val="28"/>
                <w:szCs w:val="28"/>
              </w:rPr>
              <w:t xml:space="preserve"> коек круглосуточных)</w:t>
            </w:r>
          </w:p>
          <w:p w:rsidR="00C97B53" w:rsidRPr="00152D1F" w:rsidRDefault="00A93620" w:rsidP="00B04203">
            <w:pPr>
              <w:spacing w:line="360" w:lineRule="atLeast"/>
              <w:rPr>
                <w:sz w:val="28"/>
                <w:szCs w:val="28"/>
              </w:rPr>
            </w:pPr>
            <w:r w:rsidRPr="00152D1F">
              <w:rPr>
                <w:sz w:val="28"/>
                <w:szCs w:val="28"/>
              </w:rPr>
              <w:t>16</w:t>
            </w:r>
            <w:r w:rsidR="00C97B53" w:rsidRPr="00152D1F">
              <w:rPr>
                <w:sz w:val="28"/>
                <w:szCs w:val="28"/>
              </w:rPr>
              <w:t xml:space="preserve"> коек дневного стационара</w:t>
            </w:r>
          </w:p>
        </w:tc>
      </w:tr>
      <w:tr w:rsidR="009070F1" w:rsidRPr="00152D1F" w:rsidTr="00C527E4">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 xml:space="preserve">Консультации: </w:t>
            </w:r>
          </w:p>
          <w:p w:rsidR="00C97B53" w:rsidRPr="00152D1F" w:rsidRDefault="00C97B53" w:rsidP="00B04203">
            <w:pPr>
              <w:spacing w:line="360" w:lineRule="atLeast"/>
              <w:rPr>
                <w:sz w:val="28"/>
                <w:szCs w:val="28"/>
              </w:rPr>
            </w:pPr>
            <w:r w:rsidRPr="00152D1F">
              <w:rPr>
                <w:sz w:val="28"/>
                <w:szCs w:val="28"/>
              </w:rPr>
              <w:t xml:space="preserve">Поликлиники: </w:t>
            </w:r>
          </w:p>
        </w:tc>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3: детская консультация №1,2; женская</w:t>
            </w:r>
          </w:p>
          <w:p w:rsidR="00C97B53" w:rsidRPr="00152D1F" w:rsidRDefault="00C97B53" w:rsidP="00B04203">
            <w:pPr>
              <w:spacing w:line="360" w:lineRule="atLeast"/>
              <w:rPr>
                <w:sz w:val="28"/>
                <w:szCs w:val="28"/>
              </w:rPr>
            </w:pPr>
            <w:r w:rsidRPr="00152D1F">
              <w:rPr>
                <w:sz w:val="28"/>
                <w:szCs w:val="28"/>
              </w:rPr>
              <w:t>2: центральная районная поликлиника, стоматологическая</w:t>
            </w:r>
          </w:p>
        </w:tc>
      </w:tr>
      <w:tr w:rsidR="009070F1" w:rsidRPr="00152D1F" w:rsidTr="00C527E4">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 xml:space="preserve">Участковые больницы: </w:t>
            </w:r>
          </w:p>
        </w:tc>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1: Кулотинская</w:t>
            </w:r>
          </w:p>
        </w:tc>
      </w:tr>
      <w:tr w:rsidR="009070F1" w:rsidRPr="00152D1F" w:rsidTr="00C527E4">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 xml:space="preserve">Врачебные амбулатории: </w:t>
            </w:r>
          </w:p>
        </w:tc>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2: Котовская и Угловская</w:t>
            </w:r>
          </w:p>
        </w:tc>
      </w:tr>
      <w:tr w:rsidR="009070F1" w:rsidRPr="00152D1F" w:rsidTr="00C527E4">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 xml:space="preserve">Офис врача общей (семейной) практики: </w:t>
            </w:r>
          </w:p>
        </w:tc>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 xml:space="preserve">1 (пос. Боровенка)  </w:t>
            </w:r>
          </w:p>
        </w:tc>
      </w:tr>
      <w:tr w:rsidR="009070F1" w:rsidRPr="00152D1F" w:rsidTr="00C527E4">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 xml:space="preserve">Фельдшерские пункты: </w:t>
            </w:r>
          </w:p>
        </w:tc>
        <w:tc>
          <w:tcPr>
            <w:tcW w:w="4785" w:type="dxa"/>
            <w:shd w:val="clear" w:color="auto" w:fill="auto"/>
          </w:tcPr>
          <w:p w:rsidR="00C97B53" w:rsidRPr="00152D1F" w:rsidRDefault="00C97B53" w:rsidP="00B04203">
            <w:pPr>
              <w:spacing w:line="360" w:lineRule="atLeast"/>
              <w:rPr>
                <w:sz w:val="28"/>
                <w:szCs w:val="28"/>
              </w:rPr>
            </w:pPr>
            <w:r w:rsidRPr="00152D1F">
              <w:rPr>
                <w:sz w:val="28"/>
                <w:szCs w:val="28"/>
              </w:rPr>
              <w:t>9, 1 передвижной</w:t>
            </w:r>
          </w:p>
        </w:tc>
      </w:tr>
    </w:tbl>
    <w:p w:rsidR="00C97B53" w:rsidRPr="00152D1F" w:rsidRDefault="00C97B53" w:rsidP="00B04203">
      <w:pPr>
        <w:spacing w:line="360" w:lineRule="atLeast"/>
        <w:jc w:val="center"/>
        <w:rPr>
          <w:b/>
          <w:sz w:val="28"/>
          <w:szCs w:val="28"/>
        </w:rPr>
      </w:pPr>
    </w:p>
    <w:p w:rsidR="00C97B53" w:rsidRPr="00152D1F" w:rsidRDefault="00C97B53" w:rsidP="00B04203">
      <w:pPr>
        <w:spacing w:line="360" w:lineRule="atLeast"/>
        <w:jc w:val="center"/>
        <w:rPr>
          <w:b/>
          <w:sz w:val="28"/>
          <w:szCs w:val="28"/>
        </w:rPr>
      </w:pPr>
      <w:r w:rsidRPr="00152D1F">
        <w:rPr>
          <w:b/>
          <w:sz w:val="28"/>
          <w:szCs w:val="28"/>
        </w:rPr>
        <w:t>Кадры</w:t>
      </w:r>
    </w:p>
    <w:p w:rsidR="00C97B53" w:rsidRPr="00152D1F" w:rsidRDefault="00C97B53" w:rsidP="00B04203">
      <w:pPr>
        <w:spacing w:line="360" w:lineRule="atLeast"/>
        <w:ind w:firstLine="709"/>
        <w:jc w:val="both"/>
        <w:rPr>
          <w:sz w:val="28"/>
          <w:szCs w:val="28"/>
        </w:rPr>
      </w:pPr>
      <w:r w:rsidRPr="00152D1F">
        <w:rPr>
          <w:sz w:val="28"/>
          <w:szCs w:val="28"/>
        </w:rPr>
        <w:t>В ГОБУЗ «Окуловская центральная районная больница» работает 4</w:t>
      </w:r>
      <w:r w:rsidR="00A93620" w:rsidRPr="00152D1F">
        <w:rPr>
          <w:sz w:val="28"/>
          <w:szCs w:val="28"/>
        </w:rPr>
        <w:t>09</w:t>
      </w:r>
      <w:r w:rsidRPr="00152D1F">
        <w:rPr>
          <w:sz w:val="28"/>
          <w:szCs w:val="28"/>
        </w:rPr>
        <w:t xml:space="preserve"> человек, в том числе </w:t>
      </w:r>
      <w:r w:rsidR="00A93620" w:rsidRPr="00152D1F">
        <w:rPr>
          <w:sz w:val="28"/>
          <w:szCs w:val="28"/>
        </w:rPr>
        <w:t>53</w:t>
      </w:r>
      <w:r w:rsidRPr="00152D1F">
        <w:rPr>
          <w:sz w:val="28"/>
          <w:szCs w:val="28"/>
        </w:rPr>
        <w:t xml:space="preserve"> врач</w:t>
      </w:r>
      <w:r w:rsidR="00A93620" w:rsidRPr="00152D1F">
        <w:rPr>
          <w:sz w:val="28"/>
          <w:szCs w:val="28"/>
        </w:rPr>
        <w:t>а</w:t>
      </w:r>
      <w:r w:rsidRPr="00152D1F">
        <w:rPr>
          <w:sz w:val="28"/>
          <w:szCs w:val="28"/>
        </w:rPr>
        <w:t>, 2</w:t>
      </w:r>
      <w:r w:rsidR="00A93620" w:rsidRPr="00152D1F">
        <w:rPr>
          <w:sz w:val="28"/>
          <w:szCs w:val="28"/>
        </w:rPr>
        <w:t>01</w:t>
      </w:r>
      <w:r w:rsidRPr="00152D1F">
        <w:rPr>
          <w:sz w:val="28"/>
          <w:szCs w:val="28"/>
        </w:rPr>
        <w:t xml:space="preserve"> средних медицинских работников, </w:t>
      </w:r>
      <w:r w:rsidR="00B04203" w:rsidRPr="00152D1F">
        <w:rPr>
          <w:sz w:val="28"/>
          <w:szCs w:val="28"/>
        </w:rPr>
        <w:t>53</w:t>
      </w:r>
      <w:r w:rsidRPr="00152D1F">
        <w:rPr>
          <w:sz w:val="28"/>
          <w:szCs w:val="28"/>
        </w:rPr>
        <w:t xml:space="preserve"> младших медицинских работников, </w:t>
      </w:r>
      <w:r w:rsidR="00A93620" w:rsidRPr="00152D1F">
        <w:rPr>
          <w:sz w:val="28"/>
          <w:szCs w:val="28"/>
        </w:rPr>
        <w:t>116</w:t>
      </w:r>
      <w:r w:rsidRPr="00152D1F">
        <w:rPr>
          <w:sz w:val="28"/>
          <w:szCs w:val="28"/>
        </w:rPr>
        <w:t xml:space="preserve"> прочего персонала</w:t>
      </w:r>
      <w:r w:rsidR="009070F1" w:rsidRPr="00152D1F">
        <w:rPr>
          <w:sz w:val="28"/>
          <w:szCs w:val="28"/>
        </w:rPr>
        <w:t>.</w:t>
      </w:r>
    </w:p>
    <w:p w:rsidR="0046173F" w:rsidRPr="00152D1F" w:rsidRDefault="00C97B53" w:rsidP="00B04203">
      <w:pPr>
        <w:spacing w:line="360" w:lineRule="atLeast"/>
        <w:ind w:firstLine="709"/>
        <w:jc w:val="both"/>
        <w:rPr>
          <w:sz w:val="28"/>
          <w:szCs w:val="28"/>
        </w:rPr>
      </w:pPr>
      <w:r w:rsidRPr="00152D1F">
        <w:rPr>
          <w:sz w:val="28"/>
          <w:szCs w:val="28"/>
        </w:rPr>
        <w:t>В медицинских институтах по целевому направлению обучается 1</w:t>
      </w:r>
      <w:r w:rsidR="00B04203" w:rsidRPr="00152D1F">
        <w:rPr>
          <w:sz w:val="28"/>
          <w:szCs w:val="28"/>
        </w:rPr>
        <w:t>5</w:t>
      </w:r>
      <w:r w:rsidRPr="00152D1F">
        <w:rPr>
          <w:sz w:val="28"/>
          <w:szCs w:val="28"/>
        </w:rPr>
        <w:t xml:space="preserve"> студентов. В </w:t>
      </w:r>
      <w:r w:rsidR="00B04203" w:rsidRPr="00152D1F">
        <w:rPr>
          <w:sz w:val="28"/>
          <w:szCs w:val="28"/>
        </w:rPr>
        <w:t>марте 2017</w:t>
      </w:r>
      <w:r w:rsidRPr="00152D1F">
        <w:rPr>
          <w:sz w:val="28"/>
          <w:szCs w:val="28"/>
        </w:rPr>
        <w:t xml:space="preserve"> года </w:t>
      </w:r>
      <w:r w:rsidR="00B04203" w:rsidRPr="00152D1F">
        <w:rPr>
          <w:sz w:val="28"/>
          <w:szCs w:val="28"/>
        </w:rPr>
        <w:t xml:space="preserve">в Департамент здравоохранения переданы документы 5 выпускников школ для получения </w:t>
      </w:r>
      <w:r w:rsidR="0046173F" w:rsidRPr="00152D1F">
        <w:rPr>
          <w:sz w:val="28"/>
          <w:szCs w:val="28"/>
        </w:rPr>
        <w:t>целев</w:t>
      </w:r>
      <w:r w:rsidR="00B04203" w:rsidRPr="00152D1F">
        <w:rPr>
          <w:sz w:val="28"/>
          <w:szCs w:val="28"/>
        </w:rPr>
        <w:t>ых</w:t>
      </w:r>
      <w:r w:rsidR="0046173F" w:rsidRPr="00152D1F">
        <w:rPr>
          <w:sz w:val="28"/>
          <w:szCs w:val="28"/>
        </w:rPr>
        <w:t xml:space="preserve"> направлени</w:t>
      </w:r>
      <w:r w:rsidR="00B04203" w:rsidRPr="00152D1F">
        <w:rPr>
          <w:sz w:val="28"/>
          <w:szCs w:val="28"/>
        </w:rPr>
        <w:t>й</w:t>
      </w:r>
      <w:r w:rsidR="0046173F" w:rsidRPr="00152D1F">
        <w:rPr>
          <w:sz w:val="28"/>
          <w:szCs w:val="28"/>
        </w:rPr>
        <w:t xml:space="preserve"> </w:t>
      </w:r>
      <w:r w:rsidR="00B04203" w:rsidRPr="00152D1F">
        <w:rPr>
          <w:sz w:val="28"/>
          <w:szCs w:val="28"/>
        </w:rPr>
        <w:t>для поступления в медицинские ВУЗы.</w:t>
      </w:r>
    </w:p>
    <w:p w:rsidR="0046173F" w:rsidRPr="00152D1F" w:rsidRDefault="0046173F" w:rsidP="00B04203">
      <w:pPr>
        <w:spacing w:line="360" w:lineRule="atLeast"/>
        <w:ind w:firstLine="709"/>
        <w:jc w:val="both"/>
        <w:rPr>
          <w:sz w:val="28"/>
          <w:szCs w:val="28"/>
        </w:rPr>
      </w:pPr>
      <w:r w:rsidRPr="00152D1F">
        <w:rPr>
          <w:sz w:val="28"/>
          <w:szCs w:val="28"/>
        </w:rPr>
        <w:lastRenderedPageBreak/>
        <w:t>Потребность в специалистах с высшим профессиональным образованием: 1- врач-терапевт, 2 врача-педиатра, 1 анестезиолог-реаниматолог.</w:t>
      </w:r>
    </w:p>
    <w:p w:rsidR="0046173F" w:rsidRPr="00152D1F" w:rsidRDefault="0046173F" w:rsidP="00B04203">
      <w:pPr>
        <w:spacing w:line="360" w:lineRule="atLeast"/>
        <w:ind w:firstLine="709"/>
        <w:jc w:val="both"/>
        <w:rPr>
          <w:sz w:val="28"/>
          <w:szCs w:val="28"/>
        </w:rPr>
      </w:pPr>
      <w:r w:rsidRPr="00152D1F">
        <w:rPr>
          <w:sz w:val="28"/>
          <w:szCs w:val="28"/>
        </w:rPr>
        <w:t>Сведения о вакансиях размещены на сайте департамента здравоохранения, на сайте Окуловского муниципального района.</w:t>
      </w:r>
    </w:p>
    <w:p w:rsidR="0046173F" w:rsidRPr="00152D1F" w:rsidRDefault="0046173F" w:rsidP="00B04203">
      <w:pPr>
        <w:spacing w:line="360" w:lineRule="atLeast"/>
        <w:ind w:firstLine="709"/>
        <w:jc w:val="both"/>
        <w:rPr>
          <w:sz w:val="28"/>
          <w:szCs w:val="28"/>
        </w:rPr>
      </w:pPr>
      <w:r w:rsidRPr="00152D1F">
        <w:rPr>
          <w:sz w:val="28"/>
          <w:szCs w:val="28"/>
        </w:rPr>
        <w:t>Ведется целенаправленная работа по укомплектованию необходимыми специалистами учреждений здравоо</w:t>
      </w:r>
      <w:r w:rsidR="00994C9E" w:rsidRPr="00152D1F">
        <w:rPr>
          <w:sz w:val="28"/>
          <w:szCs w:val="28"/>
        </w:rPr>
        <w:t xml:space="preserve">хранения, </w:t>
      </w:r>
      <w:r w:rsidRPr="00152D1F">
        <w:rPr>
          <w:sz w:val="28"/>
          <w:szCs w:val="28"/>
        </w:rPr>
        <w:t>санитарно-гигиеническо</w:t>
      </w:r>
      <w:r w:rsidR="00994C9E" w:rsidRPr="00152D1F">
        <w:rPr>
          <w:sz w:val="28"/>
          <w:szCs w:val="28"/>
        </w:rPr>
        <w:t>е</w:t>
      </w:r>
      <w:r w:rsidRPr="00152D1F">
        <w:rPr>
          <w:sz w:val="28"/>
          <w:szCs w:val="28"/>
        </w:rPr>
        <w:t xml:space="preserve"> просвещени</w:t>
      </w:r>
      <w:r w:rsidR="00994C9E" w:rsidRPr="00152D1F">
        <w:rPr>
          <w:sz w:val="28"/>
          <w:szCs w:val="28"/>
        </w:rPr>
        <w:t>е</w:t>
      </w:r>
      <w:r w:rsidRPr="00152D1F">
        <w:rPr>
          <w:sz w:val="28"/>
          <w:szCs w:val="28"/>
        </w:rPr>
        <w:t xml:space="preserve"> населения и пропаганд</w:t>
      </w:r>
      <w:r w:rsidR="00994C9E" w:rsidRPr="00152D1F">
        <w:rPr>
          <w:sz w:val="28"/>
          <w:szCs w:val="28"/>
        </w:rPr>
        <w:t>а</w:t>
      </w:r>
      <w:r w:rsidRPr="00152D1F">
        <w:rPr>
          <w:sz w:val="28"/>
          <w:szCs w:val="28"/>
        </w:rPr>
        <w:t xml:space="preserve"> донорства крови и ее компонентов. Разработан и согласован график выездов бригады БСПК для забора крови у населения на базе ГОБУЗ «ОЦРБ» и на территории предприятий района. Выезд осуществляется не </w:t>
      </w:r>
      <w:r w:rsidR="00B04203" w:rsidRPr="00152D1F">
        <w:rPr>
          <w:sz w:val="28"/>
          <w:szCs w:val="28"/>
        </w:rPr>
        <w:t>р</w:t>
      </w:r>
      <w:r w:rsidRPr="00152D1F">
        <w:rPr>
          <w:sz w:val="28"/>
          <w:szCs w:val="28"/>
        </w:rPr>
        <w:t>еже одного раз</w:t>
      </w:r>
      <w:r w:rsidR="00A93620" w:rsidRPr="00152D1F">
        <w:rPr>
          <w:sz w:val="28"/>
          <w:szCs w:val="28"/>
        </w:rPr>
        <w:t xml:space="preserve"> </w:t>
      </w:r>
      <w:r w:rsidRPr="00152D1F">
        <w:rPr>
          <w:sz w:val="28"/>
          <w:szCs w:val="28"/>
        </w:rPr>
        <w:t>в квартал.</w:t>
      </w:r>
    </w:p>
    <w:p w:rsidR="00C97B53" w:rsidRPr="00152D1F" w:rsidRDefault="00C97B53" w:rsidP="00B04203">
      <w:pPr>
        <w:spacing w:line="360" w:lineRule="atLeast"/>
        <w:ind w:firstLine="709"/>
        <w:jc w:val="both"/>
        <w:rPr>
          <w:sz w:val="28"/>
          <w:szCs w:val="28"/>
        </w:rPr>
      </w:pPr>
      <w:r w:rsidRPr="00152D1F">
        <w:rPr>
          <w:sz w:val="28"/>
          <w:szCs w:val="28"/>
        </w:rPr>
        <w:t>В рамках исполнения Указа Президента РФ от 7 мая 2012 года №597 «О мероприятиях по реализации государственной социальной политики» в части, касающихся заработной платы медицинских работников, предусмотрено увеличение в 1,5 раза к 2018 году.</w:t>
      </w:r>
    </w:p>
    <w:p w:rsidR="00B04203" w:rsidRPr="00152D1F" w:rsidRDefault="00B04203" w:rsidP="00B04203">
      <w:pPr>
        <w:spacing w:line="360" w:lineRule="atLeast"/>
        <w:jc w:val="center"/>
        <w:rPr>
          <w:b/>
          <w:sz w:val="28"/>
          <w:szCs w:val="28"/>
        </w:rPr>
      </w:pPr>
    </w:p>
    <w:p w:rsidR="00C97B53" w:rsidRPr="00152D1F" w:rsidRDefault="00C97B53" w:rsidP="00B04203">
      <w:pPr>
        <w:spacing w:line="360" w:lineRule="atLeast"/>
        <w:jc w:val="center"/>
        <w:rPr>
          <w:b/>
          <w:sz w:val="28"/>
          <w:szCs w:val="28"/>
        </w:rPr>
      </w:pPr>
      <w:r w:rsidRPr="00152D1F">
        <w:rPr>
          <w:b/>
          <w:sz w:val="28"/>
          <w:szCs w:val="28"/>
        </w:rPr>
        <w:t>Финансирование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393"/>
        <w:gridCol w:w="2393"/>
      </w:tblGrid>
      <w:tr w:rsidR="00B04203" w:rsidRPr="00152D1F" w:rsidTr="00C527E4">
        <w:tc>
          <w:tcPr>
            <w:tcW w:w="828" w:type="dxa"/>
            <w:shd w:val="clear" w:color="auto" w:fill="auto"/>
          </w:tcPr>
          <w:p w:rsidR="00B04203" w:rsidRPr="00152D1F" w:rsidRDefault="00B04203" w:rsidP="00B04203">
            <w:pPr>
              <w:spacing w:line="360" w:lineRule="atLeast"/>
              <w:jc w:val="center"/>
              <w:rPr>
                <w:b/>
                <w:sz w:val="28"/>
                <w:szCs w:val="28"/>
              </w:rPr>
            </w:pPr>
            <w:r w:rsidRPr="00152D1F">
              <w:rPr>
                <w:b/>
                <w:sz w:val="28"/>
                <w:szCs w:val="28"/>
              </w:rPr>
              <w:t xml:space="preserve">№ </w:t>
            </w:r>
            <w:proofErr w:type="gramStart"/>
            <w:r w:rsidRPr="00152D1F">
              <w:rPr>
                <w:b/>
                <w:sz w:val="28"/>
                <w:szCs w:val="28"/>
              </w:rPr>
              <w:t>п</w:t>
            </w:r>
            <w:proofErr w:type="gramEnd"/>
            <w:r w:rsidRPr="00152D1F">
              <w:rPr>
                <w:b/>
                <w:sz w:val="28"/>
                <w:szCs w:val="28"/>
              </w:rPr>
              <w:t>/п</w:t>
            </w:r>
          </w:p>
        </w:tc>
        <w:tc>
          <w:tcPr>
            <w:tcW w:w="3780" w:type="dxa"/>
            <w:shd w:val="clear" w:color="auto" w:fill="auto"/>
          </w:tcPr>
          <w:p w:rsidR="00B04203" w:rsidRPr="00152D1F" w:rsidRDefault="00B04203" w:rsidP="00B04203">
            <w:pPr>
              <w:spacing w:line="360" w:lineRule="atLeast"/>
              <w:jc w:val="center"/>
              <w:rPr>
                <w:b/>
                <w:sz w:val="28"/>
                <w:szCs w:val="28"/>
              </w:rPr>
            </w:pPr>
            <w:r w:rsidRPr="00152D1F">
              <w:rPr>
                <w:b/>
                <w:sz w:val="28"/>
                <w:szCs w:val="28"/>
              </w:rPr>
              <w:t>Показатель</w:t>
            </w:r>
          </w:p>
        </w:tc>
        <w:tc>
          <w:tcPr>
            <w:tcW w:w="2393" w:type="dxa"/>
            <w:shd w:val="clear" w:color="auto" w:fill="auto"/>
            <w:vAlign w:val="center"/>
          </w:tcPr>
          <w:p w:rsidR="00B04203" w:rsidRPr="00152D1F" w:rsidRDefault="00B04203" w:rsidP="00B04203">
            <w:pPr>
              <w:spacing w:line="360" w:lineRule="atLeast"/>
              <w:jc w:val="center"/>
              <w:rPr>
                <w:b/>
                <w:sz w:val="28"/>
                <w:szCs w:val="28"/>
              </w:rPr>
            </w:pPr>
            <w:r w:rsidRPr="00152D1F">
              <w:rPr>
                <w:b/>
                <w:sz w:val="28"/>
                <w:szCs w:val="28"/>
              </w:rPr>
              <w:t>1 квартал</w:t>
            </w:r>
          </w:p>
          <w:p w:rsidR="00B04203" w:rsidRPr="00152D1F" w:rsidRDefault="00B04203" w:rsidP="00B04203">
            <w:pPr>
              <w:spacing w:line="360" w:lineRule="atLeast"/>
              <w:jc w:val="center"/>
              <w:rPr>
                <w:b/>
                <w:sz w:val="28"/>
                <w:szCs w:val="28"/>
              </w:rPr>
            </w:pPr>
            <w:r w:rsidRPr="00152D1F">
              <w:rPr>
                <w:b/>
                <w:sz w:val="28"/>
                <w:szCs w:val="28"/>
              </w:rPr>
              <w:t>2017 года</w:t>
            </w:r>
          </w:p>
        </w:tc>
        <w:tc>
          <w:tcPr>
            <w:tcW w:w="2393" w:type="dxa"/>
            <w:shd w:val="clear" w:color="auto" w:fill="auto"/>
            <w:vAlign w:val="center"/>
          </w:tcPr>
          <w:p w:rsidR="00B04203" w:rsidRPr="00152D1F" w:rsidRDefault="00B04203" w:rsidP="00B04203">
            <w:pPr>
              <w:spacing w:line="360" w:lineRule="atLeast"/>
              <w:jc w:val="center"/>
              <w:rPr>
                <w:b/>
                <w:sz w:val="28"/>
                <w:szCs w:val="28"/>
              </w:rPr>
            </w:pPr>
            <w:r w:rsidRPr="00152D1F">
              <w:rPr>
                <w:b/>
                <w:sz w:val="28"/>
                <w:szCs w:val="28"/>
              </w:rPr>
              <w:t>1 квартал</w:t>
            </w:r>
          </w:p>
          <w:p w:rsidR="00B04203" w:rsidRPr="00152D1F" w:rsidRDefault="00B04203" w:rsidP="00B04203">
            <w:pPr>
              <w:spacing w:line="360" w:lineRule="atLeast"/>
              <w:jc w:val="center"/>
              <w:rPr>
                <w:b/>
                <w:sz w:val="28"/>
                <w:szCs w:val="28"/>
              </w:rPr>
            </w:pPr>
            <w:r w:rsidRPr="00152D1F">
              <w:rPr>
                <w:b/>
                <w:sz w:val="28"/>
                <w:szCs w:val="28"/>
              </w:rPr>
              <w:t>2016 года</w:t>
            </w:r>
          </w:p>
        </w:tc>
      </w:tr>
      <w:tr w:rsidR="00B04203" w:rsidRPr="00152D1F" w:rsidTr="00C527E4">
        <w:tc>
          <w:tcPr>
            <w:tcW w:w="828" w:type="dxa"/>
            <w:shd w:val="clear" w:color="auto" w:fill="auto"/>
          </w:tcPr>
          <w:p w:rsidR="00C97B53" w:rsidRPr="00152D1F" w:rsidRDefault="00C97B53" w:rsidP="00B04203">
            <w:pPr>
              <w:spacing w:line="360" w:lineRule="atLeast"/>
              <w:rPr>
                <w:sz w:val="28"/>
                <w:szCs w:val="28"/>
              </w:rPr>
            </w:pPr>
            <w:r w:rsidRPr="00152D1F">
              <w:rPr>
                <w:sz w:val="28"/>
                <w:szCs w:val="28"/>
              </w:rPr>
              <w:t>1.</w:t>
            </w:r>
          </w:p>
        </w:tc>
        <w:tc>
          <w:tcPr>
            <w:tcW w:w="3780" w:type="dxa"/>
            <w:shd w:val="clear" w:color="auto" w:fill="auto"/>
          </w:tcPr>
          <w:p w:rsidR="00C97B53" w:rsidRPr="00152D1F" w:rsidRDefault="00C97B53" w:rsidP="00B04203">
            <w:pPr>
              <w:spacing w:line="360" w:lineRule="atLeast"/>
              <w:rPr>
                <w:sz w:val="28"/>
                <w:szCs w:val="28"/>
              </w:rPr>
            </w:pPr>
            <w:r w:rsidRPr="00152D1F">
              <w:rPr>
                <w:sz w:val="28"/>
                <w:szCs w:val="28"/>
              </w:rPr>
              <w:t>Объем средств, всего:</w:t>
            </w:r>
          </w:p>
          <w:p w:rsidR="00C97B53" w:rsidRPr="00152D1F" w:rsidRDefault="00C97B53" w:rsidP="00B04203">
            <w:pPr>
              <w:spacing w:line="360" w:lineRule="atLeast"/>
              <w:rPr>
                <w:sz w:val="28"/>
                <w:szCs w:val="28"/>
              </w:rPr>
            </w:pPr>
          </w:p>
        </w:tc>
        <w:tc>
          <w:tcPr>
            <w:tcW w:w="2393" w:type="dxa"/>
            <w:shd w:val="clear" w:color="auto" w:fill="auto"/>
          </w:tcPr>
          <w:p w:rsidR="00C97B53" w:rsidRPr="00152D1F" w:rsidRDefault="00B04203" w:rsidP="00B04203">
            <w:pPr>
              <w:spacing w:line="360" w:lineRule="atLeast"/>
              <w:jc w:val="center"/>
              <w:rPr>
                <w:sz w:val="28"/>
                <w:szCs w:val="28"/>
              </w:rPr>
            </w:pPr>
            <w:r w:rsidRPr="00152D1F">
              <w:rPr>
                <w:sz w:val="28"/>
                <w:szCs w:val="28"/>
              </w:rPr>
              <w:t>28755,9</w:t>
            </w:r>
          </w:p>
        </w:tc>
        <w:tc>
          <w:tcPr>
            <w:tcW w:w="2393" w:type="dxa"/>
            <w:shd w:val="clear" w:color="auto" w:fill="auto"/>
          </w:tcPr>
          <w:p w:rsidR="00C97B53" w:rsidRPr="00152D1F" w:rsidRDefault="00B04203" w:rsidP="00B04203">
            <w:pPr>
              <w:spacing w:line="360" w:lineRule="atLeast"/>
              <w:jc w:val="center"/>
              <w:rPr>
                <w:sz w:val="28"/>
                <w:szCs w:val="28"/>
              </w:rPr>
            </w:pPr>
            <w:r w:rsidRPr="00152D1F">
              <w:rPr>
                <w:sz w:val="28"/>
                <w:szCs w:val="28"/>
              </w:rPr>
              <w:t>31788,84</w:t>
            </w:r>
          </w:p>
        </w:tc>
      </w:tr>
      <w:tr w:rsidR="00B04203" w:rsidRPr="00152D1F" w:rsidTr="00C527E4">
        <w:tc>
          <w:tcPr>
            <w:tcW w:w="828" w:type="dxa"/>
            <w:shd w:val="clear" w:color="auto" w:fill="auto"/>
          </w:tcPr>
          <w:p w:rsidR="00C97B53" w:rsidRPr="00152D1F" w:rsidRDefault="00C97B53" w:rsidP="00B04203">
            <w:pPr>
              <w:spacing w:line="360" w:lineRule="atLeast"/>
              <w:rPr>
                <w:sz w:val="28"/>
                <w:szCs w:val="28"/>
              </w:rPr>
            </w:pPr>
          </w:p>
        </w:tc>
        <w:tc>
          <w:tcPr>
            <w:tcW w:w="3780" w:type="dxa"/>
            <w:shd w:val="clear" w:color="auto" w:fill="auto"/>
          </w:tcPr>
          <w:p w:rsidR="00C97B53" w:rsidRPr="00152D1F" w:rsidRDefault="00C97B53" w:rsidP="00B04203">
            <w:pPr>
              <w:spacing w:line="360" w:lineRule="atLeast"/>
              <w:rPr>
                <w:sz w:val="28"/>
                <w:szCs w:val="28"/>
              </w:rPr>
            </w:pPr>
            <w:r w:rsidRPr="00152D1F">
              <w:rPr>
                <w:sz w:val="28"/>
                <w:szCs w:val="28"/>
              </w:rPr>
              <w:t>в том числе:</w:t>
            </w:r>
          </w:p>
        </w:tc>
        <w:tc>
          <w:tcPr>
            <w:tcW w:w="2393" w:type="dxa"/>
            <w:shd w:val="clear" w:color="auto" w:fill="auto"/>
          </w:tcPr>
          <w:p w:rsidR="00C97B53" w:rsidRPr="00152D1F" w:rsidRDefault="00C97B53" w:rsidP="00B04203">
            <w:pPr>
              <w:spacing w:line="360" w:lineRule="atLeast"/>
              <w:jc w:val="center"/>
              <w:rPr>
                <w:sz w:val="28"/>
                <w:szCs w:val="28"/>
              </w:rPr>
            </w:pPr>
          </w:p>
        </w:tc>
        <w:tc>
          <w:tcPr>
            <w:tcW w:w="2393" w:type="dxa"/>
            <w:shd w:val="clear" w:color="auto" w:fill="auto"/>
          </w:tcPr>
          <w:p w:rsidR="00C97B53" w:rsidRPr="00152D1F" w:rsidRDefault="00C97B53" w:rsidP="00B04203">
            <w:pPr>
              <w:spacing w:line="360" w:lineRule="atLeast"/>
              <w:jc w:val="center"/>
              <w:rPr>
                <w:sz w:val="28"/>
                <w:szCs w:val="28"/>
              </w:rPr>
            </w:pPr>
          </w:p>
        </w:tc>
      </w:tr>
      <w:tr w:rsidR="00B04203" w:rsidRPr="00152D1F" w:rsidTr="00C527E4">
        <w:tc>
          <w:tcPr>
            <w:tcW w:w="828" w:type="dxa"/>
            <w:shd w:val="clear" w:color="auto" w:fill="auto"/>
          </w:tcPr>
          <w:p w:rsidR="00C97B53" w:rsidRPr="00152D1F" w:rsidRDefault="00C97B53" w:rsidP="00B04203">
            <w:pPr>
              <w:spacing w:line="360" w:lineRule="atLeast"/>
              <w:rPr>
                <w:sz w:val="28"/>
                <w:szCs w:val="28"/>
              </w:rPr>
            </w:pPr>
            <w:r w:rsidRPr="00152D1F">
              <w:rPr>
                <w:sz w:val="28"/>
                <w:szCs w:val="28"/>
              </w:rPr>
              <w:t>1.1.</w:t>
            </w:r>
          </w:p>
        </w:tc>
        <w:tc>
          <w:tcPr>
            <w:tcW w:w="3780" w:type="dxa"/>
            <w:shd w:val="clear" w:color="auto" w:fill="auto"/>
          </w:tcPr>
          <w:p w:rsidR="00C97B53" w:rsidRPr="00152D1F" w:rsidRDefault="00C97B53" w:rsidP="00B04203">
            <w:pPr>
              <w:spacing w:line="360" w:lineRule="atLeast"/>
              <w:rPr>
                <w:sz w:val="28"/>
                <w:szCs w:val="28"/>
              </w:rPr>
            </w:pPr>
            <w:r w:rsidRPr="00152D1F">
              <w:rPr>
                <w:sz w:val="28"/>
                <w:szCs w:val="28"/>
              </w:rPr>
              <w:t>Средства ОМС</w:t>
            </w:r>
          </w:p>
        </w:tc>
        <w:tc>
          <w:tcPr>
            <w:tcW w:w="2393" w:type="dxa"/>
            <w:shd w:val="clear" w:color="auto" w:fill="auto"/>
          </w:tcPr>
          <w:p w:rsidR="00C97B53" w:rsidRPr="00152D1F" w:rsidRDefault="00B04203" w:rsidP="00B04203">
            <w:pPr>
              <w:spacing w:line="360" w:lineRule="atLeast"/>
              <w:jc w:val="center"/>
              <w:rPr>
                <w:sz w:val="28"/>
                <w:szCs w:val="28"/>
              </w:rPr>
            </w:pPr>
            <w:r w:rsidRPr="00152D1F">
              <w:rPr>
                <w:sz w:val="28"/>
                <w:szCs w:val="28"/>
              </w:rPr>
              <w:t>22509,2</w:t>
            </w:r>
          </w:p>
        </w:tc>
        <w:tc>
          <w:tcPr>
            <w:tcW w:w="2393" w:type="dxa"/>
            <w:shd w:val="clear" w:color="auto" w:fill="auto"/>
          </w:tcPr>
          <w:p w:rsidR="00C97B53" w:rsidRPr="00152D1F" w:rsidRDefault="00B04203" w:rsidP="00B04203">
            <w:pPr>
              <w:spacing w:line="360" w:lineRule="atLeast"/>
              <w:jc w:val="center"/>
              <w:rPr>
                <w:sz w:val="28"/>
                <w:szCs w:val="28"/>
              </w:rPr>
            </w:pPr>
            <w:r w:rsidRPr="00152D1F">
              <w:rPr>
                <w:sz w:val="28"/>
                <w:szCs w:val="28"/>
              </w:rPr>
              <w:t>22120,98</w:t>
            </w:r>
          </w:p>
        </w:tc>
      </w:tr>
      <w:tr w:rsidR="00B04203" w:rsidRPr="00152D1F" w:rsidTr="00C527E4">
        <w:tc>
          <w:tcPr>
            <w:tcW w:w="828" w:type="dxa"/>
            <w:shd w:val="clear" w:color="auto" w:fill="auto"/>
          </w:tcPr>
          <w:p w:rsidR="00A93620" w:rsidRPr="00152D1F" w:rsidRDefault="00A93620" w:rsidP="00B04203">
            <w:pPr>
              <w:spacing w:line="360" w:lineRule="atLeast"/>
              <w:rPr>
                <w:sz w:val="28"/>
                <w:szCs w:val="28"/>
              </w:rPr>
            </w:pPr>
            <w:r w:rsidRPr="00152D1F">
              <w:rPr>
                <w:sz w:val="28"/>
                <w:szCs w:val="28"/>
              </w:rPr>
              <w:t>1.2</w:t>
            </w:r>
          </w:p>
        </w:tc>
        <w:tc>
          <w:tcPr>
            <w:tcW w:w="3780" w:type="dxa"/>
            <w:shd w:val="clear" w:color="auto" w:fill="auto"/>
          </w:tcPr>
          <w:p w:rsidR="00A93620" w:rsidRPr="00152D1F" w:rsidRDefault="00A93620" w:rsidP="00B04203">
            <w:pPr>
              <w:spacing w:line="360" w:lineRule="atLeast"/>
              <w:rPr>
                <w:sz w:val="28"/>
                <w:szCs w:val="28"/>
              </w:rPr>
            </w:pPr>
            <w:r w:rsidRPr="00152D1F">
              <w:rPr>
                <w:sz w:val="28"/>
                <w:szCs w:val="28"/>
              </w:rPr>
              <w:t>Средства ФСС</w:t>
            </w:r>
          </w:p>
        </w:tc>
        <w:tc>
          <w:tcPr>
            <w:tcW w:w="2393" w:type="dxa"/>
            <w:shd w:val="clear" w:color="auto" w:fill="auto"/>
          </w:tcPr>
          <w:p w:rsidR="00A93620" w:rsidRPr="00152D1F" w:rsidRDefault="00B04203" w:rsidP="00B04203">
            <w:pPr>
              <w:spacing w:line="360" w:lineRule="atLeast"/>
              <w:jc w:val="center"/>
              <w:rPr>
                <w:sz w:val="28"/>
                <w:szCs w:val="28"/>
              </w:rPr>
            </w:pPr>
            <w:r w:rsidRPr="00152D1F">
              <w:rPr>
                <w:sz w:val="28"/>
                <w:szCs w:val="28"/>
              </w:rPr>
              <w:t>463,0</w:t>
            </w:r>
          </w:p>
        </w:tc>
        <w:tc>
          <w:tcPr>
            <w:tcW w:w="2393" w:type="dxa"/>
            <w:shd w:val="clear" w:color="auto" w:fill="auto"/>
          </w:tcPr>
          <w:p w:rsidR="00A93620" w:rsidRPr="00152D1F" w:rsidRDefault="00B04203" w:rsidP="00B04203">
            <w:pPr>
              <w:spacing w:line="360" w:lineRule="atLeast"/>
              <w:jc w:val="center"/>
              <w:rPr>
                <w:sz w:val="28"/>
                <w:szCs w:val="28"/>
              </w:rPr>
            </w:pPr>
            <w:r w:rsidRPr="00152D1F">
              <w:rPr>
                <w:sz w:val="28"/>
                <w:szCs w:val="28"/>
              </w:rPr>
              <w:t>519,0</w:t>
            </w:r>
          </w:p>
        </w:tc>
      </w:tr>
      <w:tr w:rsidR="00B04203" w:rsidRPr="00152D1F" w:rsidTr="00C527E4">
        <w:tc>
          <w:tcPr>
            <w:tcW w:w="828" w:type="dxa"/>
            <w:shd w:val="clear" w:color="auto" w:fill="auto"/>
          </w:tcPr>
          <w:p w:rsidR="00A93620" w:rsidRPr="00152D1F" w:rsidRDefault="00A93620" w:rsidP="00B04203">
            <w:pPr>
              <w:spacing w:line="360" w:lineRule="atLeast"/>
              <w:rPr>
                <w:sz w:val="28"/>
                <w:szCs w:val="28"/>
              </w:rPr>
            </w:pPr>
            <w:r w:rsidRPr="00152D1F">
              <w:rPr>
                <w:sz w:val="28"/>
                <w:szCs w:val="28"/>
              </w:rPr>
              <w:t>1.3.</w:t>
            </w:r>
          </w:p>
        </w:tc>
        <w:tc>
          <w:tcPr>
            <w:tcW w:w="3780" w:type="dxa"/>
            <w:shd w:val="clear" w:color="auto" w:fill="auto"/>
          </w:tcPr>
          <w:p w:rsidR="00A93620" w:rsidRPr="00152D1F" w:rsidRDefault="00A93620" w:rsidP="00B04203">
            <w:pPr>
              <w:spacing w:line="360" w:lineRule="atLeast"/>
              <w:rPr>
                <w:sz w:val="28"/>
                <w:szCs w:val="28"/>
              </w:rPr>
            </w:pPr>
            <w:r w:rsidRPr="00152D1F">
              <w:rPr>
                <w:sz w:val="28"/>
                <w:szCs w:val="28"/>
              </w:rPr>
              <w:t>Областной бюджет</w:t>
            </w:r>
          </w:p>
        </w:tc>
        <w:tc>
          <w:tcPr>
            <w:tcW w:w="2393" w:type="dxa"/>
            <w:shd w:val="clear" w:color="auto" w:fill="auto"/>
          </w:tcPr>
          <w:p w:rsidR="00A93620" w:rsidRPr="00152D1F" w:rsidRDefault="00B04203" w:rsidP="00B04203">
            <w:pPr>
              <w:spacing w:line="360" w:lineRule="atLeast"/>
              <w:jc w:val="center"/>
              <w:rPr>
                <w:sz w:val="28"/>
                <w:szCs w:val="28"/>
              </w:rPr>
            </w:pPr>
            <w:r w:rsidRPr="00152D1F">
              <w:rPr>
                <w:sz w:val="28"/>
                <w:szCs w:val="28"/>
              </w:rPr>
              <w:t>1713,6</w:t>
            </w:r>
          </w:p>
        </w:tc>
        <w:tc>
          <w:tcPr>
            <w:tcW w:w="2393" w:type="dxa"/>
            <w:shd w:val="clear" w:color="auto" w:fill="auto"/>
          </w:tcPr>
          <w:p w:rsidR="00A93620" w:rsidRPr="00152D1F" w:rsidRDefault="00B04203" w:rsidP="00B04203">
            <w:pPr>
              <w:spacing w:line="360" w:lineRule="atLeast"/>
              <w:jc w:val="center"/>
              <w:rPr>
                <w:sz w:val="28"/>
                <w:szCs w:val="28"/>
              </w:rPr>
            </w:pPr>
            <w:r w:rsidRPr="00152D1F">
              <w:rPr>
                <w:sz w:val="28"/>
                <w:szCs w:val="28"/>
              </w:rPr>
              <w:t>5837,96</w:t>
            </w:r>
          </w:p>
        </w:tc>
      </w:tr>
      <w:tr w:rsidR="00B04203" w:rsidRPr="00152D1F" w:rsidTr="00C527E4">
        <w:tc>
          <w:tcPr>
            <w:tcW w:w="828" w:type="dxa"/>
            <w:shd w:val="clear" w:color="auto" w:fill="auto"/>
          </w:tcPr>
          <w:p w:rsidR="00A93620" w:rsidRPr="00152D1F" w:rsidRDefault="00A93620" w:rsidP="00B04203">
            <w:pPr>
              <w:spacing w:line="360" w:lineRule="atLeast"/>
              <w:rPr>
                <w:sz w:val="28"/>
                <w:szCs w:val="28"/>
              </w:rPr>
            </w:pPr>
            <w:r w:rsidRPr="00152D1F">
              <w:rPr>
                <w:sz w:val="28"/>
                <w:szCs w:val="28"/>
              </w:rPr>
              <w:t>1.4</w:t>
            </w:r>
          </w:p>
        </w:tc>
        <w:tc>
          <w:tcPr>
            <w:tcW w:w="3780" w:type="dxa"/>
            <w:shd w:val="clear" w:color="auto" w:fill="auto"/>
          </w:tcPr>
          <w:p w:rsidR="00A93620" w:rsidRPr="00152D1F" w:rsidRDefault="00A93620" w:rsidP="00B04203">
            <w:pPr>
              <w:spacing w:line="360" w:lineRule="atLeast"/>
              <w:rPr>
                <w:sz w:val="28"/>
                <w:szCs w:val="28"/>
              </w:rPr>
            </w:pPr>
            <w:r w:rsidRPr="00152D1F">
              <w:rPr>
                <w:sz w:val="28"/>
                <w:szCs w:val="28"/>
              </w:rPr>
              <w:t>Платные услуги и ДМС</w:t>
            </w:r>
          </w:p>
        </w:tc>
        <w:tc>
          <w:tcPr>
            <w:tcW w:w="2393" w:type="dxa"/>
            <w:shd w:val="clear" w:color="auto" w:fill="auto"/>
          </w:tcPr>
          <w:p w:rsidR="00A93620" w:rsidRPr="00152D1F" w:rsidRDefault="00B04203" w:rsidP="00B04203">
            <w:pPr>
              <w:spacing w:line="360" w:lineRule="atLeast"/>
              <w:jc w:val="center"/>
              <w:rPr>
                <w:sz w:val="28"/>
                <w:szCs w:val="28"/>
              </w:rPr>
            </w:pPr>
            <w:r w:rsidRPr="00152D1F">
              <w:rPr>
                <w:sz w:val="28"/>
                <w:szCs w:val="28"/>
              </w:rPr>
              <w:t>4070,1</w:t>
            </w:r>
          </w:p>
        </w:tc>
        <w:tc>
          <w:tcPr>
            <w:tcW w:w="2393" w:type="dxa"/>
            <w:shd w:val="clear" w:color="auto" w:fill="auto"/>
          </w:tcPr>
          <w:p w:rsidR="00A93620" w:rsidRPr="00152D1F" w:rsidRDefault="00B04203" w:rsidP="00B04203">
            <w:pPr>
              <w:spacing w:line="360" w:lineRule="atLeast"/>
              <w:jc w:val="center"/>
              <w:rPr>
                <w:sz w:val="28"/>
                <w:szCs w:val="28"/>
              </w:rPr>
            </w:pPr>
            <w:r w:rsidRPr="00152D1F">
              <w:rPr>
                <w:sz w:val="28"/>
                <w:szCs w:val="28"/>
              </w:rPr>
              <w:t>3310,9</w:t>
            </w:r>
          </w:p>
        </w:tc>
      </w:tr>
    </w:tbl>
    <w:p w:rsidR="00C97B53" w:rsidRPr="00152D1F" w:rsidRDefault="00C97B53" w:rsidP="00B04203">
      <w:pPr>
        <w:spacing w:line="360" w:lineRule="atLeast"/>
        <w:jc w:val="center"/>
        <w:rPr>
          <w:b/>
          <w:sz w:val="28"/>
          <w:szCs w:val="28"/>
        </w:rPr>
      </w:pPr>
    </w:p>
    <w:p w:rsidR="00C97B53" w:rsidRPr="00152D1F" w:rsidRDefault="00C97B53" w:rsidP="00B04203">
      <w:pPr>
        <w:spacing w:line="360" w:lineRule="atLeast"/>
        <w:jc w:val="center"/>
        <w:rPr>
          <w:b/>
          <w:sz w:val="28"/>
          <w:szCs w:val="28"/>
        </w:rPr>
      </w:pPr>
      <w:r w:rsidRPr="00152D1F">
        <w:rPr>
          <w:b/>
          <w:sz w:val="28"/>
          <w:szCs w:val="28"/>
        </w:rPr>
        <w:t>Средняя заработная плата</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659"/>
        <w:gridCol w:w="2132"/>
        <w:gridCol w:w="2229"/>
      </w:tblGrid>
      <w:tr w:rsidR="00B04203" w:rsidRPr="00152D1F" w:rsidTr="004C39DF">
        <w:trPr>
          <w:trHeight w:val="515"/>
        </w:trPr>
        <w:tc>
          <w:tcPr>
            <w:tcW w:w="2355" w:type="dxa"/>
            <w:shd w:val="clear" w:color="auto" w:fill="auto"/>
            <w:vAlign w:val="bottom"/>
          </w:tcPr>
          <w:p w:rsidR="00B04203" w:rsidRPr="00152D1F" w:rsidRDefault="00B04203" w:rsidP="00B04203">
            <w:pPr>
              <w:spacing w:line="360" w:lineRule="atLeast"/>
              <w:jc w:val="center"/>
              <w:rPr>
                <w:b/>
                <w:sz w:val="28"/>
                <w:szCs w:val="28"/>
              </w:rPr>
            </w:pPr>
            <w:r w:rsidRPr="00152D1F">
              <w:rPr>
                <w:b/>
                <w:sz w:val="28"/>
                <w:szCs w:val="28"/>
              </w:rPr>
              <w:t>Категория персонала</w:t>
            </w:r>
          </w:p>
        </w:tc>
        <w:tc>
          <w:tcPr>
            <w:tcW w:w="2659" w:type="dxa"/>
            <w:shd w:val="clear" w:color="auto" w:fill="auto"/>
            <w:vAlign w:val="center"/>
          </w:tcPr>
          <w:p w:rsidR="00B04203" w:rsidRPr="00152D1F" w:rsidRDefault="00B04203" w:rsidP="00B04203">
            <w:pPr>
              <w:spacing w:line="360" w:lineRule="atLeast"/>
              <w:jc w:val="center"/>
              <w:rPr>
                <w:b/>
                <w:sz w:val="28"/>
                <w:szCs w:val="28"/>
              </w:rPr>
            </w:pPr>
            <w:r w:rsidRPr="00152D1F">
              <w:rPr>
                <w:b/>
                <w:sz w:val="28"/>
                <w:szCs w:val="28"/>
              </w:rPr>
              <w:t>1 квартал</w:t>
            </w:r>
          </w:p>
          <w:p w:rsidR="00B04203" w:rsidRPr="00152D1F" w:rsidRDefault="00B04203" w:rsidP="00B04203">
            <w:pPr>
              <w:spacing w:line="360" w:lineRule="atLeast"/>
              <w:jc w:val="center"/>
              <w:rPr>
                <w:b/>
                <w:sz w:val="28"/>
                <w:szCs w:val="28"/>
              </w:rPr>
            </w:pPr>
            <w:r w:rsidRPr="00152D1F">
              <w:rPr>
                <w:b/>
                <w:sz w:val="28"/>
                <w:szCs w:val="28"/>
              </w:rPr>
              <w:t>2017 года</w:t>
            </w:r>
          </w:p>
        </w:tc>
        <w:tc>
          <w:tcPr>
            <w:tcW w:w="2132" w:type="dxa"/>
            <w:shd w:val="clear" w:color="auto" w:fill="auto"/>
            <w:vAlign w:val="center"/>
          </w:tcPr>
          <w:p w:rsidR="00B04203" w:rsidRPr="00152D1F" w:rsidRDefault="00B04203" w:rsidP="00B04203">
            <w:pPr>
              <w:spacing w:line="360" w:lineRule="atLeast"/>
              <w:jc w:val="center"/>
              <w:rPr>
                <w:b/>
                <w:sz w:val="28"/>
                <w:szCs w:val="28"/>
              </w:rPr>
            </w:pPr>
            <w:r w:rsidRPr="00152D1F">
              <w:rPr>
                <w:b/>
                <w:sz w:val="28"/>
                <w:szCs w:val="28"/>
              </w:rPr>
              <w:t>1 квартал</w:t>
            </w:r>
          </w:p>
          <w:p w:rsidR="00B04203" w:rsidRPr="00152D1F" w:rsidRDefault="00B04203" w:rsidP="00B04203">
            <w:pPr>
              <w:spacing w:line="360" w:lineRule="atLeast"/>
              <w:jc w:val="center"/>
              <w:rPr>
                <w:b/>
                <w:sz w:val="28"/>
                <w:szCs w:val="28"/>
              </w:rPr>
            </w:pPr>
            <w:r w:rsidRPr="00152D1F">
              <w:rPr>
                <w:b/>
                <w:sz w:val="28"/>
                <w:szCs w:val="28"/>
              </w:rPr>
              <w:t>2016 года</w:t>
            </w:r>
          </w:p>
        </w:tc>
        <w:tc>
          <w:tcPr>
            <w:tcW w:w="2229" w:type="dxa"/>
            <w:shd w:val="clear" w:color="auto" w:fill="auto"/>
            <w:vAlign w:val="center"/>
          </w:tcPr>
          <w:p w:rsidR="00B04203" w:rsidRPr="00152D1F" w:rsidRDefault="00B04203" w:rsidP="00B04203">
            <w:pPr>
              <w:spacing w:line="360" w:lineRule="atLeast"/>
              <w:jc w:val="center"/>
              <w:rPr>
                <w:b/>
                <w:sz w:val="28"/>
                <w:szCs w:val="28"/>
              </w:rPr>
            </w:pPr>
            <w:r w:rsidRPr="00152D1F">
              <w:rPr>
                <w:b/>
                <w:sz w:val="28"/>
                <w:szCs w:val="28"/>
              </w:rPr>
              <w:t xml:space="preserve">2017 в % </w:t>
            </w:r>
          </w:p>
          <w:p w:rsidR="00B04203" w:rsidRPr="00152D1F" w:rsidRDefault="00B04203" w:rsidP="00B04203">
            <w:pPr>
              <w:spacing w:line="360" w:lineRule="atLeast"/>
              <w:jc w:val="center"/>
              <w:rPr>
                <w:b/>
                <w:sz w:val="28"/>
                <w:szCs w:val="28"/>
              </w:rPr>
            </w:pPr>
            <w:r w:rsidRPr="00152D1F">
              <w:rPr>
                <w:b/>
                <w:sz w:val="28"/>
                <w:szCs w:val="28"/>
              </w:rPr>
              <w:t>к 2016 г.</w:t>
            </w:r>
          </w:p>
        </w:tc>
      </w:tr>
      <w:tr w:rsidR="00B04203" w:rsidRPr="00152D1F" w:rsidTr="004C39DF">
        <w:trPr>
          <w:trHeight w:val="300"/>
        </w:trPr>
        <w:tc>
          <w:tcPr>
            <w:tcW w:w="2355" w:type="dxa"/>
            <w:shd w:val="clear" w:color="auto" w:fill="auto"/>
            <w:vAlign w:val="bottom"/>
          </w:tcPr>
          <w:p w:rsidR="00C97B53" w:rsidRPr="00152D1F" w:rsidRDefault="00C97B53" w:rsidP="00B04203">
            <w:pPr>
              <w:spacing w:line="360" w:lineRule="atLeast"/>
              <w:rPr>
                <w:sz w:val="28"/>
                <w:szCs w:val="28"/>
              </w:rPr>
            </w:pPr>
            <w:r w:rsidRPr="00152D1F">
              <w:rPr>
                <w:sz w:val="28"/>
                <w:szCs w:val="28"/>
              </w:rPr>
              <w:t>Всего по учреждению</w:t>
            </w:r>
          </w:p>
        </w:tc>
        <w:tc>
          <w:tcPr>
            <w:tcW w:w="2659"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18666,0</w:t>
            </w:r>
          </w:p>
        </w:tc>
        <w:tc>
          <w:tcPr>
            <w:tcW w:w="2132"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18208,0</w:t>
            </w:r>
          </w:p>
        </w:tc>
        <w:tc>
          <w:tcPr>
            <w:tcW w:w="2229"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103,0</w:t>
            </w:r>
          </w:p>
        </w:tc>
      </w:tr>
      <w:tr w:rsidR="00B04203" w:rsidRPr="00152D1F" w:rsidTr="004C39DF">
        <w:trPr>
          <w:trHeight w:val="600"/>
        </w:trPr>
        <w:tc>
          <w:tcPr>
            <w:tcW w:w="2355" w:type="dxa"/>
            <w:shd w:val="clear" w:color="auto" w:fill="auto"/>
            <w:vAlign w:val="center"/>
          </w:tcPr>
          <w:p w:rsidR="00C97B53" w:rsidRPr="00152D1F" w:rsidRDefault="00C97B53" w:rsidP="00B04203">
            <w:pPr>
              <w:spacing w:line="360" w:lineRule="atLeast"/>
              <w:rPr>
                <w:sz w:val="28"/>
                <w:szCs w:val="28"/>
              </w:rPr>
            </w:pPr>
            <w:r w:rsidRPr="00152D1F">
              <w:rPr>
                <w:sz w:val="28"/>
                <w:szCs w:val="28"/>
              </w:rPr>
              <w:t>Врачи</w:t>
            </w:r>
          </w:p>
        </w:tc>
        <w:tc>
          <w:tcPr>
            <w:tcW w:w="2659"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34258,0</w:t>
            </w:r>
          </w:p>
        </w:tc>
        <w:tc>
          <w:tcPr>
            <w:tcW w:w="2132"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33470,0</w:t>
            </w:r>
          </w:p>
        </w:tc>
        <w:tc>
          <w:tcPr>
            <w:tcW w:w="2229"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102,0</w:t>
            </w:r>
          </w:p>
        </w:tc>
      </w:tr>
      <w:tr w:rsidR="00B04203" w:rsidRPr="00152D1F" w:rsidTr="004C39DF">
        <w:trPr>
          <w:trHeight w:val="300"/>
        </w:trPr>
        <w:tc>
          <w:tcPr>
            <w:tcW w:w="2355" w:type="dxa"/>
            <w:shd w:val="clear" w:color="auto" w:fill="auto"/>
            <w:vAlign w:val="bottom"/>
          </w:tcPr>
          <w:p w:rsidR="00C97B53" w:rsidRPr="00152D1F" w:rsidRDefault="00C97B53" w:rsidP="00B04203">
            <w:pPr>
              <w:spacing w:line="360" w:lineRule="atLeast"/>
              <w:rPr>
                <w:sz w:val="28"/>
                <w:szCs w:val="28"/>
              </w:rPr>
            </w:pPr>
            <w:r w:rsidRPr="00152D1F">
              <w:rPr>
                <w:sz w:val="28"/>
                <w:szCs w:val="28"/>
              </w:rPr>
              <w:t xml:space="preserve">Средний </w:t>
            </w:r>
            <w:proofErr w:type="spellStart"/>
            <w:r w:rsidRPr="00152D1F">
              <w:rPr>
                <w:sz w:val="28"/>
                <w:szCs w:val="28"/>
              </w:rPr>
              <w:t>мед</w:t>
            </w:r>
            <w:proofErr w:type="gramStart"/>
            <w:r w:rsidRPr="00152D1F">
              <w:rPr>
                <w:sz w:val="28"/>
                <w:szCs w:val="28"/>
              </w:rPr>
              <w:t>.п</w:t>
            </w:r>
            <w:proofErr w:type="gramEnd"/>
            <w:r w:rsidRPr="00152D1F">
              <w:rPr>
                <w:sz w:val="28"/>
                <w:szCs w:val="28"/>
              </w:rPr>
              <w:t>ерсонал</w:t>
            </w:r>
            <w:proofErr w:type="spellEnd"/>
          </w:p>
        </w:tc>
        <w:tc>
          <w:tcPr>
            <w:tcW w:w="2659"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17957,0</w:t>
            </w:r>
          </w:p>
        </w:tc>
        <w:tc>
          <w:tcPr>
            <w:tcW w:w="2132"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17530,0</w:t>
            </w:r>
          </w:p>
        </w:tc>
        <w:tc>
          <w:tcPr>
            <w:tcW w:w="2229"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102,0</w:t>
            </w:r>
          </w:p>
        </w:tc>
      </w:tr>
      <w:tr w:rsidR="00B04203" w:rsidRPr="00152D1F" w:rsidTr="004C39DF">
        <w:trPr>
          <w:trHeight w:val="600"/>
        </w:trPr>
        <w:tc>
          <w:tcPr>
            <w:tcW w:w="2355" w:type="dxa"/>
            <w:shd w:val="clear" w:color="auto" w:fill="auto"/>
            <w:vAlign w:val="bottom"/>
          </w:tcPr>
          <w:p w:rsidR="00C97B53" w:rsidRPr="00152D1F" w:rsidRDefault="00C97B53" w:rsidP="00B04203">
            <w:pPr>
              <w:spacing w:line="360" w:lineRule="atLeast"/>
              <w:rPr>
                <w:sz w:val="28"/>
                <w:szCs w:val="28"/>
              </w:rPr>
            </w:pPr>
            <w:r w:rsidRPr="00152D1F">
              <w:rPr>
                <w:sz w:val="28"/>
                <w:szCs w:val="28"/>
              </w:rPr>
              <w:t xml:space="preserve">Младший </w:t>
            </w:r>
            <w:proofErr w:type="spellStart"/>
            <w:r w:rsidRPr="00152D1F">
              <w:rPr>
                <w:sz w:val="28"/>
                <w:szCs w:val="28"/>
              </w:rPr>
              <w:t>мед</w:t>
            </w:r>
            <w:proofErr w:type="gramStart"/>
            <w:r w:rsidRPr="00152D1F">
              <w:rPr>
                <w:sz w:val="28"/>
                <w:szCs w:val="28"/>
              </w:rPr>
              <w:t>.п</w:t>
            </w:r>
            <w:proofErr w:type="gramEnd"/>
            <w:r w:rsidRPr="00152D1F">
              <w:rPr>
                <w:sz w:val="28"/>
                <w:szCs w:val="28"/>
              </w:rPr>
              <w:t>ерсонал</w:t>
            </w:r>
            <w:proofErr w:type="spellEnd"/>
          </w:p>
        </w:tc>
        <w:tc>
          <w:tcPr>
            <w:tcW w:w="2659"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14518,0</w:t>
            </w:r>
          </w:p>
        </w:tc>
        <w:tc>
          <w:tcPr>
            <w:tcW w:w="2132"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13110,0</w:t>
            </w:r>
          </w:p>
        </w:tc>
        <w:tc>
          <w:tcPr>
            <w:tcW w:w="2229" w:type="dxa"/>
            <w:shd w:val="clear" w:color="auto" w:fill="auto"/>
            <w:noWrap/>
            <w:vAlign w:val="center"/>
          </w:tcPr>
          <w:p w:rsidR="00C97B53" w:rsidRPr="00152D1F" w:rsidRDefault="00B04203" w:rsidP="00B04203">
            <w:pPr>
              <w:spacing w:line="360" w:lineRule="atLeast"/>
              <w:jc w:val="center"/>
              <w:rPr>
                <w:sz w:val="28"/>
                <w:szCs w:val="28"/>
              </w:rPr>
            </w:pPr>
            <w:r w:rsidRPr="00152D1F">
              <w:rPr>
                <w:sz w:val="28"/>
                <w:szCs w:val="28"/>
              </w:rPr>
              <w:t>111,0</w:t>
            </w:r>
          </w:p>
        </w:tc>
      </w:tr>
    </w:tbl>
    <w:p w:rsidR="00C97B53" w:rsidRPr="00152D1F" w:rsidRDefault="00C97B53" w:rsidP="00B04203">
      <w:pPr>
        <w:spacing w:line="360" w:lineRule="atLeast"/>
        <w:rPr>
          <w:sz w:val="28"/>
          <w:szCs w:val="28"/>
        </w:rPr>
      </w:pPr>
    </w:p>
    <w:p w:rsidR="00152D1F" w:rsidRPr="00152D1F" w:rsidRDefault="00152D1F" w:rsidP="00B04203">
      <w:pPr>
        <w:spacing w:line="360" w:lineRule="atLeast"/>
        <w:rPr>
          <w:sz w:val="28"/>
          <w:szCs w:val="28"/>
        </w:rPr>
      </w:pPr>
    </w:p>
    <w:p w:rsidR="00C97B53" w:rsidRPr="00152D1F" w:rsidRDefault="00C97B53" w:rsidP="00B04203">
      <w:pPr>
        <w:spacing w:line="360" w:lineRule="atLeast"/>
        <w:jc w:val="center"/>
        <w:rPr>
          <w:b/>
          <w:sz w:val="28"/>
          <w:szCs w:val="28"/>
        </w:rPr>
      </w:pPr>
      <w:r w:rsidRPr="00152D1F">
        <w:rPr>
          <w:b/>
          <w:sz w:val="28"/>
          <w:szCs w:val="28"/>
        </w:rPr>
        <w:lastRenderedPageBreak/>
        <w:t>Средняя продолжительность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B04203" w:rsidRPr="00152D1F" w:rsidTr="00C527E4">
        <w:tc>
          <w:tcPr>
            <w:tcW w:w="4608" w:type="dxa"/>
            <w:shd w:val="clear" w:color="auto" w:fill="auto"/>
          </w:tcPr>
          <w:p w:rsidR="00B04203" w:rsidRPr="00152D1F" w:rsidRDefault="00B04203" w:rsidP="00B04203">
            <w:pPr>
              <w:spacing w:line="360" w:lineRule="atLeast"/>
              <w:jc w:val="center"/>
              <w:rPr>
                <w:sz w:val="28"/>
                <w:szCs w:val="28"/>
              </w:rPr>
            </w:pPr>
          </w:p>
        </w:tc>
        <w:tc>
          <w:tcPr>
            <w:tcW w:w="2340" w:type="dxa"/>
            <w:shd w:val="clear" w:color="auto" w:fill="auto"/>
            <w:vAlign w:val="center"/>
          </w:tcPr>
          <w:p w:rsidR="00B04203" w:rsidRPr="00152D1F" w:rsidRDefault="00B04203" w:rsidP="00B04203">
            <w:pPr>
              <w:spacing w:line="360" w:lineRule="atLeast"/>
              <w:jc w:val="center"/>
              <w:rPr>
                <w:b/>
                <w:sz w:val="28"/>
                <w:szCs w:val="28"/>
              </w:rPr>
            </w:pPr>
            <w:r w:rsidRPr="00152D1F">
              <w:rPr>
                <w:b/>
                <w:sz w:val="28"/>
                <w:szCs w:val="28"/>
              </w:rPr>
              <w:t>1 квартал</w:t>
            </w:r>
          </w:p>
          <w:p w:rsidR="00B04203" w:rsidRPr="00152D1F" w:rsidRDefault="00B04203" w:rsidP="00B04203">
            <w:pPr>
              <w:spacing w:line="360" w:lineRule="atLeast"/>
              <w:jc w:val="center"/>
              <w:rPr>
                <w:b/>
                <w:sz w:val="28"/>
                <w:szCs w:val="28"/>
              </w:rPr>
            </w:pPr>
            <w:r w:rsidRPr="00152D1F">
              <w:rPr>
                <w:b/>
                <w:sz w:val="28"/>
                <w:szCs w:val="28"/>
              </w:rPr>
              <w:t>2017 года</w:t>
            </w:r>
          </w:p>
        </w:tc>
        <w:tc>
          <w:tcPr>
            <w:tcW w:w="2520" w:type="dxa"/>
            <w:shd w:val="clear" w:color="auto" w:fill="auto"/>
            <w:vAlign w:val="center"/>
          </w:tcPr>
          <w:p w:rsidR="00B04203" w:rsidRPr="00152D1F" w:rsidRDefault="00B04203" w:rsidP="00B04203">
            <w:pPr>
              <w:spacing w:line="360" w:lineRule="atLeast"/>
              <w:jc w:val="center"/>
              <w:rPr>
                <w:b/>
                <w:sz w:val="28"/>
                <w:szCs w:val="28"/>
              </w:rPr>
            </w:pPr>
            <w:r w:rsidRPr="00152D1F">
              <w:rPr>
                <w:b/>
                <w:sz w:val="28"/>
                <w:szCs w:val="28"/>
              </w:rPr>
              <w:t>1 квартал</w:t>
            </w:r>
          </w:p>
          <w:p w:rsidR="00B04203" w:rsidRPr="00152D1F" w:rsidRDefault="00B04203" w:rsidP="00B04203">
            <w:pPr>
              <w:spacing w:line="360" w:lineRule="atLeast"/>
              <w:jc w:val="center"/>
              <w:rPr>
                <w:b/>
                <w:sz w:val="28"/>
                <w:szCs w:val="28"/>
              </w:rPr>
            </w:pPr>
            <w:r w:rsidRPr="00152D1F">
              <w:rPr>
                <w:b/>
                <w:sz w:val="28"/>
                <w:szCs w:val="28"/>
              </w:rPr>
              <w:t>2016 года</w:t>
            </w:r>
          </w:p>
        </w:tc>
      </w:tr>
      <w:tr w:rsidR="00B04203" w:rsidRPr="00152D1F" w:rsidTr="00C527E4">
        <w:tc>
          <w:tcPr>
            <w:tcW w:w="4608" w:type="dxa"/>
            <w:shd w:val="clear" w:color="auto" w:fill="auto"/>
          </w:tcPr>
          <w:p w:rsidR="00C97B53" w:rsidRPr="00152D1F" w:rsidRDefault="00C97B53" w:rsidP="00B04203">
            <w:pPr>
              <w:spacing w:line="360" w:lineRule="atLeast"/>
              <w:rPr>
                <w:sz w:val="28"/>
                <w:szCs w:val="28"/>
              </w:rPr>
            </w:pPr>
            <w:r w:rsidRPr="00152D1F">
              <w:rPr>
                <w:sz w:val="28"/>
                <w:szCs w:val="28"/>
              </w:rPr>
              <w:t xml:space="preserve">Женщины </w:t>
            </w:r>
          </w:p>
        </w:tc>
        <w:tc>
          <w:tcPr>
            <w:tcW w:w="2340" w:type="dxa"/>
            <w:shd w:val="clear" w:color="auto" w:fill="auto"/>
          </w:tcPr>
          <w:p w:rsidR="00C97B53" w:rsidRPr="00152D1F" w:rsidRDefault="00B04203" w:rsidP="00B04203">
            <w:pPr>
              <w:spacing w:line="360" w:lineRule="atLeast"/>
              <w:jc w:val="center"/>
              <w:rPr>
                <w:sz w:val="28"/>
                <w:szCs w:val="28"/>
              </w:rPr>
            </w:pPr>
            <w:r w:rsidRPr="00152D1F">
              <w:rPr>
                <w:sz w:val="28"/>
                <w:szCs w:val="28"/>
              </w:rPr>
              <w:t>77,5</w:t>
            </w:r>
          </w:p>
        </w:tc>
        <w:tc>
          <w:tcPr>
            <w:tcW w:w="2520" w:type="dxa"/>
            <w:shd w:val="clear" w:color="auto" w:fill="auto"/>
          </w:tcPr>
          <w:p w:rsidR="00C97B53" w:rsidRPr="00152D1F" w:rsidRDefault="00B04203" w:rsidP="00B04203">
            <w:pPr>
              <w:spacing w:line="360" w:lineRule="atLeast"/>
              <w:jc w:val="center"/>
              <w:rPr>
                <w:sz w:val="28"/>
                <w:szCs w:val="28"/>
              </w:rPr>
            </w:pPr>
            <w:r w:rsidRPr="00152D1F">
              <w:rPr>
                <w:sz w:val="28"/>
                <w:szCs w:val="28"/>
              </w:rPr>
              <w:t>76,0</w:t>
            </w:r>
          </w:p>
        </w:tc>
      </w:tr>
      <w:tr w:rsidR="00B04203" w:rsidRPr="00152D1F" w:rsidTr="00C527E4">
        <w:tc>
          <w:tcPr>
            <w:tcW w:w="4608" w:type="dxa"/>
            <w:shd w:val="clear" w:color="auto" w:fill="auto"/>
          </w:tcPr>
          <w:p w:rsidR="00C97B53" w:rsidRPr="00152D1F" w:rsidRDefault="00C97B53" w:rsidP="00B04203">
            <w:pPr>
              <w:spacing w:line="360" w:lineRule="atLeast"/>
              <w:rPr>
                <w:sz w:val="28"/>
                <w:szCs w:val="28"/>
              </w:rPr>
            </w:pPr>
            <w:r w:rsidRPr="00152D1F">
              <w:rPr>
                <w:sz w:val="28"/>
                <w:szCs w:val="28"/>
              </w:rPr>
              <w:t xml:space="preserve">Мужчины </w:t>
            </w:r>
          </w:p>
        </w:tc>
        <w:tc>
          <w:tcPr>
            <w:tcW w:w="2340" w:type="dxa"/>
            <w:shd w:val="clear" w:color="auto" w:fill="auto"/>
          </w:tcPr>
          <w:p w:rsidR="00C97B53" w:rsidRPr="00152D1F" w:rsidRDefault="00B04203" w:rsidP="00B04203">
            <w:pPr>
              <w:spacing w:line="360" w:lineRule="atLeast"/>
              <w:jc w:val="center"/>
              <w:rPr>
                <w:sz w:val="28"/>
                <w:szCs w:val="28"/>
              </w:rPr>
            </w:pPr>
            <w:r w:rsidRPr="00152D1F">
              <w:rPr>
                <w:sz w:val="28"/>
                <w:szCs w:val="28"/>
              </w:rPr>
              <w:t>67,9</w:t>
            </w:r>
          </w:p>
        </w:tc>
        <w:tc>
          <w:tcPr>
            <w:tcW w:w="2520" w:type="dxa"/>
            <w:shd w:val="clear" w:color="auto" w:fill="auto"/>
          </w:tcPr>
          <w:p w:rsidR="00C97B53" w:rsidRPr="00152D1F" w:rsidRDefault="00B04203" w:rsidP="00B04203">
            <w:pPr>
              <w:spacing w:line="360" w:lineRule="atLeast"/>
              <w:jc w:val="center"/>
              <w:rPr>
                <w:sz w:val="28"/>
                <w:szCs w:val="28"/>
              </w:rPr>
            </w:pPr>
            <w:r w:rsidRPr="00152D1F">
              <w:rPr>
                <w:sz w:val="28"/>
                <w:szCs w:val="28"/>
              </w:rPr>
              <w:t>70,0</w:t>
            </w:r>
          </w:p>
        </w:tc>
      </w:tr>
    </w:tbl>
    <w:p w:rsidR="00C97B53" w:rsidRPr="00152D1F" w:rsidRDefault="00C97B53" w:rsidP="00B04203">
      <w:pPr>
        <w:spacing w:line="360" w:lineRule="atLeast"/>
        <w:rPr>
          <w:sz w:val="28"/>
          <w:szCs w:val="28"/>
        </w:rPr>
      </w:pPr>
    </w:p>
    <w:p w:rsidR="00C97B53" w:rsidRPr="00152D1F" w:rsidRDefault="00C97B53" w:rsidP="00B04203">
      <w:pPr>
        <w:spacing w:line="360" w:lineRule="atLeast"/>
        <w:jc w:val="center"/>
        <w:rPr>
          <w:b/>
          <w:sz w:val="28"/>
          <w:szCs w:val="28"/>
        </w:rPr>
      </w:pPr>
      <w:r w:rsidRPr="00152D1F">
        <w:rPr>
          <w:b/>
          <w:sz w:val="28"/>
          <w:szCs w:val="28"/>
        </w:rPr>
        <w:t>Проблемы  и перспективы здравоохранения района</w:t>
      </w:r>
    </w:p>
    <w:p w:rsidR="00AC1881" w:rsidRPr="00152D1F" w:rsidRDefault="00C97B53" w:rsidP="00B04203">
      <w:pPr>
        <w:spacing w:line="360" w:lineRule="atLeast"/>
        <w:ind w:firstLine="709"/>
        <w:jc w:val="both"/>
        <w:rPr>
          <w:sz w:val="28"/>
          <w:szCs w:val="28"/>
        </w:rPr>
      </w:pPr>
      <w:r w:rsidRPr="00152D1F">
        <w:rPr>
          <w:sz w:val="28"/>
          <w:szCs w:val="28"/>
        </w:rPr>
        <w:t xml:space="preserve">Строительство центра врача общей практики  в п. Угловка  и п. Котово по аналогии проекта ЦВОП п. Бурга, М. </w:t>
      </w:r>
      <w:proofErr w:type="spellStart"/>
      <w:r w:rsidRPr="00152D1F">
        <w:rPr>
          <w:sz w:val="28"/>
          <w:szCs w:val="28"/>
        </w:rPr>
        <w:t>В</w:t>
      </w:r>
      <w:r w:rsidR="00AC1881" w:rsidRPr="00152D1F">
        <w:rPr>
          <w:sz w:val="28"/>
          <w:szCs w:val="28"/>
        </w:rPr>
        <w:t>ишерского</w:t>
      </w:r>
      <w:proofErr w:type="spellEnd"/>
      <w:r w:rsidR="00AC1881" w:rsidRPr="00152D1F">
        <w:rPr>
          <w:sz w:val="28"/>
          <w:szCs w:val="28"/>
        </w:rPr>
        <w:t xml:space="preserve"> муниципального района. </w:t>
      </w:r>
    </w:p>
    <w:p w:rsidR="00C97B53" w:rsidRPr="00152D1F" w:rsidRDefault="00C97B53" w:rsidP="00B04203">
      <w:pPr>
        <w:spacing w:line="360" w:lineRule="atLeast"/>
        <w:ind w:firstLine="709"/>
        <w:jc w:val="both"/>
        <w:rPr>
          <w:sz w:val="28"/>
          <w:szCs w:val="28"/>
        </w:rPr>
      </w:pPr>
      <w:r w:rsidRPr="00152D1F">
        <w:rPr>
          <w:sz w:val="28"/>
          <w:szCs w:val="28"/>
        </w:rPr>
        <w:t xml:space="preserve">Привлечение молодых специалистов с высшим медицинским образованием в здравоохранение района. </w:t>
      </w:r>
    </w:p>
    <w:p w:rsidR="00C97B53" w:rsidRPr="00152D1F" w:rsidRDefault="00C97B53" w:rsidP="00B04203">
      <w:pPr>
        <w:spacing w:line="360" w:lineRule="atLeast"/>
        <w:ind w:firstLine="709"/>
        <w:jc w:val="both"/>
        <w:rPr>
          <w:sz w:val="28"/>
          <w:szCs w:val="28"/>
        </w:rPr>
      </w:pPr>
      <w:r w:rsidRPr="00152D1F">
        <w:rPr>
          <w:sz w:val="28"/>
          <w:szCs w:val="28"/>
        </w:rPr>
        <w:t>Укрепление материально-технической базы, приобретение медицинского оборудования, санитарного транспорта.</w:t>
      </w:r>
    </w:p>
    <w:p w:rsidR="00A13B16" w:rsidRPr="00152D1F" w:rsidRDefault="00A13B16" w:rsidP="009070F1">
      <w:pPr>
        <w:spacing w:line="360" w:lineRule="atLeast"/>
        <w:ind w:firstLine="709"/>
        <w:jc w:val="both"/>
        <w:rPr>
          <w:sz w:val="28"/>
          <w:szCs w:val="28"/>
        </w:rPr>
      </w:pPr>
    </w:p>
    <w:p w:rsidR="00454ECF" w:rsidRPr="00152D1F" w:rsidRDefault="00454ECF" w:rsidP="00410230">
      <w:pPr>
        <w:spacing w:line="360" w:lineRule="atLeast"/>
        <w:jc w:val="center"/>
        <w:rPr>
          <w:b/>
          <w:caps/>
          <w:sz w:val="28"/>
          <w:szCs w:val="28"/>
        </w:rPr>
      </w:pPr>
      <w:r w:rsidRPr="00152D1F">
        <w:rPr>
          <w:b/>
          <w:caps/>
          <w:sz w:val="28"/>
          <w:szCs w:val="28"/>
        </w:rPr>
        <w:t>Охрана правопорядка</w:t>
      </w:r>
    </w:p>
    <w:p w:rsidR="00410230" w:rsidRPr="00152D1F" w:rsidRDefault="00410230" w:rsidP="00410230">
      <w:pPr>
        <w:spacing w:line="360" w:lineRule="atLeast"/>
        <w:ind w:firstLine="680"/>
        <w:jc w:val="both"/>
        <w:rPr>
          <w:sz w:val="28"/>
          <w:szCs w:val="28"/>
        </w:rPr>
      </w:pPr>
      <w:proofErr w:type="gramStart"/>
      <w:r w:rsidRPr="00152D1F">
        <w:rPr>
          <w:sz w:val="28"/>
          <w:szCs w:val="28"/>
        </w:rPr>
        <w:t xml:space="preserve">В 1 квартале 2017 года оперативная обстановка на территории обслуживания ОМВД России по </w:t>
      </w:r>
      <w:proofErr w:type="spellStart"/>
      <w:r w:rsidRPr="00152D1F">
        <w:rPr>
          <w:sz w:val="28"/>
          <w:szCs w:val="28"/>
        </w:rPr>
        <w:t>Окуловскому</w:t>
      </w:r>
      <w:proofErr w:type="spellEnd"/>
      <w:r w:rsidRPr="00152D1F">
        <w:rPr>
          <w:sz w:val="28"/>
          <w:szCs w:val="28"/>
        </w:rPr>
        <w:t xml:space="preserve"> району  характеризуется   снижением количества зарегистрированных преступлений  со 125 в 2016 году до 97 в текущем периоде, что составило - 22,4%.  По составам преступлений по-прежнему преобладают кражи чужого имущества - 41, что составляет 42,3% от общего числа, далее идут преступления, связанные с повторным управлением транспортных средств в  состоянии алкогольного</w:t>
      </w:r>
      <w:proofErr w:type="gramEnd"/>
      <w:r w:rsidRPr="00152D1F">
        <w:rPr>
          <w:sz w:val="28"/>
          <w:szCs w:val="28"/>
        </w:rPr>
        <w:t xml:space="preserve"> опьянения или без прав - 8.</w:t>
      </w:r>
    </w:p>
    <w:p w:rsidR="00410230" w:rsidRPr="00152D1F" w:rsidRDefault="00410230" w:rsidP="00410230">
      <w:pPr>
        <w:spacing w:line="360" w:lineRule="atLeast"/>
        <w:ind w:firstLine="680"/>
        <w:jc w:val="both"/>
        <w:rPr>
          <w:sz w:val="28"/>
          <w:szCs w:val="28"/>
        </w:rPr>
      </w:pPr>
      <w:r w:rsidRPr="00152D1F">
        <w:rPr>
          <w:sz w:val="28"/>
          <w:szCs w:val="28"/>
        </w:rPr>
        <w:t>Всего раскрыто 61 преступление, приостановлено - 22.</w:t>
      </w:r>
    </w:p>
    <w:p w:rsidR="00410230" w:rsidRPr="00152D1F" w:rsidRDefault="00410230" w:rsidP="00410230">
      <w:pPr>
        <w:spacing w:line="360" w:lineRule="atLeast"/>
        <w:ind w:firstLine="680"/>
        <w:jc w:val="both"/>
        <w:rPr>
          <w:sz w:val="28"/>
          <w:szCs w:val="28"/>
        </w:rPr>
      </w:pPr>
      <w:r w:rsidRPr="00152D1F">
        <w:rPr>
          <w:sz w:val="28"/>
          <w:szCs w:val="28"/>
        </w:rPr>
        <w:t xml:space="preserve">Произошло значительное снижение раскрытия тяжких преступлений: при 25 зарегистрированных (+1), раскрыто 11, приостановлено - 6, раскрываемость составляет - 64,7%, что ниже </w:t>
      </w:r>
      <w:proofErr w:type="spellStart"/>
      <w:r w:rsidRPr="00152D1F">
        <w:rPr>
          <w:sz w:val="28"/>
          <w:szCs w:val="28"/>
        </w:rPr>
        <w:t>среднеобластного</w:t>
      </w:r>
      <w:proofErr w:type="spellEnd"/>
      <w:r w:rsidRPr="00152D1F">
        <w:rPr>
          <w:sz w:val="28"/>
          <w:szCs w:val="28"/>
        </w:rPr>
        <w:t xml:space="preserve"> показателя на 15,8%, и прошлого года раскрываемости отдела на 11,8%.</w:t>
      </w:r>
    </w:p>
    <w:p w:rsidR="00410230" w:rsidRPr="00152D1F" w:rsidRDefault="00410230" w:rsidP="00410230">
      <w:pPr>
        <w:spacing w:line="360" w:lineRule="atLeast"/>
        <w:ind w:firstLine="680"/>
        <w:jc w:val="both"/>
        <w:rPr>
          <w:sz w:val="28"/>
          <w:szCs w:val="28"/>
        </w:rPr>
      </w:pPr>
      <w:r w:rsidRPr="00152D1F">
        <w:rPr>
          <w:sz w:val="28"/>
          <w:szCs w:val="28"/>
        </w:rPr>
        <w:t xml:space="preserve">В четвертой оперативной зоне,  ОМВД России по </w:t>
      </w:r>
      <w:proofErr w:type="spellStart"/>
      <w:r w:rsidRPr="00152D1F">
        <w:rPr>
          <w:sz w:val="28"/>
          <w:szCs w:val="28"/>
        </w:rPr>
        <w:t>Окуловскому</w:t>
      </w:r>
      <w:proofErr w:type="spellEnd"/>
      <w:r w:rsidRPr="00152D1F">
        <w:rPr>
          <w:sz w:val="28"/>
          <w:szCs w:val="28"/>
        </w:rPr>
        <w:t xml:space="preserve"> району имеет самую низкую раскрываемость преступлений связанных с хищением чужого имущества - 57,9%, что также ниже прошлого года на  3,1%. Нераскрытыми остаются -16 преступлений, в </w:t>
      </w:r>
      <w:proofErr w:type="spellStart"/>
      <w:r w:rsidRPr="00152D1F">
        <w:rPr>
          <w:sz w:val="28"/>
          <w:szCs w:val="28"/>
        </w:rPr>
        <w:t>т.ч</w:t>
      </w:r>
      <w:proofErr w:type="spellEnd"/>
      <w:r w:rsidRPr="00152D1F">
        <w:rPr>
          <w:sz w:val="28"/>
          <w:szCs w:val="28"/>
        </w:rPr>
        <w:t>. - 10 следствие по которым обязательно.</w:t>
      </w:r>
    </w:p>
    <w:p w:rsidR="00410230" w:rsidRPr="00152D1F" w:rsidRDefault="00410230" w:rsidP="00410230">
      <w:pPr>
        <w:spacing w:line="360" w:lineRule="atLeast"/>
        <w:ind w:firstLine="680"/>
        <w:jc w:val="both"/>
        <w:rPr>
          <w:sz w:val="28"/>
          <w:szCs w:val="28"/>
        </w:rPr>
      </w:pPr>
      <w:r w:rsidRPr="00152D1F">
        <w:rPr>
          <w:sz w:val="28"/>
          <w:szCs w:val="28"/>
        </w:rPr>
        <w:t xml:space="preserve">Снижение числа зарегистрированных преступлений произошло в значительной степени за счет уменьшения количества е хищений чужого имущества: с 51 в прошлом году до 41 - в текущем, а также преступлений превентивной направленности - </w:t>
      </w:r>
      <w:proofErr w:type="spellStart"/>
      <w:r w:rsidRPr="00152D1F">
        <w:rPr>
          <w:sz w:val="28"/>
          <w:szCs w:val="28"/>
        </w:rPr>
        <w:t>ст.ст</w:t>
      </w:r>
      <w:proofErr w:type="spellEnd"/>
      <w:r w:rsidRPr="00152D1F">
        <w:rPr>
          <w:sz w:val="28"/>
          <w:szCs w:val="28"/>
        </w:rPr>
        <w:t>. УК РФ 115-116:  с 10 до 2. По остальным категориям преступлений изменения колеблются в пределах 5-</w:t>
      </w:r>
      <w:r w:rsidRPr="00152D1F">
        <w:rPr>
          <w:sz w:val="28"/>
          <w:szCs w:val="28"/>
        </w:rPr>
        <w:lastRenderedPageBreak/>
        <w:t>10% от прошлогодних показателей, что составляет разницу от 1 до 3 преступных деяний.</w:t>
      </w:r>
    </w:p>
    <w:p w:rsidR="00410230" w:rsidRPr="00152D1F" w:rsidRDefault="00410230" w:rsidP="00410230">
      <w:pPr>
        <w:spacing w:line="360" w:lineRule="atLeast"/>
        <w:ind w:firstLine="680"/>
        <w:jc w:val="both"/>
        <w:rPr>
          <w:sz w:val="28"/>
          <w:szCs w:val="28"/>
        </w:rPr>
      </w:pPr>
      <w:r w:rsidRPr="00152D1F">
        <w:rPr>
          <w:sz w:val="28"/>
          <w:szCs w:val="28"/>
        </w:rPr>
        <w:t xml:space="preserve">Из указанного количества зарегистрированных преступлений, 44 - следствие по которым обязательно, 25 - раскрыто, 13 приостановлено. Раскрываемость - 65,8%, что выше </w:t>
      </w:r>
      <w:proofErr w:type="spellStart"/>
      <w:r w:rsidRPr="00152D1F">
        <w:rPr>
          <w:sz w:val="28"/>
          <w:szCs w:val="28"/>
        </w:rPr>
        <w:t>среднеобластного</w:t>
      </w:r>
      <w:proofErr w:type="spellEnd"/>
      <w:r w:rsidRPr="00152D1F">
        <w:rPr>
          <w:sz w:val="28"/>
          <w:szCs w:val="28"/>
        </w:rPr>
        <w:t xml:space="preserve"> показателя на </w:t>
      </w:r>
      <w:proofErr w:type="gramStart"/>
      <w:r w:rsidRPr="00152D1F">
        <w:rPr>
          <w:sz w:val="28"/>
          <w:szCs w:val="28"/>
        </w:rPr>
        <w:t>3,7</w:t>
      </w:r>
      <w:proofErr w:type="gramEnd"/>
      <w:r w:rsidRPr="00152D1F">
        <w:rPr>
          <w:sz w:val="28"/>
          <w:szCs w:val="28"/>
        </w:rPr>
        <w:t>% однако значительно ниже прошлого года: на 13,3%</w:t>
      </w:r>
    </w:p>
    <w:p w:rsidR="00410230" w:rsidRPr="00152D1F" w:rsidRDefault="00410230" w:rsidP="00410230">
      <w:pPr>
        <w:spacing w:line="360" w:lineRule="atLeast"/>
        <w:ind w:firstLine="680"/>
        <w:jc w:val="both"/>
        <w:rPr>
          <w:sz w:val="28"/>
          <w:szCs w:val="28"/>
        </w:rPr>
      </w:pPr>
      <w:r w:rsidRPr="00152D1F">
        <w:rPr>
          <w:sz w:val="28"/>
          <w:szCs w:val="28"/>
        </w:rPr>
        <w:t>Раскрываемость преступлений, следствие по которым необязательно - 80%, (область 79,6%, прошлый год по отделу - 71,4%). Зарегистрировано 53 преступления, раскрыто - 36, приостановлено - 9.</w:t>
      </w:r>
    </w:p>
    <w:p w:rsidR="00410230" w:rsidRPr="00152D1F" w:rsidRDefault="00410230" w:rsidP="00410230">
      <w:pPr>
        <w:spacing w:line="360" w:lineRule="atLeast"/>
        <w:ind w:firstLine="680"/>
        <w:jc w:val="both"/>
        <w:rPr>
          <w:sz w:val="28"/>
          <w:szCs w:val="28"/>
        </w:rPr>
      </w:pPr>
    </w:p>
    <w:p w:rsidR="00410230" w:rsidRPr="00152D1F" w:rsidRDefault="00410230" w:rsidP="00410230">
      <w:pPr>
        <w:spacing w:line="360" w:lineRule="atLeast"/>
        <w:ind w:firstLine="680"/>
        <w:jc w:val="center"/>
        <w:rPr>
          <w:b/>
          <w:sz w:val="28"/>
          <w:szCs w:val="28"/>
        </w:rPr>
      </w:pPr>
      <w:r w:rsidRPr="00152D1F">
        <w:rPr>
          <w:b/>
          <w:sz w:val="28"/>
          <w:szCs w:val="28"/>
        </w:rPr>
        <w:t xml:space="preserve">Оперативно-служебная деятельность отделений и    </w:t>
      </w:r>
    </w:p>
    <w:p w:rsidR="00410230" w:rsidRPr="00152D1F" w:rsidRDefault="00410230" w:rsidP="00410230">
      <w:pPr>
        <w:spacing w:line="360" w:lineRule="atLeast"/>
        <w:ind w:firstLine="680"/>
        <w:jc w:val="center"/>
        <w:rPr>
          <w:b/>
          <w:sz w:val="28"/>
          <w:szCs w:val="28"/>
        </w:rPr>
      </w:pPr>
      <w:r w:rsidRPr="00152D1F">
        <w:rPr>
          <w:b/>
          <w:sz w:val="28"/>
          <w:szCs w:val="28"/>
        </w:rPr>
        <w:t>подразделений по охране общественного порядка</w:t>
      </w:r>
    </w:p>
    <w:p w:rsidR="00410230" w:rsidRPr="00152D1F" w:rsidRDefault="00410230" w:rsidP="00410230">
      <w:pPr>
        <w:spacing w:line="360" w:lineRule="atLeast"/>
        <w:ind w:firstLine="680"/>
        <w:jc w:val="both"/>
        <w:rPr>
          <w:sz w:val="28"/>
          <w:szCs w:val="28"/>
        </w:rPr>
      </w:pPr>
      <w:r w:rsidRPr="00152D1F">
        <w:rPr>
          <w:sz w:val="28"/>
          <w:szCs w:val="28"/>
        </w:rPr>
        <w:t xml:space="preserve">На территории района в отчетном периоде проведен ряд культурно-зрелищных мероприятий и спортивных соревнований, в </w:t>
      </w:r>
      <w:proofErr w:type="spellStart"/>
      <w:r w:rsidRPr="00152D1F">
        <w:rPr>
          <w:sz w:val="28"/>
          <w:szCs w:val="28"/>
        </w:rPr>
        <w:t>т.ч</w:t>
      </w:r>
      <w:proofErr w:type="spellEnd"/>
      <w:r w:rsidRPr="00152D1F">
        <w:rPr>
          <w:sz w:val="28"/>
          <w:szCs w:val="28"/>
        </w:rPr>
        <w:t xml:space="preserve">. новогодние и рождественские праздники, "Лыжня России". Осуществлена работа по обеспечению охраны общественного порядка при проведении мероприятий с массовым участием граждан, нарушений допущено не было. </w:t>
      </w:r>
    </w:p>
    <w:p w:rsidR="00410230" w:rsidRPr="00152D1F" w:rsidRDefault="00410230" w:rsidP="00410230">
      <w:pPr>
        <w:spacing w:line="360" w:lineRule="atLeast"/>
        <w:ind w:firstLine="680"/>
        <w:jc w:val="both"/>
        <w:rPr>
          <w:sz w:val="28"/>
          <w:szCs w:val="28"/>
        </w:rPr>
      </w:pPr>
      <w:r w:rsidRPr="00152D1F">
        <w:rPr>
          <w:sz w:val="28"/>
          <w:szCs w:val="28"/>
        </w:rPr>
        <w:t xml:space="preserve">В текущем периоде произошло уменьшение количества преступлений, совершенных в общественных местах с 28 до 21, в </w:t>
      </w:r>
      <w:proofErr w:type="spellStart"/>
      <w:r w:rsidRPr="00152D1F">
        <w:rPr>
          <w:sz w:val="28"/>
          <w:szCs w:val="28"/>
        </w:rPr>
        <w:t>т.ч</w:t>
      </w:r>
      <w:proofErr w:type="spellEnd"/>
      <w:r w:rsidRPr="00152D1F">
        <w:rPr>
          <w:sz w:val="28"/>
          <w:szCs w:val="28"/>
        </w:rPr>
        <w:t xml:space="preserve">.  на улицах  с 18 до 15. </w:t>
      </w:r>
    </w:p>
    <w:p w:rsidR="00410230" w:rsidRPr="00152D1F" w:rsidRDefault="00410230" w:rsidP="00410230">
      <w:pPr>
        <w:spacing w:line="360" w:lineRule="atLeast"/>
        <w:ind w:firstLine="680"/>
        <w:jc w:val="both"/>
        <w:rPr>
          <w:sz w:val="28"/>
          <w:szCs w:val="28"/>
        </w:rPr>
      </w:pPr>
      <w:r w:rsidRPr="00152D1F">
        <w:rPr>
          <w:sz w:val="28"/>
          <w:szCs w:val="28"/>
        </w:rPr>
        <w:t xml:space="preserve">Из 61 раскрытого преступления - 24 на счету служб общественной безопасности (39,3%). </w:t>
      </w:r>
    </w:p>
    <w:p w:rsidR="00410230" w:rsidRPr="00152D1F" w:rsidRDefault="00410230" w:rsidP="00410230">
      <w:pPr>
        <w:spacing w:line="360" w:lineRule="atLeast"/>
        <w:ind w:firstLine="680"/>
        <w:jc w:val="both"/>
        <w:rPr>
          <w:sz w:val="28"/>
          <w:szCs w:val="28"/>
        </w:rPr>
      </w:pPr>
      <w:r w:rsidRPr="00152D1F">
        <w:rPr>
          <w:sz w:val="28"/>
          <w:szCs w:val="28"/>
        </w:rPr>
        <w:t xml:space="preserve">По организации безопасности дорожного движения имеется снижение общего количества учетных ДТП с 7 до 4. </w:t>
      </w:r>
      <w:proofErr w:type="gramStart"/>
      <w:r w:rsidRPr="00152D1F">
        <w:rPr>
          <w:sz w:val="28"/>
          <w:szCs w:val="28"/>
        </w:rPr>
        <w:t>ДТП с погибшими не зарегистрировано,  с раненными снижение - с 10 до 9.</w:t>
      </w:r>
      <w:proofErr w:type="gramEnd"/>
      <w:r w:rsidRPr="00152D1F">
        <w:rPr>
          <w:sz w:val="28"/>
          <w:szCs w:val="28"/>
        </w:rPr>
        <w:t xml:space="preserve"> Количество ДТП с   ранением детей -1.</w:t>
      </w:r>
    </w:p>
    <w:p w:rsidR="00410230" w:rsidRPr="00152D1F" w:rsidRDefault="00410230" w:rsidP="00410230">
      <w:pPr>
        <w:spacing w:line="360" w:lineRule="atLeast"/>
        <w:ind w:firstLine="680"/>
        <w:jc w:val="both"/>
        <w:rPr>
          <w:sz w:val="28"/>
          <w:szCs w:val="28"/>
        </w:rPr>
      </w:pPr>
      <w:r w:rsidRPr="00152D1F">
        <w:rPr>
          <w:sz w:val="28"/>
          <w:szCs w:val="28"/>
        </w:rPr>
        <w:t>Выявлено 32 (35) лиц за управление транспортным средством в состоянии алкогольного опьянения или отказ от медицинского освидетельствования. Однако выявлено 8 преступлений по ст. 264.1 УК РФ.</w:t>
      </w:r>
    </w:p>
    <w:p w:rsidR="00410230" w:rsidRPr="00152D1F" w:rsidRDefault="00410230" w:rsidP="00410230">
      <w:pPr>
        <w:spacing w:line="360" w:lineRule="atLeast"/>
        <w:ind w:firstLine="680"/>
        <w:jc w:val="both"/>
        <w:rPr>
          <w:sz w:val="28"/>
          <w:szCs w:val="28"/>
        </w:rPr>
      </w:pPr>
      <w:r w:rsidRPr="00152D1F">
        <w:rPr>
          <w:sz w:val="28"/>
          <w:szCs w:val="28"/>
        </w:rPr>
        <w:t xml:space="preserve">Обстановка на дорогах района остается по-прежнему сложной в связи </w:t>
      </w:r>
      <w:proofErr w:type="gramStart"/>
      <w:r w:rsidRPr="00152D1F">
        <w:rPr>
          <w:sz w:val="28"/>
          <w:szCs w:val="28"/>
        </w:rPr>
        <w:t>со</w:t>
      </w:r>
      <w:proofErr w:type="gramEnd"/>
      <w:r w:rsidRPr="00152D1F">
        <w:rPr>
          <w:sz w:val="28"/>
          <w:szCs w:val="28"/>
        </w:rPr>
        <w:t xml:space="preserve"> с продолжающимся строительством </w:t>
      </w:r>
      <w:r w:rsidRPr="00152D1F">
        <w:rPr>
          <w:sz w:val="26"/>
          <w:szCs w:val="26"/>
        </w:rPr>
        <w:t>скоростной ПАД М-11</w:t>
      </w:r>
      <w:r w:rsidRPr="00152D1F">
        <w:rPr>
          <w:sz w:val="28"/>
          <w:szCs w:val="28"/>
        </w:rPr>
        <w:t>.</w:t>
      </w:r>
    </w:p>
    <w:p w:rsidR="00410230" w:rsidRPr="00152D1F" w:rsidRDefault="00410230" w:rsidP="00410230">
      <w:pPr>
        <w:spacing w:line="360" w:lineRule="atLeast"/>
        <w:ind w:firstLine="680"/>
        <w:jc w:val="both"/>
        <w:rPr>
          <w:sz w:val="28"/>
          <w:szCs w:val="28"/>
        </w:rPr>
      </w:pPr>
      <w:r w:rsidRPr="00152D1F">
        <w:rPr>
          <w:sz w:val="28"/>
          <w:szCs w:val="28"/>
        </w:rPr>
        <w:t xml:space="preserve">В целях стабилизации обстановки связанной </w:t>
      </w:r>
      <w:proofErr w:type="gramStart"/>
      <w:r w:rsidRPr="00152D1F">
        <w:rPr>
          <w:sz w:val="28"/>
          <w:szCs w:val="28"/>
        </w:rPr>
        <w:t>с</w:t>
      </w:r>
      <w:proofErr w:type="gramEnd"/>
      <w:r w:rsidRPr="00152D1F">
        <w:rPr>
          <w:sz w:val="28"/>
          <w:szCs w:val="28"/>
        </w:rPr>
        <w:t xml:space="preserve"> строительством, на территории объектов проводится профилактика преступлений, Организовано взаимодействие с руководством строительных объектов, служб безопасности по обеспечению сохранности транспортных средств и иного имущества, своевременного получения оперативной информации о возможных хищениях из среды  лиц, имеющих отношение к строительству, развитие доверительных отношений с гражданами.</w:t>
      </w:r>
    </w:p>
    <w:p w:rsidR="00410230" w:rsidRPr="00152D1F" w:rsidRDefault="00410230" w:rsidP="00410230">
      <w:pPr>
        <w:spacing w:line="360" w:lineRule="atLeast"/>
        <w:ind w:firstLine="680"/>
        <w:jc w:val="both"/>
        <w:rPr>
          <w:sz w:val="28"/>
          <w:szCs w:val="28"/>
        </w:rPr>
      </w:pPr>
      <w:r w:rsidRPr="00152D1F">
        <w:rPr>
          <w:sz w:val="28"/>
          <w:szCs w:val="28"/>
        </w:rPr>
        <w:t xml:space="preserve">За текущий период сотрудниками ОМВД составлено 393 (277) </w:t>
      </w:r>
      <w:proofErr w:type="gramStart"/>
      <w:r w:rsidRPr="00152D1F">
        <w:rPr>
          <w:sz w:val="28"/>
          <w:szCs w:val="28"/>
        </w:rPr>
        <w:t>административных</w:t>
      </w:r>
      <w:proofErr w:type="gramEnd"/>
      <w:r w:rsidRPr="00152D1F">
        <w:rPr>
          <w:sz w:val="28"/>
          <w:szCs w:val="28"/>
        </w:rPr>
        <w:t xml:space="preserve"> протокола:</w:t>
      </w:r>
    </w:p>
    <w:p w:rsidR="00410230" w:rsidRPr="00152D1F" w:rsidRDefault="00410230" w:rsidP="00410230">
      <w:pPr>
        <w:spacing w:line="360" w:lineRule="atLeast"/>
        <w:ind w:firstLine="680"/>
        <w:jc w:val="both"/>
        <w:rPr>
          <w:sz w:val="28"/>
          <w:szCs w:val="28"/>
        </w:rPr>
      </w:pPr>
      <w:r w:rsidRPr="00152D1F">
        <w:rPr>
          <w:sz w:val="28"/>
          <w:szCs w:val="28"/>
        </w:rPr>
        <w:t xml:space="preserve">из них за мелкое хулиганство –25 (31). </w:t>
      </w:r>
    </w:p>
    <w:p w:rsidR="00410230" w:rsidRPr="00152D1F" w:rsidRDefault="00410230" w:rsidP="00410230">
      <w:pPr>
        <w:spacing w:line="360" w:lineRule="atLeast"/>
        <w:ind w:firstLine="680"/>
        <w:jc w:val="both"/>
        <w:rPr>
          <w:sz w:val="28"/>
          <w:szCs w:val="28"/>
        </w:rPr>
      </w:pPr>
      <w:r w:rsidRPr="00152D1F">
        <w:rPr>
          <w:sz w:val="28"/>
          <w:szCs w:val="28"/>
        </w:rPr>
        <w:lastRenderedPageBreak/>
        <w:t>за нарушения антиалкогольного законодательства – 136 (67).</w:t>
      </w:r>
    </w:p>
    <w:p w:rsidR="00410230" w:rsidRPr="00152D1F" w:rsidRDefault="00410230" w:rsidP="00410230">
      <w:pPr>
        <w:spacing w:line="360" w:lineRule="atLeast"/>
        <w:ind w:firstLine="680"/>
        <w:jc w:val="both"/>
        <w:textAlignment w:val="top"/>
        <w:rPr>
          <w:sz w:val="28"/>
          <w:szCs w:val="28"/>
        </w:rPr>
      </w:pPr>
      <w:proofErr w:type="spellStart"/>
      <w:r w:rsidRPr="00152D1F">
        <w:rPr>
          <w:sz w:val="28"/>
          <w:szCs w:val="28"/>
        </w:rPr>
        <w:t>Взыскаемость</w:t>
      </w:r>
      <w:proofErr w:type="spellEnd"/>
      <w:r w:rsidRPr="00152D1F">
        <w:rPr>
          <w:sz w:val="28"/>
          <w:szCs w:val="28"/>
        </w:rPr>
        <w:t xml:space="preserve"> наложенных штрафных сумм составила 58,9% (50,9%), область 24,5%. Сумма взысканных штрафов составила 25500 рублей.</w:t>
      </w:r>
    </w:p>
    <w:p w:rsidR="00410230" w:rsidRPr="00152D1F" w:rsidRDefault="00410230" w:rsidP="00410230">
      <w:pPr>
        <w:spacing w:line="360" w:lineRule="atLeast"/>
        <w:ind w:firstLine="680"/>
        <w:jc w:val="center"/>
        <w:rPr>
          <w:b/>
          <w:sz w:val="28"/>
          <w:szCs w:val="28"/>
        </w:rPr>
      </w:pPr>
    </w:p>
    <w:p w:rsidR="00410230" w:rsidRPr="00152D1F" w:rsidRDefault="00410230" w:rsidP="00410230">
      <w:pPr>
        <w:spacing w:line="360" w:lineRule="atLeast"/>
        <w:ind w:firstLine="680"/>
        <w:jc w:val="center"/>
        <w:rPr>
          <w:b/>
          <w:sz w:val="28"/>
          <w:szCs w:val="28"/>
        </w:rPr>
      </w:pPr>
      <w:r w:rsidRPr="00152D1F">
        <w:rPr>
          <w:b/>
          <w:sz w:val="28"/>
          <w:szCs w:val="28"/>
        </w:rPr>
        <w:t xml:space="preserve">Оперативно-служебная деятельность отделений и подразделений </w:t>
      </w:r>
    </w:p>
    <w:p w:rsidR="00410230" w:rsidRPr="00152D1F" w:rsidRDefault="00410230" w:rsidP="00410230">
      <w:pPr>
        <w:spacing w:line="360" w:lineRule="atLeast"/>
        <w:ind w:firstLine="680"/>
        <w:jc w:val="center"/>
        <w:rPr>
          <w:b/>
          <w:sz w:val="28"/>
          <w:szCs w:val="28"/>
        </w:rPr>
      </w:pPr>
      <w:r w:rsidRPr="00152D1F">
        <w:rPr>
          <w:b/>
          <w:sz w:val="28"/>
          <w:szCs w:val="28"/>
        </w:rPr>
        <w:t>по оперативной работе</w:t>
      </w:r>
    </w:p>
    <w:p w:rsidR="00410230" w:rsidRPr="00152D1F" w:rsidRDefault="00410230" w:rsidP="00410230">
      <w:pPr>
        <w:spacing w:line="360" w:lineRule="atLeast"/>
        <w:ind w:firstLine="680"/>
        <w:jc w:val="both"/>
        <w:rPr>
          <w:rFonts w:eastAsia="Calibri"/>
          <w:sz w:val="28"/>
          <w:szCs w:val="28"/>
          <w:lang w:eastAsia="en-US"/>
        </w:rPr>
      </w:pPr>
      <w:r w:rsidRPr="00152D1F">
        <w:rPr>
          <w:rFonts w:eastAsia="Calibri"/>
          <w:sz w:val="28"/>
          <w:szCs w:val="28"/>
          <w:lang w:eastAsia="en-US"/>
        </w:rPr>
        <w:t xml:space="preserve">За </w:t>
      </w:r>
      <w:r w:rsidRPr="00152D1F">
        <w:rPr>
          <w:rFonts w:eastAsia="Calibri"/>
          <w:sz w:val="28"/>
          <w:szCs w:val="28"/>
          <w:lang w:val="en-US" w:eastAsia="en-US"/>
        </w:rPr>
        <w:t>I</w:t>
      </w:r>
      <w:r w:rsidRPr="00152D1F">
        <w:rPr>
          <w:rFonts w:eastAsia="Calibri"/>
          <w:sz w:val="28"/>
          <w:szCs w:val="28"/>
          <w:lang w:eastAsia="en-US"/>
        </w:rPr>
        <w:t xml:space="preserve"> квартал 2017 года общая раскрываемость преступлений находится на уровне прошлого года и составила 72,8% (72.5%),  однако допущен спад по тяжким и особо тяжким преступлениям,  хотя зарегистрировано как в 2016, так и в 2017 году одинаковое количество – 23, раскрываемость снизилась на 2 преступления с 12 </w:t>
      </w:r>
      <w:proofErr w:type="gramStart"/>
      <w:r w:rsidRPr="00152D1F">
        <w:rPr>
          <w:rFonts w:eastAsia="Calibri"/>
          <w:sz w:val="28"/>
          <w:szCs w:val="28"/>
          <w:lang w:eastAsia="en-US"/>
        </w:rPr>
        <w:t>до</w:t>
      </w:r>
      <w:proofErr w:type="gramEnd"/>
      <w:r w:rsidRPr="00152D1F">
        <w:rPr>
          <w:rFonts w:eastAsia="Calibri"/>
          <w:sz w:val="28"/>
          <w:szCs w:val="28"/>
          <w:lang w:eastAsia="en-US"/>
        </w:rPr>
        <w:t xml:space="preserve"> 10.  По данному направлению деятельности проводилась большая работа:  выявлено 5 фактов преступной деятельности, связанной с хищением из дачных домов, группой лиц, раскрыто 2 преступления прошлых  лет, а именно 2 кражи из дачных домов,  совершенные в начале 2015 года. Помимо этого установлена причастность фигуранта еще к 5 фактам краж чужого имущества из дачных домов, а так же у фигуранта дома изъяты патроны, граната, самодельное огнестрельное ружье, наркотические вещества: </w:t>
      </w:r>
      <w:proofErr w:type="spellStart"/>
      <w:r w:rsidRPr="00152D1F">
        <w:rPr>
          <w:rFonts w:eastAsia="Calibri"/>
          <w:sz w:val="28"/>
          <w:szCs w:val="28"/>
          <w:lang w:eastAsia="en-US"/>
        </w:rPr>
        <w:t>трамадол</w:t>
      </w:r>
      <w:proofErr w:type="spellEnd"/>
      <w:r w:rsidRPr="00152D1F">
        <w:rPr>
          <w:rFonts w:eastAsia="Calibri"/>
          <w:sz w:val="28"/>
          <w:szCs w:val="28"/>
          <w:lang w:eastAsia="en-US"/>
        </w:rPr>
        <w:t>, марихуана, гашиш. Также в 2017 году сотрудниками ОУР ОМВД раскрыта кража большегрузной техники, работающей на трассе М-11.</w:t>
      </w:r>
    </w:p>
    <w:p w:rsidR="00410230" w:rsidRPr="00152D1F" w:rsidRDefault="00410230" w:rsidP="00410230">
      <w:pPr>
        <w:spacing w:line="360" w:lineRule="atLeast"/>
        <w:ind w:firstLine="680"/>
        <w:jc w:val="both"/>
        <w:rPr>
          <w:rFonts w:eastAsia="Calibri"/>
          <w:sz w:val="28"/>
          <w:szCs w:val="28"/>
          <w:lang w:eastAsia="en-US"/>
        </w:rPr>
      </w:pPr>
      <w:r w:rsidRPr="00152D1F">
        <w:rPr>
          <w:rFonts w:eastAsia="Calibri"/>
          <w:sz w:val="28"/>
          <w:szCs w:val="28"/>
          <w:lang w:eastAsia="en-US"/>
        </w:rPr>
        <w:t xml:space="preserve">Однако на настоящий момент в производстве </w:t>
      </w:r>
      <w:proofErr w:type="gramStart"/>
      <w:r w:rsidRPr="00152D1F">
        <w:rPr>
          <w:rFonts w:eastAsia="Calibri"/>
          <w:sz w:val="28"/>
          <w:szCs w:val="28"/>
          <w:lang w:eastAsia="en-US"/>
        </w:rPr>
        <w:t>СО имеется</w:t>
      </w:r>
      <w:proofErr w:type="gramEnd"/>
      <w:r w:rsidRPr="00152D1F">
        <w:rPr>
          <w:rFonts w:eastAsia="Calibri"/>
          <w:sz w:val="28"/>
          <w:szCs w:val="28"/>
          <w:lang w:eastAsia="en-US"/>
        </w:rPr>
        <w:t xml:space="preserve"> 5 дел связанных с хищением имущества граждан с дачных домов. Следует отметить, что дома, на которые направлены преступные </w:t>
      </w:r>
      <w:proofErr w:type="gramStart"/>
      <w:r w:rsidRPr="00152D1F">
        <w:rPr>
          <w:rFonts w:eastAsia="Calibri"/>
          <w:sz w:val="28"/>
          <w:szCs w:val="28"/>
          <w:lang w:eastAsia="en-US"/>
        </w:rPr>
        <w:t>посягательства</w:t>
      </w:r>
      <w:proofErr w:type="gramEnd"/>
      <w:r w:rsidRPr="00152D1F">
        <w:rPr>
          <w:rFonts w:eastAsia="Calibri"/>
          <w:sz w:val="28"/>
          <w:szCs w:val="28"/>
          <w:lang w:eastAsia="en-US"/>
        </w:rPr>
        <w:t xml:space="preserve"> находятся в т.н. «дачных» деревнях, где нет местных жителей, что осложняет раскрытие данных преступлений. В целях раскрытия данных преступлений используются подробные списки похищенного, которые применяются в </w:t>
      </w:r>
      <w:proofErr w:type="spellStart"/>
      <w:r w:rsidRPr="00152D1F">
        <w:rPr>
          <w:rFonts w:eastAsia="Calibri"/>
          <w:sz w:val="28"/>
          <w:szCs w:val="28"/>
          <w:lang w:eastAsia="en-US"/>
        </w:rPr>
        <w:t>обысковых</w:t>
      </w:r>
      <w:proofErr w:type="spellEnd"/>
      <w:r w:rsidRPr="00152D1F">
        <w:rPr>
          <w:rFonts w:eastAsia="Calibri"/>
          <w:sz w:val="28"/>
          <w:szCs w:val="28"/>
          <w:lang w:eastAsia="en-US"/>
        </w:rPr>
        <w:t xml:space="preserve"> и оперативно - поисковых мероприятиях с целью выявления похищенного имущества у </w:t>
      </w:r>
      <w:proofErr w:type="gramStart"/>
      <w:r w:rsidRPr="00152D1F">
        <w:rPr>
          <w:rFonts w:eastAsia="Calibri"/>
          <w:sz w:val="28"/>
          <w:szCs w:val="28"/>
          <w:lang w:eastAsia="en-US"/>
        </w:rPr>
        <w:t>контингента</w:t>
      </w:r>
      <w:proofErr w:type="gramEnd"/>
      <w:r w:rsidRPr="00152D1F">
        <w:rPr>
          <w:rFonts w:eastAsia="Calibri"/>
          <w:sz w:val="28"/>
          <w:szCs w:val="28"/>
          <w:lang w:eastAsia="en-US"/>
        </w:rPr>
        <w:t xml:space="preserve"> попадающего в поле зрения уголовного розыска. Так же на постоянной основе на раскрытие преступлений ориентируется негласный аппарат. </w:t>
      </w:r>
    </w:p>
    <w:p w:rsidR="00410230" w:rsidRPr="00152D1F" w:rsidRDefault="00410230" w:rsidP="00410230">
      <w:pPr>
        <w:spacing w:line="360" w:lineRule="atLeast"/>
        <w:ind w:firstLine="680"/>
        <w:jc w:val="both"/>
        <w:rPr>
          <w:rFonts w:eastAsia="Calibri"/>
          <w:sz w:val="28"/>
          <w:szCs w:val="28"/>
          <w:lang w:eastAsia="en-US"/>
        </w:rPr>
      </w:pPr>
      <w:r w:rsidRPr="00152D1F">
        <w:rPr>
          <w:rFonts w:eastAsia="Calibri"/>
          <w:sz w:val="28"/>
          <w:szCs w:val="28"/>
          <w:lang w:eastAsia="en-US"/>
        </w:rPr>
        <w:t xml:space="preserve">В </w:t>
      </w:r>
      <w:r w:rsidRPr="00152D1F">
        <w:rPr>
          <w:rFonts w:eastAsia="Calibri"/>
          <w:sz w:val="28"/>
          <w:szCs w:val="28"/>
          <w:lang w:val="en-US" w:eastAsia="en-US"/>
        </w:rPr>
        <w:t>I</w:t>
      </w:r>
      <w:r w:rsidRPr="00152D1F">
        <w:rPr>
          <w:rFonts w:eastAsia="Calibri"/>
          <w:sz w:val="28"/>
          <w:szCs w:val="28"/>
          <w:lang w:eastAsia="en-US"/>
        </w:rPr>
        <w:t xml:space="preserve"> квартале 2017 года по данной линии наработаны неплохие результаты, так из имеющихся 16 домовых краж раскрыто 11, однако закончить следствие по данным преступлениям в первом квартале не представилось возможным в виду назначенных на более поздний период экспертиз. Так же по не раскрытым преступлениям имеется оперативная информация, которая возможно позволит раскрыть данные преступления. Произошло также снижение выявления преступлений связанных с незаконным оборотом наркотиков с 4 в прошлом году до 3 </w:t>
      </w:r>
      <w:proofErr w:type="gramStart"/>
      <w:r w:rsidRPr="00152D1F">
        <w:rPr>
          <w:rFonts w:eastAsia="Calibri"/>
          <w:sz w:val="28"/>
          <w:szCs w:val="28"/>
          <w:lang w:eastAsia="en-US"/>
        </w:rPr>
        <w:t>в</w:t>
      </w:r>
      <w:proofErr w:type="gramEnd"/>
      <w:r w:rsidRPr="00152D1F">
        <w:rPr>
          <w:rFonts w:eastAsia="Calibri"/>
          <w:sz w:val="28"/>
          <w:szCs w:val="28"/>
          <w:lang w:eastAsia="en-US"/>
        </w:rPr>
        <w:t xml:space="preserve"> текущем. Причиной снижения выявления преступлений данной категории, не смотря на проведенную работу,  стала недостаточная организация данного </w:t>
      </w:r>
      <w:r w:rsidRPr="00152D1F">
        <w:rPr>
          <w:rFonts w:eastAsia="Calibri"/>
          <w:sz w:val="28"/>
          <w:szCs w:val="28"/>
          <w:lang w:eastAsia="en-US"/>
        </w:rPr>
        <w:lastRenderedPageBreak/>
        <w:t xml:space="preserve">направления деятельности.  Для улучшения данного направления намечена и проводится работа: по заведению дел оперативного учета; более качественному их ведению; увеличению количества мероприятий, проводимых с БСТМ и ОПБ; приобретения нового </w:t>
      </w:r>
      <w:proofErr w:type="spellStart"/>
      <w:r w:rsidRPr="00152D1F">
        <w:rPr>
          <w:rFonts w:eastAsia="Calibri"/>
          <w:sz w:val="28"/>
          <w:szCs w:val="28"/>
          <w:lang w:eastAsia="en-US"/>
        </w:rPr>
        <w:t>спецконтингента</w:t>
      </w:r>
      <w:proofErr w:type="spellEnd"/>
      <w:r w:rsidRPr="00152D1F">
        <w:rPr>
          <w:rFonts w:eastAsia="Calibri"/>
          <w:sz w:val="28"/>
          <w:szCs w:val="28"/>
          <w:lang w:eastAsia="en-US"/>
        </w:rPr>
        <w:t>, имеющего возможность освещать данное направление. По данному направлению деятельности коллектив уголовного розыска умеет работать, в дальнейшем будем прилагать усилия для улучшения результатов.</w:t>
      </w:r>
    </w:p>
    <w:p w:rsidR="00410230" w:rsidRPr="00152D1F" w:rsidRDefault="00410230" w:rsidP="00410230">
      <w:pPr>
        <w:widowControl w:val="0"/>
        <w:shd w:val="clear" w:color="auto" w:fill="FFFFFF"/>
        <w:spacing w:line="360" w:lineRule="atLeast"/>
        <w:ind w:firstLine="680"/>
        <w:rPr>
          <w:sz w:val="28"/>
          <w:szCs w:val="28"/>
        </w:rPr>
      </w:pPr>
      <w:r w:rsidRPr="00152D1F">
        <w:rPr>
          <w:sz w:val="28"/>
          <w:szCs w:val="28"/>
        </w:rPr>
        <w:t>По линии экономических преступлений а</w:t>
      </w:r>
      <w:r w:rsidRPr="00152D1F">
        <w:rPr>
          <w:spacing w:val="2"/>
          <w:sz w:val="28"/>
          <w:szCs w:val="28"/>
        </w:rPr>
        <w:t xml:space="preserve">нализ статистических данных показывает, что сотрудниками ОЭБ и </w:t>
      </w:r>
      <w:r w:rsidRPr="00152D1F">
        <w:rPr>
          <w:spacing w:val="11"/>
          <w:sz w:val="28"/>
          <w:szCs w:val="28"/>
        </w:rPr>
        <w:t xml:space="preserve">ПК в течение отчетного периода выявлено и поставлено на учет 1 </w:t>
      </w:r>
      <w:r w:rsidRPr="00152D1F">
        <w:rPr>
          <w:spacing w:val="6"/>
          <w:sz w:val="28"/>
          <w:szCs w:val="28"/>
        </w:rPr>
        <w:t xml:space="preserve">преступление экономической направленности следствие по которым </w:t>
      </w:r>
      <w:r w:rsidRPr="00152D1F">
        <w:rPr>
          <w:spacing w:val="-1"/>
          <w:sz w:val="28"/>
          <w:szCs w:val="28"/>
        </w:rPr>
        <w:t>обязательно:</w:t>
      </w:r>
      <w:r w:rsidRPr="00152D1F">
        <w:rPr>
          <w:spacing w:val="3"/>
          <w:sz w:val="28"/>
          <w:szCs w:val="28"/>
        </w:rPr>
        <w:t xml:space="preserve"> уголовное дело по </w:t>
      </w:r>
      <w:proofErr w:type="spellStart"/>
      <w:r w:rsidRPr="00152D1F">
        <w:rPr>
          <w:bCs/>
          <w:spacing w:val="3"/>
          <w:sz w:val="28"/>
          <w:szCs w:val="28"/>
        </w:rPr>
        <w:t>ч</w:t>
      </w:r>
      <w:proofErr w:type="gramStart"/>
      <w:r w:rsidRPr="00152D1F">
        <w:rPr>
          <w:bCs/>
          <w:spacing w:val="3"/>
          <w:sz w:val="28"/>
          <w:szCs w:val="28"/>
        </w:rPr>
        <w:t>.З</w:t>
      </w:r>
      <w:proofErr w:type="spellEnd"/>
      <w:proofErr w:type="gramEnd"/>
      <w:r w:rsidRPr="00152D1F">
        <w:rPr>
          <w:bCs/>
          <w:spacing w:val="3"/>
          <w:sz w:val="28"/>
          <w:szCs w:val="28"/>
        </w:rPr>
        <w:t xml:space="preserve"> ст.160 УК РФ, </w:t>
      </w:r>
      <w:r w:rsidRPr="00152D1F">
        <w:rPr>
          <w:spacing w:val="9"/>
          <w:sz w:val="28"/>
          <w:szCs w:val="28"/>
        </w:rPr>
        <w:t xml:space="preserve">уголовное дело по </w:t>
      </w:r>
      <w:proofErr w:type="spellStart"/>
      <w:r w:rsidRPr="00152D1F">
        <w:rPr>
          <w:bCs/>
          <w:spacing w:val="9"/>
          <w:sz w:val="28"/>
          <w:szCs w:val="28"/>
        </w:rPr>
        <w:t>ч.З</w:t>
      </w:r>
      <w:proofErr w:type="spellEnd"/>
      <w:r w:rsidRPr="00152D1F">
        <w:rPr>
          <w:bCs/>
          <w:spacing w:val="9"/>
          <w:sz w:val="28"/>
          <w:szCs w:val="28"/>
        </w:rPr>
        <w:t xml:space="preserve"> ст.291 УК РФ</w:t>
      </w:r>
      <w:r w:rsidRPr="00152D1F">
        <w:rPr>
          <w:b/>
          <w:bCs/>
          <w:spacing w:val="9"/>
          <w:sz w:val="28"/>
          <w:szCs w:val="28"/>
        </w:rPr>
        <w:t xml:space="preserve">. </w:t>
      </w:r>
    </w:p>
    <w:p w:rsidR="00410230" w:rsidRPr="00152D1F" w:rsidRDefault="00410230" w:rsidP="00410230">
      <w:pPr>
        <w:shd w:val="clear" w:color="auto" w:fill="FFFFFF"/>
        <w:spacing w:line="360" w:lineRule="atLeast"/>
        <w:ind w:firstLine="680"/>
        <w:rPr>
          <w:sz w:val="28"/>
          <w:szCs w:val="28"/>
        </w:rPr>
      </w:pPr>
      <w:r w:rsidRPr="00152D1F">
        <w:rPr>
          <w:spacing w:val="3"/>
          <w:sz w:val="28"/>
          <w:szCs w:val="28"/>
        </w:rPr>
        <w:t>Направлено в суд 4 уголовных дела:</w:t>
      </w:r>
    </w:p>
    <w:p w:rsidR="00410230" w:rsidRPr="00152D1F" w:rsidRDefault="00410230" w:rsidP="00410230">
      <w:pPr>
        <w:shd w:val="clear" w:color="auto" w:fill="FFFFFF"/>
        <w:spacing w:line="360" w:lineRule="atLeast"/>
        <w:ind w:right="29" w:firstLine="680"/>
        <w:jc w:val="both"/>
        <w:rPr>
          <w:sz w:val="28"/>
          <w:szCs w:val="28"/>
        </w:rPr>
      </w:pPr>
      <w:r w:rsidRPr="00152D1F">
        <w:rPr>
          <w:spacing w:val="4"/>
          <w:sz w:val="28"/>
          <w:szCs w:val="28"/>
        </w:rPr>
        <w:t xml:space="preserve">по </w:t>
      </w:r>
      <w:proofErr w:type="spellStart"/>
      <w:r w:rsidRPr="00152D1F">
        <w:rPr>
          <w:bCs/>
          <w:spacing w:val="4"/>
          <w:sz w:val="28"/>
          <w:szCs w:val="28"/>
        </w:rPr>
        <w:t>ч</w:t>
      </w:r>
      <w:proofErr w:type="gramStart"/>
      <w:r w:rsidRPr="00152D1F">
        <w:rPr>
          <w:bCs/>
          <w:spacing w:val="4"/>
          <w:sz w:val="28"/>
          <w:szCs w:val="28"/>
        </w:rPr>
        <w:t>.З</w:t>
      </w:r>
      <w:proofErr w:type="spellEnd"/>
      <w:proofErr w:type="gramEnd"/>
      <w:r w:rsidRPr="00152D1F">
        <w:rPr>
          <w:bCs/>
          <w:spacing w:val="4"/>
          <w:sz w:val="28"/>
          <w:szCs w:val="28"/>
        </w:rPr>
        <w:t xml:space="preserve"> ст.159 </w:t>
      </w:r>
      <w:r w:rsidRPr="00152D1F">
        <w:rPr>
          <w:spacing w:val="4"/>
          <w:sz w:val="28"/>
          <w:szCs w:val="28"/>
        </w:rPr>
        <w:t xml:space="preserve">УК РФ, 2 - </w:t>
      </w:r>
      <w:r w:rsidRPr="00152D1F">
        <w:rPr>
          <w:spacing w:val="3"/>
          <w:sz w:val="28"/>
          <w:szCs w:val="28"/>
        </w:rPr>
        <w:t xml:space="preserve">по </w:t>
      </w:r>
      <w:proofErr w:type="spellStart"/>
      <w:r w:rsidRPr="00152D1F">
        <w:rPr>
          <w:bCs/>
          <w:spacing w:val="3"/>
          <w:sz w:val="28"/>
          <w:szCs w:val="28"/>
        </w:rPr>
        <w:t>ч.З</w:t>
      </w:r>
      <w:proofErr w:type="spellEnd"/>
      <w:r w:rsidRPr="00152D1F">
        <w:rPr>
          <w:bCs/>
          <w:spacing w:val="3"/>
          <w:sz w:val="28"/>
          <w:szCs w:val="28"/>
        </w:rPr>
        <w:t xml:space="preserve"> ст.160 </w:t>
      </w:r>
      <w:r w:rsidRPr="00152D1F">
        <w:rPr>
          <w:spacing w:val="3"/>
          <w:sz w:val="28"/>
          <w:szCs w:val="28"/>
        </w:rPr>
        <w:t>УК, п</w:t>
      </w:r>
      <w:r w:rsidRPr="00152D1F">
        <w:rPr>
          <w:spacing w:val="7"/>
          <w:sz w:val="28"/>
          <w:szCs w:val="28"/>
        </w:rPr>
        <w:t xml:space="preserve">о ч.1 </w:t>
      </w:r>
      <w:r w:rsidRPr="00152D1F">
        <w:rPr>
          <w:bCs/>
          <w:spacing w:val="7"/>
          <w:sz w:val="28"/>
          <w:szCs w:val="28"/>
        </w:rPr>
        <w:t xml:space="preserve">ст.292 </w:t>
      </w:r>
      <w:r w:rsidRPr="00152D1F">
        <w:rPr>
          <w:spacing w:val="7"/>
          <w:sz w:val="28"/>
          <w:szCs w:val="28"/>
        </w:rPr>
        <w:t xml:space="preserve">УК РФ. </w:t>
      </w:r>
    </w:p>
    <w:p w:rsidR="00410230" w:rsidRPr="00152D1F" w:rsidRDefault="00410230" w:rsidP="00410230">
      <w:pPr>
        <w:spacing w:line="360" w:lineRule="atLeast"/>
        <w:ind w:firstLine="680"/>
        <w:jc w:val="both"/>
        <w:rPr>
          <w:sz w:val="28"/>
          <w:szCs w:val="28"/>
        </w:rPr>
      </w:pPr>
      <w:r w:rsidRPr="00152D1F">
        <w:rPr>
          <w:sz w:val="28"/>
          <w:szCs w:val="28"/>
        </w:rPr>
        <w:t>За рассматриваемый период от граждан заявлений (сообщений), содержащих информацию о коррупционных проявлениях не поступало.</w:t>
      </w:r>
    </w:p>
    <w:p w:rsidR="00410230" w:rsidRPr="00152D1F" w:rsidRDefault="00410230" w:rsidP="00410230">
      <w:pPr>
        <w:spacing w:line="360" w:lineRule="atLeast"/>
        <w:ind w:firstLine="680"/>
        <w:jc w:val="both"/>
        <w:rPr>
          <w:sz w:val="28"/>
          <w:szCs w:val="28"/>
        </w:rPr>
      </w:pPr>
    </w:p>
    <w:p w:rsidR="00410230" w:rsidRPr="00152D1F" w:rsidRDefault="00410230" w:rsidP="00410230">
      <w:pPr>
        <w:spacing w:line="360" w:lineRule="atLeast"/>
        <w:ind w:firstLine="680"/>
        <w:jc w:val="both"/>
        <w:rPr>
          <w:b/>
          <w:sz w:val="28"/>
          <w:szCs w:val="28"/>
        </w:rPr>
      </w:pPr>
      <w:r w:rsidRPr="00152D1F">
        <w:rPr>
          <w:sz w:val="28"/>
          <w:szCs w:val="28"/>
        </w:rPr>
        <w:t xml:space="preserve">               </w:t>
      </w:r>
      <w:r w:rsidRPr="00152D1F">
        <w:rPr>
          <w:b/>
          <w:sz w:val="28"/>
          <w:szCs w:val="28"/>
        </w:rPr>
        <w:t>Информация о лицах, совершивших преступления</w:t>
      </w:r>
    </w:p>
    <w:p w:rsidR="00410230" w:rsidRPr="00152D1F" w:rsidRDefault="00410230" w:rsidP="00410230">
      <w:pPr>
        <w:spacing w:line="360" w:lineRule="atLeast"/>
        <w:ind w:firstLine="680"/>
        <w:jc w:val="both"/>
        <w:rPr>
          <w:sz w:val="28"/>
          <w:szCs w:val="28"/>
        </w:rPr>
      </w:pPr>
      <w:r w:rsidRPr="00152D1F">
        <w:rPr>
          <w:sz w:val="28"/>
          <w:szCs w:val="28"/>
        </w:rPr>
        <w:t xml:space="preserve">За текущий период 57 лиц совершили преступные деяния, в </w:t>
      </w:r>
      <w:proofErr w:type="spellStart"/>
      <w:r w:rsidRPr="00152D1F">
        <w:rPr>
          <w:sz w:val="28"/>
          <w:szCs w:val="28"/>
        </w:rPr>
        <w:t>т.ч</w:t>
      </w:r>
      <w:proofErr w:type="spellEnd"/>
      <w:r w:rsidRPr="00152D1F">
        <w:rPr>
          <w:sz w:val="28"/>
          <w:szCs w:val="28"/>
        </w:rPr>
        <w:t>.  иностранных граждан - 9 (-1): жители стран бывшего СССР. Против иностранных граждан совершено 2 преступления (+2).</w:t>
      </w:r>
    </w:p>
    <w:p w:rsidR="00410230" w:rsidRPr="00152D1F" w:rsidRDefault="00410230" w:rsidP="00410230">
      <w:pPr>
        <w:spacing w:line="360" w:lineRule="atLeast"/>
        <w:ind w:firstLine="680"/>
        <w:jc w:val="both"/>
        <w:rPr>
          <w:sz w:val="28"/>
          <w:szCs w:val="28"/>
        </w:rPr>
      </w:pPr>
      <w:r w:rsidRPr="00152D1F">
        <w:rPr>
          <w:sz w:val="28"/>
          <w:szCs w:val="28"/>
        </w:rPr>
        <w:t xml:space="preserve">Доля лиц совершивших преступления в состоянии алкогольного опьянения составила  22,8%  от общего числа - (13 граждан). </w:t>
      </w:r>
    </w:p>
    <w:p w:rsidR="00410230" w:rsidRPr="00152D1F" w:rsidRDefault="00410230" w:rsidP="00410230">
      <w:pPr>
        <w:spacing w:line="360" w:lineRule="atLeast"/>
        <w:ind w:firstLine="680"/>
        <w:jc w:val="both"/>
        <w:rPr>
          <w:sz w:val="28"/>
          <w:szCs w:val="28"/>
        </w:rPr>
      </w:pPr>
      <w:r w:rsidRPr="00152D1F">
        <w:rPr>
          <w:sz w:val="28"/>
          <w:szCs w:val="28"/>
        </w:rPr>
        <w:t xml:space="preserve">Доля преступлений совершенных ранее судимыми лицами снизилась с 21 до 18 и составила 31,6% по сравнению с 36,8% прошлого года.   </w:t>
      </w:r>
    </w:p>
    <w:p w:rsidR="00410230" w:rsidRPr="00152D1F" w:rsidRDefault="00410230" w:rsidP="00410230">
      <w:pPr>
        <w:spacing w:line="360" w:lineRule="atLeast"/>
        <w:ind w:firstLine="680"/>
        <w:jc w:val="both"/>
        <w:rPr>
          <w:sz w:val="28"/>
          <w:szCs w:val="28"/>
        </w:rPr>
      </w:pPr>
      <w:r w:rsidRPr="00152D1F">
        <w:rPr>
          <w:sz w:val="28"/>
          <w:szCs w:val="28"/>
        </w:rPr>
        <w:t>Одним из факторов, влияющих на уровень рецидивной преступности,  является работа по взятию лиц под административный надзор.  На территории Окуловского района  на 01.04.2017года проживает 20 лиц, формально подпадающих под административный надзор.</w:t>
      </w:r>
    </w:p>
    <w:p w:rsidR="00410230" w:rsidRPr="00152D1F" w:rsidRDefault="00410230" w:rsidP="00410230">
      <w:pPr>
        <w:spacing w:line="360" w:lineRule="atLeast"/>
        <w:ind w:firstLine="680"/>
        <w:jc w:val="both"/>
        <w:rPr>
          <w:sz w:val="28"/>
          <w:szCs w:val="28"/>
        </w:rPr>
      </w:pPr>
      <w:r w:rsidRPr="00152D1F">
        <w:rPr>
          <w:sz w:val="28"/>
          <w:szCs w:val="28"/>
        </w:rPr>
        <w:t>Всего административный надзор осуществляется в отношении 23 лиц.</w:t>
      </w:r>
    </w:p>
    <w:p w:rsidR="00410230" w:rsidRPr="00152D1F" w:rsidRDefault="00410230" w:rsidP="00410230">
      <w:pPr>
        <w:spacing w:line="360" w:lineRule="atLeast"/>
        <w:ind w:firstLine="680"/>
        <w:jc w:val="both"/>
        <w:rPr>
          <w:sz w:val="28"/>
          <w:szCs w:val="28"/>
        </w:rPr>
      </w:pPr>
      <w:r w:rsidRPr="00152D1F">
        <w:rPr>
          <w:sz w:val="28"/>
          <w:szCs w:val="28"/>
        </w:rPr>
        <w:t>Необходимо продолжить отработку  лиц, освободившихся из мест лишения свободы на наличие возможности установление административного надзора.</w:t>
      </w:r>
    </w:p>
    <w:p w:rsidR="00410230" w:rsidRPr="00152D1F" w:rsidRDefault="00410230" w:rsidP="00410230">
      <w:pPr>
        <w:spacing w:line="360" w:lineRule="atLeast"/>
        <w:ind w:firstLine="680"/>
        <w:jc w:val="both"/>
        <w:rPr>
          <w:sz w:val="28"/>
          <w:szCs w:val="28"/>
        </w:rPr>
      </w:pPr>
      <w:r w:rsidRPr="00152D1F">
        <w:rPr>
          <w:sz w:val="28"/>
          <w:szCs w:val="28"/>
        </w:rPr>
        <w:t>Составлен 21 административный протокол  по ст. 19.24 КоАП РФ невыполнение обязанностей и несоблюдение ограничений.</w:t>
      </w:r>
    </w:p>
    <w:p w:rsidR="00410230" w:rsidRPr="00152D1F" w:rsidRDefault="00410230" w:rsidP="00410230">
      <w:pPr>
        <w:spacing w:line="360" w:lineRule="atLeast"/>
        <w:ind w:firstLine="680"/>
        <w:jc w:val="both"/>
        <w:rPr>
          <w:sz w:val="28"/>
          <w:szCs w:val="28"/>
        </w:rPr>
      </w:pPr>
      <w:r w:rsidRPr="00152D1F">
        <w:rPr>
          <w:sz w:val="28"/>
          <w:szCs w:val="28"/>
        </w:rPr>
        <w:t xml:space="preserve">Возросло количество несовершеннолетних лиц, совершивших преступные деяния с 4 до 11 в текущем периоде, в </w:t>
      </w:r>
      <w:proofErr w:type="spellStart"/>
      <w:r w:rsidRPr="00152D1F">
        <w:rPr>
          <w:sz w:val="28"/>
          <w:szCs w:val="28"/>
        </w:rPr>
        <w:t>т.ч</w:t>
      </w:r>
      <w:proofErr w:type="spellEnd"/>
      <w:r w:rsidRPr="00152D1F">
        <w:rPr>
          <w:sz w:val="28"/>
          <w:szCs w:val="28"/>
        </w:rPr>
        <w:t xml:space="preserve">. 2 - ранее совершали преступления (1 - в 2015 году). </w:t>
      </w:r>
    </w:p>
    <w:p w:rsidR="00410230" w:rsidRPr="00152D1F" w:rsidRDefault="00410230" w:rsidP="00410230">
      <w:pPr>
        <w:spacing w:line="360" w:lineRule="atLeast"/>
        <w:ind w:firstLine="680"/>
        <w:jc w:val="both"/>
        <w:rPr>
          <w:sz w:val="28"/>
          <w:szCs w:val="28"/>
        </w:rPr>
      </w:pPr>
    </w:p>
    <w:p w:rsidR="00152D1F" w:rsidRPr="00152D1F" w:rsidRDefault="00152D1F" w:rsidP="00410230">
      <w:pPr>
        <w:spacing w:line="360" w:lineRule="atLeast"/>
        <w:ind w:firstLine="680"/>
        <w:jc w:val="center"/>
        <w:rPr>
          <w:b/>
          <w:sz w:val="28"/>
          <w:szCs w:val="28"/>
        </w:rPr>
      </w:pPr>
    </w:p>
    <w:p w:rsidR="00410230" w:rsidRPr="00152D1F" w:rsidRDefault="00410230" w:rsidP="00410230">
      <w:pPr>
        <w:spacing w:line="360" w:lineRule="atLeast"/>
        <w:ind w:firstLine="680"/>
        <w:jc w:val="center"/>
        <w:rPr>
          <w:b/>
          <w:sz w:val="28"/>
          <w:szCs w:val="28"/>
        </w:rPr>
      </w:pPr>
      <w:r w:rsidRPr="00152D1F">
        <w:rPr>
          <w:b/>
          <w:sz w:val="28"/>
          <w:szCs w:val="28"/>
        </w:rPr>
        <w:lastRenderedPageBreak/>
        <w:t>Миграционная политика</w:t>
      </w:r>
    </w:p>
    <w:p w:rsidR="00410230" w:rsidRPr="00152D1F" w:rsidRDefault="00410230" w:rsidP="00410230">
      <w:pPr>
        <w:spacing w:line="360" w:lineRule="atLeast"/>
        <w:ind w:firstLine="680"/>
        <w:jc w:val="both"/>
        <w:rPr>
          <w:sz w:val="28"/>
          <w:szCs w:val="28"/>
        </w:rPr>
      </w:pPr>
      <w:r w:rsidRPr="00152D1F">
        <w:rPr>
          <w:sz w:val="28"/>
          <w:szCs w:val="28"/>
        </w:rPr>
        <w:t xml:space="preserve">За </w:t>
      </w:r>
      <w:r w:rsidRPr="00152D1F">
        <w:rPr>
          <w:sz w:val="28"/>
          <w:szCs w:val="28"/>
          <w:lang w:val="en-US"/>
        </w:rPr>
        <w:t>I</w:t>
      </w:r>
      <w:r w:rsidRPr="00152D1F">
        <w:rPr>
          <w:sz w:val="28"/>
          <w:szCs w:val="28"/>
        </w:rPr>
        <w:t xml:space="preserve"> квартал 2017 года, в сравнении с 2016 годом, снизился   приток в район иностранцев с 598  до 544 граждан.</w:t>
      </w:r>
    </w:p>
    <w:p w:rsidR="00410230" w:rsidRPr="00152D1F" w:rsidRDefault="00410230" w:rsidP="00410230">
      <w:pPr>
        <w:spacing w:line="360" w:lineRule="atLeast"/>
        <w:ind w:firstLine="680"/>
        <w:jc w:val="both"/>
        <w:rPr>
          <w:sz w:val="28"/>
          <w:szCs w:val="28"/>
        </w:rPr>
      </w:pPr>
      <w:r w:rsidRPr="00152D1F">
        <w:rPr>
          <w:sz w:val="28"/>
          <w:szCs w:val="28"/>
        </w:rPr>
        <w:t>Наибольшее количество иностранных граждан прибыло на территорию Окуловского района с целью осуществления трудовой деятельности.</w:t>
      </w:r>
    </w:p>
    <w:p w:rsidR="00410230" w:rsidRPr="00152D1F" w:rsidRDefault="00410230" w:rsidP="00410230">
      <w:pPr>
        <w:spacing w:line="360" w:lineRule="atLeast"/>
        <w:ind w:firstLine="680"/>
        <w:jc w:val="both"/>
        <w:rPr>
          <w:sz w:val="28"/>
          <w:szCs w:val="28"/>
        </w:rPr>
      </w:pPr>
      <w:r w:rsidRPr="00152D1F">
        <w:rPr>
          <w:sz w:val="28"/>
          <w:szCs w:val="28"/>
        </w:rPr>
        <w:t>В целях выявления и пресечения фактов незаконной миграц</w:t>
      </w:r>
      <w:proofErr w:type="gramStart"/>
      <w:r w:rsidRPr="00152D1F">
        <w:rPr>
          <w:sz w:val="28"/>
          <w:szCs w:val="28"/>
        </w:rPr>
        <w:t>ии и ее</w:t>
      </w:r>
      <w:proofErr w:type="gramEnd"/>
      <w:r w:rsidRPr="00152D1F">
        <w:rPr>
          <w:sz w:val="28"/>
          <w:szCs w:val="28"/>
        </w:rPr>
        <w:t xml:space="preserve"> организации организовано взаимодействие, прокуратурой Окуловского района, другими органами власти. Неоднократно проводились совместные мероприятия, по проверке законности нахождения на территории РФ иностранных граждан. Проверялись места компактного проживания иностранных граждан, места трудовой деятельности, в том числе места заготовки древесины, лесоперерабатывающие предприятия, строительные площадки.</w:t>
      </w:r>
    </w:p>
    <w:p w:rsidR="00410230" w:rsidRPr="00152D1F" w:rsidRDefault="00410230" w:rsidP="00410230">
      <w:pPr>
        <w:spacing w:line="360" w:lineRule="atLeast"/>
        <w:ind w:firstLine="680"/>
        <w:jc w:val="both"/>
        <w:rPr>
          <w:sz w:val="28"/>
          <w:szCs w:val="28"/>
        </w:rPr>
      </w:pPr>
      <w:r w:rsidRPr="00152D1F">
        <w:rPr>
          <w:sz w:val="28"/>
          <w:szCs w:val="28"/>
        </w:rPr>
        <w:t xml:space="preserve">За  текущий период 2017 года на территории Окуловского района возбуждено 4 уголовных дела по ст. 322.3 УК РФ за фиктивную постановку на регистрационный учет и по ст. 322.2 УК за фиктивную регистрацию иностранных граждан. Направлено в суд 3. </w:t>
      </w:r>
    </w:p>
    <w:p w:rsidR="00410230" w:rsidRPr="00152D1F" w:rsidRDefault="00410230" w:rsidP="00410230">
      <w:pPr>
        <w:spacing w:line="360" w:lineRule="atLeast"/>
        <w:ind w:firstLine="680"/>
        <w:jc w:val="both"/>
        <w:rPr>
          <w:sz w:val="28"/>
          <w:szCs w:val="28"/>
        </w:rPr>
      </w:pPr>
      <w:r w:rsidRPr="00152D1F">
        <w:rPr>
          <w:sz w:val="28"/>
          <w:szCs w:val="28"/>
        </w:rPr>
        <w:t xml:space="preserve">Выявлено 9 (29) </w:t>
      </w:r>
      <w:proofErr w:type="gramStart"/>
      <w:r w:rsidRPr="00152D1F">
        <w:rPr>
          <w:sz w:val="28"/>
          <w:szCs w:val="28"/>
        </w:rPr>
        <w:t>административных</w:t>
      </w:r>
      <w:proofErr w:type="gramEnd"/>
      <w:r w:rsidRPr="00152D1F">
        <w:rPr>
          <w:sz w:val="28"/>
          <w:szCs w:val="28"/>
        </w:rPr>
        <w:t xml:space="preserve"> правонарушения за нарушения миграционного законодательства. Принято решение о </w:t>
      </w:r>
      <w:proofErr w:type="gramStart"/>
      <w:r w:rsidRPr="00152D1F">
        <w:rPr>
          <w:sz w:val="28"/>
          <w:szCs w:val="28"/>
        </w:rPr>
        <w:t>выдворении</w:t>
      </w:r>
      <w:proofErr w:type="gramEnd"/>
      <w:r w:rsidRPr="00152D1F">
        <w:rPr>
          <w:sz w:val="28"/>
          <w:szCs w:val="28"/>
        </w:rPr>
        <w:t xml:space="preserve"> 1 лица. </w:t>
      </w:r>
    </w:p>
    <w:p w:rsidR="00410230" w:rsidRPr="00152D1F" w:rsidRDefault="00410230" w:rsidP="00410230">
      <w:pPr>
        <w:spacing w:line="360" w:lineRule="atLeast"/>
        <w:ind w:firstLine="680"/>
        <w:jc w:val="both"/>
        <w:rPr>
          <w:sz w:val="28"/>
          <w:szCs w:val="28"/>
        </w:rPr>
      </w:pPr>
      <w:r w:rsidRPr="00152D1F">
        <w:rPr>
          <w:sz w:val="28"/>
          <w:szCs w:val="28"/>
        </w:rPr>
        <w:t xml:space="preserve">Число преступлений, совершенных иностранными гражданами или лицами без гражданства осталось одинаковым по 2 в текущем году и прошлом, а в отношении иностранных граждан количество преступлений увеличилось с  0 до 2. </w:t>
      </w:r>
    </w:p>
    <w:p w:rsidR="00410230" w:rsidRPr="00152D1F" w:rsidRDefault="00410230" w:rsidP="00410230">
      <w:pPr>
        <w:spacing w:line="360" w:lineRule="atLeast"/>
        <w:ind w:firstLine="680"/>
        <w:jc w:val="both"/>
        <w:rPr>
          <w:sz w:val="28"/>
          <w:szCs w:val="28"/>
        </w:rPr>
      </w:pPr>
    </w:p>
    <w:p w:rsidR="00410230" w:rsidRPr="00152D1F" w:rsidRDefault="00410230" w:rsidP="00410230">
      <w:pPr>
        <w:spacing w:line="360" w:lineRule="atLeast"/>
        <w:ind w:firstLine="709"/>
        <w:jc w:val="center"/>
        <w:rPr>
          <w:rFonts w:eastAsia="Calibri"/>
          <w:b/>
          <w:sz w:val="28"/>
          <w:szCs w:val="28"/>
          <w:lang w:eastAsia="en-US"/>
        </w:rPr>
      </w:pPr>
      <w:r w:rsidRPr="00152D1F">
        <w:rPr>
          <w:rFonts w:eastAsia="Calibri"/>
          <w:b/>
          <w:sz w:val="28"/>
          <w:szCs w:val="28"/>
          <w:lang w:eastAsia="en-US"/>
        </w:rPr>
        <w:t>Эффективность принимаемых мер по предупреждению угрозы возникновения террористического и экстремистского характера</w:t>
      </w:r>
    </w:p>
    <w:p w:rsidR="00410230" w:rsidRPr="00152D1F" w:rsidRDefault="00410230" w:rsidP="00410230">
      <w:pPr>
        <w:spacing w:line="360" w:lineRule="atLeast"/>
        <w:ind w:firstLine="680"/>
        <w:jc w:val="both"/>
        <w:rPr>
          <w:rFonts w:eastAsia="Calibri"/>
          <w:noProof/>
          <w:sz w:val="28"/>
          <w:szCs w:val="28"/>
          <w:lang w:eastAsia="en-US"/>
        </w:rPr>
      </w:pPr>
      <w:r w:rsidRPr="00152D1F">
        <w:rPr>
          <w:rFonts w:eastAsia="Calibri"/>
          <w:noProof/>
          <w:sz w:val="28"/>
          <w:szCs w:val="28"/>
          <w:lang w:eastAsia="en-US"/>
        </w:rPr>
        <w:t>По результатам проведенного мониторинга состояния дел в социальных сферах и сфере миграции на территории Окуловского района за 3 месяца 2017 года можно предположить, что в предстоящем периоде актуальным останется вопрос обеспечения террористической безопасности на объектах особой важности, жизнеобеспечения и массового пребывания граждан. Проводимая работа в сфере противодействия экстремизму в целом позволяет охарактеризовать криминогенную обстановку в Окуловском районе  как стабильную.</w:t>
      </w:r>
    </w:p>
    <w:p w:rsidR="00410230" w:rsidRPr="00152D1F" w:rsidRDefault="00410230" w:rsidP="00410230">
      <w:pPr>
        <w:shd w:val="clear" w:color="auto" w:fill="FFFFFF"/>
        <w:spacing w:line="360" w:lineRule="atLeast"/>
        <w:ind w:firstLine="680"/>
        <w:jc w:val="both"/>
        <w:rPr>
          <w:sz w:val="28"/>
          <w:szCs w:val="28"/>
        </w:rPr>
      </w:pPr>
      <w:r w:rsidRPr="00152D1F">
        <w:rPr>
          <w:sz w:val="28"/>
          <w:szCs w:val="28"/>
        </w:rPr>
        <w:t xml:space="preserve">На территории района осуществляют свою деятельность следующие отделения областных организаций: местная организация Общероссийской политической общественной организации Партия «Единая Россия», </w:t>
      </w:r>
      <w:proofErr w:type="spellStart"/>
      <w:r w:rsidRPr="00152D1F">
        <w:rPr>
          <w:sz w:val="28"/>
          <w:szCs w:val="28"/>
        </w:rPr>
        <w:t>Окуловское</w:t>
      </w:r>
      <w:proofErr w:type="spellEnd"/>
      <w:r w:rsidRPr="00152D1F">
        <w:rPr>
          <w:sz w:val="28"/>
          <w:szCs w:val="28"/>
        </w:rPr>
        <w:t xml:space="preserve"> районное отделение Коммунистической партии РФ,  действуют местные православные религиозные организации Новгородской епархии Московского патриархата РПЦ.</w:t>
      </w:r>
    </w:p>
    <w:p w:rsidR="00410230" w:rsidRPr="00152D1F" w:rsidRDefault="00410230" w:rsidP="00410230">
      <w:pPr>
        <w:shd w:val="clear" w:color="auto" w:fill="FFFFFF"/>
        <w:spacing w:line="360" w:lineRule="atLeast"/>
        <w:ind w:firstLine="680"/>
        <w:jc w:val="both"/>
        <w:rPr>
          <w:sz w:val="28"/>
          <w:szCs w:val="28"/>
        </w:rPr>
      </w:pPr>
      <w:r w:rsidRPr="00152D1F">
        <w:rPr>
          <w:sz w:val="28"/>
          <w:szCs w:val="28"/>
        </w:rPr>
        <w:lastRenderedPageBreak/>
        <w:t xml:space="preserve">На территории Окуловского района компактно проживают  представители нескольких землячеств и народностей, в том числе:   армянское, азербайджанское землячества, члены которых занимаются торговлей, дагестано-чеченское землячество осуществляет деятельность в лесопромышленной отрасли. </w:t>
      </w:r>
    </w:p>
    <w:p w:rsidR="00410230" w:rsidRPr="00152D1F" w:rsidRDefault="00410230" w:rsidP="00410230">
      <w:pPr>
        <w:shd w:val="clear" w:color="auto" w:fill="FFFFFF"/>
        <w:spacing w:line="360" w:lineRule="atLeast"/>
        <w:ind w:firstLine="680"/>
        <w:jc w:val="both"/>
        <w:rPr>
          <w:sz w:val="28"/>
          <w:szCs w:val="28"/>
        </w:rPr>
      </w:pPr>
      <w:r w:rsidRPr="00152D1F">
        <w:rPr>
          <w:sz w:val="28"/>
          <w:szCs w:val="28"/>
        </w:rPr>
        <w:t xml:space="preserve">Граждане республик Узбекистан, Украина, Таджикистан, Беларусь осуществляют в основном трудовую деятельность на частных предприятиях, организациях и индивидуальных предпринимателей. </w:t>
      </w:r>
    </w:p>
    <w:p w:rsidR="00410230" w:rsidRPr="00152D1F" w:rsidRDefault="00410230" w:rsidP="00410230">
      <w:pPr>
        <w:shd w:val="clear" w:color="auto" w:fill="FFFFFF"/>
        <w:spacing w:line="360" w:lineRule="atLeast"/>
        <w:ind w:firstLine="680"/>
        <w:jc w:val="both"/>
        <w:rPr>
          <w:sz w:val="28"/>
          <w:szCs w:val="28"/>
        </w:rPr>
      </w:pPr>
      <w:r w:rsidRPr="00152D1F">
        <w:rPr>
          <w:sz w:val="28"/>
          <w:szCs w:val="28"/>
        </w:rPr>
        <w:t xml:space="preserve">Представители цыганской народности склонны к совершению краж. </w:t>
      </w:r>
    </w:p>
    <w:p w:rsidR="00410230" w:rsidRPr="00152D1F" w:rsidRDefault="00410230" w:rsidP="00410230">
      <w:pPr>
        <w:shd w:val="clear" w:color="auto" w:fill="FFFFFF"/>
        <w:spacing w:line="360" w:lineRule="atLeast"/>
        <w:ind w:firstLine="680"/>
        <w:jc w:val="both"/>
        <w:rPr>
          <w:sz w:val="28"/>
          <w:szCs w:val="28"/>
        </w:rPr>
      </w:pPr>
      <w:r w:rsidRPr="00152D1F">
        <w:rPr>
          <w:sz w:val="28"/>
          <w:szCs w:val="28"/>
        </w:rPr>
        <w:t xml:space="preserve">Фактов вовлечения представителей указанных землячеств и народностей  в противоправную деятельность экстремистской направленности не выявлено. </w:t>
      </w:r>
    </w:p>
    <w:p w:rsidR="00410230" w:rsidRPr="00152D1F" w:rsidRDefault="00410230" w:rsidP="00410230">
      <w:pPr>
        <w:shd w:val="clear" w:color="auto" w:fill="FFFFFF"/>
        <w:spacing w:line="360" w:lineRule="atLeast"/>
        <w:ind w:firstLine="680"/>
        <w:jc w:val="both"/>
        <w:rPr>
          <w:sz w:val="28"/>
          <w:szCs w:val="28"/>
        </w:rPr>
      </w:pPr>
      <w:r w:rsidRPr="00152D1F">
        <w:rPr>
          <w:sz w:val="28"/>
          <w:szCs w:val="28"/>
        </w:rPr>
        <w:t>В целом общественно-политическая обстановка на территории Окуловского муниципального района характеризуется стабильностью.         Протестных акций на территории Окуловского муниципального района не зарегистрировано.</w:t>
      </w:r>
    </w:p>
    <w:p w:rsidR="00410230" w:rsidRPr="00152D1F" w:rsidRDefault="00410230" w:rsidP="00410230">
      <w:pPr>
        <w:tabs>
          <w:tab w:val="left" w:pos="3090"/>
        </w:tabs>
        <w:spacing w:line="360" w:lineRule="atLeast"/>
        <w:ind w:firstLine="680"/>
        <w:jc w:val="both"/>
        <w:rPr>
          <w:sz w:val="28"/>
          <w:szCs w:val="28"/>
        </w:rPr>
      </w:pPr>
      <w:r w:rsidRPr="00152D1F">
        <w:rPr>
          <w:sz w:val="28"/>
          <w:szCs w:val="28"/>
        </w:rPr>
        <w:t xml:space="preserve">В целом экстремистки       настроенных   лиц,   либо   групп, в </w:t>
      </w:r>
      <w:proofErr w:type="spellStart"/>
      <w:r w:rsidRPr="00152D1F">
        <w:rPr>
          <w:sz w:val="28"/>
          <w:szCs w:val="28"/>
        </w:rPr>
        <w:t>т.ч</w:t>
      </w:r>
      <w:proofErr w:type="spellEnd"/>
      <w:r w:rsidRPr="00152D1F">
        <w:rPr>
          <w:sz w:val="28"/>
          <w:szCs w:val="28"/>
        </w:rPr>
        <w:t xml:space="preserve">. в молодежной среде   на   территории   Окуловского муниципального района не выявлено. </w:t>
      </w:r>
    </w:p>
    <w:p w:rsidR="004B4416" w:rsidRPr="00152D1F" w:rsidRDefault="00410230" w:rsidP="004B4416">
      <w:pPr>
        <w:spacing w:line="360" w:lineRule="atLeast"/>
        <w:ind w:left="60" w:right="60" w:firstLine="82"/>
        <w:jc w:val="center"/>
        <w:rPr>
          <w:rFonts w:eastAsia="Century Schoolbook"/>
          <w:b/>
          <w:sz w:val="28"/>
          <w:szCs w:val="28"/>
        </w:rPr>
      </w:pPr>
      <w:r w:rsidRPr="00152D1F">
        <w:rPr>
          <w:rFonts w:eastAsia="Century Schoolbook"/>
          <w:b/>
          <w:sz w:val="28"/>
          <w:szCs w:val="28"/>
        </w:rPr>
        <w:t xml:space="preserve">Состояние работы по предоставлению </w:t>
      </w:r>
    </w:p>
    <w:p w:rsidR="00410230" w:rsidRPr="00152D1F" w:rsidRDefault="00410230" w:rsidP="004B4416">
      <w:pPr>
        <w:spacing w:line="360" w:lineRule="atLeast"/>
        <w:ind w:left="60" w:right="60" w:firstLine="82"/>
        <w:jc w:val="center"/>
        <w:rPr>
          <w:rFonts w:eastAsia="Century Schoolbook"/>
          <w:b/>
          <w:sz w:val="28"/>
          <w:szCs w:val="28"/>
        </w:rPr>
      </w:pPr>
      <w:r w:rsidRPr="00152D1F">
        <w:rPr>
          <w:rFonts w:eastAsia="Century Schoolbook"/>
          <w:b/>
          <w:sz w:val="28"/>
          <w:szCs w:val="28"/>
        </w:rPr>
        <w:t xml:space="preserve">государственных услуг населению </w:t>
      </w:r>
    </w:p>
    <w:p w:rsidR="00410230" w:rsidRPr="00152D1F" w:rsidRDefault="00410230" w:rsidP="00410230">
      <w:pPr>
        <w:spacing w:line="360" w:lineRule="atLeast"/>
        <w:ind w:right="60" w:firstLine="680"/>
        <w:jc w:val="both"/>
        <w:rPr>
          <w:rFonts w:eastAsia="Century Schoolbook"/>
          <w:sz w:val="28"/>
          <w:szCs w:val="28"/>
        </w:rPr>
      </w:pPr>
      <w:r w:rsidRPr="00152D1F">
        <w:rPr>
          <w:rFonts w:eastAsia="Century Schoolbook"/>
          <w:sz w:val="28"/>
          <w:szCs w:val="28"/>
        </w:rPr>
        <w:t xml:space="preserve">Государственные услуги оказывались  подразделениями штаба, ГИБДД, ОВМ. </w:t>
      </w:r>
    </w:p>
    <w:p w:rsidR="00410230" w:rsidRPr="00152D1F" w:rsidRDefault="00410230" w:rsidP="00410230">
      <w:pPr>
        <w:spacing w:line="360" w:lineRule="atLeast"/>
        <w:ind w:left="60" w:right="60" w:firstLine="680"/>
        <w:jc w:val="both"/>
        <w:rPr>
          <w:rFonts w:eastAsia="Century Schoolbook"/>
          <w:sz w:val="28"/>
          <w:szCs w:val="28"/>
        </w:rPr>
      </w:pPr>
      <w:proofErr w:type="gramStart"/>
      <w:r w:rsidRPr="00152D1F">
        <w:rPr>
          <w:rFonts w:eastAsia="Century Schoolbook"/>
          <w:sz w:val="28"/>
          <w:szCs w:val="28"/>
        </w:rPr>
        <w:t>По линии ИЦ за справкой о наличии (отсутствии) судимости и (или) факта уголовного преследования либо о прекращении уголовного преследования обратилось 36 человек (АППГ-43), в том числе через Единый портал государственных и муниципальных услуг в электронном виде - 23 человека (63%), Время ожидания в очереди для приема заявления о выдаче справки составляло не более 5 минут, время приема заявления не более 10</w:t>
      </w:r>
      <w:proofErr w:type="gramEnd"/>
      <w:r w:rsidRPr="00152D1F">
        <w:rPr>
          <w:rFonts w:eastAsia="Century Schoolbook"/>
          <w:sz w:val="28"/>
          <w:szCs w:val="28"/>
        </w:rPr>
        <w:t xml:space="preserve"> минут.</w:t>
      </w:r>
    </w:p>
    <w:p w:rsidR="00410230" w:rsidRPr="00152D1F" w:rsidRDefault="00410230" w:rsidP="00410230">
      <w:pPr>
        <w:shd w:val="clear" w:color="auto" w:fill="FFFFFF"/>
        <w:spacing w:line="360" w:lineRule="atLeast"/>
        <w:ind w:right="5" w:firstLine="680"/>
        <w:jc w:val="both"/>
        <w:rPr>
          <w:rFonts w:eastAsia="Century Schoolbook"/>
          <w:sz w:val="28"/>
          <w:szCs w:val="28"/>
        </w:rPr>
      </w:pPr>
      <w:r w:rsidRPr="00152D1F">
        <w:rPr>
          <w:rFonts w:eastAsia="Century Schoolbook"/>
          <w:sz w:val="28"/>
          <w:szCs w:val="28"/>
        </w:rPr>
        <w:t xml:space="preserve">Срок предоставления государственной услуги по выдаче справок составляет не более 30 дней </w:t>
      </w:r>
      <w:proofErr w:type="gramStart"/>
      <w:r w:rsidRPr="00152D1F">
        <w:rPr>
          <w:rFonts w:eastAsia="Century Schoolbook"/>
          <w:sz w:val="28"/>
          <w:szCs w:val="28"/>
        </w:rPr>
        <w:t>с даты регистрации</w:t>
      </w:r>
      <w:proofErr w:type="gramEnd"/>
      <w:r w:rsidRPr="00152D1F">
        <w:rPr>
          <w:rFonts w:eastAsia="Century Schoolbook"/>
          <w:sz w:val="28"/>
          <w:szCs w:val="28"/>
        </w:rPr>
        <w:t xml:space="preserve"> заявления в Информационном центре УМВД России по Новгородской области.</w:t>
      </w:r>
    </w:p>
    <w:p w:rsidR="00410230" w:rsidRPr="00152D1F" w:rsidRDefault="00410230" w:rsidP="00410230">
      <w:pPr>
        <w:shd w:val="clear" w:color="auto" w:fill="FFFFFF"/>
        <w:spacing w:line="360" w:lineRule="atLeast"/>
        <w:ind w:right="6" w:firstLine="680"/>
        <w:contextualSpacing/>
        <w:jc w:val="both"/>
        <w:rPr>
          <w:rFonts w:eastAsia="Century Schoolbook"/>
          <w:sz w:val="28"/>
          <w:szCs w:val="28"/>
        </w:rPr>
      </w:pPr>
      <w:r w:rsidRPr="00152D1F">
        <w:rPr>
          <w:rFonts w:eastAsia="Century Schoolbook"/>
          <w:sz w:val="28"/>
          <w:szCs w:val="28"/>
        </w:rPr>
        <w:t xml:space="preserve">В ОГИБДД ОМВД России по </w:t>
      </w:r>
      <w:proofErr w:type="spellStart"/>
      <w:r w:rsidRPr="00152D1F">
        <w:rPr>
          <w:rFonts w:eastAsia="Century Schoolbook"/>
          <w:sz w:val="28"/>
          <w:szCs w:val="28"/>
        </w:rPr>
        <w:t>Окуловскому</w:t>
      </w:r>
      <w:proofErr w:type="spellEnd"/>
      <w:r w:rsidRPr="00152D1F">
        <w:rPr>
          <w:rFonts w:eastAsia="Century Schoolbook"/>
          <w:sz w:val="28"/>
          <w:szCs w:val="28"/>
        </w:rPr>
        <w:t xml:space="preserve"> району зарегистрировано 535 обращений граждан по вопросам предоставления государственных услуг (2016 г. - 560),  из них:</w:t>
      </w:r>
    </w:p>
    <w:p w:rsidR="00410230" w:rsidRPr="00152D1F" w:rsidRDefault="00410230" w:rsidP="00410230">
      <w:pPr>
        <w:shd w:val="clear" w:color="auto" w:fill="FFFFFF"/>
        <w:spacing w:line="360" w:lineRule="atLeast"/>
        <w:ind w:firstLine="680"/>
        <w:jc w:val="both"/>
        <w:rPr>
          <w:rFonts w:eastAsia="Century Schoolbook"/>
          <w:sz w:val="28"/>
          <w:szCs w:val="28"/>
        </w:rPr>
      </w:pPr>
      <w:r w:rsidRPr="00152D1F">
        <w:rPr>
          <w:rFonts w:eastAsia="Century Schoolbook"/>
          <w:sz w:val="28"/>
          <w:szCs w:val="28"/>
        </w:rPr>
        <w:t>прием квалификационных экзаменов и выдача водительских удостоверений -161 человек;</w:t>
      </w:r>
    </w:p>
    <w:p w:rsidR="00410230" w:rsidRPr="00152D1F" w:rsidRDefault="00410230" w:rsidP="00410230">
      <w:pPr>
        <w:shd w:val="clear" w:color="auto" w:fill="FFFFFF"/>
        <w:spacing w:line="360" w:lineRule="atLeast"/>
        <w:ind w:right="-1" w:firstLine="680"/>
        <w:jc w:val="both"/>
        <w:rPr>
          <w:rFonts w:eastAsia="Century Schoolbook"/>
          <w:sz w:val="28"/>
          <w:szCs w:val="28"/>
        </w:rPr>
      </w:pPr>
      <w:r w:rsidRPr="00152D1F">
        <w:rPr>
          <w:rFonts w:eastAsia="Century Schoolbook"/>
          <w:sz w:val="28"/>
          <w:szCs w:val="28"/>
        </w:rPr>
        <w:t>регистрация автомототранспортных средств и прицепов к  ним – 374 человека;</w:t>
      </w:r>
    </w:p>
    <w:p w:rsidR="00410230" w:rsidRPr="00152D1F" w:rsidRDefault="00410230" w:rsidP="00410230">
      <w:pPr>
        <w:shd w:val="clear" w:color="auto" w:fill="FFFFFF"/>
        <w:spacing w:line="360" w:lineRule="atLeast"/>
        <w:ind w:firstLine="680"/>
        <w:jc w:val="both"/>
        <w:rPr>
          <w:rFonts w:eastAsia="Century Schoolbook"/>
          <w:sz w:val="28"/>
          <w:szCs w:val="28"/>
        </w:rPr>
      </w:pPr>
      <w:r w:rsidRPr="00152D1F">
        <w:rPr>
          <w:rFonts w:eastAsia="Century Schoolbook"/>
          <w:sz w:val="28"/>
          <w:szCs w:val="28"/>
        </w:rPr>
        <w:lastRenderedPageBreak/>
        <w:t>С использованием Единого портала государственных и муниципальных услуг в электронном виде подано 299 заявлений  (55,9% от общего числа).</w:t>
      </w:r>
    </w:p>
    <w:p w:rsidR="00410230" w:rsidRPr="00152D1F" w:rsidRDefault="00410230" w:rsidP="00410230">
      <w:pPr>
        <w:shd w:val="clear" w:color="auto" w:fill="FFFFFF"/>
        <w:spacing w:line="360" w:lineRule="atLeast"/>
        <w:ind w:firstLine="680"/>
        <w:jc w:val="both"/>
        <w:rPr>
          <w:rFonts w:eastAsia="Century Schoolbook"/>
          <w:sz w:val="28"/>
          <w:szCs w:val="28"/>
        </w:rPr>
      </w:pPr>
      <w:r w:rsidRPr="00152D1F">
        <w:rPr>
          <w:rFonts w:eastAsia="Century Schoolbook"/>
          <w:sz w:val="28"/>
          <w:szCs w:val="28"/>
        </w:rPr>
        <w:t xml:space="preserve">По линии ОВМ за получением </w:t>
      </w:r>
      <w:proofErr w:type="spellStart"/>
      <w:r w:rsidRPr="00152D1F">
        <w:rPr>
          <w:rFonts w:eastAsia="Century Schoolbook"/>
          <w:sz w:val="28"/>
          <w:szCs w:val="28"/>
        </w:rPr>
        <w:t>госуслуги</w:t>
      </w:r>
      <w:proofErr w:type="spellEnd"/>
      <w:r w:rsidRPr="00152D1F">
        <w:rPr>
          <w:rFonts w:eastAsia="Century Schoolbook"/>
          <w:sz w:val="28"/>
          <w:szCs w:val="28"/>
        </w:rPr>
        <w:t xml:space="preserve"> обратились 662 </w:t>
      </w:r>
      <w:proofErr w:type="gramStart"/>
      <w:r w:rsidRPr="00152D1F">
        <w:rPr>
          <w:rFonts w:eastAsia="Century Schoolbook"/>
          <w:sz w:val="28"/>
          <w:szCs w:val="28"/>
        </w:rPr>
        <w:t>гражданина</w:t>
      </w:r>
      <w:proofErr w:type="gramEnd"/>
      <w:r w:rsidRPr="00152D1F">
        <w:rPr>
          <w:rFonts w:eastAsia="Century Schoolbook"/>
          <w:sz w:val="28"/>
          <w:szCs w:val="28"/>
        </w:rPr>
        <w:t xml:space="preserve">   в том числе в электронном виде 305 (46%).</w:t>
      </w:r>
    </w:p>
    <w:p w:rsidR="00410230" w:rsidRPr="00152D1F" w:rsidRDefault="00410230" w:rsidP="00410230">
      <w:pPr>
        <w:shd w:val="clear" w:color="auto" w:fill="FFFFFF"/>
        <w:spacing w:line="360" w:lineRule="atLeast"/>
        <w:ind w:firstLine="680"/>
        <w:jc w:val="both"/>
        <w:rPr>
          <w:rFonts w:eastAsia="Century Schoolbook"/>
          <w:sz w:val="28"/>
          <w:szCs w:val="28"/>
        </w:rPr>
      </w:pPr>
      <w:r w:rsidRPr="00152D1F">
        <w:rPr>
          <w:rFonts w:eastAsia="Century Schoolbook"/>
          <w:sz w:val="28"/>
          <w:szCs w:val="28"/>
        </w:rPr>
        <w:t xml:space="preserve">Отделением по вопросам миграции проводится разъяснительная работа с гражданами о преимуществах использования Единого портала государственных услуг при подаче заявлений на получение </w:t>
      </w:r>
      <w:proofErr w:type="spellStart"/>
      <w:r w:rsidRPr="00152D1F">
        <w:rPr>
          <w:rFonts w:eastAsia="Century Schoolbook"/>
          <w:sz w:val="28"/>
          <w:szCs w:val="28"/>
        </w:rPr>
        <w:t>госуслуг</w:t>
      </w:r>
      <w:proofErr w:type="spellEnd"/>
      <w:r w:rsidRPr="00152D1F">
        <w:rPr>
          <w:rFonts w:eastAsia="Century Schoolbook"/>
          <w:sz w:val="28"/>
          <w:szCs w:val="28"/>
        </w:rPr>
        <w:t xml:space="preserve"> в сфере миграции в электронном виде. На информационных стендах в ОМВД России по </w:t>
      </w:r>
      <w:proofErr w:type="spellStart"/>
      <w:r w:rsidRPr="00152D1F">
        <w:rPr>
          <w:rFonts w:eastAsia="Century Schoolbook"/>
          <w:sz w:val="28"/>
          <w:szCs w:val="28"/>
        </w:rPr>
        <w:t>Окуловскому</w:t>
      </w:r>
      <w:proofErr w:type="spellEnd"/>
      <w:r w:rsidRPr="00152D1F">
        <w:rPr>
          <w:rFonts w:eastAsia="Century Schoolbook"/>
          <w:sz w:val="28"/>
          <w:szCs w:val="28"/>
        </w:rPr>
        <w:t xml:space="preserve"> району, в отделении по вопросам миграции и в МФЦ, а также в местах приема и ожидания заявителей, размещена актуальная информация об оказании государственных услуг в сфере миграции, в том числе в электронном виде. Аналогичная информация размещена на сайте «Окуловка.</w:t>
      </w:r>
      <w:r w:rsidRPr="00152D1F">
        <w:rPr>
          <w:rFonts w:eastAsia="Century Schoolbook"/>
          <w:sz w:val="28"/>
          <w:szCs w:val="28"/>
          <w:lang w:val="en-US"/>
        </w:rPr>
        <w:t>com</w:t>
      </w:r>
      <w:r w:rsidRPr="00152D1F">
        <w:rPr>
          <w:rFonts w:eastAsia="Century Schoolbook"/>
          <w:sz w:val="28"/>
          <w:szCs w:val="28"/>
        </w:rPr>
        <w:t>»</w:t>
      </w:r>
    </w:p>
    <w:p w:rsidR="00410230" w:rsidRPr="00152D1F" w:rsidRDefault="00410230" w:rsidP="00410230">
      <w:pPr>
        <w:spacing w:line="360" w:lineRule="atLeast"/>
        <w:ind w:left="60" w:right="60" w:firstLine="680"/>
        <w:jc w:val="both"/>
        <w:rPr>
          <w:rFonts w:eastAsia="Century Schoolbook"/>
          <w:sz w:val="28"/>
          <w:szCs w:val="28"/>
        </w:rPr>
      </w:pPr>
      <w:r w:rsidRPr="00152D1F">
        <w:rPr>
          <w:rFonts w:eastAsia="Century Schoolbook"/>
          <w:sz w:val="28"/>
          <w:szCs w:val="28"/>
        </w:rPr>
        <w:t xml:space="preserve">Особое внимание уделено выполнению требований приказа МВД РФ от 29.12.2014 года № 1144 «О повышении качества предоставления  государственных услуг в системе МВД России». В этих целях обеспечено ежемесячное проведение мониторинга </w:t>
      </w:r>
      <w:r w:rsidRPr="00152D1F">
        <w:rPr>
          <w:rFonts w:eastAsia="Century Schoolbook"/>
          <w:spacing w:val="-4"/>
          <w:sz w:val="28"/>
          <w:szCs w:val="28"/>
        </w:rPr>
        <w:t xml:space="preserve">удовлетворенности заявителей качеством государственных услуг, предоставляемых органами внутренних дел Российской Федерации, и обеспечением их доступности. </w:t>
      </w:r>
    </w:p>
    <w:p w:rsidR="00410230" w:rsidRPr="00152D1F" w:rsidRDefault="00410230" w:rsidP="00410230">
      <w:pPr>
        <w:spacing w:line="360" w:lineRule="atLeast"/>
        <w:ind w:left="60" w:right="60" w:firstLine="680"/>
        <w:jc w:val="both"/>
        <w:rPr>
          <w:rFonts w:eastAsia="Century Schoolbook"/>
          <w:spacing w:val="-4"/>
          <w:sz w:val="28"/>
          <w:szCs w:val="28"/>
        </w:rPr>
      </w:pPr>
      <w:r w:rsidRPr="00152D1F">
        <w:rPr>
          <w:rFonts w:eastAsia="Century Schoolbook"/>
          <w:spacing w:val="-4"/>
          <w:sz w:val="28"/>
          <w:szCs w:val="28"/>
        </w:rPr>
        <w:t>По результатам мониторинга за 3 месяца 2017 года уровень удовлетворённости заявителей составил:  по линии ГИБДД- 95%, по линии ИЦ - 100%, по линии ОВМ- 100  %.</w:t>
      </w:r>
    </w:p>
    <w:p w:rsidR="00410230" w:rsidRPr="00152D1F" w:rsidRDefault="00410230" w:rsidP="00410230">
      <w:pPr>
        <w:spacing w:line="360" w:lineRule="atLeast"/>
        <w:ind w:left="60" w:right="60" w:firstLine="680"/>
        <w:jc w:val="both"/>
        <w:rPr>
          <w:rFonts w:eastAsia="Century Schoolbook"/>
          <w:sz w:val="28"/>
          <w:szCs w:val="28"/>
        </w:rPr>
      </w:pPr>
      <w:r w:rsidRPr="00152D1F">
        <w:rPr>
          <w:rFonts w:eastAsia="Century Schoolbook"/>
          <w:sz w:val="28"/>
          <w:szCs w:val="28"/>
        </w:rPr>
        <w:t xml:space="preserve">За 3 месяца 2017 года жалоб от граждан по качеству и своевременности оказания </w:t>
      </w:r>
      <w:proofErr w:type="spellStart"/>
      <w:r w:rsidRPr="00152D1F">
        <w:rPr>
          <w:rFonts w:eastAsia="Century Schoolbook"/>
          <w:sz w:val="28"/>
          <w:szCs w:val="28"/>
        </w:rPr>
        <w:t>госуслуг</w:t>
      </w:r>
      <w:proofErr w:type="spellEnd"/>
      <w:r w:rsidRPr="00152D1F">
        <w:rPr>
          <w:rFonts w:eastAsia="Century Schoolbook"/>
          <w:sz w:val="28"/>
          <w:szCs w:val="28"/>
        </w:rPr>
        <w:t xml:space="preserve"> не поступало</w:t>
      </w:r>
    </w:p>
    <w:p w:rsidR="00410230" w:rsidRPr="00152D1F" w:rsidRDefault="00410230" w:rsidP="00410230">
      <w:pPr>
        <w:spacing w:line="360" w:lineRule="atLeast"/>
        <w:ind w:right="360" w:firstLine="680"/>
        <w:jc w:val="both"/>
        <w:rPr>
          <w:rFonts w:eastAsia="Century Schoolbook"/>
          <w:sz w:val="28"/>
          <w:szCs w:val="28"/>
        </w:rPr>
      </w:pPr>
      <w:r w:rsidRPr="00152D1F">
        <w:rPr>
          <w:rFonts w:eastAsia="Century Schoolbook"/>
          <w:sz w:val="28"/>
          <w:szCs w:val="28"/>
        </w:rPr>
        <w:t xml:space="preserve">Как недостаток можно отметить отсутствие у зданий ОМВД, ОГИБДД и ОВМ специальных пандусов для инвалидов. </w:t>
      </w:r>
    </w:p>
    <w:p w:rsidR="00410230" w:rsidRPr="00152D1F" w:rsidRDefault="00410230" w:rsidP="00410230">
      <w:pPr>
        <w:spacing w:line="360" w:lineRule="atLeast"/>
        <w:ind w:right="360" w:firstLine="680"/>
        <w:jc w:val="both"/>
        <w:rPr>
          <w:rFonts w:eastAsia="Century Schoolbook"/>
          <w:sz w:val="28"/>
          <w:szCs w:val="28"/>
        </w:rPr>
      </w:pPr>
      <w:r w:rsidRPr="00152D1F">
        <w:rPr>
          <w:rFonts w:eastAsia="Century Schoolbook"/>
          <w:sz w:val="28"/>
          <w:szCs w:val="28"/>
        </w:rPr>
        <w:t>.</w:t>
      </w:r>
    </w:p>
    <w:p w:rsidR="00410230" w:rsidRPr="00152D1F" w:rsidRDefault="00410230" w:rsidP="00410230">
      <w:pPr>
        <w:tabs>
          <w:tab w:val="center" w:pos="8780"/>
        </w:tabs>
        <w:spacing w:line="360" w:lineRule="atLeast"/>
        <w:ind w:left="60" w:firstLine="680"/>
        <w:jc w:val="center"/>
        <w:rPr>
          <w:rFonts w:eastAsia="Century Schoolbook"/>
          <w:b/>
          <w:sz w:val="28"/>
          <w:szCs w:val="28"/>
        </w:rPr>
      </w:pPr>
      <w:r w:rsidRPr="00152D1F">
        <w:rPr>
          <w:rFonts w:eastAsia="Century Schoolbook"/>
          <w:b/>
          <w:sz w:val="28"/>
          <w:szCs w:val="28"/>
        </w:rPr>
        <w:t>Состояние учётно-регистрационной дисциплины</w:t>
      </w:r>
    </w:p>
    <w:p w:rsidR="00410230" w:rsidRPr="00152D1F" w:rsidRDefault="00410230" w:rsidP="00410230">
      <w:pPr>
        <w:shd w:val="clear" w:color="auto" w:fill="FFFFFF"/>
        <w:autoSpaceDE w:val="0"/>
        <w:autoSpaceDN w:val="0"/>
        <w:adjustRightInd w:val="0"/>
        <w:spacing w:line="360" w:lineRule="atLeast"/>
        <w:ind w:firstLine="680"/>
        <w:jc w:val="both"/>
        <w:rPr>
          <w:sz w:val="28"/>
          <w:szCs w:val="28"/>
        </w:rPr>
      </w:pPr>
      <w:r w:rsidRPr="00152D1F">
        <w:rPr>
          <w:sz w:val="28"/>
          <w:szCs w:val="28"/>
        </w:rPr>
        <w:t xml:space="preserve">За </w:t>
      </w:r>
      <w:r w:rsidRPr="00152D1F">
        <w:rPr>
          <w:sz w:val="28"/>
          <w:szCs w:val="28"/>
          <w:lang w:val="en-US"/>
        </w:rPr>
        <w:t>I</w:t>
      </w:r>
      <w:r w:rsidRPr="00152D1F">
        <w:rPr>
          <w:sz w:val="28"/>
          <w:szCs w:val="28"/>
        </w:rPr>
        <w:t xml:space="preserve"> квартал 2017 года в книге учета сообщений ОМВД России по </w:t>
      </w:r>
      <w:proofErr w:type="spellStart"/>
      <w:r w:rsidRPr="00152D1F">
        <w:rPr>
          <w:sz w:val="28"/>
          <w:szCs w:val="28"/>
        </w:rPr>
        <w:t>Окуловскому</w:t>
      </w:r>
      <w:proofErr w:type="spellEnd"/>
      <w:r w:rsidRPr="00152D1F">
        <w:rPr>
          <w:sz w:val="28"/>
          <w:szCs w:val="28"/>
        </w:rPr>
        <w:t xml:space="preserve"> району зарегистрировано 1229 (2016 год - 1046; </w:t>
      </w:r>
      <w:r w:rsidRPr="00152D1F">
        <w:rPr>
          <w:b/>
          <w:sz w:val="28"/>
          <w:szCs w:val="28"/>
        </w:rPr>
        <w:t>-</w:t>
      </w:r>
      <w:r w:rsidRPr="00152D1F">
        <w:rPr>
          <w:sz w:val="28"/>
          <w:szCs w:val="28"/>
        </w:rPr>
        <w:t>183) заявлений, сообщений о преступлениях, административных правонарушениях и иных происшествиях по которым возбуждено 86 уголовных дел, вынесено 255 постановлений об отказе в возбуждении уголовного дела, 269 материалов приобщено к СНД, 137 - передано по подсудности, территориальности, подведомственности, 328 - приобщено к ранее зарегистрированным материалам.</w:t>
      </w:r>
    </w:p>
    <w:p w:rsidR="00410230" w:rsidRPr="00152D1F" w:rsidRDefault="00410230" w:rsidP="00410230">
      <w:pPr>
        <w:shd w:val="clear" w:color="auto" w:fill="FFFFFF"/>
        <w:autoSpaceDE w:val="0"/>
        <w:autoSpaceDN w:val="0"/>
        <w:adjustRightInd w:val="0"/>
        <w:spacing w:line="360" w:lineRule="atLeast"/>
        <w:ind w:firstLine="680"/>
        <w:jc w:val="both"/>
        <w:rPr>
          <w:sz w:val="28"/>
          <w:szCs w:val="28"/>
        </w:rPr>
      </w:pPr>
      <w:r w:rsidRPr="00152D1F">
        <w:rPr>
          <w:sz w:val="28"/>
          <w:szCs w:val="28"/>
        </w:rPr>
        <w:t xml:space="preserve">Из 478 заявлений и сообщений о преступлениях, 98 рассмотрено в срок до 3-х суток (20,5%), 213 материалов </w:t>
      </w:r>
      <w:proofErr w:type="gramStart"/>
      <w:r w:rsidRPr="00152D1F">
        <w:rPr>
          <w:sz w:val="28"/>
          <w:szCs w:val="28"/>
        </w:rPr>
        <w:t>рассмотрены</w:t>
      </w:r>
      <w:proofErr w:type="gramEnd"/>
      <w:r w:rsidRPr="00152D1F">
        <w:rPr>
          <w:sz w:val="28"/>
          <w:szCs w:val="28"/>
        </w:rPr>
        <w:t xml:space="preserve"> в срок от 3 до 10 суток, 42</w:t>
      </w:r>
      <w:r w:rsidRPr="00152D1F">
        <w:rPr>
          <w:bCs/>
          <w:sz w:val="28"/>
          <w:szCs w:val="28"/>
        </w:rPr>
        <w:t xml:space="preserve"> </w:t>
      </w:r>
      <w:r w:rsidRPr="00152D1F">
        <w:rPr>
          <w:sz w:val="28"/>
          <w:szCs w:val="28"/>
        </w:rPr>
        <w:t xml:space="preserve">свыше 10-ти (8,8%). Основными причинами продления сроков по-прежнему является назначение судебно-медицинских, товароведческих экспертиз, </w:t>
      </w:r>
      <w:r w:rsidRPr="00152D1F">
        <w:rPr>
          <w:sz w:val="28"/>
          <w:szCs w:val="28"/>
        </w:rPr>
        <w:lastRenderedPageBreak/>
        <w:t>отсутствие заявлений правообладателей, необходимость проведения дополнительных проверочных мероприятий: опроса свидетелей, потерпевших, правонарушителей и других лиц.</w:t>
      </w:r>
    </w:p>
    <w:p w:rsidR="00410230" w:rsidRPr="00152D1F" w:rsidRDefault="00410230" w:rsidP="00410230">
      <w:pPr>
        <w:shd w:val="clear" w:color="auto" w:fill="FFFFFF"/>
        <w:autoSpaceDE w:val="0"/>
        <w:autoSpaceDN w:val="0"/>
        <w:adjustRightInd w:val="0"/>
        <w:spacing w:line="360" w:lineRule="atLeast"/>
        <w:ind w:firstLine="680"/>
        <w:jc w:val="both"/>
        <w:rPr>
          <w:sz w:val="28"/>
          <w:szCs w:val="28"/>
        </w:rPr>
      </w:pPr>
      <w:r w:rsidRPr="00152D1F">
        <w:rPr>
          <w:sz w:val="28"/>
          <w:szCs w:val="28"/>
        </w:rPr>
        <w:t>Продление сроков проверки до 30 суток в порядке ч.3 ст. 144 УПК РФ осуществляется на основании ходатайства исполнителя в исключительных случаях, лишь по основаниям, установленным законом.</w:t>
      </w:r>
    </w:p>
    <w:p w:rsidR="00410230" w:rsidRPr="00152D1F" w:rsidRDefault="00410230" w:rsidP="00410230">
      <w:pPr>
        <w:shd w:val="clear" w:color="auto" w:fill="FFFFFF"/>
        <w:autoSpaceDE w:val="0"/>
        <w:autoSpaceDN w:val="0"/>
        <w:adjustRightInd w:val="0"/>
        <w:spacing w:line="360" w:lineRule="atLeast"/>
        <w:ind w:firstLine="680"/>
        <w:jc w:val="both"/>
        <w:rPr>
          <w:sz w:val="28"/>
          <w:szCs w:val="28"/>
        </w:rPr>
      </w:pPr>
      <w:r w:rsidRPr="00152D1F">
        <w:rPr>
          <w:sz w:val="28"/>
          <w:szCs w:val="28"/>
        </w:rPr>
        <w:t xml:space="preserve">Одним из проблемных вопросов учетно-регистрационной дисциплины является обеспечение контроля за соблюдением сроков, указанных </w:t>
      </w:r>
      <w:proofErr w:type="gramStart"/>
      <w:r w:rsidRPr="00152D1F">
        <w:rPr>
          <w:sz w:val="28"/>
          <w:szCs w:val="28"/>
        </w:rPr>
        <w:t>прокурором</w:t>
      </w:r>
      <w:proofErr w:type="gramEnd"/>
      <w:r w:rsidRPr="00152D1F">
        <w:rPr>
          <w:sz w:val="28"/>
          <w:szCs w:val="28"/>
        </w:rPr>
        <w:t xml:space="preserve"> по материалам возвращенным для  проведения дополнительной  проверки.  По  итогам  3 месяцев зарегистрировано  197 фактов возврата материалов  для проведения дополнительной  проверки. 7 постановлений отменено с последующим возбуждением уголовного дела. По всем имеются ходатайства органа дознания ОМВД.</w:t>
      </w:r>
    </w:p>
    <w:p w:rsidR="00410230" w:rsidRPr="00152D1F" w:rsidRDefault="00410230" w:rsidP="00410230">
      <w:pPr>
        <w:shd w:val="clear" w:color="auto" w:fill="FFFFFF"/>
        <w:autoSpaceDE w:val="0"/>
        <w:autoSpaceDN w:val="0"/>
        <w:adjustRightInd w:val="0"/>
        <w:spacing w:line="360" w:lineRule="atLeast"/>
        <w:ind w:firstLine="680"/>
        <w:jc w:val="both"/>
        <w:rPr>
          <w:sz w:val="28"/>
          <w:szCs w:val="28"/>
        </w:rPr>
      </w:pPr>
    </w:p>
    <w:p w:rsidR="00F1090D" w:rsidRPr="00152D1F" w:rsidRDefault="00F02965" w:rsidP="009070F1">
      <w:pPr>
        <w:pStyle w:val="aa"/>
        <w:spacing w:line="360" w:lineRule="atLeast"/>
        <w:jc w:val="center"/>
        <w:rPr>
          <w:b/>
          <w:sz w:val="28"/>
          <w:szCs w:val="28"/>
        </w:rPr>
      </w:pPr>
      <w:r w:rsidRPr="00152D1F">
        <w:t>__________</w:t>
      </w:r>
      <w:r w:rsidR="00C026A8" w:rsidRPr="00152D1F">
        <w:t>_______________</w:t>
      </w:r>
      <w:r w:rsidRPr="00152D1F">
        <w:t>______</w:t>
      </w:r>
      <w:r w:rsidR="00357CF1" w:rsidRPr="00152D1F">
        <w:t xml:space="preserve"> </w:t>
      </w:r>
    </w:p>
    <w:sectPr w:rsidR="00F1090D" w:rsidRPr="00152D1F" w:rsidSect="004C39DF">
      <w:headerReference w:type="even" r:id="rId15"/>
      <w:headerReference w:type="default" r:id="rId16"/>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72" w:rsidRDefault="001C1072">
      <w:r>
        <w:separator/>
      </w:r>
    </w:p>
  </w:endnote>
  <w:endnote w:type="continuationSeparator" w:id="0">
    <w:p w:rsidR="001C1072" w:rsidRDefault="001C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72" w:rsidRDefault="001C1072">
      <w:r>
        <w:separator/>
      </w:r>
    </w:p>
  </w:footnote>
  <w:footnote w:type="continuationSeparator" w:id="0">
    <w:p w:rsidR="001C1072" w:rsidRDefault="001C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8B" w:rsidRDefault="00BA648B"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648B" w:rsidRDefault="00BA64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8B" w:rsidRDefault="00BA648B"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32A55">
      <w:rPr>
        <w:rStyle w:val="a9"/>
        <w:noProof/>
      </w:rPr>
      <w:t>2</w:t>
    </w:r>
    <w:r>
      <w:rPr>
        <w:rStyle w:val="a9"/>
      </w:rPr>
      <w:fldChar w:fldCharType="end"/>
    </w:r>
  </w:p>
  <w:p w:rsidR="00BA648B" w:rsidRDefault="00BA64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A06A50"/>
    <w:lvl w:ilvl="0">
      <w:numFmt w:val="bullet"/>
      <w:lvlText w:val="*"/>
      <w:lvlJc w:val="left"/>
    </w:lvl>
  </w:abstractNum>
  <w:abstractNum w:abstractNumId="1">
    <w:nsid w:val="06C56638"/>
    <w:multiLevelType w:val="hybridMultilevel"/>
    <w:tmpl w:val="72CC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94972"/>
    <w:multiLevelType w:val="hybridMultilevel"/>
    <w:tmpl w:val="E6B09CBE"/>
    <w:lvl w:ilvl="0" w:tplc="8078F802">
      <w:start w:val="1"/>
      <w:numFmt w:val="decimal"/>
      <w:lvlText w:val="%1."/>
      <w:lvlJc w:val="left"/>
      <w:pPr>
        <w:tabs>
          <w:tab w:val="num" w:pos="1140"/>
        </w:tabs>
        <w:ind w:left="114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2203B6"/>
    <w:multiLevelType w:val="hybridMultilevel"/>
    <w:tmpl w:val="C98C78EE"/>
    <w:lvl w:ilvl="0" w:tplc="8564CA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D07FC4"/>
    <w:multiLevelType w:val="multilevel"/>
    <w:tmpl w:val="BDBA1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EE35BD"/>
    <w:multiLevelType w:val="hybridMultilevel"/>
    <w:tmpl w:val="BDBA13D4"/>
    <w:lvl w:ilvl="0" w:tplc="BE485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D62A5"/>
    <w:multiLevelType w:val="hybridMultilevel"/>
    <w:tmpl w:val="FFC48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1724C"/>
    <w:multiLevelType w:val="hybridMultilevel"/>
    <w:tmpl w:val="A27AC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C02758"/>
    <w:multiLevelType w:val="hybridMultilevel"/>
    <w:tmpl w:val="2012D982"/>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96D7AF2"/>
    <w:multiLevelType w:val="multilevel"/>
    <w:tmpl w:val="95BCE9F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2E9D0267"/>
    <w:multiLevelType w:val="hybridMultilevel"/>
    <w:tmpl w:val="C158D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A81055"/>
    <w:multiLevelType w:val="hybridMultilevel"/>
    <w:tmpl w:val="2DDEE718"/>
    <w:lvl w:ilvl="0" w:tplc="C2D84CB4">
      <w:start w:val="1"/>
      <w:numFmt w:val="decimal"/>
      <w:lvlText w:val="%1."/>
      <w:lvlJc w:val="left"/>
      <w:pPr>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64632A"/>
    <w:multiLevelType w:val="hybridMultilevel"/>
    <w:tmpl w:val="5F64D25E"/>
    <w:lvl w:ilvl="0" w:tplc="8D1E1AC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3">
    <w:nsid w:val="5FAC14B7"/>
    <w:multiLevelType w:val="hybridMultilevel"/>
    <w:tmpl w:val="19D8EE36"/>
    <w:lvl w:ilvl="0" w:tplc="B59488AE">
      <w:start w:val="1"/>
      <w:numFmt w:val="bullet"/>
      <w:lvlText w:val=""/>
      <w:lvlJc w:val="left"/>
      <w:pPr>
        <w:ind w:left="1571" w:hanging="360"/>
      </w:pPr>
      <w:rPr>
        <w:rFonts w:ascii="Symbol" w:hAnsi="Symbol" w:hint="default"/>
      </w:rPr>
    </w:lvl>
    <w:lvl w:ilvl="1" w:tplc="EF9CE7FC" w:tentative="1">
      <w:start w:val="1"/>
      <w:numFmt w:val="bullet"/>
      <w:lvlText w:val="o"/>
      <w:lvlJc w:val="left"/>
      <w:pPr>
        <w:ind w:left="2291" w:hanging="360"/>
      </w:pPr>
      <w:rPr>
        <w:rFonts w:ascii="Courier New" w:hAnsi="Courier New" w:cs="Courier New" w:hint="default"/>
      </w:rPr>
    </w:lvl>
    <w:lvl w:ilvl="2" w:tplc="361E925E" w:tentative="1">
      <w:start w:val="1"/>
      <w:numFmt w:val="bullet"/>
      <w:lvlText w:val=""/>
      <w:lvlJc w:val="left"/>
      <w:pPr>
        <w:ind w:left="3011" w:hanging="360"/>
      </w:pPr>
      <w:rPr>
        <w:rFonts w:ascii="Wingdings" w:hAnsi="Wingdings" w:hint="default"/>
      </w:rPr>
    </w:lvl>
    <w:lvl w:ilvl="3" w:tplc="C9F8AEF6" w:tentative="1">
      <w:start w:val="1"/>
      <w:numFmt w:val="bullet"/>
      <w:lvlText w:val=""/>
      <w:lvlJc w:val="left"/>
      <w:pPr>
        <w:ind w:left="3731" w:hanging="360"/>
      </w:pPr>
      <w:rPr>
        <w:rFonts w:ascii="Symbol" w:hAnsi="Symbol" w:hint="default"/>
      </w:rPr>
    </w:lvl>
    <w:lvl w:ilvl="4" w:tplc="C6F41034" w:tentative="1">
      <w:start w:val="1"/>
      <w:numFmt w:val="bullet"/>
      <w:lvlText w:val="o"/>
      <w:lvlJc w:val="left"/>
      <w:pPr>
        <w:ind w:left="4451" w:hanging="360"/>
      </w:pPr>
      <w:rPr>
        <w:rFonts w:ascii="Courier New" w:hAnsi="Courier New" w:cs="Courier New" w:hint="default"/>
      </w:rPr>
    </w:lvl>
    <w:lvl w:ilvl="5" w:tplc="F6DAB4F8" w:tentative="1">
      <w:start w:val="1"/>
      <w:numFmt w:val="bullet"/>
      <w:lvlText w:val=""/>
      <w:lvlJc w:val="left"/>
      <w:pPr>
        <w:ind w:left="5171" w:hanging="360"/>
      </w:pPr>
      <w:rPr>
        <w:rFonts w:ascii="Wingdings" w:hAnsi="Wingdings" w:hint="default"/>
      </w:rPr>
    </w:lvl>
    <w:lvl w:ilvl="6" w:tplc="30EE9B68" w:tentative="1">
      <w:start w:val="1"/>
      <w:numFmt w:val="bullet"/>
      <w:lvlText w:val=""/>
      <w:lvlJc w:val="left"/>
      <w:pPr>
        <w:ind w:left="5891" w:hanging="360"/>
      </w:pPr>
      <w:rPr>
        <w:rFonts w:ascii="Symbol" w:hAnsi="Symbol" w:hint="default"/>
      </w:rPr>
    </w:lvl>
    <w:lvl w:ilvl="7" w:tplc="5670922A" w:tentative="1">
      <w:start w:val="1"/>
      <w:numFmt w:val="bullet"/>
      <w:lvlText w:val="o"/>
      <w:lvlJc w:val="left"/>
      <w:pPr>
        <w:ind w:left="6611" w:hanging="360"/>
      </w:pPr>
      <w:rPr>
        <w:rFonts w:ascii="Courier New" w:hAnsi="Courier New" w:cs="Courier New" w:hint="default"/>
      </w:rPr>
    </w:lvl>
    <w:lvl w:ilvl="8" w:tplc="F90E1810" w:tentative="1">
      <w:start w:val="1"/>
      <w:numFmt w:val="bullet"/>
      <w:lvlText w:val=""/>
      <w:lvlJc w:val="left"/>
      <w:pPr>
        <w:ind w:left="7331" w:hanging="360"/>
      </w:pPr>
      <w:rPr>
        <w:rFonts w:ascii="Wingdings" w:hAnsi="Wingdings" w:hint="default"/>
      </w:rPr>
    </w:lvl>
  </w:abstractNum>
  <w:abstractNum w:abstractNumId="14">
    <w:nsid w:val="633F2ECF"/>
    <w:multiLevelType w:val="hybridMultilevel"/>
    <w:tmpl w:val="F688758C"/>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298"/>
    <w:multiLevelType w:val="multilevel"/>
    <w:tmpl w:val="19D8EE36"/>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nsid w:val="67A1618B"/>
    <w:multiLevelType w:val="multilevel"/>
    <w:tmpl w:val="7B04E41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C7D4F1D"/>
    <w:multiLevelType w:val="multilevel"/>
    <w:tmpl w:val="9FDE771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4E018A3"/>
    <w:multiLevelType w:val="hybridMultilevel"/>
    <w:tmpl w:val="18AA81EE"/>
    <w:lvl w:ilvl="0" w:tplc="196CC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95AFB"/>
    <w:multiLevelType w:val="hybridMultilevel"/>
    <w:tmpl w:val="5B3678B4"/>
    <w:lvl w:ilvl="0" w:tplc="8564C386">
      <w:start w:val="1"/>
      <w:numFmt w:val="bullet"/>
      <w:lvlText w:val=""/>
      <w:lvlJc w:val="left"/>
      <w:pPr>
        <w:tabs>
          <w:tab w:val="num" w:pos="720"/>
        </w:tabs>
        <w:ind w:left="720" w:hanging="360"/>
      </w:pPr>
      <w:rPr>
        <w:rFonts w:ascii="Symbol" w:hAnsi="Symbol" w:hint="default"/>
      </w:rPr>
    </w:lvl>
    <w:lvl w:ilvl="1" w:tplc="688C2F12" w:tentative="1">
      <w:start w:val="1"/>
      <w:numFmt w:val="bullet"/>
      <w:lvlText w:val="o"/>
      <w:lvlJc w:val="left"/>
      <w:pPr>
        <w:tabs>
          <w:tab w:val="num" w:pos="1440"/>
        </w:tabs>
        <w:ind w:left="1440" w:hanging="360"/>
      </w:pPr>
      <w:rPr>
        <w:rFonts w:ascii="Courier New" w:hAnsi="Courier New" w:cs="Courier New" w:hint="default"/>
      </w:rPr>
    </w:lvl>
    <w:lvl w:ilvl="2" w:tplc="31BA14BC" w:tentative="1">
      <w:start w:val="1"/>
      <w:numFmt w:val="bullet"/>
      <w:lvlText w:val=""/>
      <w:lvlJc w:val="left"/>
      <w:pPr>
        <w:tabs>
          <w:tab w:val="num" w:pos="2160"/>
        </w:tabs>
        <w:ind w:left="2160" w:hanging="360"/>
      </w:pPr>
      <w:rPr>
        <w:rFonts w:ascii="Wingdings" w:hAnsi="Wingdings" w:hint="default"/>
      </w:rPr>
    </w:lvl>
    <w:lvl w:ilvl="3" w:tplc="D04815F2" w:tentative="1">
      <w:start w:val="1"/>
      <w:numFmt w:val="bullet"/>
      <w:lvlText w:val=""/>
      <w:lvlJc w:val="left"/>
      <w:pPr>
        <w:tabs>
          <w:tab w:val="num" w:pos="2880"/>
        </w:tabs>
        <w:ind w:left="2880" w:hanging="360"/>
      </w:pPr>
      <w:rPr>
        <w:rFonts w:ascii="Symbol" w:hAnsi="Symbol" w:hint="default"/>
      </w:rPr>
    </w:lvl>
    <w:lvl w:ilvl="4" w:tplc="3B34A262" w:tentative="1">
      <w:start w:val="1"/>
      <w:numFmt w:val="bullet"/>
      <w:lvlText w:val="o"/>
      <w:lvlJc w:val="left"/>
      <w:pPr>
        <w:tabs>
          <w:tab w:val="num" w:pos="3600"/>
        </w:tabs>
        <w:ind w:left="3600" w:hanging="360"/>
      </w:pPr>
      <w:rPr>
        <w:rFonts w:ascii="Courier New" w:hAnsi="Courier New" w:cs="Courier New" w:hint="default"/>
      </w:rPr>
    </w:lvl>
    <w:lvl w:ilvl="5" w:tplc="0CB03BC8" w:tentative="1">
      <w:start w:val="1"/>
      <w:numFmt w:val="bullet"/>
      <w:lvlText w:val=""/>
      <w:lvlJc w:val="left"/>
      <w:pPr>
        <w:tabs>
          <w:tab w:val="num" w:pos="4320"/>
        </w:tabs>
        <w:ind w:left="4320" w:hanging="360"/>
      </w:pPr>
      <w:rPr>
        <w:rFonts w:ascii="Wingdings" w:hAnsi="Wingdings" w:hint="default"/>
      </w:rPr>
    </w:lvl>
    <w:lvl w:ilvl="6" w:tplc="BA3AB6BE" w:tentative="1">
      <w:start w:val="1"/>
      <w:numFmt w:val="bullet"/>
      <w:lvlText w:val=""/>
      <w:lvlJc w:val="left"/>
      <w:pPr>
        <w:tabs>
          <w:tab w:val="num" w:pos="5040"/>
        </w:tabs>
        <w:ind w:left="5040" w:hanging="360"/>
      </w:pPr>
      <w:rPr>
        <w:rFonts w:ascii="Symbol" w:hAnsi="Symbol" w:hint="default"/>
      </w:rPr>
    </w:lvl>
    <w:lvl w:ilvl="7" w:tplc="0C7A1D0E" w:tentative="1">
      <w:start w:val="1"/>
      <w:numFmt w:val="bullet"/>
      <w:lvlText w:val="o"/>
      <w:lvlJc w:val="left"/>
      <w:pPr>
        <w:tabs>
          <w:tab w:val="num" w:pos="5760"/>
        </w:tabs>
        <w:ind w:left="5760" w:hanging="360"/>
      </w:pPr>
      <w:rPr>
        <w:rFonts w:ascii="Courier New" w:hAnsi="Courier New" w:cs="Courier New" w:hint="default"/>
      </w:rPr>
    </w:lvl>
    <w:lvl w:ilvl="8" w:tplc="1CAEC67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1"/>
  </w:num>
  <w:num w:numId="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5">
    <w:abstractNumId w:val="0"/>
    <w:lvlOverride w:ilvl="0">
      <w:lvl w:ilvl="0">
        <w:numFmt w:val="bullet"/>
        <w:lvlText w:val="-"/>
        <w:legacy w:legacy="1" w:legacySpace="0" w:legacyIndent="142"/>
        <w:lvlJc w:val="left"/>
        <w:pPr>
          <w:ind w:left="568" w:firstLine="0"/>
        </w:pPr>
        <w:rPr>
          <w:rFonts w:ascii="Times New Roman" w:hAnsi="Times New Roman" w:cs="Times New Roman" w:hint="default"/>
        </w:rPr>
      </w:lvl>
    </w:lvlOverride>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9">
    <w:abstractNumId w:val="5"/>
  </w:num>
  <w:num w:numId="10">
    <w:abstractNumId w:val="13"/>
  </w:num>
  <w:num w:numId="11">
    <w:abstractNumId w:val="8"/>
  </w:num>
  <w:num w:numId="12">
    <w:abstractNumId w:val="14"/>
  </w:num>
  <w:num w:numId="13">
    <w:abstractNumId w:val="15"/>
  </w:num>
  <w:num w:numId="14">
    <w:abstractNumId w:val="7"/>
  </w:num>
  <w:num w:numId="15">
    <w:abstractNumId w:val="4"/>
  </w:num>
  <w:num w:numId="16">
    <w:abstractNumId w:val="3"/>
  </w:num>
  <w:num w:numId="17">
    <w:abstractNumId w:val="16"/>
  </w:num>
  <w:num w:numId="18">
    <w:abstractNumId w:val="16"/>
  </w:num>
  <w:num w:numId="19">
    <w:abstractNumId w:val="11"/>
  </w:num>
  <w:num w:numId="20">
    <w:abstractNumId w:val="12"/>
  </w:num>
  <w:num w:numId="21">
    <w:abstractNumId w:val="6"/>
  </w:num>
  <w:num w:numId="22">
    <w:abstractNumId w:val="17"/>
  </w:num>
  <w:num w:numId="23">
    <w:abstractNumId w:val="1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E3"/>
    <w:rsid w:val="0000152B"/>
    <w:rsid w:val="00003684"/>
    <w:rsid w:val="00003E76"/>
    <w:rsid w:val="0000457B"/>
    <w:rsid w:val="0000577D"/>
    <w:rsid w:val="00005DAB"/>
    <w:rsid w:val="000100DF"/>
    <w:rsid w:val="00013781"/>
    <w:rsid w:val="0001499C"/>
    <w:rsid w:val="000200E3"/>
    <w:rsid w:val="00021210"/>
    <w:rsid w:val="000213B6"/>
    <w:rsid w:val="000216F9"/>
    <w:rsid w:val="00026100"/>
    <w:rsid w:val="00030E22"/>
    <w:rsid w:val="00030FC9"/>
    <w:rsid w:val="00033100"/>
    <w:rsid w:val="0004034D"/>
    <w:rsid w:val="00042C0D"/>
    <w:rsid w:val="000439F5"/>
    <w:rsid w:val="00046447"/>
    <w:rsid w:val="00050C68"/>
    <w:rsid w:val="000611A2"/>
    <w:rsid w:val="00070AC3"/>
    <w:rsid w:val="00070D54"/>
    <w:rsid w:val="000731B4"/>
    <w:rsid w:val="0007621C"/>
    <w:rsid w:val="00077F2C"/>
    <w:rsid w:val="00077FDA"/>
    <w:rsid w:val="000827AE"/>
    <w:rsid w:val="00083F22"/>
    <w:rsid w:val="00084603"/>
    <w:rsid w:val="00084C2E"/>
    <w:rsid w:val="00084F35"/>
    <w:rsid w:val="00084F69"/>
    <w:rsid w:val="0008594F"/>
    <w:rsid w:val="00092288"/>
    <w:rsid w:val="000935B3"/>
    <w:rsid w:val="000952A9"/>
    <w:rsid w:val="000959F1"/>
    <w:rsid w:val="000A5934"/>
    <w:rsid w:val="000A5B5F"/>
    <w:rsid w:val="000B4A2B"/>
    <w:rsid w:val="000B7773"/>
    <w:rsid w:val="000C1ACF"/>
    <w:rsid w:val="000C1B48"/>
    <w:rsid w:val="000C3510"/>
    <w:rsid w:val="000C519B"/>
    <w:rsid w:val="000C6795"/>
    <w:rsid w:val="000D29E1"/>
    <w:rsid w:val="000D3901"/>
    <w:rsid w:val="000E61F8"/>
    <w:rsid w:val="000E7B9A"/>
    <w:rsid w:val="000F7E12"/>
    <w:rsid w:val="00104F8C"/>
    <w:rsid w:val="00105434"/>
    <w:rsid w:val="0010584B"/>
    <w:rsid w:val="0010690B"/>
    <w:rsid w:val="00107888"/>
    <w:rsid w:val="00112627"/>
    <w:rsid w:val="00115417"/>
    <w:rsid w:val="00115C7C"/>
    <w:rsid w:val="001243FA"/>
    <w:rsid w:val="00126889"/>
    <w:rsid w:val="00126CFB"/>
    <w:rsid w:val="00136D17"/>
    <w:rsid w:val="00152D1F"/>
    <w:rsid w:val="00155AC7"/>
    <w:rsid w:val="00156268"/>
    <w:rsid w:val="00157396"/>
    <w:rsid w:val="00165019"/>
    <w:rsid w:val="001670CA"/>
    <w:rsid w:val="00174EF2"/>
    <w:rsid w:val="001762C6"/>
    <w:rsid w:val="00180344"/>
    <w:rsid w:val="00181235"/>
    <w:rsid w:val="001847BC"/>
    <w:rsid w:val="001963BC"/>
    <w:rsid w:val="00196E96"/>
    <w:rsid w:val="00197682"/>
    <w:rsid w:val="001A4619"/>
    <w:rsid w:val="001A5F98"/>
    <w:rsid w:val="001B2598"/>
    <w:rsid w:val="001C1072"/>
    <w:rsid w:val="001C2E0B"/>
    <w:rsid w:val="001C47F3"/>
    <w:rsid w:val="001C4948"/>
    <w:rsid w:val="001D026A"/>
    <w:rsid w:val="001D4BE0"/>
    <w:rsid w:val="001D6001"/>
    <w:rsid w:val="001D6894"/>
    <w:rsid w:val="001D6A91"/>
    <w:rsid w:val="001E08F2"/>
    <w:rsid w:val="001E1A10"/>
    <w:rsid w:val="001E6938"/>
    <w:rsid w:val="001E79FC"/>
    <w:rsid w:val="001F1919"/>
    <w:rsid w:val="001F2B3A"/>
    <w:rsid w:val="001F3DFD"/>
    <w:rsid w:val="001F5C6E"/>
    <w:rsid w:val="001F651A"/>
    <w:rsid w:val="00204C35"/>
    <w:rsid w:val="00205042"/>
    <w:rsid w:val="0021023B"/>
    <w:rsid w:val="002127C8"/>
    <w:rsid w:val="002166C2"/>
    <w:rsid w:val="00220849"/>
    <w:rsid w:val="002210C7"/>
    <w:rsid w:val="00222434"/>
    <w:rsid w:val="002227E3"/>
    <w:rsid w:val="002232D4"/>
    <w:rsid w:val="0022544E"/>
    <w:rsid w:val="002319EC"/>
    <w:rsid w:val="00232A55"/>
    <w:rsid w:val="00235C80"/>
    <w:rsid w:val="0024095F"/>
    <w:rsid w:val="00241A68"/>
    <w:rsid w:val="002420A4"/>
    <w:rsid w:val="00242BE8"/>
    <w:rsid w:val="002463D9"/>
    <w:rsid w:val="002474B9"/>
    <w:rsid w:val="002556BC"/>
    <w:rsid w:val="00257C43"/>
    <w:rsid w:val="002602AD"/>
    <w:rsid w:val="0026049E"/>
    <w:rsid w:val="002762A2"/>
    <w:rsid w:val="002809CF"/>
    <w:rsid w:val="00283335"/>
    <w:rsid w:val="002853E2"/>
    <w:rsid w:val="00285F27"/>
    <w:rsid w:val="00286572"/>
    <w:rsid w:val="00287D61"/>
    <w:rsid w:val="0029130D"/>
    <w:rsid w:val="0029216B"/>
    <w:rsid w:val="002935A1"/>
    <w:rsid w:val="002936ED"/>
    <w:rsid w:val="002A047D"/>
    <w:rsid w:val="002B3D6C"/>
    <w:rsid w:val="002B5DE8"/>
    <w:rsid w:val="002B6D5F"/>
    <w:rsid w:val="002D1128"/>
    <w:rsid w:val="002D23A0"/>
    <w:rsid w:val="002D47DE"/>
    <w:rsid w:val="002F0EC1"/>
    <w:rsid w:val="002F510A"/>
    <w:rsid w:val="00303024"/>
    <w:rsid w:val="00307E78"/>
    <w:rsid w:val="003150F5"/>
    <w:rsid w:val="00320385"/>
    <w:rsid w:val="003210BC"/>
    <w:rsid w:val="00331CC6"/>
    <w:rsid w:val="00332A22"/>
    <w:rsid w:val="00335007"/>
    <w:rsid w:val="00337996"/>
    <w:rsid w:val="003471E4"/>
    <w:rsid w:val="00351219"/>
    <w:rsid w:val="00352F6E"/>
    <w:rsid w:val="00357CF1"/>
    <w:rsid w:val="00360694"/>
    <w:rsid w:val="0036145C"/>
    <w:rsid w:val="00364871"/>
    <w:rsid w:val="00364DE8"/>
    <w:rsid w:val="00365003"/>
    <w:rsid w:val="003664D2"/>
    <w:rsid w:val="00366738"/>
    <w:rsid w:val="00366B62"/>
    <w:rsid w:val="003700C7"/>
    <w:rsid w:val="00370A4E"/>
    <w:rsid w:val="00374892"/>
    <w:rsid w:val="00375853"/>
    <w:rsid w:val="00380CF9"/>
    <w:rsid w:val="00387A1E"/>
    <w:rsid w:val="003A27AB"/>
    <w:rsid w:val="003A5C5C"/>
    <w:rsid w:val="003A67AF"/>
    <w:rsid w:val="003A6AC4"/>
    <w:rsid w:val="003A71F9"/>
    <w:rsid w:val="003B0715"/>
    <w:rsid w:val="003B6516"/>
    <w:rsid w:val="003B7ECA"/>
    <w:rsid w:val="003C2CCD"/>
    <w:rsid w:val="003C2D07"/>
    <w:rsid w:val="003C47E8"/>
    <w:rsid w:val="003D0B6D"/>
    <w:rsid w:val="003D2835"/>
    <w:rsid w:val="003E03F4"/>
    <w:rsid w:val="003E4D0B"/>
    <w:rsid w:val="003F049D"/>
    <w:rsid w:val="003F62E1"/>
    <w:rsid w:val="00401D9C"/>
    <w:rsid w:val="004028B6"/>
    <w:rsid w:val="0040520A"/>
    <w:rsid w:val="0040575D"/>
    <w:rsid w:val="004070C5"/>
    <w:rsid w:val="00410230"/>
    <w:rsid w:val="004115CF"/>
    <w:rsid w:val="0041327A"/>
    <w:rsid w:val="00415A09"/>
    <w:rsid w:val="00422892"/>
    <w:rsid w:val="00427DAB"/>
    <w:rsid w:val="00431A35"/>
    <w:rsid w:val="004333DF"/>
    <w:rsid w:val="00440DFA"/>
    <w:rsid w:val="00445974"/>
    <w:rsid w:val="004471DA"/>
    <w:rsid w:val="00454ECF"/>
    <w:rsid w:val="0046173F"/>
    <w:rsid w:val="0046771B"/>
    <w:rsid w:val="00471C09"/>
    <w:rsid w:val="00472B12"/>
    <w:rsid w:val="004806B1"/>
    <w:rsid w:val="004828A4"/>
    <w:rsid w:val="00487B16"/>
    <w:rsid w:val="0049070C"/>
    <w:rsid w:val="004950E3"/>
    <w:rsid w:val="004A15FC"/>
    <w:rsid w:val="004A21F3"/>
    <w:rsid w:val="004A2E25"/>
    <w:rsid w:val="004A67E9"/>
    <w:rsid w:val="004B4416"/>
    <w:rsid w:val="004C3467"/>
    <w:rsid w:val="004C3585"/>
    <w:rsid w:val="004C39DF"/>
    <w:rsid w:val="004D001E"/>
    <w:rsid w:val="004D1FF8"/>
    <w:rsid w:val="004E0762"/>
    <w:rsid w:val="004E4627"/>
    <w:rsid w:val="004F14F5"/>
    <w:rsid w:val="004F188E"/>
    <w:rsid w:val="004F29D1"/>
    <w:rsid w:val="004F3DFE"/>
    <w:rsid w:val="00502647"/>
    <w:rsid w:val="00503185"/>
    <w:rsid w:val="005117F4"/>
    <w:rsid w:val="00511996"/>
    <w:rsid w:val="005122C6"/>
    <w:rsid w:val="0051419A"/>
    <w:rsid w:val="005144A3"/>
    <w:rsid w:val="00526AA5"/>
    <w:rsid w:val="00531625"/>
    <w:rsid w:val="005317C5"/>
    <w:rsid w:val="0054403D"/>
    <w:rsid w:val="00551D72"/>
    <w:rsid w:val="005521D3"/>
    <w:rsid w:val="00553251"/>
    <w:rsid w:val="00554788"/>
    <w:rsid w:val="00554CD1"/>
    <w:rsid w:val="0055712D"/>
    <w:rsid w:val="00560359"/>
    <w:rsid w:val="0056085D"/>
    <w:rsid w:val="005663DB"/>
    <w:rsid w:val="00584514"/>
    <w:rsid w:val="00592387"/>
    <w:rsid w:val="005948B4"/>
    <w:rsid w:val="0059608F"/>
    <w:rsid w:val="00597BB8"/>
    <w:rsid w:val="005A3016"/>
    <w:rsid w:val="005A3114"/>
    <w:rsid w:val="005A5AE0"/>
    <w:rsid w:val="005A6DA3"/>
    <w:rsid w:val="005A7F41"/>
    <w:rsid w:val="005B3714"/>
    <w:rsid w:val="005C5953"/>
    <w:rsid w:val="005C5A5D"/>
    <w:rsid w:val="005C6C3F"/>
    <w:rsid w:val="005D1832"/>
    <w:rsid w:val="005E2F82"/>
    <w:rsid w:val="005E4EF0"/>
    <w:rsid w:val="005E60C1"/>
    <w:rsid w:val="005F4E3A"/>
    <w:rsid w:val="005F5799"/>
    <w:rsid w:val="00606C16"/>
    <w:rsid w:val="00610000"/>
    <w:rsid w:val="006100F1"/>
    <w:rsid w:val="006107A5"/>
    <w:rsid w:val="00612AFA"/>
    <w:rsid w:val="00626510"/>
    <w:rsid w:val="00633381"/>
    <w:rsid w:val="0063359D"/>
    <w:rsid w:val="00636D3A"/>
    <w:rsid w:val="0064137C"/>
    <w:rsid w:val="00643A67"/>
    <w:rsid w:val="00644017"/>
    <w:rsid w:val="0064419C"/>
    <w:rsid w:val="00644CED"/>
    <w:rsid w:val="00650A16"/>
    <w:rsid w:val="00651B99"/>
    <w:rsid w:val="00654756"/>
    <w:rsid w:val="006556A9"/>
    <w:rsid w:val="00657153"/>
    <w:rsid w:val="0065799E"/>
    <w:rsid w:val="00662979"/>
    <w:rsid w:val="006637D8"/>
    <w:rsid w:val="00664130"/>
    <w:rsid w:val="006649A4"/>
    <w:rsid w:val="00667B28"/>
    <w:rsid w:val="00673845"/>
    <w:rsid w:val="006806CA"/>
    <w:rsid w:val="0068772A"/>
    <w:rsid w:val="006A3EDA"/>
    <w:rsid w:val="006A4591"/>
    <w:rsid w:val="006B047E"/>
    <w:rsid w:val="006B13C2"/>
    <w:rsid w:val="006B5A67"/>
    <w:rsid w:val="006C14CE"/>
    <w:rsid w:val="006C5F77"/>
    <w:rsid w:val="006C63B2"/>
    <w:rsid w:val="006C73C2"/>
    <w:rsid w:val="006D052B"/>
    <w:rsid w:val="006D24B2"/>
    <w:rsid w:val="006D4C37"/>
    <w:rsid w:val="006D5074"/>
    <w:rsid w:val="006D7A52"/>
    <w:rsid w:val="006D7D07"/>
    <w:rsid w:val="006E4E09"/>
    <w:rsid w:val="006F1730"/>
    <w:rsid w:val="006F1D38"/>
    <w:rsid w:val="006F6592"/>
    <w:rsid w:val="006F68AF"/>
    <w:rsid w:val="007013BB"/>
    <w:rsid w:val="00705E21"/>
    <w:rsid w:val="00723BC1"/>
    <w:rsid w:val="00731118"/>
    <w:rsid w:val="0073208F"/>
    <w:rsid w:val="00735B5B"/>
    <w:rsid w:val="00741C4B"/>
    <w:rsid w:val="0074409F"/>
    <w:rsid w:val="007473BD"/>
    <w:rsid w:val="00751434"/>
    <w:rsid w:val="007518C6"/>
    <w:rsid w:val="00752E95"/>
    <w:rsid w:val="00754D9A"/>
    <w:rsid w:val="00756D96"/>
    <w:rsid w:val="0076496F"/>
    <w:rsid w:val="00764EB9"/>
    <w:rsid w:val="0076579E"/>
    <w:rsid w:val="00767A63"/>
    <w:rsid w:val="00772D20"/>
    <w:rsid w:val="00780B44"/>
    <w:rsid w:val="00781A77"/>
    <w:rsid w:val="00784340"/>
    <w:rsid w:val="00794394"/>
    <w:rsid w:val="00797621"/>
    <w:rsid w:val="007A5B57"/>
    <w:rsid w:val="007A632E"/>
    <w:rsid w:val="007A6751"/>
    <w:rsid w:val="007A6BE6"/>
    <w:rsid w:val="007B01C6"/>
    <w:rsid w:val="007B0B4C"/>
    <w:rsid w:val="007B0C71"/>
    <w:rsid w:val="007B101C"/>
    <w:rsid w:val="007B338D"/>
    <w:rsid w:val="007B5D96"/>
    <w:rsid w:val="007B799A"/>
    <w:rsid w:val="007B7BF9"/>
    <w:rsid w:val="007C1369"/>
    <w:rsid w:val="007C3D86"/>
    <w:rsid w:val="007D16EE"/>
    <w:rsid w:val="007D4211"/>
    <w:rsid w:val="007D5E2E"/>
    <w:rsid w:val="007E23A0"/>
    <w:rsid w:val="007E7C1A"/>
    <w:rsid w:val="007F0C77"/>
    <w:rsid w:val="007F0CFB"/>
    <w:rsid w:val="007F2EA7"/>
    <w:rsid w:val="007F4053"/>
    <w:rsid w:val="007F570C"/>
    <w:rsid w:val="007F76BF"/>
    <w:rsid w:val="0080309C"/>
    <w:rsid w:val="0080357B"/>
    <w:rsid w:val="008146F3"/>
    <w:rsid w:val="008148D2"/>
    <w:rsid w:val="00823261"/>
    <w:rsid w:val="0082368E"/>
    <w:rsid w:val="00834FAE"/>
    <w:rsid w:val="008355AE"/>
    <w:rsid w:val="008434B4"/>
    <w:rsid w:val="00843FA4"/>
    <w:rsid w:val="008505A4"/>
    <w:rsid w:val="00857550"/>
    <w:rsid w:val="00860622"/>
    <w:rsid w:val="00861B42"/>
    <w:rsid w:val="00862CAC"/>
    <w:rsid w:val="008712DD"/>
    <w:rsid w:val="008727FD"/>
    <w:rsid w:val="00891922"/>
    <w:rsid w:val="00893C5E"/>
    <w:rsid w:val="008A44C1"/>
    <w:rsid w:val="008B0DAF"/>
    <w:rsid w:val="008B0F9A"/>
    <w:rsid w:val="008B4ABA"/>
    <w:rsid w:val="008C5602"/>
    <w:rsid w:val="008D4325"/>
    <w:rsid w:val="008D729D"/>
    <w:rsid w:val="008E014A"/>
    <w:rsid w:val="008E28AF"/>
    <w:rsid w:val="008E33FA"/>
    <w:rsid w:val="008E3C67"/>
    <w:rsid w:val="008E50AC"/>
    <w:rsid w:val="008E5517"/>
    <w:rsid w:val="008E700D"/>
    <w:rsid w:val="008F0E68"/>
    <w:rsid w:val="008F4D58"/>
    <w:rsid w:val="009070F1"/>
    <w:rsid w:val="00907272"/>
    <w:rsid w:val="00911176"/>
    <w:rsid w:val="0091147E"/>
    <w:rsid w:val="00911825"/>
    <w:rsid w:val="00913269"/>
    <w:rsid w:val="00920B8A"/>
    <w:rsid w:val="009222F7"/>
    <w:rsid w:val="00922925"/>
    <w:rsid w:val="009300B2"/>
    <w:rsid w:val="009303CE"/>
    <w:rsid w:val="009360E5"/>
    <w:rsid w:val="0094022D"/>
    <w:rsid w:val="009459C9"/>
    <w:rsid w:val="009507DE"/>
    <w:rsid w:val="00951F7B"/>
    <w:rsid w:val="00957888"/>
    <w:rsid w:val="00970BF0"/>
    <w:rsid w:val="00971AB6"/>
    <w:rsid w:val="00972F85"/>
    <w:rsid w:val="0097462A"/>
    <w:rsid w:val="009748DE"/>
    <w:rsid w:val="00977359"/>
    <w:rsid w:val="009803D6"/>
    <w:rsid w:val="00993D38"/>
    <w:rsid w:val="00994C9E"/>
    <w:rsid w:val="009A445C"/>
    <w:rsid w:val="009A6FAC"/>
    <w:rsid w:val="009B017B"/>
    <w:rsid w:val="009B1CC2"/>
    <w:rsid w:val="009B3B0F"/>
    <w:rsid w:val="009B3F05"/>
    <w:rsid w:val="009B4A70"/>
    <w:rsid w:val="009B5971"/>
    <w:rsid w:val="009B7359"/>
    <w:rsid w:val="009C1913"/>
    <w:rsid w:val="009C277A"/>
    <w:rsid w:val="009C3502"/>
    <w:rsid w:val="009C66A4"/>
    <w:rsid w:val="009D2706"/>
    <w:rsid w:val="009D37BD"/>
    <w:rsid w:val="009D3FCB"/>
    <w:rsid w:val="009E1A81"/>
    <w:rsid w:val="009F0502"/>
    <w:rsid w:val="009F306B"/>
    <w:rsid w:val="009F48CF"/>
    <w:rsid w:val="009F59A3"/>
    <w:rsid w:val="009F70CE"/>
    <w:rsid w:val="00A07AB5"/>
    <w:rsid w:val="00A103F4"/>
    <w:rsid w:val="00A10C53"/>
    <w:rsid w:val="00A135A7"/>
    <w:rsid w:val="00A13B16"/>
    <w:rsid w:val="00A1677D"/>
    <w:rsid w:val="00A2279C"/>
    <w:rsid w:val="00A24F0E"/>
    <w:rsid w:val="00A316D3"/>
    <w:rsid w:val="00A33A4B"/>
    <w:rsid w:val="00A36645"/>
    <w:rsid w:val="00A36AD9"/>
    <w:rsid w:val="00A371DE"/>
    <w:rsid w:val="00A41279"/>
    <w:rsid w:val="00A43513"/>
    <w:rsid w:val="00A47396"/>
    <w:rsid w:val="00A477F8"/>
    <w:rsid w:val="00A50D82"/>
    <w:rsid w:val="00A55C28"/>
    <w:rsid w:val="00A570E6"/>
    <w:rsid w:val="00A721C1"/>
    <w:rsid w:val="00A7331B"/>
    <w:rsid w:val="00A74DF1"/>
    <w:rsid w:val="00A82EFA"/>
    <w:rsid w:val="00A93620"/>
    <w:rsid w:val="00A97017"/>
    <w:rsid w:val="00AA2218"/>
    <w:rsid w:val="00AA29D8"/>
    <w:rsid w:val="00AB01CA"/>
    <w:rsid w:val="00AB0E91"/>
    <w:rsid w:val="00AC1881"/>
    <w:rsid w:val="00AC3CBA"/>
    <w:rsid w:val="00AC7F26"/>
    <w:rsid w:val="00AD6944"/>
    <w:rsid w:val="00AD6D4A"/>
    <w:rsid w:val="00AD6DD9"/>
    <w:rsid w:val="00AD75D1"/>
    <w:rsid w:val="00AE0290"/>
    <w:rsid w:val="00AE1472"/>
    <w:rsid w:val="00AE460A"/>
    <w:rsid w:val="00AF4D06"/>
    <w:rsid w:val="00AF5A76"/>
    <w:rsid w:val="00B010FF"/>
    <w:rsid w:val="00B02E98"/>
    <w:rsid w:val="00B0300F"/>
    <w:rsid w:val="00B04203"/>
    <w:rsid w:val="00B10829"/>
    <w:rsid w:val="00B12585"/>
    <w:rsid w:val="00B151D3"/>
    <w:rsid w:val="00B21597"/>
    <w:rsid w:val="00B22CD5"/>
    <w:rsid w:val="00B310AE"/>
    <w:rsid w:val="00B31FC8"/>
    <w:rsid w:val="00B342AF"/>
    <w:rsid w:val="00B349AE"/>
    <w:rsid w:val="00B34FDC"/>
    <w:rsid w:val="00B36003"/>
    <w:rsid w:val="00B360D4"/>
    <w:rsid w:val="00B37F3B"/>
    <w:rsid w:val="00B42341"/>
    <w:rsid w:val="00B46D2C"/>
    <w:rsid w:val="00B47ADB"/>
    <w:rsid w:val="00B5415B"/>
    <w:rsid w:val="00B64C3A"/>
    <w:rsid w:val="00B65D4E"/>
    <w:rsid w:val="00B7206B"/>
    <w:rsid w:val="00B74B55"/>
    <w:rsid w:val="00B757BE"/>
    <w:rsid w:val="00B80183"/>
    <w:rsid w:val="00B80186"/>
    <w:rsid w:val="00B875DA"/>
    <w:rsid w:val="00B92F15"/>
    <w:rsid w:val="00B93352"/>
    <w:rsid w:val="00BA29EA"/>
    <w:rsid w:val="00BA648B"/>
    <w:rsid w:val="00BA6ADC"/>
    <w:rsid w:val="00BB785F"/>
    <w:rsid w:val="00BC016D"/>
    <w:rsid w:val="00BC4B6A"/>
    <w:rsid w:val="00BC6A28"/>
    <w:rsid w:val="00BC6B76"/>
    <w:rsid w:val="00BD55CE"/>
    <w:rsid w:val="00BD6B28"/>
    <w:rsid w:val="00BE692B"/>
    <w:rsid w:val="00BE7B2F"/>
    <w:rsid w:val="00BF3143"/>
    <w:rsid w:val="00BF394F"/>
    <w:rsid w:val="00BF5E22"/>
    <w:rsid w:val="00BF6190"/>
    <w:rsid w:val="00C026A8"/>
    <w:rsid w:val="00C06222"/>
    <w:rsid w:val="00C11480"/>
    <w:rsid w:val="00C12652"/>
    <w:rsid w:val="00C13606"/>
    <w:rsid w:val="00C13BD3"/>
    <w:rsid w:val="00C23A8E"/>
    <w:rsid w:val="00C24A43"/>
    <w:rsid w:val="00C27489"/>
    <w:rsid w:val="00C30158"/>
    <w:rsid w:val="00C347FF"/>
    <w:rsid w:val="00C43B63"/>
    <w:rsid w:val="00C51029"/>
    <w:rsid w:val="00C52612"/>
    <w:rsid w:val="00C527E4"/>
    <w:rsid w:val="00C551A0"/>
    <w:rsid w:val="00C56800"/>
    <w:rsid w:val="00C61AF4"/>
    <w:rsid w:val="00C65141"/>
    <w:rsid w:val="00C659FF"/>
    <w:rsid w:val="00C7187B"/>
    <w:rsid w:val="00C71EEB"/>
    <w:rsid w:val="00C72F3F"/>
    <w:rsid w:val="00C75C0D"/>
    <w:rsid w:val="00C77F9D"/>
    <w:rsid w:val="00C829B4"/>
    <w:rsid w:val="00C86D5E"/>
    <w:rsid w:val="00C90075"/>
    <w:rsid w:val="00C90AC4"/>
    <w:rsid w:val="00C91FE6"/>
    <w:rsid w:val="00C94B03"/>
    <w:rsid w:val="00C97B53"/>
    <w:rsid w:val="00CA0A61"/>
    <w:rsid w:val="00CA0DEA"/>
    <w:rsid w:val="00CA3942"/>
    <w:rsid w:val="00CA70E5"/>
    <w:rsid w:val="00CB0688"/>
    <w:rsid w:val="00CB1591"/>
    <w:rsid w:val="00CB3AB9"/>
    <w:rsid w:val="00CB4F3B"/>
    <w:rsid w:val="00CC3729"/>
    <w:rsid w:val="00CC6E76"/>
    <w:rsid w:val="00CD2FFE"/>
    <w:rsid w:val="00CE1CD2"/>
    <w:rsid w:val="00CE4662"/>
    <w:rsid w:val="00CE6306"/>
    <w:rsid w:val="00CE70AB"/>
    <w:rsid w:val="00CE7C50"/>
    <w:rsid w:val="00CF0F5A"/>
    <w:rsid w:val="00CF385F"/>
    <w:rsid w:val="00CF3A3D"/>
    <w:rsid w:val="00CF580E"/>
    <w:rsid w:val="00CF5C7A"/>
    <w:rsid w:val="00CF5D23"/>
    <w:rsid w:val="00CF7F30"/>
    <w:rsid w:val="00D01451"/>
    <w:rsid w:val="00D14BD7"/>
    <w:rsid w:val="00D1535C"/>
    <w:rsid w:val="00D16C4B"/>
    <w:rsid w:val="00D22793"/>
    <w:rsid w:val="00D24BC1"/>
    <w:rsid w:val="00D250CE"/>
    <w:rsid w:val="00D25FA6"/>
    <w:rsid w:val="00D270AD"/>
    <w:rsid w:val="00D27A15"/>
    <w:rsid w:val="00D32232"/>
    <w:rsid w:val="00D34012"/>
    <w:rsid w:val="00D46B46"/>
    <w:rsid w:val="00D51992"/>
    <w:rsid w:val="00D5294F"/>
    <w:rsid w:val="00D53147"/>
    <w:rsid w:val="00D60B96"/>
    <w:rsid w:val="00D6658A"/>
    <w:rsid w:val="00D666C9"/>
    <w:rsid w:val="00D66A4F"/>
    <w:rsid w:val="00D67313"/>
    <w:rsid w:val="00D67F66"/>
    <w:rsid w:val="00D740D0"/>
    <w:rsid w:val="00D76F66"/>
    <w:rsid w:val="00D77E9D"/>
    <w:rsid w:val="00DA2ACF"/>
    <w:rsid w:val="00DA5B5D"/>
    <w:rsid w:val="00DB10C4"/>
    <w:rsid w:val="00DB7A9F"/>
    <w:rsid w:val="00DD1ED8"/>
    <w:rsid w:val="00DE3A47"/>
    <w:rsid w:val="00DF31E2"/>
    <w:rsid w:val="00DF7A87"/>
    <w:rsid w:val="00E040EF"/>
    <w:rsid w:val="00E123BB"/>
    <w:rsid w:val="00E1359C"/>
    <w:rsid w:val="00E14F58"/>
    <w:rsid w:val="00E1604E"/>
    <w:rsid w:val="00E1694D"/>
    <w:rsid w:val="00E17188"/>
    <w:rsid w:val="00E20295"/>
    <w:rsid w:val="00E31C11"/>
    <w:rsid w:val="00E33324"/>
    <w:rsid w:val="00E45A03"/>
    <w:rsid w:val="00E53D8E"/>
    <w:rsid w:val="00E61120"/>
    <w:rsid w:val="00E61D13"/>
    <w:rsid w:val="00E6431D"/>
    <w:rsid w:val="00E7646A"/>
    <w:rsid w:val="00E76521"/>
    <w:rsid w:val="00E83B2B"/>
    <w:rsid w:val="00E84143"/>
    <w:rsid w:val="00E861E0"/>
    <w:rsid w:val="00E867EF"/>
    <w:rsid w:val="00E9628A"/>
    <w:rsid w:val="00EA0B96"/>
    <w:rsid w:val="00EA2520"/>
    <w:rsid w:val="00EA5EB6"/>
    <w:rsid w:val="00EB115C"/>
    <w:rsid w:val="00EB1228"/>
    <w:rsid w:val="00EB3763"/>
    <w:rsid w:val="00EB753E"/>
    <w:rsid w:val="00EC0F59"/>
    <w:rsid w:val="00EC25E8"/>
    <w:rsid w:val="00EC29AE"/>
    <w:rsid w:val="00EC7A8F"/>
    <w:rsid w:val="00ED0167"/>
    <w:rsid w:val="00ED076B"/>
    <w:rsid w:val="00ED2547"/>
    <w:rsid w:val="00ED688E"/>
    <w:rsid w:val="00EE2553"/>
    <w:rsid w:val="00EE29C7"/>
    <w:rsid w:val="00EE70DA"/>
    <w:rsid w:val="00EF24BF"/>
    <w:rsid w:val="00EF4AEB"/>
    <w:rsid w:val="00F02965"/>
    <w:rsid w:val="00F053F0"/>
    <w:rsid w:val="00F062B6"/>
    <w:rsid w:val="00F07A6C"/>
    <w:rsid w:val="00F1090D"/>
    <w:rsid w:val="00F11E43"/>
    <w:rsid w:val="00F1494E"/>
    <w:rsid w:val="00F15AAA"/>
    <w:rsid w:val="00F16D77"/>
    <w:rsid w:val="00F24D94"/>
    <w:rsid w:val="00F24E38"/>
    <w:rsid w:val="00F256A9"/>
    <w:rsid w:val="00F27CDA"/>
    <w:rsid w:val="00F31C85"/>
    <w:rsid w:val="00F35AEB"/>
    <w:rsid w:val="00F37B41"/>
    <w:rsid w:val="00F40803"/>
    <w:rsid w:val="00F46B53"/>
    <w:rsid w:val="00F53B07"/>
    <w:rsid w:val="00F53C6C"/>
    <w:rsid w:val="00F54652"/>
    <w:rsid w:val="00F60A69"/>
    <w:rsid w:val="00F616BD"/>
    <w:rsid w:val="00F73ED0"/>
    <w:rsid w:val="00F86D80"/>
    <w:rsid w:val="00F90BC6"/>
    <w:rsid w:val="00F91567"/>
    <w:rsid w:val="00F930D1"/>
    <w:rsid w:val="00FA09F1"/>
    <w:rsid w:val="00FA2E4B"/>
    <w:rsid w:val="00FA6A68"/>
    <w:rsid w:val="00FA6B14"/>
    <w:rsid w:val="00FB4199"/>
    <w:rsid w:val="00FC2B99"/>
    <w:rsid w:val="00FC5933"/>
    <w:rsid w:val="00FC7D83"/>
    <w:rsid w:val="00FD07FC"/>
    <w:rsid w:val="00FD09F4"/>
    <w:rsid w:val="00FD0DE4"/>
    <w:rsid w:val="00FD7E46"/>
    <w:rsid w:val="00FE7303"/>
    <w:rsid w:val="00FE7473"/>
    <w:rsid w:val="00FF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276">
      <w:bodyDiv w:val="1"/>
      <w:marLeft w:val="0"/>
      <w:marRight w:val="0"/>
      <w:marTop w:val="0"/>
      <w:marBottom w:val="0"/>
      <w:divBdr>
        <w:top w:val="none" w:sz="0" w:space="0" w:color="auto"/>
        <w:left w:val="none" w:sz="0" w:space="0" w:color="auto"/>
        <w:bottom w:val="none" w:sz="0" w:space="0" w:color="auto"/>
        <w:right w:val="none" w:sz="0" w:space="0" w:color="auto"/>
      </w:divBdr>
    </w:div>
    <w:div w:id="395400121">
      <w:bodyDiv w:val="1"/>
      <w:marLeft w:val="0"/>
      <w:marRight w:val="0"/>
      <w:marTop w:val="0"/>
      <w:marBottom w:val="0"/>
      <w:divBdr>
        <w:top w:val="none" w:sz="0" w:space="0" w:color="auto"/>
        <w:left w:val="none" w:sz="0" w:space="0" w:color="auto"/>
        <w:bottom w:val="none" w:sz="0" w:space="0" w:color="auto"/>
        <w:right w:val="none" w:sz="0" w:space="0" w:color="auto"/>
      </w:divBdr>
    </w:div>
    <w:div w:id="480267510">
      <w:bodyDiv w:val="1"/>
      <w:marLeft w:val="0"/>
      <w:marRight w:val="0"/>
      <w:marTop w:val="0"/>
      <w:marBottom w:val="0"/>
      <w:divBdr>
        <w:top w:val="none" w:sz="0" w:space="0" w:color="auto"/>
        <w:left w:val="none" w:sz="0" w:space="0" w:color="auto"/>
        <w:bottom w:val="none" w:sz="0" w:space="0" w:color="auto"/>
        <w:right w:val="none" w:sz="0" w:space="0" w:color="auto"/>
      </w:divBdr>
    </w:div>
    <w:div w:id="691301790">
      <w:bodyDiv w:val="1"/>
      <w:marLeft w:val="0"/>
      <w:marRight w:val="0"/>
      <w:marTop w:val="0"/>
      <w:marBottom w:val="0"/>
      <w:divBdr>
        <w:top w:val="none" w:sz="0" w:space="0" w:color="auto"/>
        <w:left w:val="none" w:sz="0" w:space="0" w:color="auto"/>
        <w:bottom w:val="none" w:sz="0" w:space="0" w:color="auto"/>
        <w:right w:val="none" w:sz="0" w:space="0" w:color="auto"/>
      </w:divBdr>
    </w:div>
    <w:div w:id="784082559">
      <w:bodyDiv w:val="1"/>
      <w:marLeft w:val="0"/>
      <w:marRight w:val="0"/>
      <w:marTop w:val="0"/>
      <w:marBottom w:val="0"/>
      <w:divBdr>
        <w:top w:val="none" w:sz="0" w:space="0" w:color="auto"/>
        <w:left w:val="none" w:sz="0" w:space="0" w:color="auto"/>
        <w:bottom w:val="none" w:sz="0" w:space="0" w:color="auto"/>
        <w:right w:val="none" w:sz="0" w:space="0" w:color="auto"/>
      </w:divBdr>
    </w:div>
    <w:div w:id="961611406">
      <w:bodyDiv w:val="1"/>
      <w:marLeft w:val="0"/>
      <w:marRight w:val="0"/>
      <w:marTop w:val="0"/>
      <w:marBottom w:val="0"/>
      <w:divBdr>
        <w:top w:val="none" w:sz="0" w:space="0" w:color="auto"/>
        <w:left w:val="none" w:sz="0" w:space="0" w:color="auto"/>
        <w:bottom w:val="none" w:sz="0" w:space="0" w:color="auto"/>
        <w:right w:val="none" w:sz="0" w:space="0" w:color="auto"/>
      </w:divBdr>
    </w:div>
    <w:div w:id="1094014787">
      <w:bodyDiv w:val="1"/>
      <w:marLeft w:val="0"/>
      <w:marRight w:val="0"/>
      <w:marTop w:val="0"/>
      <w:marBottom w:val="0"/>
      <w:divBdr>
        <w:top w:val="none" w:sz="0" w:space="0" w:color="auto"/>
        <w:left w:val="none" w:sz="0" w:space="0" w:color="auto"/>
        <w:bottom w:val="none" w:sz="0" w:space="0" w:color="auto"/>
        <w:right w:val="none" w:sz="0" w:space="0" w:color="auto"/>
      </w:divBdr>
    </w:div>
    <w:div w:id="1288663930">
      <w:bodyDiv w:val="1"/>
      <w:marLeft w:val="0"/>
      <w:marRight w:val="0"/>
      <w:marTop w:val="0"/>
      <w:marBottom w:val="0"/>
      <w:divBdr>
        <w:top w:val="none" w:sz="0" w:space="0" w:color="auto"/>
        <w:left w:val="none" w:sz="0" w:space="0" w:color="auto"/>
        <w:bottom w:val="none" w:sz="0" w:space="0" w:color="auto"/>
        <w:right w:val="none" w:sz="0" w:space="0" w:color="auto"/>
      </w:divBdr>
    </w:div>
    <w:div w:id="1366785536">
      <w:bodyDiv w:val="1"/>
      <w:marLeft w:val="0"/>
      <w:marRight w:val="0"/>
      <w:marTop w:val="0"/>
      <w:marBottom w:val="0"/>
      <w:divBdr>
        <w:top w:val="none" w:sz="0" w:space="0" w:color="auto"/>
        <w:left w:val="none" w:sz="0" w:space="0" w:color="auto"/>
        <w:bottom w:val="none" w:sz="0" w:space="0" w:color="auto"/>
        <w:right w:val="none" w:sz="0" w:space="0" w:color="auto"/>
      </w:divBdr>
    </w:div>
    <w:div w:id="1402097062">
      <w:bodyDiv w:val="1"/>
      <w:marLeft w:val="0"/>
      <w:marRight w:val="0"/>
      <w:marTop w:val="0"/>
      <w:marBottom w:val="0"/>
      <w:divBdr>
        <w:top w:val="none" w:sz="0" w:space="0" w:color="auto"/>
        <w:left w:val="none" w:sz="0" w:space="0" w:color="auto"/>
        <w:bottom w:val="none" w:sz="0" w:space="0" w:color="auto"/>
        <w:right w:val="none" w:sz="0" w:space="0" w:color="auto"/>
      </w:divBdr>
    </w:div>
    <w:div w:id="1442333316">
      <w:bodyDiv w:val="1"/>
      <w:marLeft w:val="0"/>
      <w:marRight w:val="0"/>
      <w:marTop w:val="0"/>
      <w:marBottom w:val="0"/>
      <w:divBdr>
        <w:top w:val="none" w:sz="0" w:space="0" w:color="auto"/>
        <w:left w:val="none" w:sz="0" w:space="0" w:color="auto"/>
        <w:bottom w:val="none" w:sz="0" w:space="0" w:color="auto"/>
        <w:right w:val="none" w:sz="0" w:space="0" w:color="auto"/>
      </w:divBdr>
    </w:div>
    <w:div w:id="1518231218">
      <w:bodyDiv w:val="1"/>
      <w:marLeft w:val="0"/>
      <w:marRight w:val="0"/>
      <w:marTop w:val="0"/>
      <w:marBottom w:val="0"/>
      <w:divBdr>
        <w:top w:val="none" w:sz="0" w:space="0" w:color="auto"/>
        <w:left w:val="none" w:sz="0" w:space="0" w:color="auto"/>
        <w:bottom w:val="none" w:sz="0" w:space="0" w:color="auto"/>
        <w:right w:val="none" w:sz="0" w:space="0" w:color="auto"/>
      </w:divBdr>
    </w:div>
    <w:div w:id="1594127281">
      <w:bodyDiv w:val="1"/>
      <w:marLeft w:val="0"/>
      <w:marRight w:val="0"/>
      <w:marTop w:val="0"/>
      <w:marBottom w:val="0"/>
      <w:divBdr>
        <w:top w:val="none" w:sz="0" w:space="0" w:color="auto"/>
        <w:left w:val="none" w:sz="0" w:space="0" w:color="auto"/>
        <w:bottom w:val="none" w:sz="0" w:space="0" w:color="auto"/>
        <w:right w:val="none" w:sz="0" w:space="0" w:color="auto"/>
      </w:divBdr>
    </w:div>
    <w:div w:id="1605309772">
      <w:bodyDiv w:val="1"/>
      <w:marLeft w:val="0"/>
      <w:marRight w:val="0"/>
      <w:marTop w:val="0"/>
      <w:marBottom w:val="0"/>
      <w:divBdr>
        <w:top w:val="none" w:sz="0" w:space="0" w:color="auto"/>
        <w:left w:val="none" w:sz="0" w:space="0" w:color="auto"/>
        <w:bottom w:val="none" w:sz="0" w:space="0" w:color="auto"/>
        <w:right w:val="none" w:sz="0" w:space="0" w:color="auto"/>
      </w:divBdr>
    </w:div>
    <w:div w:id="1626735538">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95225364">
      <w:bodyDiv w:val="1"/>
      <w:marLeft w:val="0"/>
      <w:marRight w:val="0"/>
      <w:marTop w:val="0"/>
      <w:marBottom w:val="0"/>
      <w:divBdr>
        <w:top w:val="none" w:sz="0" w:space="0" w:color="auto"/>
        <w:left w:val="none" w:sz="0" w:space="0" w:color="auto"/>
        <w:bottom w:val="none" w:sz="0" w:space="0" w:color="auto"/>
        <w:right w:val="none" w:sz="0" w:space="0" w:color="auto"/>
      </w:divBdr>
    </w:div>
    <w:div w:id="1707490403">
      <w:bodyDiv w:val="1"/>
      <w:marLeft w:val="0"/>
      <w:marRight w:val="0"/>
      <w:marTop w:val="0"/>
      <w:marBottom w:val="0"/>
      <w:divBdr>
        <w:top w:val="none" w:sz="0" w:space="0" w:color="auto"/>
        <w:left w:val="none" w:sz="0" w:space="0" w:color="auto"/>
        <w:bottom w:val="none" w:sz="0" w:space="0" w:color="auto"/>
        <w:right w:val="none" w:sz="0" w:space="0" w:color="auto"/>
      </w:divBdr>
    </w:div>
    <w:div w:id="1827089132">
      <w:bodyDiv w:val="1"/>
      <w:marLeft w:val="0"/>
      <w:marRight w:val="0"/>
      <w:marTop w:val="0"/>
      <w:marBottom w:val="0"/>
      <w:divBdr>
        <w:top w:val="none" w:sz="0" w:space="0" w:color="auto"/>
        <w:left w:val="none" w:sz="0" w:space="0" w:color="auto"/>
        <w:bottom w:val="none" w:sz="0" w:space="0" w:color="auto"/>
        <w:right w:val="none" w:sz="0" w:space="0" w:color="auto"/>
      </w:divBdr>
    </w:div>
    <w:div w:id="1884170034">
      <w:bodyDiv w:val="1"/>
      <w:marLeft w:val="0"/>
      <w:marRight w:val="0"/>
      <w:marTop w:val="0"/>
      <w:marBottom w:val="0"/>
      <w:divBdr>
        <w:top w:val="none" w:sz="0" w:space="0" w:color="auto"/>
        <w:left w:val="none" w:sz="0" w:space="0" w:color="auto"/>
        <w:bottom w:val="none" w:sz="0" w:space="0" w:color="auto"/>
        <w:right w:val="none" w:sz="0" w:space="0" w:color="auto"/>
      </w:divBdr>
    </w:div>
    <w:div w:id="1943612312">
      <w:bodyDiv w:val="1"/>
      <w:marLeft w:val="0"/>
      <w:marRight w:val="0"/>
      <w:marTop w:val="0"/>
      <w:marBottom w:val="0"/>
      <w:divBdr>
        <w:top w:val="none" w:sz="0" w:space="0" w:color="auto"/>
        <w:left w:val="none" w:sz="0" w:space="0" w:color="auto"/>
        <w:bottom w:val="none" w:sz="0" w:space="0" w:color="auto"/>
        <w:right w:val="none" w:sz="0" w:space="0" w:color="auto"/>
      </w:divBdr>
    </w:div>
    <w:div w:id="2048681820">
      <w:bodyDiv w:val="1"/>
      <w:marLeft w:val="0"/>
      <w:marRight w:val="0"/>
      <w:marTop w:val="0"/>
      <w:marBottom w:val="0"/>
      <w:divBdr>
        <w:top w:val="none" w:sz="0" w:space="0" w:color="auto"/>
        <w:left w:val="none" w:sz="0" w:space="0" w:color="auto"/>
        <w:bottom w:val="none" w:sz="0" w:space="0" w:color="auto"/>
        <w:right w:val="none" w:sz="0" w:space="0" w:color="auto"/>
      </w:divBdr>
    </w:div>
    <w:div w:id="21414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5739-51FC-4073-9A79-EEF13E22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54</Pages>
  <Words>16328</Words>
  <Characters>93076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ОСНОВНЫЕ ПОКАЗАТЕЛИ</vt:lpstr>
    </vt:vector>
  </TitlesOfParts>
  <Company>SPecialiST RePack</Company>
  <LinksUpToDate>false</LinksUpToDate>
  <CharactersWithSpaces>109186</CharactersWithSpaces>
  <SharedDoc>false</SharedDoc>
  <HLinks>
    <vt:vector size="6" baseType="variant">
      <vt:variant>
        <vt:i4>7274542</vt:i4>
      </vt:variant>
      <vt:variant>
        <vt:i4>0</vt:i4>
      </vt:variant>
      <vt:variant>
        <vt:i4>0</vt:i4>
      </vt:variant>
      <vt:variant>
        <vt:i4>5</vt:i4>
      </vt:variant>
      <vt:variant>
        <vt:lpwstr>http://www.vnovgzan.ru/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dc:title>
  <dc:creator>ErshovaOA</dc:creator>
  <cp:lastModifiedBy>Ольга Ершова</cp:lastModifiedBy>
  <cp:revision>32</cp:revision>
  <cp:lastPrinted>2017-04-25T07:12:00Z</cp:lastPrinted>
  <dcterms:created xsi:type="dcterms:W3CDTF">2017-04-25T05:54:00Z</dcterms:created>
  <dcterms:modified xsi:type="dcterms:W3CDTF">2017-04-27T09:05:00Z</dcterms:modified>
</cp:coreProperties>
</file>