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CC" w:rsidRPr="00B86304" w:rsidRDefault="003F36CC" w:rsidP="00E57A15">
      <w:pPr>
        <w:spacing w:line="300" w:lineRule="exact"/>
        <w:jc w:val="center"/>
        <w:rPr>
          <w:b/>
          <w:sz w:val="20"/>
        </w:rPr>
      </w:pPr>
      <w:r w:rsidRPr="00B86304">
        <w:rPr>
          <w:b/>
          <w:caps/>
          <w:sz w:val="28"/>
        </w:rPr>
        <w:t>Основные на</w:t>
      </w:r>
      <w:r w:rsidR="00A13011" w:rsidRPr="00B86304">
        <w:rPr>
          <w:b/>
          <w:caps/>
          <w:sz w:val="28"/>
        </w:rPr>
        <w:t xml:space="preserve">правления бюджетной </w:t>
      </w:r>
      <w:r w:rsidR="00B278FE" w:rsidRPr="00B86304">
        <w:rPr>
          <w:b/>
          <w:caps/>
          <w:sz w:val="28"/>
        </w:rPr>
        <w:t xml:space="preserve">И НАЛОГОВОЙ </w:t>
      </w:r>
      <w:r w:rsidRPr="00B86304">
        <w:rPr>
          <w:b/>
          <w:caps/>
          <w:sz w:val="28"/>
        </w:rPr>
        <w:t xml:space="preserve">политики </w:t>
      </w:r>
      <w:r w:rsidR="00B72701" w:rsidRPr="00B86304">
        <w:rPr>
          <w:b/>
          <w:caps/>
          <w:sz w:val="28"/>
        </w:rPr>
        <w:t xml:space="preserve">в </w:t>
      </w:r>
      <w:r w:rsidR="00003BD9">
        <w:rPr>
          <w:b/>
          <w:caps/>
          <w:sz w:val="28"/>
        </w:rPr>
        <w:t>ОКУЛОВСКОМ РАЙОНЕ</w:t>
      </w:r>
      <w:r w:rsidR="00B72701" w:rsidRPr="00B86304">
        <w:rPr>
          <w:b/>
          <w:caps/>
          <w:sz w:val="28"/>
        </w:rPr>
        <w:t xml:space="preserve"> </w:t>
      </w:r>
      <w:r w:rsidRPr="00B86304">
        <w:rPr>
          <w:b/>
          <w:caps/>
          <w:sz w:val="28"/>
        </w:rPr>
        <w:t>на 201</w:t>
      </w:r>
      <w:r w:rsidR="00AC23AB" w:rsidRPr="00B86304">
        <w:rPr>
          <w:b/>
          <w:caps/>
          <w:sz w:val="28"/>
        </w:rPr>
        <w:t>9</w:t>
      </w:r>
      <w:r w:rsidRPr="00B86304">
        <w:rPr>
          <w:b/>
          <w:caps/>
          <w:sz w:val="28"/>
        </w:rPr>
        <w:t xml:space="preserve"> год </w:t>
      </w:r>
      <w:r w:rsidR="0071612D" w:rsidRPr="00B86304">
        <w:rPr>
          <w:b/>
          <w:caps/>
          <w:sz w:val="28"/>
        </w:rPr>
        <w:t>И НА ПЛАНОВЫЙ ПЕРИОД 20</w:t>
      </w:r>
      <w:r w:rsidR="00AC23AB" w:rsidRPr="00B86304">
        <w:rPr>
          <w:b/>
          <w:caps/>
          <w:sz w:val="28"/>
        </w:rPr>
        <w:t>20</w:t>
      </w:r>
      <w:r w:rsidR="0071612D" w:rsidRPr="00B86304">
        <w:rPr>
          <w:b/>
          <w:caps/>
          <w:sz w:val="28"/>
        </w:rPr>
        <w:t xml:space="preserve"> И 20</w:t>
      </w:r>
      <w:r w:rsidR="00AC23AB" w:rsidRPr="00B86304">
        <w:rPr>
          <w:b/>
          <w:caps/>
          <w:sz w:val="28"/>
        </w:rPr>
        <w:t>21</w:t>
      </w:r>
      <w:r w:rsidR="0071612D" w:rsidRPr="00B86304">
        <w:rPr>
          <w:b/>
          <w:caps/>
          <w:sz w:val="28"/>
        </w:rPr>
        <w:t xml:space="preserve"> ГОДОВ</w:t>
      </w:r>
    </w:p>
    <w:p w:rsidR="0064761E" w:rsidRPr="00B86304" w:rsidRDefault="0064761E" w:rsidP="00E57A15">
      <w:pPr>
        <w:pStyle w:val="24"/>
        <w:spacing w:after="0"/>
        <w:ind w:left="0" w:firstLine="709"/>
        <w:jc w:val="both"/>
        <w:rPr>
          <w:bCs/>
          <w:sz w:val="28"/>
          <w:szCs w:val="28"/>
        </w:rPr>
      </w:pPr>
    </w:p>
    <w:p w:rsidR="00003BD9" w:rsidRPr="00B67FDB" w:rsidRDefault="00A974AE" w:rsidP="00003BD9">
      <w:pPr>
        <w:pStyle w:val="24"/>
        <w:spacing w:after="0"/>
        <w:ind w:left="0" w:firstLine="709"/>
        <w:jc w:val="both"/>
        <w:rPr>
          <w:bCs/>
          <w:sz w:val="28"/>
          <w:szCs w:val="28"/>
        </w:rPr>
      </w:pPr>
      <w:r w:rsidRPr="00B86304">
        <w:rPr>
          <w:bCs/>
          <w:sz w:val="28"/>
          <w:szCs w:val="28"/>
        </w:rPr>
        <w:t>Основные направления бюджетной</w:t>
      </w:r>
      <w:r w:rsidR="00B278FE" w:rsidRPr="00B86304">
        <w:rPr>
          <w:bCs/>
          <w:sz w:val="28"/>
          <w:szCs w:val="28"/>
        </w:rPr>
        <w:t xml:space="preserve"> и налоговой </w:t>
      </w:r>
      <w:r w:rsidR="00B72701" w:rsidRPr="00B86304">
        <w:rPr>
          <w:bCs/>
          <w:sz w:val="28"/>
          <w:szCs w:val="28"/>
        </w:rPr>
        <w:t>политики Новгородской области на 201</w:t>
      </w:r>
      <w:r w:rsidRPr="00B86304">
        <w:rPr>
          <w:bCs/>
          <w:sz w:val="28"/>
          <w:szCs w:val="28"/>
        </w:rPr>
        <w:t>9</w:t>
      </w:r>
      <w:r w:rsidR="00B72701" w:rsidRPr="00B86304">
        <w:rPr>
          <w:bCs/>
          <w:sz w:val="28"/>
          <w:szCs w:val="28"/>
        </w:rPr>
        <w:t xml:space="preserve"> год и плановый период 20</w:t>
      </w:r>
      <w:r w:rsidRPr="00B86304">
        <w:rPr>
          <w:bCs/>
          <w:sz w:val="28"/>
          <w:szCs w:val="28"/>
        </w:rPr>
        <w:t>20</w:t>
      </w:r>
      <w:r w:rsidR="00B72701" w:rsidRPr="00B86304">
        <w:rPr>
          <w:bCs/>
          <w:sz w:val="28"/>
          <w:szCs w:val="28"/>
        </w:rPr>
        <w:t xml:space="preserve"> и 20</w:t>
      </w:r>
      <w:r w:rsidR="00B278FE" w:rsidRPr="00B86304">
        <w:rPr>
          <w:bCs/>
          <w:sz w:val="28"/>
          <w:szCs w:val="28"/>
        </w:rPr>
        <w:t>2</w:t>
      </w:r>
      <w:r w:rsidRPr="00B86304">
        <w:rPr>
          <w:bCs/>
          <w:sz w:val="28"/>
          <w:szCs w:val="28"/>
        </w:rPr>
        <w:t>1</w:t>
      </w:r>
      <w:r w:rsidR="00B72701" w:rsidRPr="00B86304">
        <w:rPr>
          <w:bCs/>
          <w:sz w:val="28"/>
          <w:szCs w:val="28"/>
        </w:rPr>
        <w:t xml:space="preserve"> годов </w:t>
      </w:r>
      <w:r w:rsidR="00003BD9" w:rsidRPr="00B67FDB">
        <w:rPr>
          <w:bCs/>
          <w:sz w:val="28"/>
          <w:szCs w:val="28"/>
        </w:rPr>
        <w:t xml:space="preserve">далее основные направления бюджетной политики) разработаны в соответствии с требованиями статьи 172 Бюджетного кодекса Российской Федерации и Положением о бюджетном процессе в </w:t>
      </w:r>
      <w:proofErr w:type="spellStart"/>
      <w:r w:rsidR="00003BD9" w:rsidRPr="00B67FDB">
        <w:rPr>
          <w:bCs/>
          <w:sz w:val="28"/>
          <w:szCs w:val="28"/>
        </w:rPr>
        <w:t>Окуловском</w:t>
      </w:r>
      <w:proofErr w:type="spellEnd"/>
      <w:r w:rsidR="00003BD9" w:rsidRPr="00B67FDB">
        <w:rPr>
          <w:bCs/>
          <w:sz w:val="28"/>
          <w:szCs w:val="28"/>
        </w:rPr>
        <w:t xml:space="preserve"> муниципальном районе, утвержденн</w:t>
      </w:r>
      <w:r w:rsidR="00003BD9">
        <w:rPr>
          <w:bCs/>
          <w:sz w:val="28"/>
          <w:szCs w:val="28"/>
        </w:rPr>
        <w:t>ы</w:t>
      </w:r>
      <w:r w:rsidR="00003BD9" w:rsidRPr="00B67FDB">
        <w:rPr>
          <w:bCs/>
          <w:sz w:val="28"/>
          <w:szCs w:val="28"/>
        </w:rPr>
        <w:t xml:space="preserve">м решением Думы </w:t>
      </w:r>
      <w:proofErr w:type="spellStart"/>
      <w:r w:rsidR="00003BD9" w:rsidRPr="00B67FDB">
        <w:rPr>
          <w:bCs/>
          <w:sz w:val="28"/>
          <w:szCs w:val="28"/>
        </w:rPr>
        <w:t>Окуловского</w:t>
      </w:r>
      <w:proofErr w:type="spellEnd"/>
      <w:r w:rsidR="00003BD9" w:rsidRPr="00B67FDB">
        <w:rPr>
          <w:bCs/>
          <w:sz w:val="28"/>
          <w:szCs w:val="28"/>
        </w:rPr>
        <w:t xml:space="preserve"> муниципального района </w:t>
      </w:r>
      <w:r w:rsidR="00003BD9" w:rsidRPr="00B67FDB">
        <w:rPr>
          <w:sz w:val="28"/>
          <w:szCs w:val="28"/>
        </w:rPr>
        <w:t xml:space="preserve">от 24.02.2014 №291 </w:t>
      </w:r>
      <w:r w:rsidR="00003BD9" w:rsidRPr="00B67FDB">
        <w:rPr>
          <w:bCs/>
          <w:sz w:val="28"/>
          <w:szCs w:val="28"/>
        </w:rPr>
        <w:t xml:space="preserve">(в редакции решения Думы </w:t>
      </w:r>
      <w:proofErr w:type="spellStart"/>
      <w:r w:rsidR="00003BD9" w:rsidRPr="00B67FDB">
        <w:rPr>
          <w:bCs/>
          <w:sz w:val="28"/>
          <w:szCs w:val="28"/>
        </w:rPr>
        <w:t>Окуловского</w:t>
      </w:r>
      <w:proofErr w:type="spellEnd"/>
      <w:r w:rsidR="00003BD9" w:rsidRPr="00B67FDB">
        <w:rPr>
          <w:bCs/>
          <w:sz w:val="28"/>
          <w:szCs w:val="28"/>
        </w:rPr>
        <w:t xml:space="preserve"> муниципального района от 27.03.2014 № 299). </w:t>
      </w:r>
    </w:p>
    <w:p w:rsidR="00003BD9" w:rsidRPr="00143BEE" w:rsidRDefault="00A974AE" w:rsidP="00003BD9">
      <w:pPr>
        <w:pStyle w:val="24"/>
        <w:spacing w:after="0"/>
        <w:ind w:left="0" w:firstLine="709"/>
        <w:jc w:val="both"/>
        <w:rPr>
          <w:bCs/>
          <w:sz w:val="28"/>
          <w:szCs w:val="28"/>
        </w:rPr>
      </w:pPr>
      <w:r w:rsidRPr="00003BD9">
        <w:rPr>
          <w:sz w:val="28"/>
          <w:szCs w:val="28"/>
        </w:rPr>
        <w:t xml:space="preserve">При подготовке основных направлений </w:t>
      </w:r>
      <w:r w:rsidRPr="00003BD9">
        <w:rPr>
          <w:bCs/>
          <w:sz w:val="28"/>
          <w:szCs w:val="28"/>
        </w:rPr>
        <w:t xml:space="preserve">бюджетной и налоговой политики </w:t>
      </w:r>
      <w:proofErr w:type="spellStart"/>
      <w:r w:rsidR="00003BD9" w:rsidRPr="00003BD9">
        <w:rPr>
          <w:bCs/>
          <w:sz w:val="28"/>
          <w:szCs w:val="28"/>
        </w:rPr>
        <w:t>Окуловского</w:t>
      </w:r>
      <w:proofErr w:type="spellEnd"/>
      <w:r w:rsidR="00003BD9" w:rsidRPr="00003BD9">
        <w:rPr>
          <w:bCs/>
          <w:sz w:val="28"/>
          <w:szCs w:val="28"/>
        </w:rPr>
        <w:t xml:space="preserve"> муниципального района </w:t>
      </w:r>
      <w:r w:rsidRPr="00003BD9">
        <w:rPr>
          <w:sz w:val="28"/>
          <w:szCs w:val="28"/>
        </w:rPr>
        <w:t xml:space="preserve">были учтены положения Указов Президента Российской Федерации от 7 мая 2012 года, от 7 мая 2018 года </w:t>
      </w:r>
      <w:hyperlink r:id="rId7" w:history="1">
        <w:r w:rsidRPr="00003BD9">
          <w:rPr>
            <w:sz w:val="28"/>
            <w:szCs w:val="28"/>
          </w:rPr>
          <w:t>№ 204</w:t>
        </w:r>
      </w:hyperlink>
      <w:r w:rsidRPr="00003BD9">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1 марта 2018 года, </w:t>
      </w:r>
      <w:r w:rsidR="00003BD9" w:rsidRPr="00143BEE">
        <w:rPr>
          <w:bCs/>
          <w:sz w:val="28"/>
          <w:szCs w:val="28"/>
        </w:rPr>
        <w:t xml:space="preserve">Стратегии социально-экономического развития </w:t>
      </w:r>
      <w:proofErr w:type="spellStart"/>
      <w:r w:rsidR="00003BD9" w:rsidRPr="00143BEE">
        <w:rPr>
          <w:bCs/>
          <w:sz w:val="28"/>
          <w:szCs w:val="28"/>
        </w:rPr>
        <w:t>Окуловского</w:t>
      </w:r>
      <w:proofErr w:type="spellEnd"/>
      <w:r w:rsidR="00003BD9" w:rsidRPr="00143BEE">
        <w:rPr>
          <w:bCs/>
          <w:sz w:val="28"/>
          <w:szCs w:val="28"/>
        </w:rPr>
        <w:t xml:space="preserve"> муниципального района до 2030 года, утвержденной решением Думы </w:t>
      </w:r>
      <w:proofErr w:type="spellStart"/>
      <w:r w:rsidR="00003BD9" w:rsidRPr="00143BEE">
        <w:rPr>
          <w:bCs/>
          <w:sz w:val="28"/>
          <w:szCs w:val="28"/>
        </w:rPr>
        <w:t>Окуловского</w:t>
      </w:r>
      <w:proofErr w:type="spellEnd"/>
      <w:r w:rsidR="00003BD9" w:rsidRPr="00143BEE">
        <w:rPr>
          <w:bCs/>
          <w:sz w:val="28"/>
          <w:szCs w:val="28"/>
        </w:rPr>
        <w:t xml:space="preserve"> муниципального района от 30.10.2012 года №164.</w:t>
      </w:r>
    </w:p>
    <w:p w:rsidR="00003BD9" w:rsidRDefault="00003BD9" w:rsidP="00003BD9">
      <w:pPr>
        <w:pStyle w:val="24"/>
        <w:spacing w:after="0"/>
        <w:ind w:left="0" w:firstLine="709"/>
        <w:jc w:val="both"/>
        <w:rPr>
          <w:bCs/>
          <w:sz w:val="28"/>
          <w:szCs w:val="28"/>
        </w:rPr>
      </w:pPr>
      <w:r w:rsidRPr="00143BEE">
        <w:rPr>
          <w:bCs/>
          <w:sz w:val="28"/>
          <w:szCs w:val="28"/>
        </w:rPr>
        <w:t xml:space="preserve">Бюджетная и налоговая политика </w:t>
      </w:r>
      <w:proofErr w:type="spellStart"/>
      <w:r w:rsidRPr="00143BEE">
        <w:rPr>
          <w:bCs/>
          <w:sz w:val="28"/>
          <w:szCs w:val="28"/>
        </w:rPr>
        <w:t>Окуловского</w:t>
      </w:r>
      <w:proofErr w:type="spellEnd"/>
      <w:r w:rsidRPr="00143BEE">
        <w:rPr>
          <w:bCs/>
          <w:sz w:val="28"/>
          <w:szCs w:val="28"/>
        </w:rPr>
        <w:t xml:space="preserve"> муниципального района определяет основные ориентиры и подходы к формированию бюджета муниципального района  (далее - бюджета района) на трехлетний период и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района.</w:t>
      </w:r>
    </w:p>
    <w:p w:rsidR="00AD4FCF" w:rsidRPr="00003BD9" w:rsidRDefault="00AD4FCF" w:rsidP="00003BD9">
      <w:pPr>
        <w:pStyle w:val="24"/>
        <w:spacing w:after="0"/>
        <w:ind w:left="0" w:firstLine="709"/>
        <w:jc w:val="both"/>
        <w:rPr>
          <w:sz w:val="28"/>
          <w:szCs w:val="28"/>
        </w:rPr>
      </w:pPr>
      <w:r w:rsidRPr="00003BD9">
        <w:rPr>
          <w:sz w:val="28"/>
          <w:szCs w:val="28"/>
        </w:rPr>
        <w:t xml:space="preserve">Основные задачи бюджетной и налоговой политики </w:t>
      </w:r>
      <w:proofErr w:type="spellStart"/>
      <w:r w:rsidR="00003BD9" w:rsidRPr="00003BD9">
        <w:rPr>
          <w:bCs/>
          <w:sz w:val="28"/>
          <w:szCs w:val="28"/>
        </w:rPr>
        <w:t>Окуловского</w:t>
      </w:r>
      <w:proofErr w:type="spellEnd"/>
      <w:r w:rsidR="00003BD9" w:rsidRPr="00003BD9">
        <w:rPr>
          <w:bCs/>
          <w:sz w:val="28"/>
          <w:szCs w:val="28"/>
        </w:rPr>
        <w:t xml:space="preserve"> муниципального района</w:t>
      </w:r>
      <w:r w:rsidRPr="00003BD9">
        <w:rPr>
          <w:sz w:val="28"/>
          <w:szCs w:val="28"/>
        </w:rPr>
        <w:t xml:space="preserve"> на 2019 год и на плановый период 2020 и 2021 годов:</w:t>
      </w:r>
    </w:p>
    <w:p w:rsidR="00AD4FCF" w:rsidRPr="00003BD9" w:rsidRDefault="00AD4FCF" w:rsidP="00AD4FCF">
      <w:pPr>
        <w:pStyle w:val="ConsPlusNormal"/>
        <w:ind w:firstLine="709"/>
        <w:jc w:val="both"/>
        <w:rPr>
          <w:rFonts w:ascii="Times New Roman" w:hAnsi="Times New Roman"/>
          <w:sz w:val="28"/>
          <w:szCs w:val="28"/>
        </w:rPr>
      </w:pPr>
      <w:r w:rsidRPr="00003BD9">
        <w:rPr>
          <w:rFonts w:ascii="Times New Roman" w:hAnsi="Times New Roman"/>
          <w:sz w:val="28"/>
          <w:szCs w:val="28"/>
        </w:rPr>
        <w:t>- сохранение устойчивости бюдж</w:t>
      </w:r>
      <w:r w:rsidR="00003BD9" w:rsidRPr="00003BD9">
        <w:rPr>
          <w:rFonts w:ascii="Times New Roman" w:hAnsi="Times New Roman"/>
          <w:sz w:val="28"/>
          <w:szCs w:val="28"/>
        </w:rPr>
        <w:t xml:space="preserve">ета </w:t>
      </w:r>
      <w:proofErr w:type="spellStart"/>
      <w:r w:rsidR="00003BD9" w:rsidRPr="00003BD9">
        <w:rPr>
          <w:rFonts w:ascii="Times New Roman" w:hAnsi="Times New Roman"/>
          <w:sz w:val="28"/>
          <w:szCs w:val="28"/>
        </w:rPr>
        <w:t>Окуловского</w:t>
      </w:r>
      <w:proofErr w:type="spellEnd"/>
      <w:r w:rsidR="00003BD9" w:rsidRPr="00003BD9">
        <w:rPr>
          <w:rFonts w:ascii="Times New Roman" w:hAnsi="Times New Roman"/>
          <w:sz w:val="28"/>
          <w:szCs w:val="28"/>
        </w:rPr>
        <w:t xml:space="preserve"> муниципального района</w:t>
      </w:r>
      <w:r w:rsidRPr="00003BD9">
        <w:rPr>
          <w:rFonts w:ascii="Times New Roman" w:hAnsi="Times New Roman"/>
          <w:sz w:val="28"/>
          <w:szCs w:val="28"/>
        </w:rPr>
        <w:t xml:space="preserve"> и обеспечение </w:t>
      </w:r>
      <w:r w:rsidR="00003BD9" w:rsidRPr="00003BD9">
        <w:rPr>
          <w:rFonts w:ascii="Times New Roman" w:hAnsi="Times New Roman"/>
          <w:sz w:val="28"/>
          <w:szCs w:val="28"/>
        </w:rPr>
        <w:t xml:space="preserve">его </w:t>
      </w:r>
      <w:r w:rsidRPr="00003BD9">
        <w:rPr>
          <w:rFonts w:ascii="Times New Roman" w:hAnsi="Times New Roman"/>
          <w:sz w:val="28"/>
          <w:szCs w:val="28"/>
        </w:rPr>
        <w:t>долгосрочной сбалансированности;</w:t>
      </w:r>
    </w:p>
    <w:p w:rsidR="00AD4FCF" w:rsidRPr="00003BD9" w:rsidRDefault="00AD4FCF" w:rsidP="00003BD9">
      <w:pPr>
        <w:pStyle w:val="24"/>
        <w:spacing w:after="0"/>
        <w:ind w:left="0" w:firstLine="709"/>
        <w:jc w:val="both"/>
        <w:rPr>
          <w:sz w:val="28"/>
          <w:szCs w:val="28"/>
        </w:rPr>
      </w:pPr>
      <w:r w:rsidRPr="00003BD9">
        <w:rPr>
          <w:sz w:val="28"/>
          <w:szCs w:val="28"/>
        </w:rPr>
        <w:t xml:space="preserve">- укрепление доходной базы консолидированного бюджета </w:t>
      </w:r>
      <w:proofErr w:type="spellStart"/>
      <w:r w:rsidR="00003BD9" w:rsidRPr="00003BD9">
        <w:rPr>
          <w:sz w:val="28"/>
          <w:szCs w:val="28"/>
        </w:rPr>
        <w:t>Окуловского</w:t>
      </w:r>
      <w:proofErr w:type="spellEnd"/>
      <w:r w:rsidR="00003BD9" w:rsidRPr="00003BD9">
        <w:rPr>
          <w:sz w:val="28"/>
          <w:szCs w:val="28"/>
        </w:rPr>
        <w:t xml:space="preserve"> муниципального района </w:t>
      </w:r>
      <w:r w:rsidRPr="00003BD9">
        <w:rPr>
          <w:sz w:val="28"/>
          <w:szCs w:val="28"/>
        </w:rPr>
        <w:t>за счет наращивания стабильных доходных источников и мобилизации в бюджет имеющихся резервов;</w:t>
      </w:r>
    </w:p>
    <w:p w:rsidR="00AD4FCF" w:rsidRPr="001D63C2" w:rsidRDefault="00AD4FCF" w:rsidP="00AD4FCF">
      <w:pPr>
        <w:pStyle w:val="ConsPlusNormal"/>
        <w:ind w:firstLine="709"/>
        <w:jc w:val="both"/>
        <w:rPr>
          <w:rFonts w:ascii="Times New Roman" w:hAnsi="Times New Roman"/>
          <w:sz w:val="28"/>
          <w:szCs w:val="28"/>
        </w:rPr>
      </w:pPr>
      <w:r w:rsidRPr="001D63C2">
        <w:rPr>
          <w:rFonts w:ascii="Times New Roman" w:hAnsi="Times New Roman"/>
          <w:sz w:val="28"/>
          <w:szCs w:val="28"/>
        </w:rPr>
        <w:t xml:space="preserve">- безусловное исполнение всех обязательств </w:t>
      </w:r>
      <w:r w:rsidR="00003BD9" w:rsidRPr="001D63C2">
        <w:rPr>
          <w:rFonts w:ascii="Times New Roman" w:hAnsi="Times New Roman"/>
          <w:sz w:val="28"/>
          <w:szCs w:val="28"/>
        </w:rPr>
        <w:t>муниципального района</w:t>
      </w:r>
      <w:r w:rsidRPr="001D63C2">
        <w:rPr>
          <w:rFonts w:ascii="Times New Roman" w:hAnsi="Times New Roman"/>
          <w:sz w:val="28"/>
          <w:szCs w:val="28"/>
        </w:rPr>
        <w:t xml:space="preserve"> и реализация приоритетных направлений,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1D63C2" w:rsidRDefault="00AD4FCF" w:rsidP="00AD4FCF">
      <w:pPr>
        <w:pStyle w:val="ConsPlusNormal"/>
        <w:ind w:firstLine="709"/>
        <w:jc w:val="both"/>
        <w:rPr>
          <w:rFonts w:ascii="Times New Roman" w:hAnsi="Times New Roman"/>
          <w:sz w:val="28"/>
          <w:szCs w:val="28"/>
        </w:rPr>
      </w:pPr>
      <w:r w:rsidRPr="001D63C2">
        <w:rPr>
          <w:rFonts w:ascii="Times New Roman" w:hAnsi="Times New Roman"/>
          <w:sz w:val="28"/>
          <w:szCs w:val="28"/>
        </w:rPr>
        <w:t xml:space="preserve">- обеспечение прозрачного механизма оценки эффективности предоставленных налоговых льгот, установленных соответствующими </w:t>
      </w:r>
      <w:r w:rsidR="001D63C2" w:rsidRPr="001D63C2">
        <w:rPr>
          <w:rFonts w:ascii="Times New Roman" w:hAnsi="Times New Roman"/>
          <w:sz w:val="28"/>
          <w:szCs w:val="28"/>
        </w:rPr>
        <w:t xml:space="preserve">правовыми актами </w:t>
      </w:r>
      <w:proofErr w:type="spellStart"/>
      <w:r w:rsidR="001D63C2" w:rsidRPr="001D63C2">
        <w:rPr>
          <w:rFonts w:ascii="Times New Roman" w:hAnsi="Times New Roman"/>
          <w:sz w:val="28"/>
          <w:szCs w:val="28"/>
        </w:rPr>
        <w:t>Окуловского</w:t>
      </w:r>
      <w:proofErr w:type="spellEnd"/>
      <w:r w:rsidR="001D63C2" w:rsidRPr="001D63C2">
        <w:rPr>
          <w:rFonts w:ascii="Times New Roman" w:hAnsi="Times New Roman"/>
          <w:sz w:val="28"/>
          <w:szCs w:val="28"/>
        </w:rPr>
        <w:t xml:space="preserve"> муниципального района </w:t>
      </w:r>
      <w:r w:rsidRPr="001D63C2">
        <w:rPr>
          <w:rFonts w:ascii="Times New Roman" w:hAnsi="Times New Roman"/>
          <w:sz w:val="28"/>
          <w:szCs w:val="28"/>
        </w:rPr>
        <w:t>о налогах;</w:t>
      </w:r>
    </w:p>
    <w:p w:rsidR="00AD4FCF" w:rsidRPr="00003BD9" w:rsidRDefault="00AD4FCF" w:rsidP="00AD4FCF">
      <w:pPr>
        <w:pStyle w:val="ConsPlusNormal"/>
        <w:ind w:firstLine="709"/>
        <w:jc w:val="both"/>
        <w:rPr>
          <w:rFonts w:ascii="Times New Roman" w:hAnsi="Times New Roman"/>
          <w:sz w:val="28"/>
          <w:szCs w:val="28"/>
        </w:rPr>
      </w:pPr>
      <w:r w:rsidRPr="001D63C2">
        <w:rPr>
          <w:rFonts w:ascii="Times New Roman" w:hAnsi="Times New Roman"/>
          <w:sz w:val="28"/>
          <w:szCs w:val="28"/>
        </w:rPr>
        <w:t>- прямое вовлечение населения в решение приоритетных</w:t>
      </w:r>
      <w:r w:rsidRPr="00003BD9">
        <w:rPr>
          <w:rFonts w:ascii="Times New Roman" w:hAnsi="Times New Roman"/>
          <w:sz w:val="28"/>
          <w:szCs w:val="28"/>
        </w:rPr>
        <w:t xml:space="preserve"> социальных проблем местного уровня;</w:t>
      </w:r>
    </w:p>
    <w:p w:rsidR="00AD4FCF" w:rsidRPr="00003BD9" w:rsidRDefault="00AD4FCF" w:rsidP="00AD4FCF">
      <w:pPr>
        <w:pStyle w:val="ConsPlusNormal"/>
        <w:ind w:firstLine="709"/>
        <w:jc w:val="both"/>
        <w:rPr>
          <w:rFonts w:ascii="Times New Roman" w:hAnsi="Times New Roman"/>
          <w:sz w:val="28"/>
          <w:szCs w:val="28"/>
        </w:rPr>
      </w:pPr>
      <w:r w:rsidRPr="00003BD9">
        <w:rPr>
          <w:rFonts w:ascii="Times New Roman" w:hAnsi="Times New Roman"/>
          <w:sz w:val="28"/>
          <w:szCs w:val="28"/>
        </w:rPr>
        <w:t>- повышение открытости и прозрачности управления общественными финансами.</w:t>
      </w:r>
    </w:p>
    <w:p w:rsidR="00FD6BB8" w:rsidRPr="00B86304" w:rsidRDefault="00FD6BB8" w:rsidP="00FD6BB8">
      <w:pPr>
        <w:jc w:val="center"/>
        <w:rPr>
          <w:b/>
          <w:bCs/>
          <w:caps/>
          <w:sz w:val="28"/>
          <w:szCs w:val="28"/>
        </w:rPr>
      </w:pPr>
      <w:r w:rsidRPr="00B86304">
        <w:rPr>
          <w:b/>
          <w:bCs/>
          <w:caps/>
          <w:sz w:val="28"/>
          <w:szCs w:val="28"/>
          <w:lang w:val="en-US"/>
        </w:rPr>
        <w:t>I</w:t>
      </w:r>
      <w:r w:rsidRPr="00B86304">
        <w:rPr>
          <w:b/>
          <w:bCs/>
          <w:caps/>
          <w:sz w:val="28"/>
          <w:szCs w:val="28"/>
        </w:rPr>
        <w:t xml:space="preserve">. Основные направления НАЛОГОВОЙ политики </w:t>
      </w:r>
    </w:p>
    <w:p w:rsidR="00FD6BB8" w:rsidRPr="00B86304" w:rsidRDefault="00FD6BB8" w:rsidP="00FD6BB8">
      <w:pPr>
        <w:jc w:val="center"/>
        <w:rPr>
          <w:b/>
          <w:bCs/>
          <w:caps/>
          <w:sz w:val="28"/>
          <w:szCs w:val="28"/>
        </w:rPr>
      </w:pPr>
      <w:r w:rsidRPr="00B86304">
        <w:rPr>
          <w:b/>
          <w:bCs/>
          <w:caps/>
          <w:sz w:val="28"/>
          <w:szCs w:val="28"/>
        </w:rPr>
        <w:t xml:space="preserve">в </w:t>
      </w:r>
      <w:r>
        <w:rPr>
          <w:b/>
          <w:bCs/>
          <w:caps/>
          <w:sz w:val="28"/>
          <w:szCs w:val="28"/>
        </w:rPr>
        <w:t>ОКУЛОВСКОМ МУНИЦИПАЛЬНОМ РАЙОНЕ</w:t>
      </w:r>
      <w:r w:rsidRPr="00B86304">
        <w:rPr>
          <w:b/>
          <w:bCs/>
          <w:caps/>
          <w:sz w:val="28"/>
          <w:szCs w:val="28"/>
        </w:rPr>
        <w:t xml:space="preserve"> </w:t>
      </w:r>
    </w:p>
    <w:p w:rsidR="00FD6BB8" w:rsidRPr="00B86304" w:rsidRDefault="00FD6BB8" w:rsidP="00FD6BB8">
      <w:pPr>
        <w:jc w:val="center"/>
        <w:rPr>
          <w:b/>
          <w:bCs/>
          <w:sz w:val="28"/>
          <w:szCs w:val="28"/>
        </w:rPr>
      </w:pPr>
    </w:p>
    <w:p w:rsidR="00FD6BB8" w:rsidRPr="00BF01F0" w:rsidRDefault="00FD6BB8" w:rsidP="00FD6BB8">
      <w:pPr>
        <w:pStyle w:val="24"/>
        <w:spacing w:after="0" w:line="360" w:lineRule="atLeast"/>
        <w:ind w:left="0" w:firstLine="709"/>
        <w:jc w:val="both"/>
        <w:rPr>
          <w:bCs/>
          <w:sz w:val="28"/>
          <w:szCs w:val="28"/>
        </w:rPr>
      </w:pPr>
      <w:r w:rsidRPr="00BF01F0">
        <w:rPr>
          <w:bCs/>
          <w:sz w:val="28"/>
          <w:szCs w:val="28"/>
        </w:rPr>
        <w:t xml:space="preserve">Основные направления налоговой политики </w:t>
      </w:r>
      <w:r w:rsidRPr="00BF01F0">
        <w:rPr>
          <w:sz w:val="28"/>
          <w:szCs w:val="28"/>
        </w:rPr>
        <w:t xml:space="preserve">подготовлены с целью составления проекта </w:t>
      </w:r>
      <w:r w:rsidRPr="00BF01F0">
        <w:rPr>
          <w:bCs/>
          <w:sz w:val="28"/>
          <w:szCs w:val="28"/>
        </w:rPr>
        <w:t xml:space="preserve">бюджета на очередной финансовый год и двухлетний плановый период, определения основных подходов к его формированию и общего </w:t>
      </w:r>
      <w:r w:rsidRPr="00BF01F0">
        <w:rPr>
          <w:bCs/>
          <w:sz w:val="28"/>
          <w:szCs w:val="28"/>
        </w:rPr>
        <w:lastRenderedPageBreak/>
        <w:t>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FD6BB8" w:rsidRDefault="00FD6BB8" w:rsidP="00FD6BB8">
      <w:pPr>
        <w:spacing w:line="360" w:lineRule="atLeast"/>
        <w:ind w:firstLine="709"/>
        <w:jc w:val="both"/>
        <w:rPr>
          <w:sz w:val="28"/>
          <w:szCs w:val="28"/>
        </w:rPr>
      </w:pPr>
      <w:r w:rsidRPr="00BF01F0">
        <w:rPr>
          <w:sz w:val="28"/>
          <w:szCs w:val="28"/>
        </w:rPr>
        <w:t xml:space="preserve">Основной </w:t>
      </w:r>
      <w:r>
        <w:rPr>
          <w:sz w:val="28"/>
          <w:szCs w:val="28"/>
        </w:rPr>
        <w:t>целью налоговой политики на 2019 год и на плановый период 2020</w:t>
      </w:r>
      <w:r w:rsidRPr="00BF01F0">
        <w:rPr>
          <w:sz w:val="28"/>
          <w:szCs w:val="28"/>
        </w:rPr>
        <w:t xml:space="preserve"> и 20</w:t>
      </w:r>
      <w:r>
        <w:rPr>
          <w:sz w:val="28"/>
          <w:szCs w:val="28"/>
        </w:rPr>
        <w:t>21</w:t>
      </w:r>
      <w:r w:rsidRPr="00BF01F0">
        <w:rPr>
          <w:sz w:val="28"/>
          <w:szCs w:val="28"/>
        </w:rPr>
        <w:t xml:space="preserve"> годов, напрямую связанной с налоговой политикой проводимой на федеральном </w:t>
      </w:r>
      <w:r>
        <w:rPr>
          <w:sz w:val="28"/>
          <w:szCs w:val="28"/>
        </w:rPr>
        <w:t xml:space="preserve">и региональном </w:t>
      </w:r>
      <w:r w:rsidRPr="00BF01F0">
        <w:rPr>
          <w:sz w:val="28"/>
          <w:szCs w:val="28"/>
        </w:rPr>
        <w:t>уровне, является сохранение бюджетной устойчивости, получение необходимого объема доходов бюджета</w:t>
      </w:r>
      <w:r>
        <w:rPr>
          <w:sz w:val="28"/>
          <w:szCs w:val="28"/>
        </w:rPr>
        <w:t xml:space="preserve"> муниципального района</w:t>
      </w:r>
      <w:r w:rsidRPr="00BF01F0">
        <w:rPr>
          <w:sz w:val="28"/>
          <w:szCs w:val="28"/>
        </w:rPr>
        <w:t>, поддержка предпринимательской и инвестиционной деятельности, обеспечивающая налоговую конкурентоспособность бизнеса.</w:t>
      </w:r>
    </w:p>
    <w:p w:rsidR="00FD6BB8" w:rsidRPr="00E57A15" w:rsidRDefault="00FD6BB8" w:rsidP="00FD6BB8">
      <w:pPr>
        <w:ind w:firstLine="709"/>
        <w:jc w:val="both"/>
        <w:rPr>
          <w:sz w:val="28"/>
          <w:szCs w:val="28"/>
        </w:rPr>
      </w:pPr>
      <w:r w:rsidRPr="00E57A15">
        <w:rPr>
          <w:sz w:val="28"/>
          <w:szCs w:val="28"/>
        </w:rPr>
        <w:t xml:space="preserve">Налоговая политика </w:t>
      </w:r>
      <w:proofErr w:type="spellStart"/>
      <w:r>
        <w:rPr>
          <w:sz w:val="28"/>
          <w:szCs w:val="28"/>
        </w:rPr>
        <w:t>Окуловского</w:t>
      </w:r>
      <w:proofErr w:type="spellEnd"/>
      <w:r>
        <w:rPr>
          <w:sz w:val="28"/>
          <w:szCs w:val="28"/>
        </w:rPr>
        <w:t xml:space="preserve"> муниципального района</w:t>
      </w:r>
      <w:r w:rsidRPr="00E57A15">
        <w:rPr>
          <w:sz w:val="28"/>
          <w:szCs w:val="28"/>
        </w:rPr>
        <w:t xml:space="preserve"> в 201</w:t>
      </w:r>
      <w:r>
        <w:rPr>
          <w:sz w:val="28"/>
          <w:szCs w:val="28"/>
        </w:rPr>
        <w:t>9</w:t>
      </w:r>
      <w:r w:rsidRPr="00E57A15">
        <w:rPr>
          <w:sz w:val="28"/>
          <w:szCs w:val="28"/>
        </w:rPr>
        <w:t>-202</w:t>
      </w:r>
      <w:r>
        <w:rPr>
          <w:sz w:val="28"/>
          <w:szCs w:val="28"/>
        </w:rPr>
        <w:t>1</w:t>
      </w:r>
      <w:r w:rsidRPr="00E57A15">
        <w:rPr>
          <w:sz w:val="28"/>
          <w:szCs w:val="28"/>
        </w:rPr>
        <w:t xml:space="preserve"> годах, как и прежде, будет направлена на обеспечение поступления в консолидированный бюджет </w:t>
      </w:r>
      <w:r>
        <w:rPr>
          <w:sz w:val="28"/>
          <w:szCs w:val="28"/>
        </w:rPr>
        <w:t>района</w:t>
      </w:r>
      <w:r w:rsidRPr="00E57A15">
        <w:rPr>
          <w:sz w:val="28"/>
          <w:szCs w:val="28"/>
        </w:rPr>
        <w:t xml:space="preserve"> всех доходных источников в запланированных объемах,</w:t>
      </w:r>
      <w:r>
        <w:rPr>
          <w:sz w:val="28"/>
          <w:szCs w:val="28"/>
        </w:rPr>
        <w:t xml:space="preserve"> </w:t>
      </w:r>
      <w:r w:rsidRPr="00B86304">
        <w:rPr>
          <w:sz w:val="28"/>
          <w:szCs w:val="28"/>
        </w:rPr>
        <w:t xml:space="preserve">взаимодействие с </w:t>
      </w:r>
      <w:r>
        <w:rPr>
          <w:sz w:val="28"/>
          <w:szCs w:val="28"/>
        </w:rPr>
        <w:t>федеральными и региональными</w:t>
      </w:r>
      <w:r w:rsidRPr="00B86304">
        <w:rPr>
          <w:sz w:val="28"/>
          <w:szCs w:val="28"/>
        </w:rPr>
        <w:t xml:space="preserve"> органами власти в обеспечении эффективного администрирования налогов на территории </w:t>
      </w:r>
      <w:r>
        <w:rPr>
          <w:sz w:val="28"/>
          <w:szCs w:val="28"/>
        </w:rPr>
        <w:t>района,</w:t>
      </w:r>
      <w:r w:rsidRPr="00E57A15">
        <w:rPr>
          <w:sz w:val="28"/>
          <w:szCs w:val="28"/>
        </w:rPr>
        <w:t xml:space="preserve"> а также </w:t>
      </w:r>
      <w:r>
        <w:rPr>
          <w:sz w:val="28"/>
          <w:szCs w:val="28"/>
        </w:rPr>
        <w:t xml:space="preserve">получения </w:t>
      </w:r>
      <w:r w:rsidRPr="00E57A15">
        <w:rPr>
          <w:sz w:val="28"/>
          <w:szCs w:val="28"/>
        </w:rPr>
        <w:t>дополнительных доходов, в том числе за счет погашения налогоплательщиками задолженности по обязательным платежам в бюджет</w:t>
      </w:r>
      <w:r>
        <w:rPr>
          <w:sz w:val="28"/>
          <w:szCs w:val="28"/>
        </w:rPr>
        <w:t>, легализации заработной платы, сокращению неформальной занятости</w:t>
      </w:r>
      <w:r w:rsidRPr="00E57A15">
        <w:rPr>
          <w:sz w:val="28"/>
          <w:szCs w:val="28"/>
        </w:rPr>
        <w:t>.</w:t>
      </w:r>
    </w:p>
    <w:p w:rsidR="00FD6BB8" w:rsidRDefault="00FD6BB8" w:rsidP="00FD6BB8">
      <w:pPr>
        <w:spacing w:line="360" w:lineRule="atLeast"/>
        <w:ind w:firstLine="709"/>
        <w:jc w:val="both"/>
        <w:rPr>
          <w:sz w:val="28"/>
          <w:szCs w:val="28"/>
        </w:rPr>
      </w:pPr>
      <w:r w:rsidRPr="0076455B">
        <w:rPr>
          <w:color w:val="000000"/>
          <w:sz w:val="28"/>
          <w:szCs w:val="28"/>
        </w:rPr>
        <w:t>В целях создания благоприятного инвестиционного климата</w:t>
      </w:r>
      <w:r>
        <w:rPr>
          <w:color w:val="000000"/>
          <w:sz w:val="28"/>
          <w:szCs w:val="28"/>
        </w:rPr>
        <w:t xml:space="preserve"> р</w:t>
      </w:r>
      <w:r>
        <w:rPr>
          <w:sz w:val="28"/>
          <w:szCs w:val="28"/>
        </w:rPr>
        <w:t xml:space="preserve">еализуется подпрограмма «Повышение инвестиционной привлекательности </w:t>
      </w:r>
      <w:proofErr w:type="spellStart"/>
      <w:r>
        <w:rPr>
          <w:sz w:val="28"/>
          <w:szCs w:val="28"/>
        </w:rPr>
        <w:t>Окуловского</w:t>
      </w:r>
      <w:proofErr w:type="spellEnd"/>
      <w:r>
        <w:rPr>
          <w:sz w:val="28"/>
          <w:szCs w:val="28"/>
        </w:rPr>
        <w:t xml:space="preserve"> муниципального района» муниципальной программы «Обеспечение экономического развития </w:t>
      </w:r>
      <w:proofErr w:type="spellStart"/>
      <w:r>
        <w:rPr>
          <w:sz w:val="28"/>
          <w:szCs w:val="28"/>
        </w:rPr>
        <w:t>Окуловского</w:t>
      </w:r>
      <w:proofErr w:type="spellEnd"/>
      <w:r>
        <w:rPr>
          <w:sz w:val="28"/>
          <w:szCs w:val="28"/>
        </w:rPr>
        <w:t xml:space="preserve"> муниципального района на 2015-2021 годы», утвержденной постановлением Администрации </w:t>
      </w:r>
      <w:proofErr w:type="spellStart"/>
      <w:r>
        <w:rPr>
          <w:sz w:val="28"/>
          <w:szCs w:val="28"/>
        </w:rPr>
        <w:t>Окуловского</w:t>
      </w:r>
      <w:proofErr w:type="spellEnd"/>
      <w:r>
        <w:rPr>
          <w:sz w:val="28"/>
          <w:szCs w:val="28"/>
        </w:rPr>
        <w:t xml:space="preserve"> муниципального района от 22.10.2014 № 1902 (в редакции постановлений Администрации </w:t>
      </w:r>
      <w:proofErr w:type="spellStart"/>
      <w:r>
        <w:rPr>
          <w:sz w:val="28"/>
          <w:szCs w:val="28"/>
        </w:rPr>
        <w:t>Окуловского</w:t>
      </w:r>
      <w:proofErr w:type="spellEnd"/>
      <w:r>
        <w:rPr>
          <w:sz w:val="28"/>
          <w:szCs w:val="28"/>
        </w:rPr>
        <w:t xml:space="preserve"> муниципального района от 07.05.2015 №702, от 08.07.2015 №1119, от 18.12.2015 №2230, от 06.05.2016 №556, от 28.09.2016 №1385, от 01.11.2016 №1539, от 09.12.2016 №1721, от23.11.2017 №1776,то 28.12.2017 №2025, от27.09.2018 №1234, от 02.11.2018 №1433).</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В 2018 году на поступление налоговых и неналоговых доходов консолидированного бюджета </w:t>
      </w:r>
      <w:proofErr w:type="spellStart"/>
      <w:r>
        <w:rPr>
          <w:sz w:val="28"/>
          <w:szCs w:val="28"/>
        </w:rPr>
        <w:t>Окуловского</w:t>
      </w:r>
      <w:proofErr w:type="spellEnd"/>
      <w:r>
        <w:rPr>
          <w:sz w:val="28"/>
          <w:szCs w:val="28"/>
        </w:rPr>
        <w:t xml:space="preserve"> муниципального района</w:t>
      </w:r>
      <w:r w:rsidRPr="00B86304">
        <w:rPr>
          <w:sz w:val="28"/>
          <w:szCs w:val="28"/>
        </w:rPr>
        <w:t xml:space="preserve"> оказывают влияние следующие изменения налогового и бюджетного законодательства:</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 с 3 августа 2018 г. увеличен размер государственной пошлины за выдачу загранпаспорта нового поколения с 3,5 до 5 тысяч рублей, для детей до 14 лет - с 1,5 до 2,5 тысячи рублей. В случае подачи заявления и (или) документов в многофункциональный центр предоставления государственных и муниципальных услуг 50% от указанных доходов поступит в местные бюджеты; </w:t>
      </w:r>
    </w:p>
    <w:p w:rsidR="00FD6BB8" w:rsidRPr="00B86304" w:rsidRDefault="00FD6BB8" w:rsidP="00FD6BB8">
      <w:pPr>
        <w:autoSpaceDE w:val="0"/>
        <w:autoSpaceDN w:val="0"/>
        <w:adjustRightInd w:val="0"/>
        <w:ind w:firstLine="709"/>
        <w:jc w:val="both"/>
        <w:rPr>
          <w:sz w:val="28"/>
          <w:szCs w:val="28"/>
        </w:rPr>
      </w:pPr>
      <w:r w:rsidRPr="00B86304">
        <w:rPr>
          <w:sz w:val="28"/>
          <w:szCs w:val="28"/>
        </w:rPr>
        <w:t>- с 1 января 2018 г. индивидуальным предпринимателям, уплачивающим единый налог на вмененный доход для отдельных видов деятельности, а также индивидуальным предпринимателям, перешедшим на патентную систему налогообложения, предоставлено право уменьшить сумму соответствующего налога на сумму расходов по приобретению контрольно-кассовой техники в размере не более 18000 рублей на каждый экземпляр контрольно-кассовой техники при условии ее регистрации в налоговых органах с 1 февраля 2017 г. до 1 июля 2019 г.;</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 начиная с налогового периода 2017 года налоговая база по земельному налогу уменьшена на величину кадастровой стоимости 600 квадратных метров площади земельного участка, находящегося в собственности, постоянном </w:t>
      </w:r>
      <w:r w:rsidRPr="00B86304">
        <w:rPr>
          <w:sz w:val="28"/>
          <w:szCs w:val="28"/>
        </w:rPr>
        <w:lastRenderedPageBreak/>
        <w:t>(бессрочном) пользовании или пожизненном наследуемом владении для пенсионеров, инвалидов I и II групп, инвалидов с детства и др.;</w:t>
      </w:r>
    </w:p>
    <w:p w:rsidR="00FD6BB8" w:rsidRPr="00B86304" w:rsidRDefault="00FD6BB8" w:rsidP="00FD6BB8">
      <w:pPr>
        <w:autoSpaceDE w:val="0"/>
        <w:autoSpaceDN w:val="0"/>
        <w:adjustRightInd w:val="0"/>
        <w:ind w:firstLine="709"/>
        <w:jc w:val="both"/>
        <w:rPr>
          <w:sz w:val="28"/>
          <w:szCs w:val="28"/>
        </w:rPr>
      </w:pPr>
      <w:r w:rsidRPr="00B86304">
        <w:rPr>
          <w:sz w:val="28"/>
          <w:szCs w:val="28"/>
        </w:rPr>
        <w:t>- в 2018 году осуществлено списание налоговой задолженности, образовавшейся по состоянию на 1 января 2015 г., для индивидуальных предпринимателей и физических лиц;</w:t>
      </w:r>
    </w:p>
    <w:p w:rsidR="00FD6BB8" w:rsidRPr="00B86304" w:rsidRDefault="00FD6BB8" w:rsidP="00FD6BB8">
      <w:pPr>
        <w:autoSpaceDE w:val="0"/>
        <w:autoSpaceDN w:val="0"/>
        <w:adjustRightInd w:val="0"/>
        <w:ind w:firstLine="709"/>
        <w:jc w:val="both"/>
        <w:rPr>
          <w:sz w:val="28"/>
          <w:szCs w:val="28"/>
        </w:rPr>
      </w:pPr>
      <w:r w:rsidRPr="00B86304">
        <w:rPr>
          <w:sz w:val="28"/>
          <w:szCs w:val="28"/>
        </w:rPr>
        <w:t>- с 2018 года (за налоговый период 2017 года) при исчислении налога на имущество физических лиц от кадастровой стоимости введен новый коэффициент, ограничивающий ежегодное увеличение суммы налога на имущество физических лиц, не более чем на 10 процентов по сравнению с предыдущим годом. По ранее действовавшему законодательству в течение переходного периода налог ежегодно увеличивался на 20 процентов.</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Исполнение консолидированного бюджета </w:t>
      </w:r>
      <w:proofErr w:type="spellStart"/>
      <w:r>
        <w:rPr>
          <w:sz w:val="28"/>
          <w:szCs w:val="28"/>
        </w:rPr>
        <w:t>Окуловского</w:t>
      </w:r>
      <w:proofErr w:type="spellEnd"/>
      <w:r>
        <w:rPr>
          <w:sz w:val="28"/>
          <w:szCs w:val="28"/>
        </w:rPr>
        <w:t xml:space="preserve"> муниципального района</w:t>
      </w:r>
      <w:r w:rsidRPr="00B86304">
        <w:rPr>
          <w:sz w:val="28"/>
          <w:szCs w:val="28"/>
        </w:rPr>
        <w:t xml:space="preserve"> за январь - сентябрь 2018 года по налоговым и неналоговым доходам составило </w:t>
      </w:r>
      <w:r>
        <w:rPr>
          <w:sz w:val="28"/>
          <w:szCs w:val="28"/>
        </w:rPr>
        <w:t>173,5 млн</w:t>
      </w:r>
      <w:r w:rsidRPr="00B86304">
        <w:rPr>
          <w:sz w:val="28"/>
          <w:szCs w:val="28"/>
        </w:rPr>
        <w:t xml:space="preserve">. рублей, или </w:t>
      </w:r>
      <w:r>
        <w:rPr>
          <w:sz w:val="28"/>
          <w:szCs w:val="28"/>
        </w:rPr>
        <w:t>63</w:t>
      </w:r>
      <w:r w:rsidRPr="00B86304">
        <w:rPr>
          <w:sz w:val="28"/>
          <w:szCs w:val="28"/>
        </w:rPr>
        <w:t>% к годовому плану и превышает уровень 2017 года на</w:t>
      </w:r>
      <w:r>
        <w:rPr>
          <w:sz w:val="28"/>
          <w:szCs w:val="28"/>
        </w:rPr>
        <w:t xml:space="preserve"> 9,6</w:t>
      </w:r>
      <w:r w:rsidRPr="00B86304">
        <w:rPr>
          <w:sz w:val="28"/>
          <w:szCs w:val="28"/>
        </w:rPr>
        <w:t xml:space="preserve"> мл</w:t>
      </w:r>
      <w:r>
        <w:rPr>
          <w:sz w:val="28"/>
          <w:szCs w:val="28"/>
        </w:rPr>
        <w:t>н</w:t>
      </w:r>
      <w:r w:rsidRPr="00B86304">
        <w:rPr>
          <w:sz w:val="28"/>
          <w:szCs w:val="28"/>
        </w:rPr>
        <w:t>. рублей.</w:t>
      </w:r>
      <w:r>
        <w:rPr>
          <w:sz w:val="28"/>
          <w:szCs w:val="28"/>
        </w:rPr>
        <w:t xml:space="preserve"> Рост обусловлен зачислением с 1 января 2018 года 50% доходов от упрощенной системы налогообложения.</w:t>
      </w:r>
    </w:p>
    <w:p w:rsidR="00FD6BB8" w:rsidRDefault="00FD6BB8" w:rsidP="00FD6BB8">
      <w:pPr>
        <w:shd w:val="clear" w:color="auto" w:fill="FFFFFF"/>
        <w:spacing w:line="322" w:lineRule="exact"/>
        <w:ind w:left="34" w:right="29" w:firstLine="701"/>
        <w:jc w:val="both"/>
      </w:pPr>
      <w:r>
        <w:rPr>
          <w:color w:val="000000"/>
          <w:spacing w:val="1"/>
          <w:sz w:val="28"/>
          <w:szCs w:val="28"/>
        </w:rPr>
        <w:t xml:space="preserve">Основные направления налоговой политики в районе на 2019-2021 годы будет проводиться с учетом </w:t>
      </w:r>
      <w:r>
        <w:rPr>
          <w:color w:val="000000"/>
          <w:spacing w:val="10"/>
          <w:sz w:val="28"/>
          <w:szCs w:val="28"/>
        </w:rPr>
        <w:t xml:space="preserve">реализации мер налогового стимулирования и повышения доходов </w:t>
      </w:r>
      <w:r>
        <w:rPr>
          <w:color w:val="000000"/>
          <w:sz w:val="28"/>
          <w:szCs w:val="28"/>
        </w:rPr>
        <w:t xml:space="preserve">бюджетной системы Российской Федерации, планируемых на федеральном, </w:t>
      </w:r>
      <w:r>
        <w:rPr>
          <w:color w:val="000000"/>
          <w:spacing w:val="-1"/>
          <w:sz w:val="28"/>
          <w:szCs w:val="28"/>
        </w:rPr>
        <w:t>региональном и местном уровне:</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 увеличение налогового потенциала </w:t>
      </w:r>
      <w:proofErr w:type="spellStart"/>
      <w:r>
        <w:rPr>
          <w:sz w:val="28"/>
          <w:szCs w:val="28"/>
        </w:rPr>
        <w:t>Окуловского</w:t>
      </w:r>
      <w:proofErr w:type="spellEnd"/>
      <w:r>
        <w:rPr>
          <w:sz w:val="28"/>
          <w:szCs w:val="28"/>
        </w:rPr>
        <w:t xml:space="preserve"> муниципального района</w:t>
      </w:r>
      <w:r w:rsidRPr="00B86304">
        <w:rPr>
          <w:sz w:val="28"/>
          <w:szCs w:val="28"/>
        </w:rPr>
        <w:t xml:space="preserve"> за счет налогового стимулирования деловой активности в р</w:t>
      </w:r>
      <w:r>
        <w:rPr>
          <w:sz w:val="28"/>
          <w:szCs w:val="28"/>
        </w:rPr>
        <w:t>ай</w:t>
      </w:r>
      <w:r w:rsidRPr="00B86304">
        <w:rPr>
          <w:sz w:val="28"/>
          <w:szCs w:val="28"/>
        </w:rPr>
        <w:t>оне, привлечения инвестиций;</w:t>
      </w:r>
    </w:p>
    <w:p w:rsidR="00FD6BB8" w:rsidRPr="00B86304" w:rsidRDefault="00FD6BB8" w:rsidP="00FD6BB8">
      <w:pPr>
        <w:autoSpaceDE w:val="0"/>
        <w:autoSpaceDN w:val="0"/>
        <w:adjustRightInd w:val="0"/>
        <w:ind w:firstLine="709"/>
        <w:jc w:val="both"/>
        <w:rPr>
          <w:sz w:val="28"/>
          <w:szCs w:val="28"/>
        </w:rPr>
      </w:pPr>
      <w:r w:rsidRPr="00B86304">
        <w:rPr>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w:t>
      </w:r>
      <w:r>
        <w:rPr>
          <w:sz w:val="28"/>
          <w:szCs w:val="28"/>
        </w:rPr>
        <w:t xml:space="preserve"> района, </w:t>
      </w:r>
      <w:r w:rsidRPr="00B86304">
        <w:rPr>
          <w:sz w:val="28"/>
          <w:szCs w:val="28"/>
        </w:rPr>
        <w:t xml:space="preserve">активизация </w:t>
      </w:r>
      <w:proofErr w:type="spellStart"/>
      <w:r w:rsidRPr="00B86304">
        <w:rPr>
          <w:sz w:val="28"/>
          <w:szCs w:val="28"/>
        </w:rPr>
        <w:t>претензионно</w:t>
      </w:r>
      <w:proofErr w:type="spellEnd"/>
      <w:r w:rsidRPr="00B86304">
        <w:rPr>
          <w:sz w:val="28"/>
          <w:szCs w:val="28"/>
        </w:rPr>
        <w:t xml:space="preserve"> - исковой деятельности.</w:t>
      </w:r>
    </w:p>
    <w:p w:rsidR="00FD6BB8" w:rsidRDefault="00FD6BB8" w:rsidP="00FD6BB8">
      <w:pPr>
        <w:shd w:val="clear" w:color="auto" w:fill="FFFFFF"/>
        <w:autoSpaceDE w:val="0"/>
        <w:autoSpaceDN w:val="0"/>
        <w:adjustRightInd w:val="0"/>
        <w:ind w:firstLine="709"/>
        <w:jc w:val="both"/>
        <w:rPr>
          <w:sz w:val="28"/>
          <w:szCs w:val="28"/>
        </w:rPr>
      </w:pPr>
      <w:r w:rsidRPr="00B86304">
        <w:rPr>
          <w:sz w:val="28"/>
          <w:szCs w:val="28"/>
        </w:rPr>
        <w:t xml:space="preserve">- проведение мероприятий по повышению эффективности управления государственной и муниципальной собственностью, природными ресурсами </w:t>
      </w:r>
      <w:proofErr w:type="spellStart"/>
      <w:r>
        <w:rPr>
          <w:sz w:val="28"/>
          <w:szCs w:val="28"/>
        </w:rPr>
        <w:t>Окуловского</w:t>
      </w:r>
      <w:proofErr w:type="spellEnd"/>
      <w:r>
        <w:rPr>
          <w:sz w:val="28"/>
          <w:szCs w:val="28"/>
        </w:rPr>
        <w:t xml:space="preserve"> района</w:t>
      </w:r>
      <w:r w:rsidRPr="00B86304">
        <w:rPr>
          <w:sz w:val="28"/>
          <w:szCs w:val="28"/>
        </w:rPr>
        <w:t>,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r>
        <w:rPr>
          <w:sz w:val="28"/>
          <w:szCs w:val="28"/>
        </w:rPr>
        <w:t>;</w:t>
      </w:r>
    </w:p>
    <w:p w:rsidR="00FD6BB8" w:rsidRDefault="00FD6BB8" w:rsidP="00FD6BB8">
      <w:pPr>
        <w:ind w:firstLine="709"/>
        <w:jc w:val="both"/>
        <w:rPr>
          <w:bCs/>
          <w:sz w:val="28"/>
          <w:szCs w:val="28"/>
        </w:rPr>
      </w:pPr>
      <w:r>
        <w:rPr>
          <w:bCs/>
          <w:sz w:val="28"/>
          <w:szCs w:val="28"/>
        </w:rPr>
        <w:t>- продолжение согласованных действий органов местного самоуправления с налоговыми органами в части мониторинга соблюдения налогового законодательства, актуализации баз данных, укрепления платежной дисциплины и сокращения задолженности по платежам в бюджет;</w:t>
      </w:r>
    </w:p>
    <w:p w:rsidR="00FD6BB8" w:rsidRPr="00B86304" w:rsidRDefault="00FD6BB8" w:rsidP="00FD6BB8">
      <w:pPr>
        <w:ind w:firstLine="709"/>
        <w:jc w:val="both"/>
        <w:rPr>
          <w:sz w:val="28"/>
          <w:szCs w:val="28"/>
        </w:rPr>
      </w:pPr>
      <w:r>
        <w:rPr>
          <w:sz w:val="28"/>
          <w:szCs w:val="28"/>
        </w:rPr>
        <w:t>- с</w:t>
      </w:r>
      <w:r w:rsidRPr="00E57A15">
        <w:rPr>
          <w:sz w:val="28"/>
          <w:szCs w:val="28"/>
        </w:rPr>
        <w:t xml:space="preserve"> 1 января 201</w:t>
      </w:r>
      <w:r>
        <w:rPr>
          <w:sz w:val="28"/>
          <w:szCs w:val="28"/>
        </w:rPr>
        <w:t>9</w:t>
      </w:r>
      <w:r w:rsidRPr="00E57A15">
        <w:rPr>
          <w:sz w:val="28"/>
          <w:szCs w:val="28"/>
        </w:rPr>
        <w:t xml:space="preserve"> года у</w:t>
      </w:r>
      <w:r>
        <w:rPr>
          <w:sz w:val="28"/>
          <w:szCs w:val="28"/>
        </w:rPr>
        <w:t>величи</w:t>
      </w:r>
      <w:r w:rsidRPr="00E57A15">
        <w:rPr>
          <w:sz w:val="28"/>
          <w:szCs w:val="28"/>
        </w:rPr>
        <w:t>вается единый норматив отчислений от упрощенной системы налогообложения в бюджеты муниципальных районов на 10%</w:t>
      </w:r>
      <w:r>
        <w:rPr>
          <w:sz w:val="28"/>
          <w:szCs w:val="28"/>
        </w:rPr>
        <w:t>.</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xml:space="preserve">На федеральном </w:t>
      </w:r>
      <w:r>
        <w:rPr>
          <w:sz w:val="28"/>
          <w:szCs w:val="28"/>
        </w:rPr>
        <w:t xml:space="preserve">и региональном </w:t>
      </w:r>
      <w:r w:rsidRPr="00B86304">
        <w:rPr>
          <w:sz w:val="28"/>
          <w:szCs w:val="28"/>
        </w:rPr>
        <w:t>уровне вступают в силу, а также планируются к принятию с 2019 года следующие изменения законодательства:</w:t>
      </w:r>
    </w:p>
    <w:p w:rsidR="00FD6BB8" w:rsidRPr="00B86304" w:rsidRDefault="00FD6BB8" w:rsidP="00FD6BB8">
      <w:pPr>
        <w:shd w:val="clear" w:color="auto" w:fill="FFFFFF"/>
        <w:autoSpaceDE w:val="0"/>
        <w:autoSpaceDN w:val="0"/>
        <w:adjustRightInd w:val="0"/>
        <w:ind w:firstLine="709"/>
        <w:jc w:val="both"/>
        <w:rPr>
          <w:sz w:val="28"/>
          <w:szCs w:val="28"/>
        </w:rPr>
      </w:pPr>
      <w:r w:rsidRPr="00C324D0">
        <w:rPr>
          <w:sz w:val="28"/>
          <w:szCs w:val="28"/>
        </w:rPr>
        <w:t xml:space="preserve">- с 1 января 2019 г. в связи с совершенствованием налогового администрирования вводится единый налоговый платеж физического лица. Физические лица смогут добровольно перечислять денежные средства через кассу местной администрации, организацию федеральной почтовой связи в случае отсутствия банка либо через многофункциональный центр предоставления </w:t>
      </w:r>
      <w:r w:rsidRPr="00C324D0">
        <w:rPr>
          <w:sz w:val="28"/>
          <w:szCs w:val="28"/>
        </w:rPr>
        <w:lastRenderedPageBreak/>
        <w:t>государственных и муниципальных услуг на соответствующий счет Федерального казначейства в счет исполнения обязанности по уплате имущественных налогов (транспортного налога, земельного налога, налога на имущество физических лиц);</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планируется ограничить предельную сумму пеней, начисленных на недоимку, размером этой недоимки;</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установление коэффициента, используемого для расчета суммы фиксированного авансового платежа по налогу на доходы физических лиц для иностранных граждан в Новгородской области, в размере 2,1;</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xml:space="preserve">- устранение с 1 января 2019 года неэффективных налоговых льгот (невостребованных налоговых льгот), предоставленных </w:t>
      </w:r>
      <w:r>
        <w:rPr>
          <w:sz w:val="28"/>
          <w:szCs w:val="28"/>
        </w:rPr>
        <w:t>нормативно-правовыми актами органов местного самоуправления</w:t>
      </w:r>
      <w:r w:rsidRPr="00B86304">
        <w:rPr>
          <w:sz w:val="28"/>
          <w:szCs w:val="28"/>
        </w:rPr>
        <w:t xml:space="preserve"> по</w:t>
      </w:r>
      <w:r>
        <w:rPr>
          <w:sz w:val="28"/>
          <w:szCs w:val="28"/>
        </w:rPr>
        <w:t xml:space="preserve"> земельному</w:t>
      </w:r>
      <w:r w:rsidRPr="00B86304">
        <w:rPr>
          <w:sz w:val="28"/>
          <w:szCs w:val="28"/>
        </w:rPr>
        <w:t xml:space="preserve"> налогу</w:t>
      </w:r>
      <w:r>
        <w:rPr>
          <w:sz w:val="28"/>
          <w:szCs w:val="28"/>
        </w:rPr>
        <w:t>.</w:t>
      </w:r>
    </w:p>
    <w:p w:rsidR="00A9176B" w:rsidRPr="00003BD9" w:rsidRDefault="00A9176B" w:rsidP="00E57A15">
      <w:pPr>
        <w:pStyle w:val="ConsPlusNormal"/>
        <w:ind w:firstLine="540"/>
        <w:jc w:val="both"/>
        <w:rPr>
          <w:rFonts w:ascii="Times New Roman" w:hAnsi="Times New Roman"/>
          <w:sz w:val="28"/>
          <w:szCs w:val="28"/>
          <w:highlight w:val="yellow"/>
        </w:rPr>
      </w:pPr>
    </w:p>
    <w:p w:rsidR="00E57A15" w:rsidRPr="00003BD9" w:rsidRDefault="00E57A15" w:rsidP="00E57A15">
      <w:pPr>
        <w:jc w:val="center"/>
        <w:rPr>
          <w:b/>
          <w:bCs/>
          <w:caps/>
          <w:sz w:val="28"/>
          <w:szCs w:val="28"/>
          <w:highlight w:val="yellow"/>
        </w:rPr>
      </w:pPr>
      <w:r w:rsidRPr="001D63C2">
        <w:rPr>
          <w:b/>
          <w:bCs/>
          <w:caps/>
          <w:sz w:val="28"/>
          <w:szCs w:val="28"/>
          <w:lang w:val="en-US"/>
        </w:rPr>
        <w:t>II</w:t>
      </w:r>
      <w:r w:rsidRPr="001D63C2">
        <w:rPr>
          <w:b/>
          <w:bCs/>
          <w:caps/>
          <w:sz w:val="28"/>
          <w:szCs w:val="28"/>
        </w:rPr>
        <w:t xml:space="preserve">. Основные направления БЮДЖЕТНОЙ политики </w:t>
      </w:r>
    </w:p>
    <w:p w:rsidR="00E57A15" w:rsidRPr="001D63C2" w:rsidRDefault="00E57A15" w:rsidP="00E57A15">
      <w:pPr>
        <w:jc w:val="center"/>
        <w:rPr>
          <w:b/>
          <w:bCs/>
          <w:caps/>
          <w:sz w:val="28"/>
          <w:szCs w:val="28"/>
        </w:rPr>
      </w:pPr>
      <w:r w:rsidRPr="001D63C2">
        <w:rPr>
          <w:b/>
          <w:bCs/>
          <w:caps/>
          <w:sz w:val="28"/>
          <w:szCs w:val="28"/>
        </w:rPr>
        <w:t xml:space="preserve">в </w:t>
      </w:r>
      <w:r w:rsidR="001D63C2" w:rsidRPr="001D63C2">
        <w:rPr>
          <w:b/>
          <w:bCs/>
          <w:caps/>
          <w:sz w:val="28"/>
          <w:szCs w:val="28"/>
        </w:rPr>
        <w:t>ОКУЛОВСКОМ МУНИЦИПАЛЬНОМ РАЙОНЕ</w:t>
      </w:r>
      <w:r w:rsidRPr="001D63C2">
        <w:rPr>
          <w:b/>
          <w:bCs/>
          <w:caps/>
          <w:sz w:val="28"/>
          <w:szCs w:val="28"/>
        </w:rPr>
        <w:t xml:space="preserve"> </w:t>
      </w:r>
    </w:p>
    <w:p w:rsidR="00A3591D" w:rsidRPr="001D63C2" w:rsidRDefault="00A3591D" w:rsidP="00E57A15">
      <w:pPr>
        <w:pStyle w:val="24"/>
        <w:spacing w:after="0"/>
        <w:ind w:left="0" w:firstLine="709"/>
        <w:jc w:val="both"/>
        <w:rPr>
          <w:bCs/>
          <w:sz w:val="28"/>
          <w:szCs w:val="28"/>
        </w:rPr>
      </w:pPr>
    </w:p>
    <w:p w:rsidR="003F36CC" w:rsidRPr="001D63C2" w:rsidRDefault="0008070C" w:rsidP="00E57A15">
      <w:pPr>
        <w:pStyle w:val="a0"/>
        <w:spacing w:line="240" w:lineRule="auto"/>
        <w:ind w:firstLine="0"/>
        <w:jc w:val="center"/>
        <w:rPr>
          <w:b/>
          <w:sz w:val="28"/>
        </w:rPr>
      </w:pPr>
      <w:r w:rsidRPr="001D63C2">
        <w:rPr>
          <w:b/>
          <w:sz w:val="28"/>
        </w:rPr>
        <w:t>1</w:t>
      </w:r>
      <w:r w:rsidR="003F36CC" w:rsidRPr="001D63C2">
        <w:rPr>
          <w:b/>
          <w:sz w:val="28"/>
        </w:rPr>
        <w:t>. Основные цели</w:t>
      </w:r>
      <w:r w:rsidR="0071612D" w:rsidRPr="001D63C2">
        <w:rPr>
          <w:b/>
          <w:sz w:val="28"/>
        </w:rPr>
        <w:t xml:space="preserve"> и задачи</w:t>
      </w:r>
      <w:r w:rsidR="003F36CC" w:rsidRPr="001D63C2">
        <w:rPr>
          <w:b/>
          <w:sz w:val="28"/>
        </w:rPr>
        <w:t xml:space="preserve"> бюджетной политики</w:t>
      </w:r>
    </w:p>
    <w:p w:rsidR="00DC0864" w:rsidRPr="00003BD9" w:rsidRDefault="00DC0864" w:rsidP="00E57A15">
      <w:pPr>
        <w:pStyle w:val="24"/>
        <w:spacing w:after="0"/>
        <w:ind w:left="0" w:firstLine="709"/>
        <w:jc w:val="both"/>
        <w:rPr>
          <w:bCs/>
          <w:sz w:val="28"/>
          <w:szCs w:val="28"/>
          <w:highlight w:val="yellow"/>
        </w:rPr>
      </w:pPr>
    </w:p>
    <w:p w:rsidR="00CC149B" w:rsidRPr="001D63C2" w:rsidRDefault="00CC149B" w:rsidP="00CC149B">
      <w:pPr>
        <w:autoSpaceDE w:val="0"/>
        <w:autoSpaceDN w:val="0"/>
        <w:adjustRightInd w:val="0"/>
        <w:ind w:firstLine="709"/>
        <w:jc w:val="both"/>
        <w:rPr>
          <w:spacing w:val="-1"/>
          <w:sz w:val="28"/>
          <w:szCs w:val="28"/>
        </w:rPr>
      </w:pPr>
      <w:r w:rsidRPr="001D63C2">
        <w:rPr>
          <w:sz w:val="28"/>
          <w:szCs w:val="28"/>
        </w:rPr>
        <w:t xml:space="preserve">Базовая цель основных направлений бюджетной политики </w:t>
      </w:r>
      <w:proofErr w:type="spellStart"/>
      <w:r w:rsidR="001D63C2" w:rsidRPr="001D63C2">
        <w:rPr>
          <w:bCs/>
          <w:sz w:val="28"/>
          <w:szCs w:val="28"/>
        </w:rPr>
        <w:t>Окуловского</w:t>
      </w:r>
      <w:proofErr w:type="spellEnd"/>
      <w:r w:rsidR="001D63C2" w:rsidRPr="001D63C2">
        <w:rPr>
          <w:bCs/>
          <w:sz w:val="28"/>
          <w:szCs w:val="28"/>
        </w:rPr>
        <w:t xml:space="preserve"> муниципального района</w:t>
      </w:r>
      <w:r w:rsidRPr="001D63C2">
        <w:rPr>
          <w:sz w:val="28"/>
          <w:szCs w:val="28"/>
        </w:rPr>
        <w:t xml:space="preserve"> на 2019 год и на плановый период 2020 и 2021 годов (далее - бюджетная политика) - приведение в плановом периоде расходов  бюджета </w:t>
      </w:r>
      <w:proofErr w:type="spellStart"/>
      <w:r w:rsidR="001D63C2" w:rsidRPr="001D63C2">
        <w:rPr>
          <w:bCs/>
          <w:sz w:val="28"/>
          <w:szCs w:val="28"/>
        </w:rPr>
        <w:t>Окуловского</w:t>
      </w:r>
      <w:proofErr w:type="spellEnd"/>
      <w:r w:rsidR="001D63C2" w:rsidRPr="001D63C2">
        <w:rPr>
          <w:bCs/>
          <w:sz w:val="28"/>
          <w:szCs w:val="28"/>
        </w:rPr>
        <w:t xml:space="preserve"> муниципального района</w:t>
      </w:r>
      <w:r w:rsidR="001D63C2" w:rsidRPr="001D63C2">
        <w:rPr>
          <w:sz w:val="28"/>
          <w:szCs w:val="28"/>
        </w:rPr>
        <w:t xml:space="preserve"> </w:t>
      </w:r>
      <w:r w:rsidRPr="001D63C2">
        <w:rPr>
          <w:sz w:val="28"/>
          <w:szCs w:val="28"/>
        </w:rPr>
        <w:t xml:space="preserve">до уровня расчетных </w:t>
      </w:r>
      <w:r w:rsidRPr="001D63C2">
        <w:rPr>
          <w:spacing w:val="-1"/>
          <w:sz w:val="28"/>
          <w:szCs w:val="28"/>
        </w:rPr>
        <w:t>объемов расходных обязательств</w:t>
      </w:r>
      <w:r w:rsidR="001D63C2" w:rsidRPr="001D63C2">
        <w:rPr>
          <w:spacing w:val="-1"/>
          <w:sz w:val="28"/>
          <w:szCs w:val="28"/>
        </w:rPr>
        <w:t>.</w:t>
      </w:r>
    </w:p>
    <w:p w:rsidR="00CC149B" w:rsidRPr="00757720" w:rsidRDefault="00CC149B" w:rsidP="00BE1FCE">
      <w:pPr>
        <w:autoSpaceDE w:val="0"/>
        <w:autoSpaceDN w:val="0"/>
        <w:adjustRightInd w:val="0"/>
        <w:ind w:firstLine="709"/>
        <w:jc w:val="both"/>
        <w:rPr>
          <w:sz w:val="28"/>
          <w:szCs w:val="28"/>
        </w:rPr>
      </w:pPr>
      <w:r w:rsidRPr="00757720">
        <w:rPr>
          <w:sz w:val="28"/>
          <w:szCs w:val="28"/>
        </w:rPr>
        <w:t xml:space="preserve">Достижение указанной цели, а также обеспечение поэтапного сокращения общего объема долговых обязательств продиктовано и условиями заключенных между Министерством финансов </w:t>
      </w:r>
      <w:r w:rsidR="001D63C2" w:rsidRPr="00757720">
        <w:rPr>
          <w:sz w:val="28"/>
          <w:szCs w:val="28"/>
        </w:rPr>
        <w:t>Н</w:t>
      </w:r>
      <w:r w:rsidRPr="00757720">
        <w:rPr>
          <w:sz w:val="28"/>
          <w:szCs w:val="28"/>
        </w:rPr>
        <w:t xml:space="preserve">овгородской области </w:t>
      </w:r>
      <w:r w:rsidR="001D63C2" w:rsidRPr="00757720">
        <w:rPr>
          <w:sz w:val="28"/>
          <w:szCs w:val="28"/>
        </w:rPr>
        <w:t xml:space="preserve">и Администрацией </w:t>
      </w:r>
      <w:proofErr w:type="spellStart"/>
      <w:r w:rsidR="001D63C2" w:rsidRPr="00757720">
        <w:rPr>
          <w:sz w:val="28"/>
          <w:szCs w:val="28"/>
        </w:rPr>
        <w:t>Окуловского</w:t>
      </w:r>
      <w:proofErr w:type="spellEnd"/>
      <w:r w:rsidR="001D63C2" w:rsidRPr="00757720">
        <w:rPr>
          <w:sz w:val="28"/>
          <w:szCs w:val="28"/>
        </w:rPr>
        <w:t xml:space="preserve"> муниципального района </w:t>
      </w:r>
      <w:r w:rsidRPr="00757720">
        <w:rPr>
          <w:sz w:val="28"/>
          <w:szCs w:val="28"/>
        </w:rPr>
        <w:t xml:space="preserve">соглашений о мерах по социально-экономическому развитию и оздоровлению </w:t>
      </w:r>
      <w:r w:rsidR="00757720" w:rsidRPr="00757720">
        <w:rPr>
          <w:sz w:val="28"/>
          <w:szCs w:val="28"/>
        </w:rPr>
        <w:t>муниципальных</w:t>
      </w:r>
      <w:r w:rsidRPr="00757720">
        <w:rPr>
          <w:sz w:val="28"/>
          <w:szCs w:val="28"/>
        </w:rPr>
        <w:t xml:space="preserve"> финансов </w:t>
      </w:r>
      <w:proofErr w:type="spellStart"/>
      <w:r w:rsidR="00757720" w:rsidRPr="00757720">
        <w:rPr>
          <w:sz w:val="28"/>
          <w:szCs w:val="28"/>
        </w:rPr>
        <w:t>Окуловского</w:t>
      </w:r>
      <w:proofErr w:type="spellEnd"/>
      <w:r w:rsidR="00757720" w:rsidRPr="00757720">
        <w:rPr>
          <w:sz w:val="28"/>
          <w:szCs w:val="28"/>
        </w:rPr>
        <w:t xml:space="preserve"> района</w:t>
      </w:r>
      <w:r w:rsidRPr="00757720">
        <w:rPr>
          <w:sz w:val="28"/>
          <w:szCs w:val="28"/>
        </w:rPr>
        <w:t>.</w:t>
      </w:r>
    </w:p>
    <w:p w:rsidR="00CC149B" w:rsidRPr="001D63C2" w:rsidRDefault="00CC149B" w:rsidP="00BE1FCE">
      <w:pPr>
        <w:autoSpaceDE w:val="0"/>
        <w:autoSpaceDN w:val="0"/>
        <w:adjustRightInd w:val="0"/>
        <w:ind w:firstLine="709"/>
        <w:jc w:val="both"/>
        <w:rPr>
          <w:sz w:val="28"/>
          <w:szCs w:val="28"/>
        </w:rPr>
      </w:pPr>
      <w:r w:rsidRPr="001D63C2">
        <w:rPr>
          <w:sz w:val="28"/>
          <w:szCs w:val="28"/>
        </w:rPr>
        <w:t xml:space="preserve">В </w:t>
      </w:r>
      <w:r w:rsidR="000B4452" w:rsidRPr="001D63C2">
        <w:rPr>
          <w:sz w:val="28"/>
          <w:szCs w:val="28"/>
        </w:rPr>
        <w:t>данных</w:t>
      </w:r>
      <w:r w:rsidRPr="001D63C2">
        <w:rPr>
          <w:sz w:val="28"/>
          <w:szCs w:val="28"/>
        </w:rPr>
        <w:t xml:space="preserve">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w:t>
      </w:r>
    </w:p>
    <w:p w:rsidR="00CC149B" w:rsidRPr="00757720" w:rsidRDefault="00CC149B" w:rsidP="00BE1FCE">
      <w:pPr>
        <w:autoSpaceDE w:val="0"/>
        <w:autoSpaceDN w:val="0"/>
        <w:adjustRightInd w:val="0"/>
        <w:ind w:firstLine="709"/>
        <w:jc w:val="both"/>
        <w:rPr>
          <w:sz w:val="28"/>
          <w:szCs w:val="28"/>
        </w:rPr>
      </w:pPr>
      <w:r w:rsidRPr="00757720">
        <w:rPr>
          <w:sz w:val="28"/>
          <w:szCs w:val="28"/>
        </w:rPr>
        <w:t xml:space="preserve">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 поставленных в указах Президента Российской Федерации от 7 мая 2012 года </w:t>
      </w:r>
      <w:hyperlink r:id="rId8" w:history="1">
        <w:r w:rsidR="004C615B" w:rsidRPr="00757720">
          <w:rPr>
            <w:sz w:val="28"/>
            <w:szCs w:val="28"/>
          </w:rPr>
          <w:t>№ 597</w:t>
        </w:r>
      </w:hyperlink>
      <w:r w:rsidRPr="00757720">
        <w:rPr>
          <w:sz w:val="28"/>
          <w:szCs w:val="28"/>
        </w:rPr>
        <w:t xml:space="preserve"> </w:t>
      </w:r>
      <w:r w:rsidR="004C615B" w:rsidRPr="00757720">
        <w:rPr>
          <w:sz w:val="28"/>
          <w:szCs w:val="28"/>
        </w:rPr>
        <w:t>«</w:t>
      </w:r>
      <w:r w:rsidRPr="00757720">
        <w:rPr>
          <w:sz w:val="28"/>
          <w:szCs w:val="28"/>
        </w:rPr>
        <w:t>О мероприятиях по реализации госу</w:t>
      </w:r>
      <w:r w:rsidR="004C615B" w:rsidRPr="00757720">
        <w:rPr>
          <w:sz w:val="28"/>
          <w:szCs w:val="28"/>
        </w:rPr>
        <w:t>дарственной социальной политики»</w:t>
      </w:r>
      <w:r w:rsidRPr="00757720">
        <w:rPr>
          <w:sz w:val="28"/>
          <w:szCs w:val="28"/>
        </w:rPr>
        <w:t xml:space="preserve">, от 7 мая 2012 года </w:t>
      </w:r>
      <w:hyperlink r:id="rId9" w:history="1">
        <w:r w:rsidR="004C615B" w:rsidRPr="00757720">
          <w:rPr>
            <w:sz w:val="28"/>
            <w:szCs w:val="28"/>
          </w:rPr>
          <w:t>№</w:t>
        </w:r>
      </w:hyperlink>
      <w:r w:rsidR="004C615B" w:rsidRPr="00757720">
        <w:rPr>
          <w:sz w:val="28"/>
          <w:szCs w:val="28"/>
        </w:rPr>
        <w:t xml:space="preserve"> 599</w:t>
      </w:r>
      <w:r w:rsidRPr="00757720">
        <w:rPr>
          <w:sz w:val="28"/>
          <w:szCs w:val="28"/>
        </w:rPr>
        <w:t xml:space="preserve"> </w:t>
      </w:r>
      <w:r w:rsidR="004C615B" w:rsidRPr="00757720">
        <w:rPr>
          <w:sz w:val="28"/>
          <w:szCs w:val="28"/>
        </w:rPr>
        <w:t>«</w:t>
      </w:r>
      <w:r w:rsidRPr="00757720">
        <w:rPr>
          <w:sz w:val="28"/>
          <w:szCs w:val="28"/>
        </w:rPr>
        <w:t>О мерах по реализации государственной политики в области образования и науки</w:t>
      </w:r>
      <w:r w:rsidR="004C615B" w:rsidRPr="00757720">
        <w:rPr>
          <w:sz w:val="28"/>
          <w:szCs w:val="28"/>
        </w:rPr>
        <w:t>»</w:t>
      </w:r>
      <w:r w:rsidRPr="00757720">
        <w:rPr>
          <w:sz w:val="28"/>
          <w:szCs w:val="28"/>
        </w:rPr>
        <w:t xml:space="preserve">, от 7 мая 2018 </w:t>
      </w:r>
      <w:hyperlink r:id="rId10" w:history="1">
        <w:r w:rsidR="004C615B" w:rsidRPr="00757720">
          <w:rPr>
            <w:sz w:val="28"/>
            <w:szCs w:val="28"/>
          </w:rPr>
          <w:t>№</w:t>
        </w:r>
      </w:hyperlink>
      <w:r w:rsidR="004C615B" w:rsidRPr="00757720">
        <w:rPr>
          <w:sz w:val="28"/>
          <w:szCs w:val="28"/>
        </w:rPr>
        <w:t xml:space="preserve"> 204</w:t>
      </w:r>
      <w:r w:rsidRPr="00757720">
        <w:rPr>
          <w:sz w:val="28"/>
          <w:szCs w:val="28"/>
        </w:rPr>
        <w:t xml:space="preserve"> </w:t>
      </w:r>
      <w:r w:rsidR="004C615B" w:rsidRPr="00757720">
        <w:rPr>
          <w:sz w:val="28"/>
          <w:szCs w:val="28"/>
        </w:rPr>
        <w:t>«</w:t>
      </w:r>
      <w:r w:rsidRPr="00757720">
        <w:rPr>
          <w:sz w:val="28"/>
          <w:szCs w:val="28"/>
        </w:rPr>
        <w:t>О национальных целях и стратегических задачах развития Российской Ф</w:t>
      </w:r>
      <w:r w:rsidR="004C615B" w:rsidRPr="00757720">
        <w:rPr>
          <w:sz w:val="28"/>
          <w:szCs w:val="28"/>
        </w:rPr>
        <w:t>едерации на период до 2024 года»</w:t>
      </w:r>
      <w:r w:rsidRPr="00757720">
        <w:rPr>
          <w:sz w:val="28"/>
          <w:szCs w:val="28"/>
        </w:rPr>
        <w:t>.</w:t>
      </w:r>
    </w:p>
    <w:p w:rsidR="009448A4" w:rsidRPr="00E91DB7" w:rsidRDefault="009448A4" w:rsidP="009448A4">
      <w:pPr>
        <w:autoSpaceDE w:val="0"/>
        <w:autoSpaceDN w:val="0"/>
        <w:adjustRightInd w:val="0"/>
        <w:ind w:firstLine="709"/>
        <w:jc w:val="both"/>
        <w:rPr>
          <w:sz w:val="28"/>
          <w:szCs w:val="28"/>
        </w:rPr>
      </w:pPr>
      <w:r w:rsidRPr="00E91DB7">
        <w:rPr>
          <w:sz w:val="28"/>
          <w:szCs w:val="28"/>
        </w:rPr>
        <w:t>Основными принципами реализации бюджетной политики будут:</w:t>
      </w:r>
    </w:p>
    <w:p w:rsidR="009448A4" w:rsidRPr="00E91DB7" w:rsidRDefault="009448A4" w:rsidP="009448A4">
      <w:pPr>
        <w:autoSpaceDE w:val="0"/>
        <w:autoSpaceDN w:val="0"/>
        <w:adjustRightInd w:val="0"/>
        <w:ind w:firstLine="709"/>
        <w:jc w:val="both"/>
        <w:rPr>
          <w:sz w:val="28"/>
          <w:szCs w:val="28"/>
        </w:rPr>
      </w:pPr>
      <w:r w:rsidRPr="00E91DB7">
        <w:rPr>
          <w:sz w:val="28"/>
          <w:szCs w:val="28"/>
        </w:rPr>
        <w:t>1.Формирование бездефицитного бюджета, что обусловлено необходимостью снижения уровня долговой нагрузки на бюджет района; соблюдение принципа соразмерности расходов бюджета района с поступающими доходами.</w:t>
      </w:r>
    </w:p>
    <w:p w:rsidR="009448A4" w:rsidRPr="00E91DB7" w:rsidRDefault="009448A4" w:rsidP="009448A4">
      <w:pPr>
        <w:autoSpaceDE w:val="0"/>
        <w:autoSpaceDN w:val="0"/>
        <w:adjustRightInd w:val="0"/>
        <w:ind w:firstLine="709"/>
        <w:jc w:val="both"/>
        <w:rPr>
          <w:sz w:val="28"/>
          <w:szCs w:val="28"/>
        </w:rPr>
      </w:pPr>
      <w:r w:rsidRPr="00E91DB7">
        <w:rPr>
          <w:sz w:val="28"/>
          <w:szCs w:val="28"/>
        </w:rPr>
        <w:t>2. Выполнение принятых социальных обязательств. Соблюдение данного принципа означает первоочередное финансирование расходов социальной направленности, в том числе носящих имущественный характер, выполнение задач, поставленных в майских указах Президента Российской Федерации.</w:t>
      </w:r>
    </w:p>
    <w:p w:rsidR="009448A4" w:rsidRPr="00E91DB7" w:rsidRDefault="009448A4" w:rsidP="009448A4">
      <w:pPr>
        <w:autoSpaceDE w:val="0"/>
        <w:autoSpaceDN w:val="0"/>
        <w:adjustRightInd w:val="0"/>
        <w:ind w:firstLine="709"/>
        <w:jc w:val="both"/>
        <w:rPr>
          <w:sz w:val="28"/>
          <w:szCs w:val="28"/>
        </w:rPr>
      </w:pPr>
      <w:r w:rsidRPr="00E91DB7">
        <w:rPr>
          <w:sz w:val="28"/>
          <w:szCs w:val="28"/>
        </w:rPr>
        <w:lastRenderedPageBreak/>
        <w:t>3.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9448A4" w:rsidRPr="00E91DB7" w:rsidRDefault="009448A4" w:rsidP="009448A4">
      <w:pPr>
        <w:autoSpaceDE w:val="0"/>
        <w:autoSpaceDN w:val="0"/>
        <w:adjustRightInd w:val="0"/>
        <w:ind w:firstLine="540"/>
        <w:jc w:val="both"/>
        <w:rPr>
          <w:sz w:val="28"/>
          <w:szCs w:val="28"/>
        </w:rPr>
      </w:pPr>
      <w:r w:rsidRPr="00E91DB7">
        <w:rPr>
          <w:sz w:val="28"/>
          <w:szCs w:val="28"/>
        </w:rPr>
        <w:t>Большинство задач в сфере бюджетной политики, поставленных в предыдущие годы, сохраняют свою актуальность.</w:t>
      </w:r>
    </w:p>
    <w:p w:rsidR="00272E5B" w:rsidRPr="00764417" w:rsidRDefault="00272E5B" w:rsidP="00272E5B">
      <w:pPr>
        <w:autoSpaceDE w:val="0"/>
        <w:autoSpaceDN w:val="0"/>
        <w:adjustRightInd w:val="0"/>
        <w:ind w:firstLine="709"/>
        <w:jc w:val="both"/>
        <w:rPr>
          <w:sz w:val="28"/>
          <w:szCs w:val="28"/>
        </w:rPr>
      </w:pPr>
      <w:r w:rsidRPr="00764417">
        <w:rPr>
          <w:sz w:val="28"/>
          <w:szCs w:val="28"/>
        </w:rPr>
        <w:t>Основные задачи, направленные на достижение цели бюджетной политики:</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района  и формированию условий для ускорения темпов экономического роста, укреплению финансовой стабильности в </w:t>
      </w:r>
      <w:proofErr w:type="spellStart"/>
      <w:r w:rsidRPr="00E91DB7">
        <w:rPr>
          <w:sz w:val="28"/>
          <w:szCs w:val="28"/>
        </w:rPr>
        <w:t>Окуловском</w:t>
      </w:r>
      <w:proofErr w:type="spellEnd"/>
      <w:r w:rsidRPr="00E91DB7">
        <w:rPr>
          <w:sz w:val="28"/>
          <w:szCs w:val="28"/>
        </w:rPr>
        <w:t xml:space="preserve"> районе;</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9448A4" w:rsidRPr="00E91DB7" w:rsidRDefault="009448A4" w:rsidP="009448A4">
      <w:pPr>
        <w:autoSpaceDE w:val="0"/>
        <w:autoSpaceDN w:val="0"/>
        <w:adjustRightInd w:val="0"/>
        <w:ind w:firstLine="709"/>
        <w:jc w:val="both"/>
        <w:rPr>
          <w:sz w:val="28"/>
          <w:szCs w:val="28"/>
        </w:rPr>
      </w:pPr>
      <w:r w:rsidRPr="00E91DB7">
        <w:rPr>
          <w:sz w:val="28"/>
          <w:szCs w:val="28"/>
        </w:rPr>
        <w:t>повышение качества управления общественными финансами, эффективности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совершенствование государственной социальной поддержки граждан на основе применения принципа нуждаемости и </w:t>
      </w:r>
      <w:proofErr w:type="spellStart"/>
      <w:r w:rsidRPr="00E91DB7">
        <w:rPr>
          <w:sz w:val="28"/>
          <w:szCs w:val="28"/>
        </w:rPr>
        <w:t>адресности</w:t>
      </w:r>
      <w:proofErr w:type="spellEnd"/>
      <w:r w:rsidRPr="00E91DB7">
        <w:rPr>
          <w:sz w:val="28"/>
          <w:szCs w:val="28"/>
        </w:rPr>
        <w:t>;</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повышение эффективности реализации муниципальных программ </w:t>
      </w:r>
      <w:proofErr w:type="spellStart"/>
      <w:r w:rsidRPr="00E91DB7">
        <w:rPr>
          <w:sz w:val="28"/>
          <w:szCs w:val="28"/>
        </w:rPr>
        <w:t>Окуловского</w:t>
      </w:r>
      <w:proofErr w:type="spellEnd"/>
      <w:r w:rsidRPr="00E91DB7">
        <w:rPr>
          <w:sz w:val="28"/>
          <w:szCs w:val="28"/>
        </w:rPr>
        <w:t xml:space="preserve"> района и качества системы </w:t>
      </w:r>
      <w:r>
        <w:rPr>
          <w:sz w:val="28"/>
          <w:szCs w:val="28"/>
        </w:rPr>
        <w:t xml:space="preserve">реализации </w:t>
      </w:r>
      <w:r w:rsidRPr="00E91DB7">
        <w:rPr>
          <w:sz w:val="28"/>
          <w:szCs w:val="28"/>
        </w:rPr>
        <w:t>целе</w:t>
      </w:r>
      <w:r>
        <w:rPr>
          <w:sz w:val="28"/>
          <w:szCs w:val="28"/>
        </w:rPr>
        <w:t>й</w:t>
      </w:r>
      <w:r w:rsidRPr="00E91DB7">
        <w:rPr>
          <w:sz w:val="28"/>
          <w:szCs w:val="28"/>
        </w:rPr>
        <w:t xml:space="preserve"> муниципальных программ;</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муниципальных образований, а также обеспечению сбалансированности и устойчивости консолидированного бюджета </w:t>
      </w:r>
      <w:proofErr w:type="spellStart"/>
      <w:r w:rsidRPr="00E91DB7">
        <w:rPr>
          <w:sz w:val="28"/>
          <w:szCs w:val="28"/>
        </w:rPr>
        <w:t>Окуловского</w:t>
      </w:r>
      <w:proofErr w:type="spellEnd"/>
      <w:r w:rsidRPr="00E91DB7">
        <w:rPr>
          <w:sz w:val="28"/>
          <w:szCs w:val="28"/>
        </w:rPr>
        <w:t xml:space="preserve"> района на всех уровнях;</w:t>
      </w:r>
    </w:p>
    <w:p w:rsidR="009448A4" w:rsidRPr="00E91DB7" w:rsidRDefault="009448A4" w:rsidP="009448A4">
      <w:pPr>
        <w:autoSpaceDE w:val="0"/>
        <w:autoSpaceDN w:val="0"/>
        <w:adjustRightInd w:val="0"/>
        <w:ind w:firstLine="709"/>
        <w:jc w:val="both"/>
        <w:rPr>
          <w:sz w:val="28"/>
          <w:szCs w:val="28"/>
        </w:rPr>
      </w:pPr>
      <w:r w:rsidRPr="00E91DB7">
        <w:rPr>
          <w:sz w:val="28"/>
          <w:szCs w:val="28"/>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9448A4" w:rsidRPr="00E91DB7" w:rsidRDefault="009448A4" w:rsidP="009448A4">
      <w:pPr>
        <w:autoSpaceDE w:val="0"/>
        <w:autoSpaceDN w:val="0"/>
        <w:adjustRightInd w:val="0"/>
        <w:ind w:firstLine="709"/>
        <w:jc w:val="both"/>
        <w:rPr>
          <w:sz w:val="28"/>
          <w:szCs w:val="28"/>
        </w:rPr>
      </w:pPr>
      <w:r w:rsidRPr="00E91DB7">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внедрение принципов инициативного </w:t>
      </w:r>
      <w:proofErr w:type="spellStart"/>
      <w:r w:rsidRPr="00E91DB7">
        <w:rPr>
          <w:sz w:val="28"/>
          <w:szCs w:val="28"/>
        </w:rPr>
        <w:t>бюджетирования</w:t>
      </w:r>
      <w:proofErr w:type="spellEnd"/>
      <w:r w:rsidRPr="00E91DB7">
        <w:rPr>
          <w:sz w:val="28"/>
          <w:szCs w:val="28"/>
        </w:rPr>
        <w:t>, предполагающих участие граждан в определении и выборе предметов расходования бюджетных средств, а также последующем контроле за реализацией отобранных проектов</w:t>
      </w:r>
      <w:r w:rsidR="00764417">
        <w:rPr>
          <w:sz w:val="28"/>
          <w:szCs w:val="28"/>
        </w:rPr>
        <w:t>;</w:t>
      </w:r>
    </w:p>
    <w:p w:rsidR="00272E5B" w:rsidRPr="00764417" w:rsidRDefault="00272E5B" w:rsidP="00272E5B">
      <w:pPr>
        <w:autoSpaceDE w:val="0"/>
        <w:autoSpaceDN w:val="0"/>
        <w:adjustRightInd w:val="0"/>
        <w:ind w:firstLine="709"/>
        <w:jc w:val="both"/>
        <w:rPr>
          <w:sz w:val="28"/>
          <w:szCs w:val="28"/>
        </w:rPr>
      </w:pPr>
      <w:r w:rsidRPr="00764417">
        <w:rPr>
          <w:sz w:val="28"/>
          <w:szCs w:val="28"/>
        </w:rPr>
        <w:t>оптимизация расходов на государственное и муниципальное управление;</w:t>
      </w:r>
    </w:p>
    <w:p w:rsidR="0065269B" w:rsidRPr="00764417" w:rsidRDefault="00272E5B" w:rsidP="00272E5B">
      <w:pPr>
        <w:autoSpaceDE w:val="0"/>
        <w:autoSpaceDN w:val="0"/>
        <w:adjustRightInd w:val="0"/>
        <w:ind w:firstLine="709"/>
        <w:jc w:val="both"/>
        <w:rPr>
          <w:sz w:val="28"/>
          <w:szCs w:val="28"/>
        </w:rPr>
      </w:pPr>
      <w:r w:rsidRPr="00764417">
        <w:rPr>
          <w:sz w:val="28"/>
          <w:szCs w:val="28"/>
        </w:rPr>
        <w:t>оптимизация расходо</w:t>
      </w:r>
      <w:r w:rsidR="0065269B" w:rsidRPr="00764417">
        <w:rPr>
          <w:sz w:val="28"/>
          <w:szCs w:val="28"/>
        </w:rPr>
        <w:t>в на содержание бюджетной сети</w:t>
      </w:r>
      <w:r w:rsidR="009B5971" w:rsidRPr="00764417">
        <w:rPr>
          <w:sz w:val="28"/>
          <w:szCs w:val="28"/>
        </w:rPr>
        <w:t>, в том числе сокращение просроченной кредиторской задолженности бюджета</w:t>
      </w:r>
      <w:r w:rsidR="00764417" w:rsidRPr="00764417">
        <w:rPr>
          <w:sz w:val="28"/>
          <w:szCs w:val="28"/>
        </w:rPr>
        <w:t xml:space="preserve"> муниципального района</w:t>
      </w:r>
      <w:r w:rsidR="0065269B" w:rsidRPr="00764417">
        <w:rPr>
          <w:sz w:val="28"/>
          <w:szCs w:val="28"/>
        </w:rPr>
        <w:t>;</w:t>
      </w:r>
    </w:p>
    <w:p w:rsidR="00272E5B" w:rsidRPr="00764417" w:rsidRDefault="00272E5B" w:rsidP="00272E5B">
      <w:pPr>
        <w:autoSpaceDE w:val="0"/>
        <w:autoSpaceDN w:val="0"/>
        <w:adjustRightInd w:val="0"/>
        <w:ind w:firstLine="709"/>
        <w:jc w:val="both"/>
        <w:rPr>
          <w:sz w:val="28"/>
          <w:szCs w:val="28"/>
        </w:rPr>
      </w:pPr>
      <w:r w:rsidRPr="00764417">
        <w:rPr>
          <w:sz w:val="28"/>
          <w:szCs w:val="28"/>
        </w:rPr>
        <w:t xml:space="preserve">оптимизация расходов </w:t>
      </w:r>
      <w:r w:rsidR="0065269B" w:rsidRPr="00764417">
        <w:rPr>
          <w:sz w:val="28"/>
          <w:szCs w:val="28"/>
        </w:rPr>
        <w:t>на осуществление бюджетных инвестиций</w:t>
      </w:r>
      <w:r w:rsidRPr="00764417">
        <w:rPr>
          <w:sz w:val="28"/>
          <w:szCs w:val="28"/>
        </w:rPr>
        <w:t>;</w:t>
      </w:r>
    </w:p>
    <w:p w:rsidR="009B5971" w:rsidRPr="00764417" w:rsidRDefault="009B5971" w:rsidP="009B5971">
      <w:pPr>
        <w:autoSpaceDE w:val="0"/>
        <w:autoSpaceDN w:val="0"/>
        <w:adjustRightInd w:val="0"/>
        <w:ind w:firstLine="709"/>
        <w:jc w:val="both"/>
        <w:rPr>
          <w:sz w:val="28"/>
          <w:szCs w:val="28"/>
        </w:rPr>
      </w:pPr>
      <w:r w:rsidRPr="00764417">
        <w:rPr>
          <w:sz w:val="28"/>
          <w:szCs w:val="28"/>
        </w:rPr>
        <w:t xml:space="preserve">сокращение </w:t>
      </w:r>
      <w:r w:rsidR="00764417" w:rsidRPr="00764417">
        <w:rPr>
          <w:sz w:val="28"/>
          <w:szCs w:val="28"/>
        </w:rPr>
        <w:t>муниципального</w:t>
      </w:r>
      <w:r w:rsidR="009E20F3" w:rsidRPr="00764417">
        <w:rPr>
          <w:sz w:val="28"/>
          <w:szCs w:val="28"/>
        </w:rPr>
        <w:t xml:space="preserve"> долга </w:t>
      </w:r>
      <w:proofErr w:type="spellStart"/>
      <w:r w:rsidR="00764417" w:rsidRPr="00764417">
        <w:rPr>
          <w:bCs/>
          <w:sz w:val="28"/>
          <w:szCs w:val="28"/>
        </w:rPr>
        <w:t>Окуловского</w:t>
      </w:r>
      <w:proofErr w:type="spellEnd"/>
      <w:r w:rsidR="00764417" w:rsidRPr="00764417">
        <w:rPr>
          <w:bCs/>
          <w:sz w:val="28"/>
          <w:szCs w:val="28"/>
        </w:rPr>
        <w:t xml:space="preserve"> муниципального </w:t>
      </w:r>
      <w:proofErr w:type="spellStart"/>
      <w:r w:rsidR="00764417" w:rsidRPr="00764417">
        <w:rPr>
          <w:bCs/>
          <w:sz w:val="28"/>
          <w:szCs w:val="28"/>
        </w:rPr>
        <w:t>района</w:t>
      </w:r>
      <w:r w:rsidR="009E20F3" w:rsidRPr="00764417">
        <w:rPr>
          <w:sz w:val="28"/>
          <w:szCs w:val="28"/>
        </w:rPr>
        <w:t>и</w:t>
      </w:r>
      <w:proofErr w:type="spellEnd"/>
      <w:r w:rsidR="009E20F3" w:rsidRPr="00764417">
        <w:rPr>
          <w:sz w:val="28"/>
          <w:szCs w:val="28"/>
        </w:rPr>
        <w:t xml:space="preserve"> </w:t>
      </w:r>
      <w:r w:rsidRPr="00764417">
        <w:rPr>
          <w:sz w:val="28"/>
          <w:szCs w:val="28"/>
        </w:rPr>
        <w:t xml:space="preserve">расходов на </w:t>
      </w:r>
      <w:r w:rsidR="009E20F3" w:rsidRPr="00764417">
        <w:rPr>
          <w:sz w:val="28"/>
          <w:szCs w:val="28"/>
        </w:rPr>
        <w:t xml:space="preserve">его </w:t>
      </w:r>
      <w:r w:rsidRPr="00764417">
        <w:rPr>
          <w:sz w:val="28"/>
          <w:szCs w:val="28"/>
        </w:rPr>
        <w:t>обслуживание</w:t>
      </w:r>
      <w:r w:rsidR="00091859" w:rsidRPr="00764417">
        <w:rPr>
          <w:sz w:val="28"/>
          <w:szCs w:val="28"/>
        </w:rPr>
        <w:t>.</w:t>
      </w:r>
    </w:p>
    <w:p w:rsidR="005B34BA" w:rsidRPr="003F4499" w:rsidRDefault="005B34BA" w:rsidP="005B34BA">
      <w:pPr>
        <w:pStyle w:val="24"/>
        <w:spacing w:after="0"/>
        <w:ind w:left="0" w:firstLine="709"/>
        <w:jc w:val="both"/>
        <w:rPr>
          <w:sz w:val="28"/>
          <w:szCs w:val="28"/>
        </w:rPr>
      </w:pPr>
      <w:r w:rsidRPr="003F4499">
        <w:rPr>
          <w:sz w:val="28"/>
          <w:szCs w:val="28"/>
        </w:rPr>
        <w:lastRenderedPageBreak/>
        <w:t>В 2019 - 2021 годах в числе основных направлений будет продолжена реализация мер, направленных на повышение открытости бюджетных данных, в том числе:</w:t>
      </w:r>
    </w:p>
    <w:p w:rsidR="005B34BA" w:rsidRPr="003F4499" w:rsidRDefault="005B34BA" w:rsidP="005B34BA">
      <w:pPr>
        <w:pStyle w:val="24"/>
        <w:spacing w:after="0"/>
        <w:ind w:left="0" w:firstLine="709"/>
        <w:jc w:val="both"/>
        <w:rPr>
          <w:sz w:val="28"/>
          <w:szCs w:val="28"/>
        </w:rPr>
      </w:pPr>
      <w:r w:rsidRPr="003F4499">
        <w:rPr>
          <w:sz w:val="28"/>
          <w:szCs w:val="28"/>
        </w:rPr>
        <w:t>обеспечение широкого вовлечения граждан в процедуры обсуждения бюджетных решений, посредством размещения в информационно-телекоммуникационной сети интернет на сайте «</w:t>
      </w:r>
      <w:proofErr w:type="spellStart"/>
      <w:r w:rsidRPr="003F4499">
        <w:rPr>
          <w:sz w:val="28"/>
          <w:szCs w:val="28"/>
        </w:rPr>
        <w:t>Окуловский</w:t>
      </w:r>
      <w:proofErr w:type="spellEnd"/>
      <w:r w:rsidRPr="003F4499">
        <w:rPr>
          <w:sz w:val="28"/>
          <w:szCs w:val="28"/>
        </w:rPr>
        <w:t xml:space="preserve"> муниципальный район» "Бюджет для граждан», </w:t>
      </w:r>
    </w:p>
    <w:p w:rsidR="005B34BA" w:rsidRPr="003F4499" w:rsidRDefault="005B34BA" w:rsidP="005B34BA">
      <w:pPr>
        <w:pStyle w:val="24"/>
        <w:spacing w:after="0"/>
        <w:ind w:left="0" w:firstLine="709"/>
        <w:jc w:val="both"/>
        <w:rPr>
          <w:sz w:val="28"/>
          <w:szCs w:val="28"/>
        </w:rPr>
      </w:pPr>
      <w:r w:rsidRPr="003F4499">
        <w:rPr>
          <w:sz w:val="28"/>
          <w:szCs w:val="28"/>
        </w:rPr>
        <w:t>размещение в информационно-телекоммуникационной сети "Интернет" информации, связанной с реализацией бюджетного процесса;</w:t>
      </w:r>
    </w:p>
    <w:p w:rsidR="005B34BA" w:rsidRPr="003F4499" w:rsidRDefault="005B34BA" w:rsidP="005B34BA">
      <w:pPr>
        <w:pStyle w:val="24"/>
        <w:spacing w:after="0"/>
        <w:ind w:left="0" w:firstLine="709"/>
        <w:jc w:val="both"/>
        <w:rPr>
          <w:sz w:val="28"/>
          <w:szCs w:val="28"/>
        </w:rPr>
      </w:pPr>
      <w:r w:rsidRPr="003F4499">
        <w:rPr>
          <w:sz w:val="28"/>
          <w:szCs w:val="28"/>
        </w:rPr>
        <w:t xml:space="preserve">размещение отчетов о ходе реализации и оценке эффективности муниципальных программ  </w:t>
      </w:r>
      <w:proofErr w:type="spellStart"/>
      <w:r w:rsidRPr="003F4499">
        <w:rPr>
          <w:sz w:val="28"/>
          <w:szCs w:val="28"/>
        </w:rPr>
        <w:t>Окуловского</w:t>
      </w:r>
      <w:proofErr w:type="spellEnd"/>
      <w:r w:rsidRPr="003F4499">
        <w:rPr>
          <w:sz w:val="28"/>
          <w:szCs w:val="28"/>
        </w:rPr>
        <w:t xml:space="preserve"> муниципального района на официальных сайтах ответственных исполнителей муниципальных программ </w:t>
      </w:r>
      <w:proofErr w:type="spellStart"/>
      <w:r w:rsidRPr="003F4499">
        <w:rPr>
          <w:sz w:val="28"/>
          <w:szCs w:val="28"/>
        </w:rPr>
        <w:t>Окуловского</w:t>
      </w:r>
      <w:proofErr w:type="spellEnd"/>
      <w:r w:rsidRPr="003F4499">
        <w:rPr>
          <w:sz w:val="28"/>
          <w:szCs w:val="28"/>
        </w:rPr>
        <w:t xml:space="preserve"> муниципального района в информационно-телекоммуникационной сети "Интернет";</w:t>
      </w:r>
    </w:p>
    <w:p w:rsidR="005B34BA" w:rsidRPr="003F4499" w:rsidRDefault="005B34BA" w:rsidP="005B34BA">
      <w:pPr>
        <w:pStyle w:val="24"/>
        <w:spacing w:after="0"/>
        <w:ind w:left="0" w:firstLine="709"/>
        <w:jc w:val="both"/>
        <w:rPr>
          <w:sz w:val="28"/>
          <w:szCs w:val="28"/>
        </w:rPr>
      </w:pPr>
      <w:r w:rsidRPr="003F4499">
        <w:rPr>
          <w:sz w:val="28"/>
          <w:szCs w:val="28"/>
        </w:rPr>
        <w:t xml:space="preserve">своевременное и качественное ведение реестра участников и </w:t>
      </w:r>
      <w:proofErr w:type="spellStart"/>
      <w:r w:rsidRPr="003F4499">
        <w:rPr>
          <w:sz w:val="28"/>
          <w:szCs w:val="28"/>
        </w:rPr>
        <w:t>неучастников</w:t>
      </w:r>
      <w:proofErr w:type="spellEnd"/>
      <w:r w:rsidRPr="003F4499">
        <w:rPr>
          <w:sz w:val="28"/>
          <w:szCs w:val="28"/>
        </w:rPr>
        <w:t xml:space="preserve"> бюджетного процесса </w:t>
      </w:r>
      <w:proofErr w:type="spellStart"/>
      <w:r w:rsidRPr="003F4499">
        <w:rPr>
          <w:sz w:val="28"/>
          <w:szCs w:val="28"/>
        </w:rPr>
        <w:t>Окуловского</w:t>
      </w:r>
      <w:proofErr w:type="spellEnd"/>
      <w:r w:rsidRPr="003F4499">
        <w:rPr>
          <w:sz w:val="28"/>
          <w:szCs w:val="28"/>
        </w:rPr>
        <w:t xml:space="preserve"> муниципального района, а также ведомственных перечней муниципальных услуг и работ, оказываемых (выполняемых) районными муниципальными учреждениями;</w:t>
      </w:r>
    </w:p>
    <w:p w:rsidR="005B34BA" w:rsidRPr="00E91DB7" w:rsidRDefault="005B34BA" w:rsidP="005B34BA">
      <w:pPr>
        <w:pStyle w:val="24"/>
        <w:spacing w:after="0"/>
        <w:ind w:left="0" w:firstLine="709"/>
        <w:jc w:val="both"/>
        <w:rPr>
          <w:sz w:val="28"/>
          <w:szCs w:val="28"/>
        </w:rPr>
      </w:pPr>
      <w:r w:rsidRPr="003F4499">
        <w:rPr>
          <w:sz w:val="28"/>
          <w:szCs w:val="28"/>
        </w:rPr>
        <w:t>проведение оценки муниципальных образований района в части открытости бюджетных данных.</w:t>
      </w:r>
    </w:p>
    <w:p w:rsidR="00091859" w:rsidRPr="00003BD9" w:rsidRDefault="00091859" w:rsidP="00091859">
      <w:pPr>
        <w:autoSpaceDE w:val="0"/>
        <w:autoSpaceDN w:val="0"/>
        <w:adjustRightInd w:val="0"/>
        <w:ind w:firstLine="709"/>
        <w:jc w:val="both"/>
        <w:rPr>
          <w:sz w:val="28"/>
          <w:szCs w:val="28"/>
          <w:highlight w:val="yellow"/>
        </w:rPr>
      </w:pPr>
    </w:p>
    <w:p w:rsidR="00091859" w:rsidRPr="00003BD9" w:rsidRDefault="00091859" w:rsidP="00091859">
      <w:pPr>
        <w:autoSpaceDE w:val="0"/>
        <w:autoSpaceDN w:val="0"/>
        <w:adjustRightInd w:val="0"/>
        <w:ind w:firstLine="540"/>
        <w:jc w:val="both"/>
        <w:rPr>
          <w:sz w:val="28"/>
          <w:szCs w:val="28"/>
          <w:highlight w:val="yellow"/>
        </w:rPr>
      </w:pPr>
    </w:p>
    <w:p w:rsidR="00B433D8" w:rsidRPr="003F4499" w:rsidRDefault="006606FE" w:rsidP="00E57A15">
      <w:pPr>
        <w:pStyle w:val="ConsTitle"/>
        <w:jc w:val="center"/>
        <w:rPr>
          <w:rFonts w:ascii="Times New Roman" w:hAnsi="Times New Roman"/>
          <w:sz w:val="28"/>
        </w:rPr>
      </w:pPr>
      <w:r w:rsidRPr="003F4499">
        <w:rPr>
          <w:rFonts w:ascii="Times New Roman" w:hAnsi="Times New Roman"/>
          <w:sz w:val="28"/>
        </w:rPr>
        <w:t>2</w:t>
      </w:r>
      <w:r w:rsidR="003F36CC" w:rsidRPr="003F4499">
        <w:rPr>
          <w:rFonts w:ascii="Times New Roman" w:hAnsi="Times New Roman"/>
          <w:sz w:val="28"/>
        </w:rPr>
        <w:t xml:space="preserve">. </w:t>
      </w:r>
      <w:r w:rsidR="00053ED7" w:rsidRPr="003F4499">
        <w:rPr>
          <w:rFonts w:ascii="Times New Roman" w:hAnsi="Times New Roman"/>
          <w:sz w:val="28"/>
        </w:rPr>
        <w:t>О</w:t>
      </w:r>
      <w:r w:rsidR="003F36CC" w:rsidRPr="003F4499">
        <w:rPr>
          <w:rFonts w:ascii="Times New Roman" w:hAnsi="Times New Roman"/>
          <w:sz w:val="28"/>
        </w:rPr>
        <w:t xml:space="preserve">сновные характеристики </w:t>
      </w:r>
      <w:r w:rsidR="00053ED7" w:rsidRPr="003F4499">
        <w:rPr>
          <w:rFonts w:ascii="Times New Roman" w:hAnsi="Times New Roman"/>
          <w:sz w:val="28"/>
        </w:rPr>
        <w:t xml:space="preserve">бюджета </w:t>
      </w:r>
      <w:r w:rsidR="003F4499" w:rsidRPr="003F4499">
        <w:rPr>
          <w:rFonts w:ascii="Times New Roman" w:hAnsi="Times New Roman"/>
          <w:sz w:val="28"/>
        </w:rPr>
        <w:t>муниципального района</w:t>
      </w:r>
      <w:r w:rsidR="002A021E" w:rsidRPr="003F4499">
        <w:rPr>
          <w:rFonts w:ascii="Times New Roman" w:hAnsi="Times New Roman"/>
          <w:sz w:val="28"/>
        </w:rPr>
        <w:t xml:space="preserve"> </w:t>
      </w:r>
      <w:r w:rsidR="003F36CC" w:rsidRPr="003F4499">
        <w:rPr>
          <w:rFonts w:ascii="Times New Roman" w:hAnsi="Times New Roman"/>
          <w:sz w:val="28"/>
        </w:rPr>
        <w:t>на 201</w:t>
      </w:r>
      <w:r w:rsidR="001C543C" w:rsidRPr="003F4499">
        <w:rPr>
          <w:rFonts w:ascii="Times New Roman" w:hAnsi="Times New Roman"/>
          <w:sz w:val="28"/>
        </w:rPr>
        <w:t>9</w:t>
      </w:r>
      <w:r w:rsidR="003F36CC" w:rsidRPr="003F4499">
        <w:rPr>
          <w:rFonts w:ascii="Times New Roman" w:hAnsi="Times New Roman"/>
          <w:sz w:val="28"/>
        </w:rPr>
        <w:t xml:space="preserve"> год</w:t>
      </w:r>
      <w:r w:rsidR="00B433D8" w:rsidRPr="003F4499">
        <w:rPr>
          <w:rFonts w:ascii="Times New Roman" w:hAnsi="Times New Roman"/>
          <w:sz w:val="28"/>
        </w:rPr>
        <w:t xml:space="preserve"> </w:t>
      </w:r>
      <w:r w:rsidR="00372DAB" w:rsidRPr="003F4499">
        <w:rPr>
          <w:rFonts w:ascii="Times New Roman" w:hAnsi="Times New Roman"/>
          <w:sz w:val="28"/>
        </w:rPr>
        <w:t xml:space="preserve"> и на плановый период 20</w:t>
      </w:r>
      <w:r w:rsidR="001C543C" w:rsidRPr="003F4499">
        <w:rPr>
          <w:rFonts w:ascii="Times New Roman" w:hAnsi="Times New Roman"/>
          <w:sz w:val="28"/>
        </w:rPr>
        <w:t>20</w:t>
      </w:r>
      <w:r w:rsidR="00372DAB" w:rsidRPr="003F4499">
        <w:rPr>
          <w:rFonts w:ascii="Times New Roman" w:hAnsi="Times New Roman"/>
          <w:sz w:val="28"/>
        </w:rPr>
        <w:t xml:space="preserve"> и 20</w:t>
      </w:r>
      <w:r w:rsidR="00601C29" w:rsidRPr="003F4499">
        <w:rPr>
          <w:rFonts w:ascii="Times New Roman" w:hAnsi="Times New Roman"/>
          <w:sz w:val="28"/>
        </w:rPr>
        <w:t>2</w:t>
      </w:r>
      <w:r w:rsidR="001C543C" w:rsidRPr="003F4499">
        <w:rPr>
          <w:rFonts w:ascii="Times New Roman" w:hAnsi="Times New Roman"/>
          <w:sz w:val="28"/>
        </w:rPr>
        <w:t>1</w:t>
      </w:r>
      <w:r w:rsidR="00372DAB" w:rsidRPr="003F4499">
        <w:rPr>
          <w:rFonts w:ascii="Times New Roman" w:hAnsi="Times New Roman"/>
          <w:sz w:val="28"/>
        </w:rPr>
        <w:t>годов</w:t>
      </w:r>
    </w:p>
    <w:p w:rsidR="003F4499" w:rsidRDefault="003F4499" w:rsidP="00E57A15">
      <w:pPr>
        <w:pStyle w:val="24"/>
        <w:spacing w:after="0"/>
        <w:ind w:left="0" w:firstLine="709"/>
        <w:jc w:val="both"/>
        <w:rPr>
          <w:bCs/>
          <w:sz w:val="28"/>
          <w:szCs w:val="28"/>
        </w:rPr>
      </w:pPr>
    </w:p>
    <w:p w:rsidR="003F36CC" w:rsidRPr="003F4499" w:rsidRDefault="003F4499" w:rsidP="00E57A15">
      <w:pPr>
        <w:pStyle w:val="24"/>
        <w:spacing w:after="0"/>
        <w:ind w:left="0" w:firstLine="709"/>
        <w:jc w:val="both"/>
        <w:rPr>
          <w:bCs/>
          <w:sz w:val="28"/>
          <w:szCs w:val="28"/>
        </w:rPr>
      </w:pPr>
      <w:r w:rsidRPr="00E91DB7">
        <w:rPr>
          <w:bCs/>
          <w:sz w:val="28"/>
          <w:szCs w:val="28"/>
        </w:rPr>
        <w:t xml:space="preserve">Основных параметры консолидированного бюджета и бюджета района, сформированные на основе прогноза социально-экономического развития района </w:t>
      </w:r>
      <w:r w:rsidR="00372DAB" w:rsidRPr="003F4499">
        <w:rPr>
          <w:bCs/>
          <w:sz w:val="28"/>
          <w:szCs w:val="28"/>
        </w:rPr>
        <w:t>на 201</w:t>
      </w:r>
      <w:r w:rsidR="001C543C" w:rsidRPr="003F4499">
        <w:rPr>
          <w:bCs/>
          <w:sz w:val="28"/>
          <w:szCs w:val="28"/>
        </w:rPr>
        <w:t>9</w:t>
      </w:r>
      <w:r w:rsidR="00372DAB" w:rsidRPr="003F4499">
        <w:rPr>
          <w:bCs/>
          <w:sz w:val="28"/>
          <w:szCs w:val="28"/>
        </w:rPr>
        <w:t>-20</w:t>
      </w:r>
      <w:r w:rsidR="00F82763" w:rsidRPr="003F4499">
        <w:rPr>
          <w:bCs/>
          <w:sz w:val="28"/>
          <w:szCs w:val="28"/>
        </w:rPr>
        <w:t>2</w:t>
      </w:r>
      <w:r w:rsidR="001C543C" w:rsidRPr="003F4499">
        <w:rPr>
          <w:bCs/>
          <w:sz w:val="28"/>
          <w:szCs w:val="28"/>
        </w:rPr>
        <w:t>1</w:t>
      </w:r>
      <w:r w:rsidR="00372DAB" w:rsidRPr="003F4499">
        <w:rPr>
          <w:bCs/>
          <w:sz w:val="28"/>
          <w:szCs w:val="28"/>
        </w:rPr>
        <w:t xml:space="preserve"> годы, </w:t>
      </w:r>
      <w:r w:rsidR="006D606C" w:rsidRPr="003F4499">
        <w:rPr>
          <w:bCs/>
          <w:sz w:val="28"/>
          <w:szCs w:val="28"/>
        </w:rPr>
        <w:t>представлен</w:t>
      </w:r>
      <w:r w:rsidR="00F66D15" w:rsidRPr="003F4499">
        <w:rPr>
          <w:bCs/>
          <w:sz w:val="28"/>
          <w:szCs w:val="28"/>
        </w:rPr>
        <w:t>ы</w:t>
      </w:r>
      <w:r w:rsidR="006D606C" w:rsidRPr="003F4499">
        <w:rPr>
          <w:bCs/>
          <w:sz w:val="28"/>
          <w:szCs w:val="28"/>
        </w:rPr>
        <w:t xml:space="preserve"> в </w:t>
      </w:r>
      <w:r w:rsidR="007E0D6D" w:rsidRPr="003F4499">
        <w:rPr>
          <w:bCs/>
          <w:sz w:val="28"/>
          <w:szCs w:val="28"/>
        </w:rPr>
        <w:t xml:space="preserve"> </w:t>
      </w:r>
      <w:r w:rsidR="003F36CC" w:rsidRPr="003F4499">
        <w:rPr>
          <w:bCs/>
          <w:sz w:val="28"/>
          <w:szCs w:val="28"/>
        </w:rPr>
        <w:t>таблиц</w:t>
      </w:r>
      <w:r w:rsidR="006D606C" w:rsidRPr="003F4499">
        <w:rPr>
          <w:bCs/>
          <w:sz w:val="28"/>
          <w:szCs w:val="28"/>
        </w:rPr>
        <w:t>е</w:t>
      </w:r>
      <w:r w:rsidR="003F36CC" w:rsidRPr="003F4499">
        <w:rPr>
          <w:bCs/>
          <w:sz w:val="28"/>
          <w:szCs w:val="28"/>
        </w:rPr>
        <w:t xml:space="preserve"> 1</w:t>
      </w:r>
      <w:r w:rsidR="008E37D8" w:rsidRPr="003F4499">
        <w:rPr>
          <w:bCs/>
          <w:sz w:val="28"/>
          <w:szCs w:val="28"/>
        </w:rPr>
        <w:t>.</w:t>
      </w:r>
    </w:p>
    <w:p w:rsidR="003F36CC" w:rsidRPr="003F4499" w:rsidRDefault="003F36CC" w:rsidP="00E57A15">
      <w:pPr>
        <w:pStyle w:val="ConsTitle"/>
        <w:ind w:firstLine="709"/>
        <w:jc w:val="right"/>
        <w:rPr>
          <w:rFonts w:ascii="Times New Roman" w:hAnsi="Times New Roman"/>
          <w:sz w:val="28"/>
        </w:rPr>
      </w:pPr>
      <w:r w:rsidRPr="003F4499">
        <w:rPr>
          <w:rFonts w:ascii="Times New Roman" w:hAnsi="Times New Roman"/>
          <w:sz w:val="28"/>
        </w:rPr>
        <w:t>Таблица 1</w:t>
      </w:r>
    </w:p>
    <w:p w:rsidR="003F4499" w:rsidRPr="00E91DB7" w:rsidRDefault="003F4499" w:rsidP="003F4499">
      <w:pPr>
        <w:pStyle w:val="ConsTitle"/>
        <w:jc w:val="center"/>
        <w:rPr>
          <w:rFonts w:ascii="Times New Roman" w:hAnsi="Times New Roman"/>
          <w:sz w:val="28"/>
        </w:rPr>
      </w:pPr>
      <w:r w:rsidRPr="00E91DB7">
        <w:rPr>
          <w:rFonts w:ascii="Times New Roman" w:hAnsi="Times New Roman"/>
          <w:sz w:val="28"/>
        </w:rPr>
        <w:t>Основные параметры консолидированного бюджета муниципального района и бюджета муниципального района</w:t>
      </w:r>
    </w:p>
    <w:p w:rsidR="003F4499" w:rsidRPr="00E91DB7" w:rsidRDefault="003F4499" w:rsidP="003F4499">
      <w:pPr>
        <w:pStyle w:val="af"/>
        <w:spacing w:after="0"/>
        <w:ind w:right="221" w:firstLine="709"/>
        <w:jc w:val="right"/>
      </w:pPr>
      <w:r>
        <w:t>тыс</w:t>
      </w:r>
      <w:r w:rsidRPr="00E91DB7">
        <w:t>. рублей</w:t>
      </w:r>
    </w:p>
    <w:tbl>
      <w:tblPr>
        <w:tblW w:w="97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1417"/>
        <w:gridCol w:w="1418"/>
        <w:gridCol w:w="1550"/>
      </w:tblGrid>
      <w:tr w:rsidR="003F4499" w:rsidRPr="00E91DB7" w:rsidTr="003F4499">
        <w:trPr>
          <w:trHeight w:val="481"/>
          <w:tblHeader/>
        </w:trPr>
        <w:tc>
          <w:tcPr>
            <w:tcW w:w="5333" w:type="dxa"/>
            <w:vAlign w:val="center"/>
          </w:tcPr>
          <w:p w:rsidR="003F4499" w:rsidRPr="00E91DB7" w:rsidRDefault="003F4499" w:rsidP="009D4105">
            <w:pPr>
              <w:pStyle w:val="af"/>
              <w:spacing w:after="0" w:line="240" w:lineRule="exact"/>
              <w:ind w:left="0"/>
              <w:jc w:val="center"/>
            </w:pPr>
            <w:r w:rsidRPr="00E91DB7">
              <w:t>Показатель</w:t>
            </w:r>
          </w:p>
        </w:tc>
        <w:tc>
          <w:tcPr>
            <w:tcW w:w="1417" w:type="dxa"/>
            <w:vAlign w:val="center"/>
          </w:tcPr>
          <w:p w:rsidR="003F4499" w:rsidRPr="00E91DB7" w:rsidRDefault="003F4499" w:rsidP="009D4105">
            <w:pPr>
              <w:pStyle w:val="af"/>
              <w:spacing w:after="0" w:line="240" w:lineRule="exact"/>
              <w:ind w:left="0"/>
              <w:jc w:val="center"/>
            </w:pPr>
            <w:r w:rsidRPr="00E91DB7">
              <w:t>2019 год</w:t>
            </w:r>
          </w:p>
        </w:tc>
        <w:tc>
          <w:tcPr>
            <w:tcW w:w="1418" w:type="dxa"/>
            <w:vAlign w:val="center"/>
          </w:tcPr>
          <w:p w:rsidR="003F4499" w:rsidRPr="00E91DB7" w:rsidRDefault="003F4499" w:rsidP="009D4105">
            <w:pPr>
              <w:pStyle w:val="af"/>
              <w:spacing w:after="0" w:line="240" w:lineRule="exact"/>
              <w:ind w:left="0"/>
              <w:jc w:val="center"/>
            </w:pPr>
            <w:r w:rsidRPr="00E91DB7">
              <w:t>2020 год</w:t>
            </w:r>
          </w:p>
        </w:tc>
        <w:tc>
          <w:tcPr>
            <w:tcW w:w="1550" w:type="dxa"/>
            <w:vAlign w:val="center"/>
          </w:tcPr>
          <w:p w:rsidR="003F4499" w:rsidRPr="00E91DB7" w:rsidRDefault="003F4499" w:rsidP="003F4499">
            <w:pPr>
              <w:pStyle w:val="af"/>
              <w:spacing w:after="0" w:line="240" w:lineRule="exact"/>
              <w:ind w:left="0"/>
              <w:jc w:val="center"/>
            </w:pPr>
            <w:r w:rsidRPr="00E91DB7">
              <w:t>202</w:t>
            </w:r>
            <w:r>
              <w:t>1</w:t>
            </w:r>
            <w:r w:rsidRPr="00E91DB7">
              <w:t xml:space="preserve"> год</w:t>
            </w:r>
          </w:p>
        </w:tc>
      </w:tr>
      <w:tr w:rsidR="003F4499" w:rsidRPr="00E91DB7" w:rsidTr="003F4499">
        <w:trPr>
          <w:trHeight w:val="471"/>
        </w:trPr>
        <w:tc>
          <w:tcPr>
            <w:tcW w:w="5333" w:type="dxa"/>
            <w:vAlign w:val="center"/>
          </w:tcPr>
          <w:p w:rsidR="003F4499" w:rsidRPr="00E91DB7" w:rsidRDefault="003F4499" w:rsidP="009D4105">
            <w:pPr>
              <w:pStyle w:val="af"/>
              <w:spacing w:after="0" w:line="240" w:lineRule="exact"/>
              <w:ind w:left="0"/>
              <w:rPr>
                <w:b/>
              </w:rPr>
            </w:pPr>
            <w:r w:rsidRPr="00E91DB7">
              <w:rPr>
                <w:b/>
              </w:rPr>
              <w:t>Доходы консолидированного бюджета района, всего</w:t>
            </w:r>
          </w:p>
        </w:tc>
        <w:tc>
          <w:tcPr>
            <w:tcW w:w="1417" w:type="dxa"/>
            <w:vAlign w:val="bottom"/>
          </w:tcPr>
          <w:p w:rsidR="003F4499" w:rsidRPr="00E91DB7" w:rsidRDefault="007860C9" w:rsidP="009D4105">
            <w:pPr>
              <w:spacing w:line="240" w:lineRule="exact"/>
              <w:jc w:val="center"/>
              <w:rPr>
                <w:b/>
              </w:rPr>
            </w:pPr>
            <w:r>
              <w:rPr>
                <w:b/>
              </w:rPr>
              <w:t>624 313,2</w:t>
            </w:r>
          </w:p>
        </w:tc>
        <w:tc>
          <w:tcPr>
            <w:tcW w:w="1418" w:type="dxa"/>
            <w:vAlign w:val="bottom"/>
          </w:tcPr>
          <w:p w:rsidR="003F4499" w:rsidRPr="00E91DB7" w:rsidRDefault="007860C9" w:rsidP="009D4105">
            <w:pPr>
              <w:spacing w:line="240" w:lineRule="exact"/>
              <w:jc w:val="center"/>
              <w:rPr>
                <w:b/>
              </w:rPr>
            </w:pPr>
            <w:r>
              <w:rPr>
                <w:b/>
              </w:rPr>
              <w:t>530 323,3</w:t>
            </w:r>
          </w:p>
        </w:tc>
        <w:tc>
          <w:tcPr>
            <w:tcW w:w="1550" w:type="dxa"/>
            <w:vAlign w:val="bottom"/>
          </w:tcPr>
          <w:p w:rsidR="003F4499" w:rsidRPr="00E91DB7" w:rsidRDefault="007860C9" w:rsidP="009D4105">
            <w:pPr>
              <w:spacing w:line="240" w:lineRule="exact"/>
              <w:jc w:val="center"/>
              <w:rPr>
                <w:b/>
              </w:rPr>
            </w:pPr>
            <w:r>
              <w:rPr>
                <w:b/>
              </w:rPr>
              <w:t>542 612,9</w:t>
            </w:r>
          </w:p>
        </w:tc>
      </w:tr>
      <w:tr w:rsidR="003F4499" w:rsidRPr="00E91DB7" w:rsidTr="003F4499">
        <w:trPr>
          <w:trHeight w:val="707"/>
        </w:trPr>
        <w:tc>
          <w:tcPr>
            <w:tcW w:w="5333" w:type="dxa"/>
            <w:vAlign w:val="center"/>
          </w:tcPr>
          <w:p w:rsidR="003F4499" w:rsidRPr="00E91DB7" w:rsidRDefault="003F4499" w:rsidP="009D4105">
            <w:pPr>
              <w:pStyle w:val="af"/>
              <w:spacing w:after="0" w:line="240" w:lineRule="exact"/>
              <w:ind w:left="0"/>
            </w:pPr>
            <w:r w:rsidRPr="00E91DB7">
              <w:t>в том числе</w:t>
            </w:r>
          </w:p>
          <w:p w:rsidR="003F4499" w:rsidRPr="00E91DB7" w:rsidRDefault="003F4499" w:rsidP="009D4105">
            <w:pPr>
              <w:pStyle w:val="af"/>
              <w:spacing w:after="0" w:line="240" w:lineRule="exact"/>
              <w:ind w:left="0"/>
              <w:rPr>
                <w:b/>
              </w:rPr>
            </w:pPr>
            <w:r w:rsidRPr="00E91DB7">
              <w:t>Налоговые и неналоговые доходы консолидированного бюджета</w:t>
            </w:r>
          </w:p>
        </w:tc>
        <w:tc>
          <w:tcPr>
            <w:tcW w:w="1417" w:type="dxa"/>
            <w:vAlign w:val="bottom"/>
          </w:tcPr>
          <w:p w:rsidR="003F4499" w:rsidRPr="00E91DB7" w:rsidRDefault="007860C9" w:rsidP="009D4105">
            <w:pPr>
              <w:spacing w:line="240" w:lineRule="exact"/>
              <w:jc w:val="center"/>
            </w:pPr>
            <w:r>
              <w:t>302 678,7</w:t>
            </w:r>
          </w:p>
        </w:tc>
        <w:tc>
          <w:tcPr>
            <w:tcW w:w="1418" w:type="dxa"/>
            <w:vAlign w:val="bottom"/>
          </w:tcPr>
          <w:p w:rsidR="003F4499" w:rsidRPr="00E91DB7" w:rsidRDefault="007860C9" w:rsidP="009D4105">
            <w:pPr>
              <w:spacing w:line="240" w:lineRule="exact"/>
              <w:jc w:val="center"/>
            </w:pPr>
            <w:r>
              <w:t>310 998,5</w:t>
            </w:r>
          </w:p>
        </w:tc>
        <w:tc>
          <w:tcPr>
            <w:tcW w:w="1550" w:type="dxa"/>
            <w:vAlign w:val="bottom"/>
          </w:tcPr>
          <w:p w:rsidR="003F4499" w:rsidRPr="00E91DB7" w:rsidRDefault="007860C9" w:rsidP="009D4105">
            <w:pPr>
              <w:spacing w:line="240" w:lineRule="exact"/>
              <w:jc w:val="center"/>
            </w:pPr>
            <w:r>
              <w:t>323 721,9</w:t>
            </w:r>
          </w:p>
        </w:tc>
      </w:tr>
      <w:tr w:rsidR="003F4499" w:rsidRPr="00E91DB7" w:rsidTr="003F4499">
        <w:trPr>
          <w:trHeight w:val="221"/>
        </w:trPr>
        <w:tc>
          <w:tcPr>
            <w:tcW w:w="5333" w:type="dxa"/>
            <w:vAlign w:val="center"/>
          </w:tcPr>
          <w:p w:rsidR="003F4499" w:rsidRPr="00E91DB7" w:rsidRDefault="003F4499" w:rsidP="009D4105">
            <w:pPr>
              <w:pStyle w:val="af"/>
              <w:spacing w:after="0" w:line="240" w:lineRule="exact"/>
              <w:ind w:left="0"/>
              <w:rPr>
                <w:b/>
              </w:rPr>
            </w:pPr>
            <w:r w:rsidRPr="00E91DB7">
              <w:rPr>
                <w:b/>
              </w:rPr>
              <w:t>Доходы бюджета муниципального района, всего</w:t>
            </w:r>
          </w:p>
        </w:tc>
        <w:tc>
          <w:tcPr>
            <w:tcW w:w="1417" w:type="dxa"/>
            <w:vAlign w:val="bottom"/>
          </w:tcPr>
          <w:p w:rsidR="003F4499" w:rsidRPr="00E91DB7" w:rsidRDefault="007860C9" w:rsidP="009D4105">
            <w:pPr>
              <w:spacing w:line="240" w:lineRule="exact"/>
              <w:jc w:val="center"/>
              <w:rPr>
                <w:b/>
              </w:rPr>
            </w:pPr>
            <w:r>
              <w:rPr>
                <w:b/>
              </w:rPr>
              <w:t>537 438,2</w:t>
            </w:r>
          </w:p>
        </w:tc>
        <w:tc>
          <w:tcPr>
            <w:tcW w:w="1418" w:type="dxa"/>
            <w:vAlign w:val="bottom"/>
          </w:tcPr>
          <w:p w:rsidR="003F4499" w:rsidRPr="00E91DB7" w:rsidRDefault="007860C9" w:rsidP="009D4105">
            <w:pPr>
              <w:spacing w:line="240" w:lineRule="exact"/>
              <w:jc w:val="center"/>
              <w:rPr>
                <w:b/>
              </w:rPr>
            </w:pPr>
            <w:r>
              <w:rPr>
                <w:b/>
              </w:rPr>
              <w:t>434 015,8</w:t>
            </w:r>
          </w:p>
        </w:tc>
        <w:tc>
          <w:tcPr>
            <w:tcW w:w="1550" w:type="dxa"/>
            <w:vAlign w:val="bottom"/>
          </w:tcPr>
          <w:p w:rsidR="003F4499" w:rsidRPr="00E91DB7" w:rsidRDefault="007860C9" w:rsidP="009D4105">
            <w:pPr>
              <w:spacing w:line="240" w:lineRule="exact"/>
              <w:jc w:val="center"/>
              <w:rPr>
                <w:b/>
              </w:rPr>
            </w:pPr>
            <w:r>
              <w:rPr>
                <w:b/>
              </w:rPr>
              <w:t>436 454,6</w:t>
            </w:r>
          </w:p>
        </w:tc>
      </w:tr>
      <w:tr w:rsidR="003F4499" w:rsidRPr="00E91DB7" w:rsidTr="003F4499">
        <w:trPr>
          <w:trHeight w:val="707"/>
        </w:trPr>
        <w:tc>
          <w:tcPr>
            <w:tcW w:w="5333" w:type="dxa"/>
            <w:vAlign w:val="center"/>
          </w:tcPr>
          <w:p w:rsidR="003F4499" w:rsidRPr="00E91DB7" w:rsidRDefault="003F4499" w:rsidP="009D4105">
            <w:pPr>
              <w:pStyle w:val="af"/>
              <w:spacing w:after="0" w:line="240" w:lineRule="exact"/>
              <w:ind w:left="0"/>
            </w:pPr>
            <w:r w:rsidRPr="00E91DB7">
              <w:t xml:space="preserve">в том числе </w:t>
            </w:r>
          </w:p>
          <w:p w:rsidR="003F4499" w:rsidRPr="00E91DB7" w:rsidRDefault="003F4499" w:rsidP="003F4499">
            <w:pPr>
              <w:pStyle w:val="af"/>
              <w:spacing w:after="0" w:line="240" w:lineRule="exact"/>
              <w:ind w:left="0"/>
            </w:pPr>
            <w:r w:rsidRPr="00E91DB7">
              <w:t xml:space="preserve">Налоговые и неналоговые доходы </w:t>
            </w:r>
          </w:p>
        </w:tc>
        <w:tc>
          <w:tcPr>
            <w:tcW w:w="1417" w:type="dxa"/>
            <w:vAlign w:val="bottom"/>
          </w:tcPr>
          <w:p w:rsidR="003F4499" w:rsidRPr="00E91DB7" w:rsidRDefault="007860C9" w:rsidP="009D4105">
            <w:pPr>
              <w:spacing w:line="240" w:lineRule="exact"/>
              <w:jc w:val="center"/>
            </w:pPr>
            <w:r>
              <w:t>221 140,9</w:t>
            </w:r>
          </w:p>
        </w:tc>
        <w:tc>
          <w:tcPr>
            <w:tcW w:w="1418" w:type="dxa"/>
            <w:vAlign w:val="bottom"/>
          </w:tcPr>
          <w:p w:rsidR="003F4499" w:rsidRPr="00E91DB7" w:rsidRDefault="007860C9" w:rsidP="009D4105">
            <w:pPr>
              <w:spacing w:line="240" w:lineRule="exact"/>
              <w:jc w:val="center"/>
            </w:pPr>
            <w:r>
              <w:t>310 998,5</w:t>
            </w:r>
          </w:p>
        </w:tc>
        <w:tc>
          <w:tcPr>
            <w:tcW w:w="1550" w:type="dxa"/>
            <w:vAlign w:val="bottom"/>
          </w:tcPr>
          <w:p w:rsidR="003F4499" w:rsidRPr="00E91DB7" w:rsidRDefault="007860C9" w:rsidP="009D4105">
            <w:pPr>
              <w:spacing w:line="240" w:lineRule="exact"/>
              <w:jc w:val="center"/>
            </w:pPr>
            <w:r>
              <w:t>223 424,6</w:t>
            </w:r>
          </w:p>
        </w:tc>
      </w:tr>
      <w:tr w:rsidR="003F4499" w:rsidRPr="00E91DB7" w:rsidTr="003F4499">
        <w:trPr>
          <w:trHeight w:val="325"/>
        </w:trPr>
        <w:tc>
          <w:tcPr>
            <w:tcW w:w="5333" w:type="dxa"/>
            <w:vAlign w:val="center"/>
          </w:tcPr>
          <w:p w:rsidR="003F4499" w:rsidRPr="00E91DB7" w:rsidRDefault="003F4499" w:rsidP="009D4105">
            <w:pPr>
              <w:pStyle w:val="af"/>
              <w:spacing w:after="0" w:line="240" w:lineRule="exact"/>
              <w:ind w:left="0"/>
              <w:rPr>
                <w:b/>
              </w:rPr>
            </w:pPr>
            <w:r w:rsidRPr="00E91DB7">
              <w:rPr>
                <w:b/>
              </w:rPr>
              <w:t>Расходы консолидированного бюджета, всего</w:t>
            </w:r>
          </w:p>
        </w:tc>
        <w:tc>
          <w:tcPr>
            <w:tcW w:w="1417" w:type="dxa"/>
            <w:vAlign w:val="bottom"/>
          </w:tcPr>
          <w:p w:rsidR="003F4499" w:rsidRPr="00E91DB7" w:rsidRDefault="007860C9" w:rsidP="009D4105">
            <w:pPr>
              <w:spacing w:line="240" w:lineRule="exact"/>
              <w:jc w:val="center"/>
              <w:rPr>
                <w:b/>
              </w:rPr>
            </w:pPr>
            <w:r>
              <w:rPr>
                <w:b/>
              </w:rPr>
              <w:t>638 083,8</w:t>
            </w:r>
          </w:p>
        </w:tc>
        <w:tc>
          <w:tcPr>
            <w:tcW w:w="1418" w:type="dxa"/>
            <w:vAlign w:val="bottom"/>
          </w:tcPr>
          <w:p w:rsidR="003F4499" w:rsidRPr="00E91DB7" w:rsidRDefault="007860C9" w:rsidP="009D4105">
            <w:pPr>
              <w:spacing w:line="240" w:lineRule="exact"/>
              <w:jc w:val="center"/>
              <w:rPr>
                <w:b/>
              </w:rPr>
            </w:pPr>
            <w:r>
              <w:rPr>
                <w:b/>
              </w:rPr>
              <w:t>533 029,9</w:t>
            </w:r>
          </w:p>
        </w:tc>
        <w:tc>
          <w:tcPr>
            <w:tcW w:w="1550" w:type="dxa"/>
            <w:vAlign w:val="bottom"/>
          </w:tcPr>
          <w:p w:rsidR="003F4499" w:rsidRPr="00E91DB7" w:rsidRDefault="007860C9" w:rsidP="009D4105">
            <w:pPr>
              <w:spacing w:line="240" w:lineRule="exact"/>
              <w:jc w:val="center"/>
              <w:rPr>
                <w:b/>
              </w:rPr>
            </w:pPr>
            <w:r>
              <w:rPr>
                <w:b/>
              </w:rPr>
              <w:t>545 772,2</w:t>
            </w:r>
          </w:p>
        </w:tc>
      </w:tr>
      <w:tr w:rsidR="003F4499" w:rsidRPr="00E91DB7" w:rsidTr="003F4499">
        <w:trPr>
          <w:trHeight w:val="236"/>
        </w:trPr>
        <w:tc>
          <w:tcPr>
            <w:tcW w:w="5333" w:type="dxa"/>
            <w:vAlign w:val="center"/>
          </w:tcPr>
          <w:p w:rsidR="003F4499" w:rsidRPr="00E91DB7" w:rsidRDefault="003F4499" w:rsidP="009D4105">
            <w:pPr>
              <w:pStyle w:val="af"/>
              <w:spacing w:after="0" w:line="240" w:lineRule="exact"/>
              <w:ind w:left="0"/>
              <w:rPr>
                <w:b/>
              </w:rPr>
            </w:pPr>
            <w:r w:rsidRPr="00E91DB7">
              <w:rPr>
                <w:b/>
              </w:rPr>
              <w:t>Расходы бюджета муниципального района</w:t>
            </w:r>
          </w:p>
        </w:tc>
        <w:tc>
          <w:tcPr>
            <w:tcW w:w="1417" w:type="dxa"/>
            <w:vAlign w:val="bottom"/>
          </w:tcPr>
          <w:p w:rsidR="003F4499" w:rsidRPr="00E91DB7" w:rsidRDefault="007860C9" w:rsidP="009D4105">
            <w:pPr>
              <w:spacing w:line="240" w:lineRule="exact"/>
              <w:jc w:val="center"/>
              <w:rPr>
                <w:b/>
              </w:rPr>
            </w:pPr>
            <w:r>
              <w:rPr>
                <w:b/>
              </w:rPr>
              <w:t>551 208,8</w:t>
            </w:r>
          </w:p>
        </w:tc>
        <w:tc>
          <w:tcPr>
            <w:tcW w:w="1418" w:type="dxa"/>
            <w:vAlign w:val="bottom"/>
          </w:tcPr>
          <w:p w:rsidR="003F4499" w:rsidRPr="00E91DB7" w:rsidRDefault="007860C9" w:rsidP="009D4105">
            <w:pPr>
              <w:spacing w:line="240" w:lineRule="exact"/>
              <w:jc w:val="center"/>
              <w:rPr>
                <w:b/>
              </w:rPr>
            </w:pPr>
            <w:r>
              <w:rPr>
                <w:b/>
              </w:rPr>
              <w:t>434 015,8</w:t>
            </w:r>
          </w:p>
        </w:tc>
        <w:tc>
          <w:tcPr>
            <w:tcW w:w="1550" w:type="dxa"/>
            <w:vAlign w:val="bottom"/>
          </w:tcPr>
          <w:p w:rsidR="003F4499" w:rsidRPr="00E91DB7" w:rsidRDefault="007860C9" w:rsidP="009D4105">
            <w:pPr>
              <w:spacing w:line="240" w:lineRule="exact"/>
              <w:jc w:val="center"/>
              <w:rPr>
                <w:b/>
              </w:rPr>
            </w:pPr>
            <w:r>
              <w:rPr>
                <w:b/>
              </w:rPr>
              <w:t>436 454,6</w:t>
            </w:r>
          </w:p>
        </w:tc>
      </w:tr>
      <w:tr w:rsidR="003F4499" w:rsidRPr="00E91DB7" w:rsidTr="003F4499">
        <w:trPr>
          <w:trHeight w:val="875"/>
        </w:trPr>
        <w:tc>
          <w:tcPr>
            <w:tcW w:w="5333" w:type="dxa"/>
            <w:vAlign w:val="center"/>
          </w:tcPr>
          <w:p w:rsidR="003F4499" w:rsidRPr="00E91DB7" w:rsidRDefault="003F4499" w:rsidP="009D4105">
            <w:pPr>
              <w:pStyle w:val="ConsTitle"/>
              <w:rPr>
                <w:sz w:val="24"/>
                <w:szCs w:val="24"/>
              </w:rPr>
            </w:pPr>
            <w:r w:rsidRPr="00E91DB7">
              <w:rPr>
                <w:rFonts w:ascii="Times New Roman" w:hAnsi="Times New Roman"/>
                <w:sz w:val="24"/>
                <w:szCs w:val="24"/>
              </w:rPr>
              <w:t>Дефицит (-)/</w:t>
            </w:r>
            <w:proofErr w:type="spellStart"/>
            <w:r w:rsidRPr="00E91DB7">
              <w:rPr>
                <w:rFonts w:ascii="Times New Roman" w:hAnsi="Times New Roman"/>
                <w:sz w:val="24"/>
                <w:szCs w:val="24"/>
              </w:rPr>
              <w:t>профицит</w:t>
            </w:r>
            <w:proofErr w:type="spellEnd"/>
            <w:r w:rsidRPr="00E91DB7">
              <w:rPr>
                <w:rFonts w:ascii="Times New Roman" w:hAnsi="Times New Roman"/>
                <w:sz w:val="24"/>
                <w:szCs w:val="24"/>
              </w:rPr>
              <w:t xml:space="preserve"> (+) консолидированного бюджета муниципального района </w:t>
            </w:r>
          </w:p>
        </w:tc>
        <w:tc>
          <w:tcPr>
            <w:tcW w:w="1417" w:type="dxa"/>
            <w:vAlign w:val="bottom"/>
          </w:tcPr>
          <w:p w:rsidR="003F4499" w:rsidRPr="00E91DB7" w:rsidRDefault="007860C9" w:rsidP="009D4105">
            <w:pPr>
              <w:spacing w:line="240" w:lineRule="exact"/>
              <w:jc w:val="center"/>
              <w:rPr>
                <w:b/>
              </w:rPr>
            </w:pPr>
            <w:r>
              <w:rPr>
                <w:b/>
              </w:rPr>
              <w:t>-13 770,6</w:t>
            </w:r>
          </w:p>
        </w:tc>
        <w:tc>
          <w:tcPr>
            <w:tcW w:w="1418" w:type="dxa"/>
            <w:vAlign w:val="bottom"/>
          </w:tcPr>
          <w:p w:rsidR="003F4499" w:rsidRPr="00E91DB7" w:rsidRDefault="007860C9" w:rsidP="009D4105">
            <w:pPr>
              <w:spacing w:line="240" w:lineRule="exact"/>
              <w:jc w:val="center"/>
              <w:rPr>
                <w:b/>
              </w:rPr>
            </w:pPr>
            <w:r>
              <w:rPr>
                <w:b/>
              </w:rPr>
              <w:t>-2 706,6</w:t>
            </w:r>
          </w:p>
        </w:tc>
        <w:tc>
          <w:tcPr>
            <w:tcW w:w="1550" w:type="dxa"/>
            <w:vAlign w:val="bottom"/>
          </w:tcPr>
          <w:p w:rsidR="003F4499" w:rsidRPr="00E91DB7" w:rsidRDefault="007860C9" w:rsidP="009D4105">
            <w:pPr>
              <w:spacing w:line="240" w:lineRule="exact"/>
              <w:jc w:val="center"/>
              <w:rPr>
                <w:b/>
              </w:rPr>
            </w:pPr>
            <w:r>
              <w:rPr>
                <w:b/>
              </w:rPr>
              <w:t>-3 159,3</w:t>
            </w:r>
          </w:p>
        </w:tc>
      </w:tr>
      <w:tr w:rsidR="003F4499" w:rsidRPr="00E91DB7" w:rsidTr="003F4499">
        <w:trPr>
          <w:trHeight w:val="537"/>
        </w:trPr>
        <w:tc>
          <w:tcPr>
            <w:tcW w:w="5333" w:type="dxa"/>
            <w:vAlign w:val="center"/>
          </w:tcPr>
          <w:p w:rsidR="003F4499" w:rsidRPr="00E91DB7" w:rsidRDefault="003F4499" w:rsidP="003F4499">
            <w:pPr>
              <w:pStyle w:val="ConsTitle"/>
              <w:rPr>
                <w:rFonts w:ascii="Times New Roman" w:hAnsi="Times New Roman"/>
                <w:sz w:val="24"/>
                <w:szCs w:val="24"/>
              </w:rPr>
            </w:pPr>
            <w:r w:rsidRPr="00E91DB7">
              <w:rPr>
                <w:rFonts w:ascii="Times New Roman" w:hAnsi="Times New Roman"/>
                <w:sz w:val="24"/>
                <w:szCs w:val="24"/>
              </w:rPr>
              <w:t>Дефицит (-)/</w:t>
            </w:r>
            <w:proofErr w:type="spellStart"/>
            <w:r w:rsidRPr="00E91DB7">
              <w:rPr>
                <w:rFonts w:ascii="Times New Roman" w:hAnsi="Times New Roman"/>
                <w:sz w:val="24"/>
                <w:szCs w:val="24"/>
              </w:rPr>
              <w:t>профицит</w:t>
            </w:r>
            <w:proofErr w:type="spellEnd"/>
            <w:r w:rsidRPr="00E91DB7">
              <w:rPr>
                <w:rFonts w:ascii="Times New Roman" w:hAnsi="Times New Roman"/>
                <w:sz w:val="24"/>
                <w:szCs w:val="24"/>
              </w:rPr>
              <w:t xml:space="preserve"> (+)  бюджета муниципального района</w:t>
            </w:r>
          </w:p>
        </w:tc>
        <w:tc>
          <w:tcPr>
            <w:tcW w:w="1417" w:type="dxa"/>
            <w:vAlign w:val="bottom"/>
          </w:tcPr>
          <w:p w:rsidR="003F4499" w:rsidRPr="00E91DB7" w:rsidRDefault="007860C9" w:rsidP="009D4105">
            <w:pPr>
              <w:spacing w:line="240" w:lineRule="exact"/>
              <w:jc w:val="center"/>
              <w:rPr>
                <w:b/>
              </w:rPr>
            </w:pPr>
            <w:r>
              <w:rPr>
                <w:b/>
              </w:rPr>
              <w:t>-13 770,6</w:t>
            </w:r>
          </w:p>
        </w:tc>
        <w:tc>
          <w:tcPr>
            <w:tcW w:w="1418" w:type="dxa"/>
            <w:vAlign w:val="bottom"/>
          </w:tcPr>
          <w:p w:rsidR="003F4499" w:rsidRPr="00E91DB7" w:rsidRDefault="007860C9" w:rsidP="009D4105">
            <w:pPr>
              <w:spacing w:line="240" w:lineRule="exact"/>
              <w:jc w:val="center"/>
              <w:rPr>
                <w:b/>
              </w:rPr>
            </w:pPr>
            <w:r>
              <w:rPr>
                <w:b/>
              </w:rPr>
              <w:t>0</w:t>
            </w:r>
          </w:p>
        </w:tc>
        <w:tc>
          <w:tcPr>
            <w:tcW w:w="1550" w:type="dxa"/>
            <w:vAlign w:val="bottom"/>
          </w:tcPr>
          <w:p w:rsidR="003F4499" w:rsidRPr="00E91DB7" w:rsidRDefault="007860C9" w:rsidP="009D4105">
            <w:pPr>
              <w:spacing w:line="240" w:lineRule="exact"/>
              <w:jc w:val="center"/>
              <w:rPr>
                <w:b/>
              </w:rPr>
            </w:pPr>
            <w:r>
              <w:rPr>
                <w:b/>
              </w:rPr>
              <w:t>0</w:t>
            </w:r>
          </w:p>
        </w:tc>
      </w:tr>
    </w:tbl>
    <w:p w:rsidR="003F36CC" w:rsidRPr="00003BD9" w:rsidRDefault="003F36CC" w:rsidP="00E57A15">
      <w:pPr>
        <w:spacing w:line="360" w:lineRule="auto"/>
        <w:ind w:firstLine="709"/>
        <w:jc w:val="center"/>
        <w:rPr>
          <w:b/>
          <w:sz w:val="20"/>
          <w:highlight w:val="yellow"/>
        </w:rPr>
      </w:pPr>
    </w:p>
    <w:p w:rsidR="00F71E17" w:rsidRPr="00E91DB7" w:rsidRDefault="00F71E17" w:rsidP="00F71E17">
      <w:pPr>
        <w:pStyle w:val="24"/>
        <w:spacing w:after="0"/>
        <w:ind w:left="0" w:firstLine="709"/>
        <w:jc w:val="both"/>
        <w:rPr>
          <w:bCs/>
          <w:sz w:val="28"/>
          <w:szCs w:val="28"/>
        </w:rPr>
      </w:pPr>
      <w:bookmarkStart w:id="0" w:name="_Toc235938789"/>
      <w:r w:rsidRPr="00E91DB7">
        <w:rPr>
          <w:bCs/>
          <w:sz w:val="28"/>
          <w:szCs w:val="28"/>
        </w:rPr>
        <w:lastRenderedPageBreak/>
        <w:t>Общий объем безвозмездных поступлений  из областного бюджета в консолидированный бюджет составит в 201</w:t>
      </w:r>
      <w:r>
        <w:rPr>
          <w:bCs/>
          <w:sz w:val="28"/>
          <w:szCs w:val="28"/>
        </w:rPr>
        <w:t>9</w:t>
      </w:r>
      <w:r w:rsidRPr="00E91DB7">
        <w:rPr>
          <w:bCs/>
          <w:sz w:val="28"/>
          <w:szCs w:val="28"/>
        </w:rPr>
        <w:t xml:space="preserve"> году –</w:t>
      </w:r>
      <w:r>
        <w:rPr>
          <w:bCs/>
          <w:sz w:val="28"/>
          <w:szCs w:val="28"/>
        </w:rPr>
        <w:t xml:space="preserve"> </w:t>
      </w:r>
      <w:r w:rsidR="007860C9">
        <w:rPr>
          <w:bCs/>
          <w:sz w:val="28"/>
          <w:szCs w:val="28"/>
        </w:rPr>
        <w:t>321 634,5</w:t>
      </w:r>
      <w:r w:rsidRPr="00E91DB7">
        <w:rPr>
          <w:bCs/>
          <w:sz w:val="28"/>
          <w:szCs w:val="28"/>
        </w:rPr>
        <w:t xml:space="preserve"> тыс. рублей</w:t>
      </w:r>
      <w:r>
        <w:rPr>
          <w:bCs/>
          <w:sz w:val="28"/>
          <w:szCs w:val="28"/>
        </w:rPr>
        <w:t>, в 2020</w:t>
      </w:r>
      <w:r w:rsidRPr="00E91DB7">
        <w:rPr>
          <w:bCs/>
          <w:sz w:val="28"/>
          <w:szCs w:val="28"/>
        </w:rPr>
        <w:t xml:space="preserve"> году –</w:t>
      </w:r>
      <w:r>
        <w:rPr>
          <w:bCs/>
          <w:sz w:val="28"/>
          <w:szCs w:val="28"/>
        </w:rPr>
        <w:t xml:space="preserve"> </w:t>
      </w:r>
      <w:r w:rsidR="007860C9">
        <w:rPr>
          <w:bCs/>
          <w:sz w:val="28"/>
          <w:szCs w:val="28"/>
        </w:rPr>
        <w:t>219 324,8</w:t>
      </w:r>
      <w:r w:rsidRPr="00E91DB7">
        <w:rPr>
          <w:bCs/>
          <w:sz w:val="28"/>
          <w:szCs w:val="28"/>
        </w:rPr>
        <w:t xml:space="preserve"> тыс. </w:t>
      </w:r>
      <w:r>
        <w:rPr>
          <w:bCs/>
          <w:sz w:val="28"/>
          <w:szCs w:val="28"/>
        </w:rPr>
        <w:t>рублей, в 2021</w:t>
      </w:r>
      <w:r w:rsidRPr="00E91DB7">
        <w:rPr>
          <w:bCs/>
          <w:sz w:val="28"/>
          <w:szCs w:val="28"/>
        </w:rPr>
        <w:t xml:space="preserve"> году –</w:t>
      </w:r>
      <w:r w:rsidR="006070AB">
        <w:rPr>
          <w:bCs/>
          <w:sz w:val="28"/>
          <w:szCs w:val="28"/>
        </w:rPr>
        <w:t xml:space="preserve"> </w:t>
      </w:r>
      <w:r w:rsidR="007860C9">
        <w:rPr>
          <w:bCs/>
          <w:sz w:val="28"/>
          <w:szCs w:val="28"/>
        </w:rPr>
        <w:t>218 891,0</w:t>
      </w:r>
      <w:r w:rsidRPr="00E91DB7">
        <w:rPr>
          <w:bCs/>
          <w:sz w:val="28"/>
          <w:szCs w:val="28"/>
        </w:rPr>
        <w:t xml:space="preserve"> тыс. рублей. В безвозмездных поступлениях учтены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w:t>
      </w:r>
      <w:r>
        <w:rPr>
          <w:bCs/>
          <w:sz w:val="28"/>
          <w:szCs w:val="28"/>
        </w:rPr>
        <w:t>9</w:t>
      </w:r>
      <w:r w:rsidRPr="00E91DB7">
        <w:rPr>
          <w:bCs/>
          <w:sz w:val="28"/>
          <w:szCs w:val="28"/>
        </w:rPr>
        <w:t xml:space="preserve"> год в сумме </w:t>
      </w:r>
      <w:r w:rsidRPr="006070AB">
        <w:rPr>
          <w:bCs/>
          <w:sz w:val="28"/>
          <w:szCs w:val="28"/>
        </w:rPr>
        <w:t>5</w:t>
      </w:r>
      <w:r w:rsidR="006070AB" w:rsidRPr="006070AB">
        <w:rPr>
          <w:bCs/>
          <w:sz w:val="28"/>
          <w:szCs w:val="28"/>
        </w:rPr>
        <w:t>23</w:t>
      </w:r>
      <w:r w:rsidR="006070AB">
        <w:rPr>
          <w:bCs/>
          <w:sz w:val="28"/>
          <w:szCs w:val="28"/>
        </w:rPr>
        <w:t>,8</w:t>
      </w:r>
      <w:r w:rsidRPr="00E91DB7">
        <w:rPr>
          <w:bCs/>
          <w:sz w:val="28"/>
          <w:szCs w:val="28"/>
        </w:rPr>
        <w:t xml:space="preserve"> тыс. рублей.</w:t>
      </w:r>
    </w:p>
    <w:p w:rsidR="00B70B0F" w:rsidRPr="00003BD9" w:rsidRDefault="00B70B0F" w:rsidP="00E57A15">
      <w:pPr>
        <w:autoSpaceDE w:val="0"/>
        <w:autoSpaceDN w:val="0"/>
        <w:adjustRightInd w:val="0"/>
        <w:jc w:val="center"/>
        <w:outlineLvl w:val="0"/>
        <w:rPr>
          <w:sz w:val="28"/>
          <w:szCs w:val="28"/>
          <w:highlight w:val="yellow"/>
        </w:rPr>
      </w:pPr>
    </w:p>
    <w:p w:rsidR="003F36CC" w:rsidRPr="00FA5C42" w:rsidRDefault="006606FE" w:rsidP="00E57A15">
      <w:pPr>
        <w:pStyle w:val="24"/>
        <w:spacing w:after="0" w:line="240" w:lineRule="exact"/>
        <w:ind w:left="0" w:firstLine="0"/>
        <w:jc w:val="center"/>
        <w:rPr>
          <w:b/>
          <w:bCs/>
          <w:sz w:val="28"/>
          <w:szCs w:val="28"/>
        </w:rPr>
      </w:pPr>
      <w:r w:rsidRPr="00FA5C42">
        <w:rPr>
          <w:b/>
          <w:bCs/>
          <w:sz w:val="28"/>
          <w:szCs w:val="28"/>
        </w:rPr>
        <w:t>3</w:t>
      </w:r>
      <w:r w:rsidR="003F36CC" w:rsidRPr="00FA5C42">
        <w:rPr>
          <w:b/>
          <w:bCs/>
          <w:sz w:val="28"/>
          <w:szCs w:val="28"/>
        </w:rPr>
        <w:t>.</w:t>
      </w:r>
      <w:r w:rsidR="002E7167" w:rsidRPr="00FA5C42">
        <w:rPr>
          <w:b/>
          <w:bCs/>
          <w:sz w:val="28"/>
          <w:szCs w:val="28"/>
        </w:rPr>
        <w:t xml:space="preserve"> </w:t>
      </w:r>
      <w:r w:rsidR="00F0408E" w:rsidRPr="00FA5C42">
        <w:rPr>
          <w:b/>
          <w:bCs/>
          <w:sz w:val="28"/>
          <w:szCs w:val="28"/>
        </w:rPr>
        <w:t>О</w:t>
      </w:r>
      <w:r w:rsidR="003F36CC" w:rsidRPr="00FA5C42">
        <w:rPr>
          <w:b/>
          <w:bCs/>
          <w:sz w:val="28"/>
          <w:szCs w:val="28"/>
        </w:rPr>
        <w:t xml:space="preserve">сновные подходы к формированию </w:t>
      </w:r>
      <w:r w:rsidR="00B70B0F" w:rsidRPr="00FA5C42">
        <w:rPr>
          <w:b/>
          <w:bCs/>
          <w:sz w:val="28"/>
          <w:szCs w:val="28"/>
        </w:rPr>
        <w:t xml:space="preserve">бюджета </w:t>
      </w:r>
      <w:r w:rsidR="0022236C">
        <w:rPr>
          <w:b/>
          <w:bCs/>
          <w:sz w:val="28"/>
          <w:szCs w:val="28"/>
        </w:rPr>
        <w:t>муниципального района</w:t>
      </w:r>
    </w:p>
    <w:p w:rsidR="00C92170" w:rsidRPr="00FA5C42" w:rsidRDefault="00C92170" w:rsidP="00E57A15">
      <w:pPr>
        <w:pStyle w:val="24"/>
        <w:spacing w:after="0"/>
        <w:ind w:left="0" w:firstLine="709"/>
        <w:jc w:val="both"/>
        <w:rPr>
          <w:bCs/>
          <w:sz w:val="28"/>
          <w:szCs w:val="28"/>
        </w:rPr>
      </w:pPr>
    </w:p>
    <w:p w:rsidR="00D134DF" w:rsidRPr="00E91DB7" w:rsidRDefault="00210D6A" w:rsidP="00D134DF">
      <w:pPr>
        <w:autoSpaceDE w:val="0"/>
        <w:autoSpaceDN w:val="0"/>
        <w:adjustRightInd w:val="0"/>
        <w:ind w:firstLine="709"/>
        <w:jc w:val="both"/>
        <w:rPr>
          <w:bCs/>
          <w:sz w:val="28"/>
          <w:szCs w:val="28"/>
        </w:rPr>
      </w:pPr>
      <w:r w:rsidRPr="006070AB">
        <w:rPr>
          <w:bCs/>
          <w:sz w:val="28"/>
          <w:szCs w:val="28"/>
        </w:rPr>
        <w:t>За основу планирования рас</w:t>
      </w:r>
      <w:r w:rsidR="005D14CB" w:rsidRPr="006070AB">
        <w:rPr>
          <w:bCs/>
          <w:sz w:val="28"/>
          <w:szCs w:val="28"/>
        </w:rPr>
        <w:t xml:space="preserve">ходов </w:t>
      </w:r>
      <w:r w:rsidR="006070AB" w:rsidRPr="006070AB">
        <w:rPr>
          <w:bCs/>
          <w:sz w:val="28"/>
          <w:szCs w:val="28"/>
        </w:rPr>
        <w:t xml:space="preserve">бюджета муниципального района </w:t>
      </w:r>
      <w:r w:rsidR="005D14CB" w:rsidRPr="006070AB">
        <w:rPr>
          <w:bCs/>
          <w:sz w:val="28"/>
          <w:szCs w:val="28"/>
        </w:rPr>
        <w:t>на 201</w:t>
      </w:r>
      <w:r w:rsidR="00234B6F" w:rsidRPr="006070AB">
        <w:rPr>
          <w:bCs/>
          <w:sz w:val="28"/>
          <w:szCs w:val="28"/>
        </w:rPr>
        <w:t>9</w:t>
      </w:r>
      <w:r w:rsidR="005D14CB" w:rsidRPr="006070AB">
        <w:rPr>
          <w:bCs/>
          <w:sz w:val="28"/>
          <w:szCs w:val="28"/>
        </w:rPr>
        <w:t>-20</w:t>
      </w:r>
      <w:r w:rsidR="00601C29" w:rsidRPr="006070AB">
        <w:rPr>
          <w:bCs/>
          <w:sz w:val="28"/>
          <w:szCs w:val="28"/>
        </w:rPr>
        <w:t>2</w:t>
      </w:r>
      <w:r w:rsidR="00234B6F" w:rsidRPr="006070AB">
        <w:rPr>
          <w:bCs/>
          <w:sz w:val="28"/>
          <w:szCs w:val="28"/>
        </w:rPr>
        <w:t>1</w:t>
      </w:r>
      <w:r w:rsidRPr="006070AB">
        <w:rPr>
          <w:bCs/>
          <w:sz w:val="28"/>
          <w:szCs w:val="28"/>
        </w:rPr>
        <w:t xml:space="preserve"> год</w:t>
      </w:r>
      <w:r w:rsidR="005D14CB" w:rsidRPr="006070AB">
        <w:rPr>
          <w:bCs/>
          <w:sz w:val="28"/>
          <w:szCs w:val="28"/>
        </w:rPr>
        <w:t>ы</w:t>
      </w:r>
      <w:r w:rsidRPr="006070AB">
        <w:rPr>
          <w:bCs/>
          <w:sz w:val="28"/>
          <w:szCs w:val="28"/>
        </w:rPr>
        <w:t xml:space="preserve"> приняты бюджетные ассигнования на 20</w:t>
      </w:r>
      <w:r w:rsidR="00D86B6E" w:rsidRPr="006070AB">
        <w:rPr>
          <w:bCs/>
          <w:sz w:val="28"/>
          <w:szCs w:val="28"/>
        </w:rPr>
        <w:t>18</w:t>
      </w:r>
      <w:r w:rsidR="005D14CB" w:rsidRPr="006070AB">
        <w:rPr>
          <w:bCs/>
          <w:sz w:val="28"/>
          <w:szCs w:val="28"/>
        </w:rPr>
        <w:t xml:space="preserve"> год, установленные</w:t>
      </w:r>
      <w:r w:rsidR="00601C29" w:rsidRPr="006070AB">
        <w:rPr>
          <w:bCs/>
          <w:sz w:val="28"/>
          <w:szCs w:val="28"/>
        </w:rPr>
        <w:t xml:space="preserve"> </w:t>
      </w:r>
      <w:r w:rsidR="00D134DF" w:rsidRPr="00E91DB7">
        <w:rPr>
          <w:bCs/>
          <w:sz w:val="28"/>
          <w:szCs w:val="28"/>
        </w:rPr>
        <w:t xml:space="preserve">в первоначальной редакции решения Думы </w:t>
      </w:r>
      <w:proofErr w:type="spellStart"/>
      <w:r w:rsidR="00D134DF" w:rsidRPr="00E91DB7">
        <w:rPr>
          <w:bCs/>
          <w:sz w:val="28"/>
          <w:szCs w:val="28"/>
        </w:rPr>
        <w:t>Окуловского</w:t>
      </w:r>
      <w:proofErr w:type="spellEnd"/>
      <w:r w:rsidR="00D134DF" w:rsidRPr="00E91DB7">
        <w:rPr>
          <w:bCs/>
          <w:sz w:val="28"/>
          <w:szCs w:val="28"/>
        </w:rPr>
        <w:t xml:space="preserve"> муниципального района    </w:t>
      </w:r>
      <w:r w:rsidR="00D134DF" w:rsidRPr="00E91DB7">
        <w:rPr>
          <w:sz w:val="28"/>
          <w:szCs w:val="28"/>
        </w:rPr>
        <w:t xml:space="preserve"> от </w:t>
      </w:r>
      <w:r w:rsidR="00D134DF">
        <w:rPr>
          <w:sz w:val="28"/>
          <w:szCs w:val="28"/>
        </w:rPr>
        <w:t>15.12.2017 г.</w:t>
      </w:r>
      <w:r w:rsidR="00D134DF" w:rsidRPr="00E91DB7">
        <w:rPr>
          <w:sz w:val="28"/>
          <w:szCs w:val="28"/>
        </w:rPr>
        <w:t xml:space="preserve"> №</w:t>
      </w:r>
      <w:r w:rsidR="00D134DF">
        <w:rPr>
          <w:sz w:val="28"/>
          <w:szCs w:val="28"/>
        </w:rPr>
        <w:t>157</w:t>
      </w:r>
      <w:r w:rsidR="00D134DF" w:rsidRPr="00E91DB7">
        <w:rPr>
          <w:sz w:val="28"/>
          <w:szCs w:val="28"/>
        </w:rPr>
        <w:t xml:space="preserve"> "О бюджете муниципального района на 2018 год и на плановый период 2019 и 2020 годов"</w:t>
      </w:r>
      <w:r w:rsidR="00D134DF" w:rsidRPr="00E91DB7">
        <w:rPr>
          <w:bCs/>
          <w:sz w:val="28"/>
          <w:szCs w:val="28"/>
        </w:rPr>
        <w:t xml:space="preserve">. </w:t>
      </w:r>
    </w:p>
    <w:p w:rsidR="00883E73" w:rsidRPr="00D134DF" w:rsidRDefault="006E7741" w:rsidP="00D134DF">
      <w:pPr>
        <w:autoSpaceDE w:val="0"/>
        <w:autoSpaceDN w:val="0"/>
        <w:adjustRightInd w:val="0"/>
        <w:spacing w:line="360" w:lineRule="atLeast"/>
        <w:ind w:firstLine="709"/>
        <w:jc w:val="both"/>
        <w:rPr>
          <w:bCs/>
          <w:sz w:val="28"/>
          <w:szCs w:val="28"/>
        </w:rPr>
      </w:pPr>
      <w:r w:rsidRPr="00D134DF">
        <w:rPr>
          <w:sz w:val="28"/>
          <w:szCs w:val="28"/>
        </w:rPr>
        <w:t>При этом ф</w:t>
      </w:r>
      <w:r w:rsidR="00567427" w:rsidRPr="00D134DF">
        <w:rPr>
          <w:sz w:val="28"/>
          <w:szCs w:val="28"/>
        </w:rPr>
        <w:t xml:space="preserve">ормирование объема и структуры расходов </w:t>
      </w:r>
      <w:r w:rsidR="00210D6A" w:rsidRPr="00D134DF">
        <w:rPr>
          <w:sz w:val="28"/>
          <w:szCs w:val="28"/>
        </w:rPr>
        <w:t xml:space="preserve">бюджета </w:t>
      </w:r>
      <w:r w:rsidR="00D134DF" w:rsidRPr="00D134DF">
        <w:rPr>
          <w:bCs/>
          <w:sz w:val="28"/>
          <w:szCs w:val="28"/>
        </w:rPr>
        <w:t xml:space="preserve">муниципального района </w:t>
      </w:r>
      <w:r w:rsidR="00210D6A" w:rsidRPr="00D134DF">
        <w:rPr>
          <w:sz w:val="28"/>
          <w:szCs w:val="28"/>
        </w:rPr>
        <w:t>на 201</w:t>
      </w:r>
      <w:r w:rsidR="00234B6F" w:rsidRPr="00D134DF">
        <w:rPr>
          <w:sz w:val="28"/>
          <w:szCs w:val="28"/>
        </w:rPr>
        <w:t>9</w:t>
      </w:r>
      <w:r w:rsidR="005D14CB" w:rsidRPr="00D134DF">
        <w:rPr>
          <w:sz w:val="28"/>
          <w:szCs w:val="28"/>
        </w:rPr>
        <w:t>-20</w:t>
      </w:r>
      <w:r w:rsidR="00601C29" w:rsidRPr="00D134DF">
        <w:rPr>
          <w:sz w:val="28"/>
          <w:szCs w:val="28"/>
        </w:rPr>
        <w:t>2</w:t>
      </w:r>
      <w:r w:rsidR="00234B6F" w:rsidRPr="00D134DF">
        <w:rPr>
          <w:sz w:val="28"/>
          <w:szCs w:val="28"/>
        </w:rPr>
        <w:t>1</w:t>
      </w:r>
      <w:r w:rsidRPr="00D134DF">
        <w:rPr>
          <w:sz w:val="28"/>
          <w:szCs w:val="28"/>
        </w:rPr>
        <w:t xml:space="preserve"> год</w:t>
      </w:r>
      <w:r w:rsidR="005D14CB" w:rsidRPr="00D134DF">
        <w:rPr>
          <w:sz w:val="28"/>
          <w:szCs w:val="28"/>
        </w:rPr>
        <w:t>ы</w:t>
      </w:r>
      <w:r w:rsidRPr="00D134DF">
        <w:rPr>
          <w:sz w:val="28"/>
          <w:szCs w:val="28"/>
        </w:rPr>
        <w:t xml:space="preserve"> осуществля</w:t>
      </w:r>
      <w:r w:rsidR="00234B6F" w:rsidRPr="00D134DF">
        <w:rPr>
          <w:sz w:val="28"/>
          <w:szCs w:val="28"/>
        </w:rPr>
        <w:t>е</w:t>
      </w:r>
      <w:r w:rsidRPr="00D134DF">
        <w:rPr>
          <w:sz w:val="28"/>
          <w:szCs w:val="28"/>
        </w:rPr>
        <w:t>тся с учетом следующих подходов</w:t>
      </w:r>
      <w:r w:rsidR="00883E73" w:rsidRPr="00D134DF">
        <w:rPr>
          <w:bCs/>
          <w:sz w:val="28"/>
          <w:szCs w:val="28"/>
        </w:rPr>
        <w:t>:</w:t>
      </w:r>
    </w:p>
    <w:p w:rsidR="00883E73" w:rsidRPr="00D134DF" w:rsidRDefault="00351ADA" w:rsidP="0006224C">
      <w:pPr>
        <w:pStyle w:val="24"/>
        <w:spacing w:after="0" w:line="340" w:lineRule="atLeast"/>
        <w:ind w:left="0" w:firstLine="709"/>
        <w:jc w:val="both"/>
        <w:rPr>
          <w:bCs/>
          <w:sz w:val="28"/>
          <w:szCs w:val="28"/>
        </w:rPr>
      </w:pPr>
      <w:r w:rsidRPr="00D134DF">
        <w:rPr>
          <w:bCs/>
          <w:sz w:val="28"/>
          <w:szCs w:val="28"/>
        </w:rPr>
        <w:t>1</w:t>
      </w:r>
      <w:r w:rsidR="00883E73" w:rsidRPr="00D134DF">
        <w:rPr>
          <w:bCs/>
          <w:sz w:val="28"/>
          <w:szCs w:val="28"/>
        </w:rPr>
        <w:t>)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r w:rsidRPr="00D134DF">
        <w:rPr>
          <w:bCs/>
          <w:sz w:val="28"/>
          <w:szCs w:val="28"/>
        </w:rPr>
        <w:t>;</w:t>
      </w:r>
    </w:p>
    <w:p w:rsidR="006D4EAD" w:rsidRPr="00D134DF" w:rsidRDefault="0006224C" w:rsidP="0006224C">
      <w:pPr>
        <w:pStyle w:val="24"/>
        <w:spacing w:after="0" w:line="340" w:lineRule="atLeast"/>
        <w:ind w:left="0" w:firstLine="709"/>
        <w:jc w:val="both"/>
        <w:rPr>
          <w:bCs/>
          <w:sz w:val="28"/>
          <w:szCs w:val="28"/>
        </w:rPr>
      </w:pPr>
      <w:r w:rsidRPr="00D134DF">
        <w:rPr>
          <w:bCs/>
          <w:sz w:val="28"/>
          <w:szCs w:val="28"/>
        </w:rPr>
        <w:t>2</w:t>
      </w:r>
      <w:r w:rsidR="006D4EAD" w:rsidRPr="00D134DF">
        <w:rPr>
          <w:bCs/>
          <w:sz w:val="28"/>
          <w:szCs w:val="28"/>
        </w:rPr>
        <w:t>) увеличение бюджетных ассигнований в связи с индексацией с 1 января 201</w:t>
      </w:r>
      <w:r w:rsidR="00AF1F28" w:rsidRPr="00D134DF">
        <w:rPr>
          <w:bCs/>
          <w:sz w:val="28"/>
          <w:szCs w:val="28"/>
        </w:rPr>
        <w:t>9</w:t>
      </w:r>
      <w:r w:rsidR="006D4EAD" w:rsidRPr="00D134DF">
        <w:rPr>
          <w:bCs/>
          <w:sz w:val="28"/>
          <w:szCs w:val="28"/>
        </w:rPr>
        <w:t xml:space="preserve"> года публичных нормативных обязательств на 4</w:t>
      </w:r>
      <w:r w:rsidR="00AF1F28" w:rsidRPr="00D134DF">
        <w:rPr>
          <w:bCs/>
          <w:sz w:val="28"/>
          <w:szCs w:val="28"/>
        </w:rPr>
        <w:t>,3</w:t>
      </w:r>
      <w:r w:rsidR="006D4EAD" w:rsidRPr="00D134DF">
        <w:rPr>
          <w:bCs/>
          <w:sz w:val="28"/>
          <w:szCs w:val="28"/>
        </w:rPr>
        <w:t>%;</w:t>
      </w:r>
    </w:p>
    <w:p w:rsidR="006D4EAD" w:rsidRPr="00D134DF" w:rsidRDefault="0006224C" w:rsidP="0006224C">
      <w:pPr>
        <w:pStyle w:val="af0"/>
        <w:spacing w:after="0" w:line="340" w:lineRule="atLeast"/>
        <w:ind w:left="0" w:firstLine="709"/>
        <w:jc w:val="both"/>
        <w:rPr>
          <w:rFonts w:ascii="Times New Roman" w:eastAsia="Times New Roman" w:hAnsi="Times New Roman"/>
          <w:bCs/>
          <w:sz w:val="28"/>
          <w:szCs w:val="28"/>
        </w:rPr>
      </w:pPr>
      <w:r w:rsidRPr="00D134DF">
        <w:rPr>
          <w:rFonts w:ascii="Times New Roman" w:eastAsia="Times New Roman" w:hAnsi="Times New Roman"/>
          <w:bCs/>
          <w:sz w:val="28"/>
          <w:szCs w:val="28"/>
        </w:rPr>
        <w:t>3</w:t>
      </w:r>
      <w:r w:rsidR="006D4EAD" w:rsidRPr="00D134DF">
        <w:rPr>
          <w:rFonts w:ascii="Times New Roman" w:eastAsia="Times New Roman" w:hAnsi="Times New Roman"/>
          <w:bCs/>
          <w:sz w:val="28"/>
          <w:szCs w:val="28"/>
        </w:rPr>
        <w:t>) увеличение бюджетных ассигнований в связи с установлением МРОТ с 1 января 201</w:t>
      </w:r>
      <w:r w:rsidR="00AF1F28" w:rsidRPr="00D134DF">
        <w:rPr>
          <w:rFonts w:ascii="Times New Roman" w:eastAsia="Times New Roman" w:hAnsi="Times New Roman"/>
          <w:bCs/>
          <w:sz w:val="28"/>
          <w:szCs w:val="28"/>
        </w:rPr>
        <w:t xml:space="preserve">9 </w:t>
      </w:r>
      <w:r w:rsidR="006D4EAD" w:rsidRPr="00D134DF">
        <w:rPr>
          <w:rFonts w:ascii="Times New Roman" w:eastAsia="Times New Roman" w:hAnsi="Times New Roman"/>
          <w:bCs/>
          <w:sz w:val="28"/>
          <w:szCs w:val="28"/>
        </w:rPr>
        <w:t xml:space="preserve">года в сумме </w:t>
      </w:r>
      <w:r w:rsidR="00AF1F28" w:rsidRPr="00D134DF">
        <w:rPr>
          <w:rFonts w:ascii="Times New Roman" w:hAnsi="Times New Roman"/>
          <w:sz w:val="28"/>
          <w:szCs w:val="28"/>
        </w:rPr>
        <w:t xml:space="preserve">11280 </w:t>
      </w:r>
      <w:r w:rsidR="00AF1F28" w:rsidRPr="00D134DF">
        <w:rPr>
          <w:rFonts w:ascii="Times New Roman" w:eastAsia="Times New Roman" w:hAnsi="Times New Roman"/>
          <w:bCs/>
          <w:sz w:val="28"/>
          <w:szCs w:val="28"/>
        </w:rPr>
        <w:t>руб. в месяц;</w:t>
      </w:r>
    </w:p>
    <w:p w:rsidR="00112797" w:rsidRPr="00D134DF" w:rsidRDefault="0006224C" w:rsidP="0006224C">
      <w:pPr>
        <w:spacing w:line="340" w:lineRule="atLeast"/>
        <w:ind w:firstLine="709"/>
        <w:jc w:val="both"/>
        <w:rPr>
          <w:bCs/>
          <w:sz w:val="28"/>
          <w:szCs w:val="28"/>
        </w:rPr>
      </w:pPr>
      <w:r w:rsidRPr="00D134DF">
        <w:rPr>
          <w:bCs/>
          <w:sz w:val="28"/>
          <w:szCs w:val="28"/>
        </w:rPr>
        <w:t>4</w:t>
      </w:r>
      <w:r w:rsidR="00B01F0B" w:rsidRPr="00D134DF">
        <w:rPr>
          <w:bCs/>
          <w:sz w:val="28"/>
          <w:szCs w:val="28"/>
        </w:rPr>
        <w:t xml:space="preserve">) </w:t>
      </w:r>
      <w:r w:rsidR="00247AA1" w:rsidRPr="00D134DF">
        <w:rPr>
          <w:bCs/>
          <w:sz w:val="28"/>
          <w:szCs w:val="28"/>
        </w:rPr>
        <w:t>увеличен</w:t>
      </w:r>
      <w:r w:rsidR="00EE0E1E" w:rsidRPr="00D134DF">
        <w:rPr>
          <w:bCs/>
          <w:sz w:val="28"/>
          <w:szCs w:val="28"/>
        </w:rPr>
        <w:t>ие</w:t>
      </w:r>
      <w:r w:rsidR="00247AA1" w:rsidRPr="00D134DF">
        <w:rPr>
          <w:bCs/>
          <w:sz w:val="28"/>
          <w:szCs w:val="28"/>
        </w:rPr>
        <w:t xml:space="preserve"> расход</w:t>
      </w:r>
      <w:r w:rsidR="00EE0E1E" w:rsidRPr="00D134DF">
        <w:rPr>
          <w:bCs/>
          <w:sz w:val="28"/>
          <w:szCs w:val="28"/>
        </w:rPr>
        <w:t>ов</w:t>
      </w:r>
      <w:r w:rsidR="00247AA1" w:rsidRPr="00D134DF">
        <w:rPr>
          <w:bCs/>
          <w:sz w:val="28"/>
          <w:szCs w:val="28"/>
        </w:rPr>
        <w:t xml:space="preserve"> на оплату труда отдельных категорий работников бюджетной сферы, определенных указами Президента Российской Федерации от 07.05.2012 </w:t>
      </w:r>
      <w:hyperlink r:id="rId11" w:history="1">
        <w:r w:rsidR="00247AA1" w:rsidRPr="00D134DF">
          <w:rPr>
            <w:bCs/>
            <w:sz w:val="28"/>
            <w:szCs w:val="28"/>
          </w:rPr>
          <w:t>N 597</w:t>
        </w:r>
      </w:hyperlink>
      <w:r w:rsidR="00247AA1" w:rsidRPr="00D134DF">
        <w:rPr>
          <w:bCs/>
          <w:sz w:val="28"/>
          <w:szCs w:val="28"/>
        </w:rPr>
        <w:t xml:space="preserve"> "О мероприятиях по реализации государственной социальной политики", от 1 июня 2012 года </w:t>
      </w:r>
      <w:hyperlink r:id="rId12" w:history="1">
        <w:r w:rsidR="00247AA1" w:rsidRPr="00D134DF">
          <w:rPr>
            <w:bCs/>
            <w:sz w:val="28"/>
            <w:szCs w:val="28"/>
          </w:rPr>
          <w:t>N 761</w:t>
        </w:r>
      </w:hyperlink>
      <w:r w:rsidR="00247AA1" w:rsidRPr="00D134DF">
        <w:rPr>
          <w:bCs/>
          <w:sz w:val="28"/>
          <w:szCs w:val="28"/>
        </w:rPr>
        <w:t xml:space="preserve"> "О Национальной стратегии действий в интересах детей на 2012 - 2017 годы" и от  28 декабря 2012 года </w:t>
      </w:r>
      <w:hyperlink r:id="rId13" w:history="1">
        <w:r w:rsidR="00247AA1" w:rsidRPr="00D134DF">
          <w:rPr>
            <w:bCs/>
            <w:sz w:val="28"/>
            <w:szCs w:val="28"/>
          </w:rPr>
          <w:t>N 1688</w:t>
        </w:r>
      </w:hyperlink>
      <w:r w:rsidR="00247AA1" w:rsidRPr="00D134DF">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w:t>
      </w:r>
      <w:r w:rsidR="00452427" w:rsidRPr="00D134DF">
        <w:rPr>
          <w:bCs/>
          <w:sz w:val="28"/>
          <w:szCs w:val="28"/>
        </w:rPr>
        <w:t>;</w:t>
      </w:r>
    </w:p>
    <w:p w:rsidR="00AC682E" w:rsidRPr="00E91DB7" w:rsidRDefault="0006224C" w:rsidP="00AC682E">
      <w:pPr>
        <w:pStyle w:val="24"/>
        <w:spacing w:after="0"/>
        <w:ind w:left="0" w:firstLine="709"/>
        <w:jc w:val="both"/>
        <w:rPr>
          <w:bCs/>
          <w:sz w:val="28"/>
          <w:szCs w:val="28"/>
        </w:rPr>
      </w:pPr>
      <w:r w:rsidRPr="00AC682E">
        <w:rPr>
          <w:bCs/>
          <w:sz w:val="28"/>
          <w:szCs w:val="28"/>
        </w:rPr>
        <w:t>5</w:t>
      </w:r>
      <w:r w:rsidR="00452427" w:rsidRPr="00AC682E">
        <w:rPr>
          <w:bCs/>
          <w:sz w:val="28"/>
          <w:szCs w:val="28"/>
        </w:rPr>
        <w:t>)</w:t>
      </w:r>
      <w:r w:rsidR="008548E5" w:rsidRPr="00AC682E">
        <w:rPr>
          <w:bCs/>
          <w:sz w:val="28"/>
          <w:szCs w:val="28"/>
        </w:rPr>
        <w:t xml:space="preserve"> </w:t>
      </w:r>
      <w:r w:rsidR="00AC682E" w:rsidRPr="00AC682E">
        <w:rPr>
          <w:bCs/>
          <w:sz w:val="28"/>
          <w:szCs w:val="28"/>
        </w:rPr>
        <w:t>увеличение</w:t>
      </w:r>
      <w:r w:rsidR="00AC682E" w:rsidRPr="00E91DB7">
        <w:rPr>
          <w:bCs/>
          <w:sz w:val="28"/>
          <w:szCs w:val="28"/>
        </w:rPr>
        <w:t xml:space="preserve"> бюджетных ассигнований по мероприятиям «длящегося» характера, возникшим в ходе исполнения бюджета района в 201</w:t>
      </w:r>
      <w:r w:rsidR="00AC682E">
        <w:rPr>
          <w:bCs/>
          <w:sz w:val="28"/>
          <w:szCs w:val="28"/>
        </w:rPr>
        <w:t>8</w:t>
      </w:r>
      <w:r w:rsidR="00AC682E" w:rsidRPr="00E91DB7">
        <w:rPr>
          <w:bCs/>
          <w:sz w:val="28"/>
          <w:szCs w:val="28"/>
        </w:rPr>
        <w:t xml:space="preserve"> году;</w:t>
      </w:r>
    </w:p>
    <w:p w:rsidR="006D4EAD" w:rsidRPr="00D134DF" w:rsidRDefault="0006224C" w:rsidP="0006224C">
      <w:pPr>
        <w:spacing w:line="340" w:lineRule="atLeast"/>
        <w:ind w:firstLine="709"/>
        <w:jc w:val="both"/>
        <w:rPr>
          <w:bCs/>
          <w:sz w:val="28"/>
          <w:szCs w:val="28"/>
        </w:rPr>
      </w:pPr>
      <w:r w:rsidRPr="00D134DF">
        <w:rPr>
          <w:bCs/>
          <w:sz w:val="28"/>
          <w:szCs w:val="28"/>
        </w:rPr>
        <w:t>6</w:t>
      </w:r>
      <w:r w:rsidR="006D4EAD" w:rsidRPr="00D134DF">
        <w:rPr>
          <w:bCs/>
          <w:sz w:val="28"/>
          <w:szCs w:val="28"/>
        </w:rPr>
        <w:t>) увеличение бюджетных ассигнований на оплат</w:t>
      </w:r>
      <w:r w:rsidR="006B5D36" w:rsidRPr="00D134DF">
        <w:rPr>
          <w:bCs/>
          <w:sz w:val="28"/>
          <w:szCs w:val="28"/>
        </w:rPr>
        <w:t>у</w:t>
      </w:r>
      <w:r w:rsidR="006D4EAD" w:rsidRPr="00D134DF">
        <w:rPr>
          <w:bCs/>
          <w:sz w:val="28"/>
          <w:szCs w:val="28"/>
        </w:rPr>
        <w:t xml:space="preserve"> труда работников бюджетной сферы, не попадающих под действие Указов Президента РФ №597, №761, №1688</w:t>
      </w:r>
      <w:r w:rsidR="00541561" w:rsidRPr="00D134DF">
        <w:rPr>
          <w:bCs/>
          <w:sz w:val="28"/>
          <w:szCs w:val="28"/>
        </w:rPr>
        <w:t xml:space="preserve">, работников органов управления </w:t>
      </w:r>
      <w:r w:rsidR="00AF1F28" w:rsidRPr="00D134DF">
        <w:rPr>
          <w:bCs/>
          <w:sz w:val="28"/>
          <w:szCs w:val="28"/>
        </w:rPr>
        <w:t>с 1 октября 2019 года на 4,3%</w:t>
      </w:r>
      <w:r w:rsidR="00A73693" w:rsidRPr="00D134DF">
        <w:rPr>
          <w:bCs/>
          <w:sz w:val="28"/>
          <w:szCs w:val="28"/>
        </w:rPr>
        <w:t>;</w:t>
      </w:r>
    </w:p>
    <w:p w:rsidR="006D4EAD" w:rsidRPr="00AC682E" w:rsidRDefault="0006224C" w:rsidP="0006224C">
      <w:pPr>
        <w:spacing w:line="340" w:lineRule="atLeast"/>
        <w:ind w:firstLine="709"/>
        <w:jc w:val="both"/>
        <w:rPr>
          <w:bCs/>
          <w:sz w:val="28"/>
          <w:szCs w:val="28"/>
        </w:rPr>
      </w:pPr>
      <w:r w:rsidRPr="00AC682E">
        <w:rPr>
          <w:bCs/>
          <w:sz w:val="28"/>
          <w:szCs w:val="28"/>
        </w:rPr>
        <w:t>7</w:t>
      </w:r>
      <w:r w:rsidR="006D4EAD" w:rsidRPr="00AC682E">
        <w:rPr>
          <w:bCs/>
          <w:sz w:val="28"/>
          <w:szCs w:val="28"/>
        </w:rPr>
        <w:t>) определение бюджетных ассигнований на оплату коммунальных услуг государственными и муниципальными учреждениями в 201</w:t>
      </w:r>
      <w:r w:rsidR="00F2192D" w:rsidRPr="00AC682E">
        <w:rPr>
          <w:bCs/>
          <w:sz w:val="28"/>
          <w:szCs w:val="28"/>
        </w:rPr>
        <w:t>9</w:t>
      </w:r>
      <w:r w:rsidR="006D4EAD" w:rsidRPr="00AC682E">
        <w:rPr>
          <w:bCs/>
          <w:sz w:val="28"/>
          <w:szCs w:val="28"/>
        </w:rPr>
        <w:t xml:space="preserve"> году, </w:t>
      </w:r>
      <w:r w:rsidR="00247AA1" w:rsidRPr="00AC682E">
        <w:rPr>
          <w:bCs/>
          <w:sz w:val="28"/>
          <w:szCs w:val="28"/>
        </w:rPr>
        <w:t>исходя из прогнозируемых расходов 2018 года, прогнозируемого среднегодового роста тарифов в 2019 году на уровне 4%, проведения оптимизационных мероприятий и изменения сети учреждений</w:t>
      </w:r>
      <w:r w:rsidR="00AC682E">
        <w:rPr>
          <w:bCs/>
          <w:sz w:val="28"/>
          <w:szCs w:val="28"/>
        </w:rPr>
        <w:t>;</w:t>
      </w:r>
    </w:p>
    <w:p w:rsidR="004A481A" w:rsidRPr="00E53353" w:rsidRDefault="0006224C" w:rsidP="0006224C">
      <w:pPr>
        <w:autoSpaceDE w:val="0"/>
        <w:autoSpaceDN w:val="0"/>
        <w:adjustRightInd w:val="0"/>
        <w:spacing w:line="340" w:lineRule="atLeast"/>
        <w:ind w:firstLine="709"/>
        <w:jc w:val="both"/>
        <w:rPr>
          <w:sz w:val="28"/>
          <w:szCs w:val="28"/>
        </w:rPr>
      </w:pPr>
      <w:r w:rsidRPr="00E53353">
        <w:rPr>
          <w:bCs/>
          <w:sz w:val="28"/>
          <w:szCs w:val="28"/>
        </w:rPr>
        <w:lastRenderedPageBreak/>
        <w:t>8</w:t>
      </w:r>
      <w:r w:rsidR="00566C44" w:rsidRPr="00E53353">
        <w:rPr>
          <w:bCs/>
          <w:sz w:val="28"/>
          <w:szCs w:val="28"/>
        </w:rPr>
        <w:t>) формирование расходов на осуществление бюджетных инвестиций в объекты муниципальной собственности с учетом необходимости завершения строительства начатых объектов</w:t>
      </w:r>
      <w:r w:rsidR="004A481A" w:rsidRPr="00E53353">
        <w:rPr>
          <w:bCs/>
          <w:sz w:val="28"/>
          <w:szCs w:val="28"/>
        </w:rPr>
        <w:t xml:space="preserve">, </w:t>
      </w:r>
      <w:r w:rsidR="00566C44" w:rsidRPr="00E53353">
        <w:rPr>
          <w:bCs/>
          <w:sz w:val="28"/>
          <w:szCs w:val="28"/>
        </w:rPr>
        <w:t>возможности привлечения средств</w:t>
      </w:r>
      <w:r w:rsidR="00AC682E" w:rsidRPr="00E53353">
        <w:rPr>
          <w:bCs/>
          <w:sz w:val="28"/>
          <w:szCs w:val="28"/>
        </w:rPr>
        <w:t xml:space="preserve"> областного и</w:t>
      </w:r>
      <w:r w:rsidR="00566C44" w:rsidRPr="00E53353">
        <w:rPr>
          <w:bCs/>
          <w:sz w:val="28"/>
          <w:szCs w:val="28"/>
        </w:rPr>
        <w:t xml:space="preserve"> федерального бюджета на строительство новых объектов</w:t>
      </w:r>
      <w:r w:rsidR="0007359E" w:rsidRPr="00E53353">
        <w:rPr>
          <w:bCs/>
          <w:sz w:val="28"/>
          <w:szCs w:val="28"/>
        </w:rPr>
        <w:t>;</w:t>
      </w:r>
    </w:p>
    <w:p w:rsidR="00B01F0B" w:rsidRPr="00E53353" w:rsidRDefault="0006224C" w:rsidP="0006224C">
      <w:pPr>
        <w:pStyle w:val="24"/>
        <w:spacing w:after="0" w:line="340" w:lineRule="atLeast"/>
        <w:ind w:left="0" w:firstLine="709"/>
        <w:jc w:val="both"/>
        <w:rPr>
          <w:bCs/>
          <w:sz w:val="28"/>
          <w:szCs w:val="28"/>
        </w:rPr>
      </w:pPr>
      <w:r w:rsidRPr="00E53353">
        <w:rPr>
          <w:bCs/>
          <w:sz w:val="28"/>
          <w:szCs w:val="28"/>
        </w:rPr>
        <w:t>9</w:t>
      </w:r>
      <w:r w:rsidR="00B01F0B" w:rsidRPr="00E53353">
        <w:rPr>
          <w:bCs/>
          <w:sz w:val="28"/>
          <w:szCs w:val="28"/>
        </w:rPr>
        <w:t xml:space="preserve">) </w:t>
      </w:r>
      <w:r w:rsidR="00247AA1" w:rsidRPr="00E53353">
        <w:rPr>
          <w:bCs/>
          <w:sz w:val="28"/>
          <w:szCs w:val="28"/>
        </w:rPr>
        <w:t>определение</w:t>
      </w:r>
      <w:r w:rsidR="00B01F0B" w:rsidRPr="00E53353">
        <w:rPr>
          <w:bCs/>
          <w:sz w:val="28"/>
          <w:szCs w:val="28"/>
        </w:rPr>
        <w:t xml:space="preserve">  расходов на пита</w:t>
      </w:r>
      <w:r w:rsidR="006700B8" w:rsidRPr="00E53353">
        <w:rPr>
          <w:bCs/>
          <w:sz w:val="28"/>
          <w:szCs w:val="28"/>
        </w:rPr>
        <w:t>ние</w:t>
      </w:r>
      <w:r w:rsidR="00E50BC2" w:rsidRPr="00E53353">
        <w:rPr>
          <w:bCs/>
          <w:sz w:val="28"/>
          <w:szCs w:val="28"/>
        </w:rPr>
        <w:t xml:space="preserve"> </w:t>
      </w:r>
      <w:r w:rsidR="00247AA1" w:rsidRPr="00E53353">
        <w:rPr>
          <w:bCs/>
          <w:sz w:val="28"/>
          <w:szCs w:val="28"/>
        </w:rPr>
        <w:t>на 2019-2021 годы на уровне расходов, предусмотренных на эти цели в 2018 году с учетом изменения контингента получателей и проводимых мероприятий по оптимизации</w:t>
      </w:r>
      <w:r w:rsidR="000A70B1" w:rsidRPr="00E53353">
        <w:rPr>
          <w:bCs/>
          <w:sz w:val="28"/>
          <w:szCs w:val="28"/>
        </w:rPr>
        <w:t>;</w:t>
      </w:r>
    </w:p>
    <w:p w:rsidR="00BD718F" w:rsidRPr="00003BD9" w:rsidRDefault="00415670" w:rsidP="0006224C">
      <w:pPr>
        <w:pStyle w:val="24"/>
        <w:spacing w:after="0" w:line="340" w:lineRule="atLeast"/>
        <w:ind w:left="0" w:firstLine="709"/>
        <w:jc w:val="both"/>
        <w:rPr>
          <w:spacing w:val="-2"/>
          <w:sz w:val="28"/>
          <w:szCs w:val="28"/>
          <w:highlight w:val="yellow"/>
        </w:rPr>
      </w:pPr>
      <w:r w:rsidRPr="00E53353">
        <w:rPr>
          <w:bCs/>
          <w:sz w:val="28"/>
          <w:szCs w:val="28"/>
        </w:rPr>
        <w:t>1</w:t>
      </w:r>
      <w:r w:rsidR="0006224C" w:rsidRPr="00E53353">
        <w:rPr>
          <w:bCs/>
          <w:sz w:val="28"/>
          <w:szCs w:val="28"/>
        </w:rPr>
        <w:t>0</w:t>
      </w:r>
      <w:r w:rsidR="00BD718F" w:rsidRPr="00E53353">
        <w:rPr>
          <w:bCs/>
          <w:sz w:val="28"/>
          <w:szCs w:val="28"/>
        </w:rPr>
        <w:t xml:space="preserve">) увеличение нормативов финансирования </w:t>
      </w:r>
      <w:r w:rsidR="00BD718F" w:rsidRPr="00E53353">
        <w:rPr>
          <w:spacing w:val="-2"/>
          <w:sz w:val="28"/>
          <w:szCs w:val="28"/>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4</w:t>
      </w:r>
      <w:r w:rsidR="00F2192D" w:rsidRPr="00E53353">
        <w:rPr>
          <w:spacing w:val="-2"/>
          <w:sz w:val="28"/>
          <w:szCs w:val="28"/>
        </w:rPr>
        <w:t>,3</w:t>
      </w:r>
      <w:r w:rsidR="00BD718F" w:rsidRPr="00E53353">
        <w:rPr>
          <w:spacing w:val="-2"/>
          <w:sz w:val="28"/>
          <w:szCs w:val="28"/>
        </w:rPr>
        <w:t>%</w:t>
      </w:r>
      <w:r w:rsidR="00FA19F8" w:rsidRPr="00E53353">
        <w:rPr>
          <w:spacing w:val="-2"/>
          <w:sz w:val="28"/>
          <w:szCs w:val="28"/>
        </w:rPr>
        <w:t>.</w:t>
      </w:r>
    </w:p>
    <w:p w:rsidR="00E53353" w:rsidRPr="00E91DB7" w:rsidRDefault="00415670" w:rsidP="00E53353">
      <w:pPr>
        <w:pStyle w:val="24"/>
        <w:spacing w:after="0"/>
        <w:ind w:left="0" w:firstLine="709"/>
        <w:jc w:val="both"/>
        <w:rPr>
          <w:bCs/>
          <w:sz w:val="28"/>
          <w:szCs w:val="28"/>
        </w:rPr>
      </w:pPr>
      <w:r w:rsidRPr="00E53353">
        <w:rPr>
          <w:bCs/>
          <w:sz w:val="28"/>
          <w:szCs w:val="28"/>
        </w:rPr>
        <w:t>1</w:t>
      </w:r>
      <w:r w:rsidR="0006224C" w:rsidRPr="00E53353">
        <w:rPr>
          <w:bCs/>
          <w:sz w:val="28"/>
          <w:szCs w:val="28"/>
        </w:rPr>
        <w:t>1</w:t>
      </w:r>
      <w:r w:rsidR="00662C9A" w:rsidRPr="00E53353">
        <w:rPr>
          <w:bCs/>
          <w:sz w:val="28"/>
          <w:szCs w:val="28"/>
        </w:rPr>
        <w:t xml:space="preserve">) </w:t>
      </w:r>
      <w:r w:rsidR="00E53353" w:rsidRPr="00E91DB7">
        <w:rPr>
          <w:bCs/>
          <w:sz w:val="28"/>
          <w:szCs w:val="28"/>
        </w:rPr>
        <w:t>сокращение неприоритетных расходов с учетом необходимости обеспечения сбалансированности бюджета района</w:t>
      </w:r>
      <w:r w:rsidR="00E53353">
        <w:rPr>
          <w:bCs/>
          <w:sz w:val="28"/>
          <w:szCs w:val="28"/>
        </w:rPr>
        <w:t>.</w:t>
      </w:r>
      <w:r w:rsidR="00E53353" w:rsidRPr="00E91DB7">
        <w:rPr>
          <w:bCs/>
          <w:sz w:val="28"/>
          <w:szCs w:val="28"/>
        </w:rPr>
        <w:t xml:space="preserve"> </w:t>
      </w:r>
    </w:p>
    <w:p w:rsidR="00662C9A" w:rsidRPr="00003BD9" w:rsidRDefault="00662C9A" w:rsidP="0006224C">
      <w:pPr>
        <w:pStyle w:val="24"/>
        <w:spacing w:after="0" w:line="340" w:lineRule="atLeast"/>
        <w:ind w:left="0" w:firstLine="709"/>
        <w:jc w:val="both"/>
        <w:rPr>
          <w:bCs/>
          <w:sz w:val="28"/>
          <w:szCs w:val="28"/>
          <w:highlight w:val="yellow"/>
        </w:rPr>
      </w:pPr>
    </w:p>
    <w:p w:rsidR="00BE5346" w:rsidRPr="00E53353" w:rsidRDefault="00BE5346" w:rsidP="00BE5346">
      <w:pPr>
        <w:ind w:firstLine="709"/>
        <w:jc w:val="both"/>
        <w:rPr>
          <w:bCs/>
          <w:sz w:val="28"/>
          <w:szCs w:val="28"/>
        </w:rPr>
      </w:pPr>
      <w:r w:rsidRPr="00E53353">
        <w:rPr>
          <w:sz w:val="28"/>
          <w:szCs w:val="28"/>
        </w:rPr>
        <w:t xml:space="preserve">Расходы </w:t>
      </w:r>
      <w:r w:rsidR="00E53353" w:rsidRPr="00E53353">
        <w:rPr>
          <w:bCs/>
          <w:sz w:val="28"/>
          <w:szCs w:val="28"/>
        </w:rPr>
        <w:t>бюджета муниципального района</w:t>
      </w:r>
      <w:r w:rsidR="00E53353" w:rsidRPr="00E53353">
        <w:rPr>
          <w:sz w:val="28"/>
          <w:szCs w:val="28"/>
        </w:rPr>
        <w:t xml:space="preserve"> </w:t>
      </w:r>
      <w:r w:rsidRPr="00E53353">
        <w:rPr>
          <w:sz w:val="28"/>
          <w:szCs w:val="28"/>
        </w:rPr>
        <w:t xml:space="preserve"> на плановый период 2020-2021 годов определены исходя из ассигнований на 2019 год </w:t>
      </w:r>
      <w:r w:rsidRPr="00E53353">
        <w:rPr>
          <w:sz w:val="28"/>
          <w:szCs w:val="28"/>
          <w:lang w:val="en-US"/>
        </w:rPr>
        <w:t>c</w:t>
      </w:r>
      <w:r w:rsidRPr="00E53353">
        <w:rPr>
          <w:sz w:val="28"/>
          <w:szCs w:val="28"/>
        </w:rPr>
        <w:t xml:space="preserve"> учетом </w:t>
      </w:r>
      <w:r w:rsidRPr="00E53353">
        <w:rPr>
          <w:bCs/>
          <w:sz w:val="28"/>
          <w:szCs w:val="28"/>
        </w:rPr>
        <w:t>резервирования отдельных расходов в составе условно утвержденных расходов, а также с учетом изменения ассигнований на осуществление бюджетных инвестиций в объекты</w:t>
      </w:r>
      <w:r w:rsidRPr="00003BD9">
        <w:rPr>
          <w:bCs/>
          <w:sz w:val="28"/>
          <w:szCs w:val="28"/>
          <w:highlight w:val="yellow"/>
        </w:rPr>
        <w:t xml:space="preserve"> </w:t>
      </w:r>
      <w:r w:rsidRPr="00E53353">
        <w:rPr>
          <w:bCs/>
          <w:sz w:val="28"/>
          <w:szCs w:val="28"/>
        </w:rPr>
        <w:t>муниципальной собственности, исходя из стадии строительства.</w:t>
      </w:r>
    </w:p>
    <w:p w:rsidR="00E53353" w:rsidRPr="00E91DB7" w:rsidRDefault="00E53353" w:rsidP="00E53353">
      <w:pPr>
        <w:pStyle w:val="24"/>
        <w:spacing w:after="0"/>
        <w:ind w:left="0" w:firstLine="709"/>
        <w:jc w:val="both"/>
        <w:rPr>
          <w:bCs/>
          <w:sz w:val="28"/>
          <w:szCs w:val="28"/>
        </w:rPr>
      </w:pPr>
      <w:r>
        <w:rPr>
          <w:bCs/>
          <w:sz w:val="28"/>
          <w:szCs w:val="28"/>
        </w:rPr>
        <w:t>В 2020</w:t>
      </w:r>
      <w:r w:rsidRPr="00E91DB7">
        <w:rPr>
          <w:bCs/>
          <w:sz w:val="28"/>
          <w:szCs w:val="28"/>
        </w:rPr>
        <w:t>-202</w:t>
      </w:r>
      <w:r>
        <w:rPr>
          <w:bCs/>
          <w:sz w:val="28"/>
          <w:szCs w:val="28"/>
        </w:rPr>
        <w:t>1</w:t>
      </w:r>
      <w:r w:rsidRPr="00E91DB7">
        <w:rPr>
          <w:bCs/>
          <w:sz w:val="28"/>
          <w:szCs w:val="28"/>
        </w:rPr>
        <w:t xml:space="preserve"> годах подходы к формированию бюджета муниципального района будут уточнены с учетом прогноза социально-экономического развития района.</w:t>
      </w:r>
    </w:p>
    <w:p w:rsidR="00883E73" w:rsidRPr="00003BD9" w:rsidRDefault="00883E73" w:rsidP="00E57A15">
      <w:pPr>
        <w:autoSpaceDE w:val="0"/>
        <w:autoSpaceDN w:val="0"/>
        <w:adjustRightInd w:val="0"/>
        <w:ind w:firstLine="709"/>
        <w:jc w:val="both"/>
        <w:rPr>
          <w:bCs/>
          <w:sz w:val="28"/>
          <w:szCs w:val="28"/>
          <w:highlight w:val="yellow"/>
        </w:rPr>
      </w:pPr>
    </w:p>
    <w:p w:rsidR="003F36CC" w:rsidRPr="00E53353" w:rsidRDefault="003F36CC" w:rsidP="00E57A15">
      <w:pPr>
        <w:pStyle w:val="24"/>
        <w:spacing w:after="0"/>
        <w:ind w:left="0" w:firstLine="709"/>
        <w:jc w:val="both"/>
        <w:rPr>
          <w:bCs/>
          <w:sz w:val="28"/>
          <w:szCs w:val="28"/>
        </w:rPr>
      </w:pPr>
      <w:r w:rsidRPr="00E53353">
        <w:rPr>
          <w:bCs/>
          <w:sz w:val="28"/>
          <w:szCs w:val="28"/>
        </w:rPr>
        <w:t xml:space="preserve">С учетом вышеперечисленных подходов структура расходов </w:t>
      </w:r>
      <w:r w:rsidR="00E53353" w:rsidRPr="00E53353">
        <w:rPr>
          <w:bCs/>
          <w:sz w:val="28"/>
          <w:szCs w:val="28"/>
        </w:rPr>
        <w:t>бюджета муниципального района</w:t>
      </w:r>
      <w:r w:rsidRPr="00E53353">
        <w:rPr>
          <w:bCs/>
          <w:sz w:val="28"/>
          <w:szCs w:val="28"/>
        </w:rPr>
        <w:t xml:space="preserve"> по разделам классификации расходов бюджетов характеризуется следующими данными (таблица </w:t>
      </w:r>
      <w:r w:rsidR="002C20D2" w:rsidRPr="00E53353">
        <w:rPr>
          <w:bCs/>
          <w:sz w:val="28"/>
          <w:szCs w:val="28"/>
        </w:rPr>
        <w:t>2</w:t>
      </w:r>
      <w:r w:rsidRPr="00E53353">
        <w:rPr>
          <w:bCs/>
          <w:sz w:val="28"/>
          <w:szCs w:val="28"/>
        </w:rPr>
        <w:t>).</w:t>
      </w:r>
    </w:p>
    <w:p w:rsidR="003F36CC" w:rsidRPr="00E53353" w:rsidRDefault="003F36CC" w:rsidP="00E57A15">
      <w:pPr>
        <w:spacing w:line="360" w:lineRule="auto"/>
        <w:ind w:firstLine="709"/>
        <w:jc w:val="right"/>
        <w:rPr>
          <w:b/>
          <w:sz w:val="28"/>
        </w:rPr>
      </w:pPr>
      <w:r w:rsidRPr="00E53353">
        <w:rPr>
          <w:b/>
          <w:sz w:val="28"/>
        </w:rPr>
        <w:t xml:space="preserve">Таблица </w:t>
      </w:r>
      <w:r w:rsidR="002C20D2" w:rsidRPr="00E53353">
        <w:rPr>
          <w:b/>
          <w:sz w:val="28"/>
        </w:rPr>
        <w:t>2</w:t>
      </w:r>
    </w:p>
    <w:p w:rsidR="003F36CC" w:rsidRPr="00E53353" w:rsidRDefault="003F36CC" w:rsidP="00E57A15">
      <w:pPr>
        <w:spacing w:line="240" w:lineRule="exact"/>
        <w:jc w:val="center"/>
        <w:rPr>
          <w:b/>
          <w:sz w:val="28"/>
        </w:rPr>
      </w:pPr>
      <w:r w:rsidRPr="00E53353">
        <w:rPr>
          <w:b/>
          <w:sz w:val="28"/>
        </w:rPr>
        <w:t xml:space="preserve">Структура и динамика расходов бюджета </w:t>
      </w:r>
      <w:r w:rsidR="007860C9">
        <w:rPr>
          <w:b/>
          <w:sz w:val="28"/>
        </w:rPr>
        <w:t xml:space="preserve">муниципального района </w:t>
      </w:r>
      <w:r w:rsidRPr="00E53353">
        <w:rPr>
          <w:b/>
          <w:sz w:val="28"/>
        </w:rPr>
        <w:t xml:space="preserve">по </w:t>
      </w:r>
      <w:r w:rsidR="00B433D8" w:rsidRPr="00E53353">
        <w:rPr>
          <w:b/>
          <w:sz w:val="28"/>
        </w:rPr>
        <w:t>разделам классификации расходов</w:t>
      </w:r>
    </w:p>
    <w:p w:rsidR="003F36CC" w:rsidRPr="00E53353" w:rsidRDefault="00D37637" w:rsidP="00E57A15">
      <w:pPr>
        <w:ind w:firstLine="709"/>
        <w:jc w:val="right"/>
      </w:pPr>
      <w:r>
        <w:t>тыс</w:t>
      </w:r>
      <w:r w:rsidR="003F36CC" w:rsidRPr="00E53353">
        <w:t>. рублей</w:t>
      </w:r>
    </w:p>
    <w:tbl>
      <w:tblPr>
        <w:tblW w:w="10196" w:type="dxa"/>
        <w:tblInd w:w="93" w:type="dxa"/>
        <w:tblLook w:val="04A0"/>
      </w:tblPr>
      <w:tblGrid>
        <w:gridCol w:w="3417"/>
        <w:gridCol w:w="456"/>
        <w:gridCol w:w="1386"/>
        <w:gridCol w:w="1418"/>
        <w:gridCol w:w="992"/>
        <w:gridCol w:w="1393"/>
        <w:gridCol w:w="1134"/>
      </w:tblGrid>
      <w:tr w:rsidR="00C94CC5" w:rsidTr="00C94CC5">
        <w:trPr>
          <w:trHeight w:val="72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C5" w:rsidRDefault="00C94CC5">
            <w:pPr>
              <w:jc w:val="center"/>
            </w:pPr>
            <w:r>
              <w:t>Наименование</w:t>
            </w:r>
          </w:p>
        </w:tc>
        <w:tc>
          <w:tcPr>
            <w:tcW w:w="456"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proofErr w:type="spellStart"/>
            <w:r>
              <w:t>Рз</w:t>
            </w:r>
            <w:proofErr w:type="spellEnd"/>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rsidRPr="00E53353">
              <w:rPr>
                <w:bCs/>
                <w:sz w:val="22"/>
                <w:szCs w:val="22"/>
              </w:rPr>
              <w:t>2019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rsidRPr="00E53353">
              <w:rPr>
                <w:bCs/>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t>в % к 2019 году</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rsidRPr="00E53353">
              <w:rPr>
                <w:bCs/>
                <w:sz w:val="22"/>
                <w:szCs w:val="22"/>
              </w:rPr>
              <w:t>2021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t>в % к 2020 году</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jc w:val="center"/>
            </w:pPr>
            <w:r>
              <w:t>1</w:t>
            </w:r>
          </w:p>
        </w:tc>
        <w:tc>
          <w:tcPr>
            <w:tcW w:w="456"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2</w:t>
            </w:r>
          </w:p>
        </w:tc>
        <w:tc>
          <w:tcPr>
            <w:tcW w:w="1386"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3</w:t>
            </w:r>
          </w:p>
        </w:tc>
        <w:tc>
          <w:tcPr>
            <w:tcW w:w="1418"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4</w:t>
            </w:r>
          </w:p>
        </w:tc>
        <w:tc>
          <w:tcPr>
            <w:tcW w:w="992"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5</w:t>
            </w:r>
          </w:p>
        </w:tc>
        <w:tc>
          <w:tcPr>
            <w:tcW w:w="1393"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6</w:t>
            </w:r>
          </w:p>
        </w:tc>
        <w:tc>
          <w:tcPr>
            <w:tcW w:w="1134"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7</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jc w:val="center"/>
            </w:pPr>
            <w:r w:rsidRPr="00E53353">
              <w:rPr>
                <w:b/>
                <w:bCs/>
                <w:sz w:val="22"/>
                <w:szCs w:val="22"/>
              </w:rPr>
              <w:t>РАСХОДЫ ВСЕГО</w:t>
            </w:r>
          </w:p>
        </w:tc>
        <w:tc>
          <w:tcPr>
            <w:tcW w:w="456"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p>
        </w:tc>
        <w:tc>
          <w:tcPr>
            <w:tcW w:w="1386"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551 208,78</w:t>
            </w:r>
          </w:p>
        </w:tc>
        <w:tc>
          <w:tcPr>
            <w:tcW w:w="1418"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434 015,80</w:t>
            </w:r>
          </w:p>
        </w:tc>
        <w:tc>
          <w:tcPr>
            <w:tcW w:w="992"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78,7%</w:t>
            </w:r>
          </w:p>
        </w:tc>
        <w:tc>
          <w:tcPr>
            <w:tcW w:w="1393"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436 454,60</w:t>
            </w:r>
          </w:p>
        </w:tc>
        <w:tc>
          <w:tcPr>
            <w:tcW w:w="1134"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100,6%</w:t>
            </w:r>
          </w:p>
        </w:tc>
      </w:tr>
      <w:tr w:rsidR="00C94CC5" w:rsidTr="00C94CC5">
        <w:trPr>
          <w:trHeight w:val="3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Общегосударственные вопросы</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01</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59 527,50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55 645,10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93,5%</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61 197,40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110,0%</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Национальная оборона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02</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715,70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734,30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102,6%</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760,30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103,5%</w:t>
            </w:r>
          </w:p>
        </w:tc>
      </w:tr>
      <w:tr w:rsidR="00C94CC5" w:rsidTr="00C94CC5">
        <w:trPr>
          <w:trHeight w:val="9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Национальная безопасность и правоохранительная деятельность</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03</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135,00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135,00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135,00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Национальная экономика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04</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7 893,10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10 346,70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131,1%</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12 999,30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125,6%</w:t>
            </w:r>
          </w:p>
        </w:tc>
      </w:tr>
      <w:tr w:rsidR="00C94CC5" w:rsidTr="00C94CC5">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Жилищно-коммунальное хозяйство</w:t>
            </w:r>
          </w:p>
        </w:tc>
        <w:tc>
          <w:tcPr>
            <w:tcW w:w="456" w:type="dxa"/>
            <w:tcBorders>
              <w:top w:val="nil"/>
              <w:left w:val="nil"/>
              <w:bottom w:val="single" w:sz="4" w:space="0" w:color="auto"/>
              <w:right w:val="single" w:sz="4" w:space="0" w:color="auto"/>
            </w:tcBorders>
            <w:shd w:val="clear" w:color="auto" w:fill="auto"/>
            <w:noWrap/>
            <w:vAlign w:val="bottom"/>
            <w:hideMark/>
          </w:tcPr>
          <w:p w:rsidR="00C94CC5" w:rsidRDefault="00C94CC5">
            <w:pPr>
              <w:jc w:val="center"/>
              <w:rPr>
                <w:color w:val="000000"/>
              </w:rPr>
            </w:pPr>
            <w:r>
              <w:rPr>
                <w:color w:val="000000"/>
              </w:rPr>
              <w:t>05</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914,10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1 552,10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169,8%</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914,10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58,9%</w:t>
            </w:r>
          </w:p>
        </w:tc>
      </w:tr>
      <w:tr w:rsidR="00C94CC5" w:rsidTr="00C94CC5">
        <w:trPr>
          <w:trHeight w:val="315"/>
        </w:trPr>
        <w:tc>
          <w:tcPr>
            <w:tcW w:w="3417" w:type="dxa"/>
            <w:tcBorders>
              <w:top w:val="nil"/>
              <w:left w:val="single" w:sz="4" w:space="0" w:color="auto"/>
              <w:bottom w:val="nil"/>
              <w:right w:val="single" w:sz="4" w:space="0" w:color="auto"/>
            </w:tcBorders>
            <w:shd w:val="clear" w:color="auto" w:fill="auto"/>
            <w:noWrap/>
            <w:vAlign w:val="bottom"/>
            <w:hideMark/>
          </w:tcPr>
          <w:p w:rsidR="00C94CC5" w:rsidRDefault="00C94CC5">
            <w:pPr>
              <w:rPr>
                <w:color w:val="000000"/>
              </w:rPr>
            </w:pPr>
            <w:r>
              <w:rPr>
                <w:color w:val="000000"/>
              </w:rPr>
              <w:t>Образование</w:t>
            </w:r>
          </w:p>
        </w:tc>
        <w:tc>
          <w:tcPr>
            <w:tcW w:w="456" w:type="dxa"/>
            <w:tcBorders>
              <w:top w:val="nil"/>
              <w:left w:val="single" w:sz="4" w:space="0" w:color="auto"/>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07</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348 394,82</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242 228,00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69,5%</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236 898,20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97,8%</w:t>
            </w:r>
          </w:p>
        </w:tc>
      </w:tr>
      <w:tr w:rsidR="00C94CC5" w:rsidTr="00C94CC5">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CC5" w:rsidRDefault="00C94CC5">
            <w:pPr>
              <w:rPr>
                <w:color w:val="000000"/>
              </w:rPr>
            </w:pPr>
            <w:r>
              <w:rPr>
                <w:color w:val="000000"/>
              </w:rPr>
              <w:t>Культура, кинематография</w:t>
            </w:r>
          </w:p>
        </w:tc>
        <w:tc>
          <w:tcPr>
            <w:tcW w:w="456" w:type="dxa"/>
            <w:tcBorders>
              <w:top w:val="nil"/>
              <w:left w:val="nil"/>
              <w:bottom w:val="single" w:sz="4" w:space="0" w:color="auto"/>
              <w:right w:val="single" w:sz="4" w:space="0" w:color="auto"/>
            </w:tcBorders>
            <w:shd w:val="clear" w:color="auto" w:fill="auto"/>
            <w:noWrap/>
            <w:vAlign w:val="bottom"/>
            <w:hideMark/>
          </w:tcPr>
          <w:p w:rsidR="00C94CC5" w:rsidRDefault="00C94CC5">
            <w:pPr>
              <w:jc w:val="center"/>
              <w:rPr>
                <w:color w:val="000000"/>
              </w:rPr>
            </w:pPr>
            <w:r>
              <w:rPr>
                <w:color w:val="000000"/>
              </w:rPr>
              <w:t>08</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58 942,60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54 988,00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93,3%</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54 968,00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Социальная политика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10</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47 308,06</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41 939,70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88,7%</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41 939,70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r>
      <w:tr w:rsidR="00C94CC5" w:rsidTr="00C94CC5">
        <w:trPr>
          <w:trHeight w:val="31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C94CC5" w:rsidRDefault="00C94CC5">
            <w:pPr>
              <w:rPr>
                <w:color w:val="000000"/>
              </w:rPr>
            </w:pPr>
            <w:r>
              <w:rPr>
                <w:color w:val="000000"/>
              </w:rPr>
              <w:t>Физическая культура и спорт</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11</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10 671,50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9 642,20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90,4%</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9 722,20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100,8%</w:t>
            </w:r>
          </w:p>
        </w:tc>
      </w:tr>
      <w:tr w:rsidR="00C94CC5" w:rsidTr="00C94CC5">
        <w:trPr>
          <w:trHeight w:val="94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C94CC5" w:rsidRDefault="00C94CC5">
            <w:pPr>
              <w:rPr>
                <w:color w:val="000000"/>
              </w:rPr>
            </w:pPr>
            <w:r>
              <w:rPr>
                <w:color w:val="000000"/>
              </w:rPr>
              <w:lastRenderedPageBreak/>
              <w:t>Обслуживание государственного и муниципального долга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13</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2 191,00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4 341,90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198,2%</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4 893,40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112,7%</w:t>
            </w:r>
          </w:p>
        </w:tc>
      </w:tr>
      <w:tr w:rsidR="00C94CC5" w:rsidTr="00C94CC5">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 xml:space="preserve">Межбюджетные трансферты общего характера бюджетам бюджетной системы </w:t>
            </w:r>
            <w:proofErr w:type="spellStart"/>
            <w:r>
              <w:rPr>
                <w:color w:val="000000"/>
              </w:rPr>
              <w:t>Россйской</w:t>
            </w:r>
            <w:proofErr w:type="spellEnd"/>
            <w:r>
              <w:rPr>
                <w:color w:val="000000"/>
              </w:rPr>
              <w:t xml:space="preserve"> Федерации</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14</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14 515,40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12 462,80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85,9%</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12 027,00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96,5%</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r w:rsidRPr="00E53353">
              <w:rPr>
                <w:i/>
                <w:sz w:val="22"/>
                <w:szCs w:val="22"/>
              </w:rPr>
              <w:t xml:space="preserve">    Условно утвержденные расходы</w:t>
            </w:r>
          </w:p>
        </w:tc>
        <w:tc>
          <w:tcPr>
            <w:tcW w:w="456" w:type="dxa"/>
            <w:tcBorders>
              <w:top w:val="nil"/>
              <w:left w:val="nil"/>
              <w:bottom w:val="single" w:sz="4" w:space="0" w:color="auto"/>
              <w:right w:val="single" w:sz="4" w:space="0" w:color="auto"/>
            </w:tcBorders>
            <w:shd w:val="clear" w:color="auto" w:fill="auto"/>
            <w:noWrap/>
            <w:vAlign w:val="bottom"/>
            <w:hideMark/>
          </w:tcPr>
          <w:p w:rsidR="00C94CC5" w:rsidRDefault="00C94CC5">
            <w:pPr>
              <w:rPr>
                <w:color w:val="000000"/>
              </w:rPr>
            </w:pP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5 674,1</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11 393,7</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p>
        </w:tc>
      </w:tr>
    </w:tbl>
    <w:p w:rsidR="0076482F" w:rsidRPr="00003BD9" w:rsidRDefault="0076482F" w:rsidP="00E57A15">
      <w:pPr>
        <w:autoSpaceDE w:val="0"/>
        <w:autoSpaceDN w:val="0"/>
        <w:adjustRightInd w:val="0"/>
        <w:jc w:val="center"/>
        <w:outlineLvl w:val="0"/>
        <w:rPr>
          <w:sz w:val="28"/>
          <w:szCs w:val="28"/>
          <w:highlight w:val="yellow"/>
        </w:rPr>
      </w:pPr>
    </w:p>
    <w:p w:rsidR="00412F91" w:rsidRPr="00E91DB7" w:rsidRDefault="00412F91" w:rsidP="00412F91">
      <w:pPr>
        <w:pStyle w:val="ConsPlusNormal"/>
        <w:ind w:firstLine="540"/>
        <w:jc w:val="both"/>
        <w:rPr>
          <w:rFonts w:ascii="Times New Roman" w:hAnsi="Times New Roman"/>
          <w:sz w:val="28"/>
          <w:szCs w:val="28"/>
        </w:rPr>
      </w:pPr>
      <w:r w:rsidRPr="00E91DB7">
        <w:rPr>
          <w:rFonts w:ascii="Times New Roman" w:hAnsi="Times New Roman"/>
          <w:sz w:val="28"/>
          <w:szCs w:val="28"/>
        </w:rPr>
        <w:t xml:space="preserve">Главным приоритетом бюджетной политики в сфере расходов остается финансовое обеспечение указов Президента Российской Федерации от 07.05.2012 года. </w:t>
      </w:r>
    </w:p>
    <w:p w:rsidR="00412F91" w:rsidRPr="00E91DB7" w:rsidRDefault="00412F91" w:rsidP="00412F91">
      <w:pPr>
        <w:autoSpaceDE w:val="0"/>
        <w:autoSpaceDN w:val="0"/>
        <w:adjustRightInd w:val="0"/>
        <w:ind w:firstLine="709"/>
        <w:jc w:val="both"/>
        <w:rPr>
          <w:bCs/>
          <w:sz w:val="28"/>
          <w:szCs w:val="28"/>
        </w:rPr>
      </w:pPr>
      <w:r w:rsidRPr="00E91DB7">
        <w:rPr>
          <w:bCs/>
          <w:sz w:val="28"/>
          <w:szCs w:val="28"/>
        </w:rPr>
        <w:t xml:space="preserve">Бюджет сохранит социальную ориентированность: почти </w:t>
      </w:r>
      <w:r w:rsidR="00C94CC5" w:rsidRPr="00C94CC5">
        <w:rPr>
          <w:bCs/>
          <w:sz w:val="28"/>
          <w:szCs w:val="28"/>
        </w:rPr>
        <w:t>82</w:t>
      </w:r>
      <w:r w:rsidRPr="00C94CC5">
        <w:rPr>
          <w:bCs/>
          <w:sz w:val="28"/>
          <w:szCs w:val="28"/>
        </w:rPr>
        <w:t xml:space="preserve"> %</w:t>
      </w:r>
      <w:r w:rsidRPr="00E91DB7">
        <w:rPr>
          <w:bCs/>
          <w:sz w:val="28"/>
          <w:szCs w:val="28"/>
        </w:rPr>
        <w:t xml:space="preserve"> от общего объема расходов планируется направить на </w:t>
      </w:r>
      <w:r w:rsidRPr="00E91DB7">
        <w:rPr>
          <w:sz w:val="28"/>
          <w:szCs w:val="28"/>
        </w:rPr>
        <w:t xml:space="preserve">оказание </w:t>
      </w:r>
      <w:r w:rsidR="00C94CC5">
        <w:rPr>
          <w:sz w:val="28"/>
          <w:szCs w:val="28"/>
        </w:rPr>
        <w:t>муниципальных</w:t>
      </w:r>
      <w:r w:rsidRPr="00E91DB7">
        <w:rPr>
          <w:sz w:val="28"/>
          <w:szCs w:val="28"/>
        </w:rPr>
        <w:t xml:space="preserve"> услуг в </w:t>
      </w:r>
      <w:r w:rsidRPr="00E91DB7">
        <w:rPr>
          <w:bCs/>
          <w:sz w:val="28"/>
          <w:szCs w:val="28"/>
        </w:rPr>
        <w:t>социально</w:t>
      </w:r>
      <w:r w:rsidR="00C94CC5">
        <w:rPr>
          <w:bCs/>
          <w:sz w:val="28"/>
          <w:szCs w:val="28"/>
        </w:rPr>
        <w:t>-культурной</w:t>
      </w:r>
      <w:r w:rsidRPr="00E91DB7">
        <w:rPr>
          <w:bCs/>
          <w:sz w:val="28"/>
          <w:szCs w:val="28"/>
        </w:rPr>
        <w:t xml:space="preserve"> сфере</w:t>
      </w:r>
      <w:r>
        <w:rPr>
          <w:bCs/>
          <w:sz w:val="28"/>
          <w:szCs w:val="28"/>
        </w:rPr>
        <w:t>.</w:t>
      </w:r>
    </w:p>
    <w:p w:rsidR="00412F91" w:rsidRPr="00E91DB7" w:rsidRDefault="00412F91" w:rsidP="00412F91">
      <w:pPr>
        <w:pStyle w:val="24"/>
        <w:spacing w:after="0"/>
        <w:ind w:left="0" w:firstLine="709"/>
        <w:jc w:val="both"/>
        <w:rPr>
          <w:bCs/>
          <w:sz w:val="28"/>
          <w:szCs w:val="28"/>
        </w:rPr>
      </w:pPr>
      <w:r w:rsidRPr="00E91DB7">
        <w:rPr>
          <w:bCs/>
          <w:sz w:val="28"/>
          <w:szCs w:val="28"/>
        </w:rPr>
        <w:t xml:space="preserve">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w:t>
      </w:r>
      <w:proofErr w:type="spellStart"/>
      <w:r w:rsidRPr="00E91DB7">
        <w:rPr>
          <w:bCs/>
          <w:sz w:val="28"/>
          <w:szCs w:val="28"/>
        </w:rPr>
        <w:t>адресности</w:t>
      </w:r>
      <w:proofErr w:type="spellEnd"/>
      <w:r w:rsidRPr="00E91DB7">
        <w:rPr>
          <w:bCs/>
          <w:sz w:val="28"/>
          <w:szCs w:val="28"/>
        </w:rPr>
        <w:t xml:space="preserve"> предоставления социальной помощи.</w:t>
      </w:r>
    </w:p>
    <w:p w:rsidR="00BF303B" w:rsidRDefault="00412F91" w:rsidP="00BF303B">
      <w:pPr>
        <w:pStyle w:val="24"/>
        <w:spacing w:after="0"/>
        <w:ind w:left="0" w:firstLine="709"/>
        <w:jc w:val="both"/>
        <w:rPr>
          <w:sz w:val="28"/>
          <w:szCs w:val="28"/>
          <w:highlight w:val="green"/>
        </w:rPr>
      </w:pPr>
      <w:r w:rsidRPr="00E91DB7">
        <w:rPr>
          <w:bCs/>
          <w:sz w:val="28"/>
          <w:szCs w:val="28"/>
        </w:rPr>
        <w:t>При формировании бюджетных ассигнований бюджета муниципального района в сфере социального обеспечения в 201</w:t>
      </w:r>
      <w:r>
        <w:rPr>
          <w:bCs/>
          <w:sz w:val="28"/>
          <w:szCs w:val="28"/>
        </w:rPr>
        <w:t>9</w:t>
      </w:r>
      <w:r w:rsidRPr="00E91DB7">
        <w:rPr>
          <w:bCs/>
          <w:sz w:val="28"/>
          <w:szCs w:val="28"/>
        </w:rPr>
        <w:t>-202</w:t>
      </w:r>
      <w:r>
        <w:rPr>
          <w:bCs/>
          <w:sz w:val="28"/>
          <w:szCs w:val="28"/>
        </w:rPr>
        <w:t>1</w:t>
      </w:r>
      <w:r w:rsidRPr="00E91DB7">
        <w:rPr>
          <w:bCs/>
          <w:sz w:val="28"/>
          <w:szCs w:val="28"/>
        </w:rPr>
        <w:t xml:space="preserve"> годах учтена необходимость обеспечивать исполнение законодательно установленных обязательств по выплате социальных пособий и компенсаций.</w:t>
      </w:r>
      <w:r w:rsidR="00BF303B" w:rsidRPr="00BF303B">
        <w:rPr>
          <w:sz w:val="28"/>
          <w:szCs w:val="28"/>
          <w:highlight w:val="green"/>
        </w:rPr>
        <w:t xml:space="preserve"> </w:t>
      </w:r>
    </w:p>
    <w:p w:rsidR="00BF303B" w:rsidRPr="00E91DB7" w:rsidRDefault="00BF303B" w:rsidP="00BF303B">
      <w:pPr>
        <w:pStyle w:val="24"/>
        <w:spacing w:after="0"/>
        <w:ind w:left="0" w:firstLine="709"/>
        <w:jc w:val="both"/>
        <w:rPr>
          <w:sz w:val="28"/>
        </w:rPr>
      </w:pPr>
      <w:r w:rsidRPr="00BF303B">
        <w:rPr>
          <w:sz w:val="28"/>
          <w:szCs w:val="28"/>
        </w:rPr>
        <w:t xml:space="preserve">За счет средств бюджета муниципального района на 2019-2021 годы предусмотрены расходы в сумме 170 тыс. рублей ежегодно на </w:t>
      </w:r>
      <w:proofErr w:type="spellStart"/>
      <w:r w:rsidRPr="00BF303B">
        <w:rPr>
          <w:sz w:val="28"/>
          <w:szCs w:val="28"/>
        </w:rPr>
        <w:t>софинансирование</w:t>
      </w:r>
      <w:proofErr w:type="spellEnd"/>
      <w:r w:rsidRPr="00BF303B">
        <w:rPr>
          <w:sz w:val="28"/>
          <w:szCs w:val="28"/>
        </w:rPr>
        <w:t xml:space="preserve"> социальных выплат молодым семьям на приобретение (строительство) жилья в рамках муниципальной программы "Обеспечение жильем молодых семей в </w:t>
      </w:r>
      <w:proofErr w:type="spellStart"/>
      <w:r w:rsidRPr="00BF303B">
        <w:rPr>
          <w:sz w:val="28"/>
          <w:szCs w:val="28"/>
        </w:rPr>
        <w:t>Окуловском</w:t>
      </w:r>
      <w:proofErr w:type="spellEnd"/>
      <w:r w:rsidRPr="00BF303B">
        <w:rPr>
          <w:sz w:val="28"/>
          <w:szCs w:val="28"/>
        </w:rPr>
        <w:t xml:space="preserve"> муниципальном районе на 2015-2021 годы".</w:t>
      </w:r>
      <w:r w:rsidRPr="00E91DB7">
        <w:rPr>
          <w:sz w:val="28"/>
          <w:szCs w:val="28"/>
        </w:rPr>
        <w:t xml:space="preserve"> </w:t>
      </w:r>
    </w:p>
    <w:p w:rsidR="00412F91" w:rsidRPr="00E91DB7" w:rsidRDefault="00412F91" w:rsidP="00412F91">
      <w:pPr>
        <w:pStyle w:val="24"/>
        <w:spacing w:after="0"/>
        <w:ind w:left="0" w:firstLine="709"/>
        <w:jc w:val="both"/>
        <w:rPr>
          <w:bCs/>
          <w:sz w:val="28"/>
          <w:szCs w:val="28"/>
        </w:rPr>
      </w:pPr>
      <w:r w:rsidRPr="006A01D4">
        <w:rPr>
          <w:bCs/>
          <w:sz w:val="28"/>
          <w:szCs w:val="28"/>
        </w:rPr>
        <w:t>На обеспечение жильем детей-сирот и детей, оставшихся без попечения родителей в 201</w:t>
      </w:r>
      <w:r w:rsidR="006A01D4" w:rsidRPr="006A01D4">
        <w:rPr>
          <w:bCs/>
          <w:sz w:val="28"/>
          <w:szCs w:val="28"/>
        </w:rPr>
        <w:t>9</w:t>
      </w:r>
      <w:r w:rsidRPr="006A01D4">
        <w:rPr>
          <w:bCs/>
          <w:sz w:val="28"/>
          <w:szCs w:val="28"/>
        </w:rPr>
        <w:t>-202</w:t>
      </w:r>
      <w:r w:rsidR="006A01D4" w:rsidRPr="006A01D4">
        <w:rPr>
          <w:bCs/>
          <w:sz w:val="28"/>
          <w:szCs w:val="28"/>
        </w:rPr>
        <w:t>1</w:t>
      </w:r>
      <w:r w:rsidRPr="006A01D4">
        <w:rPr>
          <w:bCs/>
          <w:sz w:val="28"/>
          <w:szCs w:val="28"/>
        </w:rPr>
        <w:t xml:space="preserve"> годах планируется  выделить </w:t>
      </w:r>
      <w:r w:rsidR="006A01D4" w:rsidRPr="006A01D4">
        <w:rPr>
          <w:bCs/>
          <w:sz w:val="28"/>
          <w:szCs w:val="28"/>
        </w:rPr>
        <w:t>64 528,7</w:t>
      </w:r>
      <w:r w:rsidRPr="006A01D4">
        <w:rPr>
          <w:bCs/>
          <w:sz w:val="28"/>
          <w:szCs w:val="28"/>
        </w:rPr>
        <w:t xml:space="preserve"> тыс. рублей, в том числе:  в 201</w:t>
      </w:r>
      <w:r w:rsidR="006A01D4" w:rsidRPr="006A01D4">
        <w:rPr>
          <w:bCs/>
          <w:sz w:val="28"/>
          <w:szCs w:val="28"/>
        </w:rPr>
        <w:t>9</w:t>
      </w:r>
      <w:r w:rsidRPr="006A01D4">
        <w:rPr>
          <w:bCs/>
          <w:sz w:val="28"/>
          <w:szCs w:val="28"/>
        </w:rPr>
        <w:t xml:space="preserve"> году </w:t>
      </w:r>
      <w:r w:rsidR="006A01D4" w:rsidRPr="006A01D4">
        <w:rPr>
          <w:bCs/>
          <w:sz w:val="28"/>
          <w:szCs w:val="28"/>
        </w:rPr>
        <w:t>–</w:t>
      </w:r>
      <w:r w:rsidRPr="006A01D4">
        <w:rPr>
          <w:bCs/>
          <w:sz w:val="28"/>
          <w:szCs w:val="28"/>
        </w:rPr>
        <w:t xml:space="preserve"> </w:t>
      </w:r>
      <w:r w:rsidR="006A01D4" w:rsidRPr="006A01D4">
        <w:rPr>
          <w:bCs/>
          <w:sz w:val="28"/>
          <w:szCs w:val="28"/>
        </w:rPr>
        <w:t>31 433,9</w:t>
      </w:r>
      <w:r w:rsidRPr="006A01D4">
        <w:rPr>
          <w:bCs/>
          <w:sz w:val="28"/>
          <w:szCs w:val="28"/>
        </w:rPr>
        <w:t xml:space="preserve"> тыс.рублей, в</w:t>
      </w:r>
      <w:r w:rsidR="006A01D4" w:rsidRPr="006A01D4">
        <w:rPr>
          <w:bCs/>
          <w:sz w:val="28"/>
          <w:szCs w:val="28"/>
        </w:rPr>
        <w:t xml:space="preserve"> 2020</w:t>
      </w:r>
      <w:r w:rsidRPr="006A01D4">
        <w:rPr>
          <w:bCs/>
          <w:sz w:val="28"/>
          <w:szCs w:val="28"/>
        </w:rPr>
        <w:t xml:space="preserve"> году – </w:t>
      </w:r>
      <w:r w:rsidR="006A01D4" w:rsidRPr="006A01D4">
        <w:rPr>
          <w:bCs/>
          <w:sz w:val="28"/>
          <w:szCs w:val="28"/>
        </w:rPr>
        <w:t xml:space="preserve"> 21 574,4 тыс. рублей, в 2021 году – 21 574,4</w:t>
      </w:r>
      <w:r w:rsidRPr="006A01D4">
        <w:rPr>
          <w:bCs/>
          <w:sz w:val="28"/>
          <w:szCs w:val="28"/>
        </w:rPr>
        <w:t xml:space="preserve"> тыс. рублей.</w:t>
      </w:r>
    </w:p>
    <w:p w:rsidR="00C22059" w:rsidRPr="00412F91" w:rsidRDefault="00412F91" w:rsidP="00412F91">
      <w:pPr>
        <w:pStyle w:val="24"/>
        <w:spacing w:after="0"/>
        <w:ind w:left="0" w:firstLine="709"/>
        <w:jc w:val="both"/>
        <w:rPr>
          <w:bCs/>
          <w:sz w:val="28"/>
          <w:szCs w:val="28"/>
        </w:rPr>
      </w:pPr>
      <w:r w:rsidRPr="00412F91">
        <w:rPr>
          <w:bCs/>
          <w:sz w:val="28"/>
          <w:szCs w:val="28"/>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 на 2019 год и на плановый период 2020 и 2021 годов – 36,1 тыс. рублей ежегодно</w:t>
      </w:r>
      <w:r w:rsidR="006A01D4">
        <w:rPr>
          <w:bCs/>
          <w:sz w:val="28"/>
          <w:szCs w:val="28"/>
        </w:rPr>
        <w:t>.</w:t>
      </w:r>
    </w:p>
    <w:p w:rsidR="00F915DF" w:rsidRDefault="00BA061D" w:rsidP="00E57A15">
      <w:pPr>
        <w:pStyle w:val="24"/>
        <w:spacing w:after="0"/>
        <w:ind w:left="0" w:firstLine="709"/>
        <w:jc w:val="both"/>
        <w:rPr>
          <w:bCs/>
          <w:sz w:val="28"/>
          <w:szCs w:val="28"/>
        </w:rPr>
      </w:pPr>
      <w:r w:rsidRPr="00D95288">
        <w:rPr>
          <w:bCs/>
          <w:sz w:val="28"/>
          <w:szCs w:val="28"/>
        </w:rPr>
        <w:t>Расходы по отрасли «Образование» сформированы с у</w:t>
      </w:r>
      <w:r w:rsidR="0098679E" w:rsidRPr="00D95288">
        <w:rPr>
          <w:bCs/>
          <w:sz w:val="28"/>
          <w:szCs w:val="28"/>
        </w:rPr>
        <w:t>четом необходимости создания</w:t>
      </w:r>
      <w:r w:rsidRPr="00D95288">
        <w:rPr>
          <w:bCs/>
          <w:sz w:val="28"/>
          <w:szCs w:val="28"/>
        </w:rPr>
        <w:t xml:space="preserve"> современной образовательной среды для школьников и  обеспечения доступности образовательных услуг. </w:t>
      </w:r>
    </w:p>
    <w:p w:rsidR="006A01D4" w:rsidRPr="006A01D4" w:rsidRDefault="006A01D4" w:rsidP="006A01D4">
      <w:pPr>
        <w:pStyle w:val="24"/>
        <w:spacing w:after="0"/>
        <w:ind w:left="0" w:firstLine="709"/>
        <w:jc w:val="both"/>
        <w:rPr>
          <w:bCs/>
          <w:sz w:val="28"/>
          <w:szCs w:val="28"/>
        </w:rPr>
      </w:pPr>
      <w:r w:rsidRPr="006A01D4">
        <w:rPr>
          <w:bCs/>
          <w:sz w:val="28"/>
          <w:szCs w:val="28"/>
        </w:rPr>
        <w:t xml:space="preserve">За счет субвенций из областного бюджета будет направлено в бюджет муниципального района  для обеспечения образовательного процесса в школах и детских садах  района 40,4 процента от общего объема расходов по отрасли «Образование». </w:t>
      </w:r>
    </w:p>
    <w:p w:rsidR="006A01D4" w:rsidRDefault="006A01D4" w:rsidP="006A01D4">
      <w:pPr>
        <w:ind w:firstLine="709"/>
        <w:jc w:val="both"/>
        <w:rPr>
          <w:bCs/>
          <w:sz w:val="28"/>
          <w:szCs w:val="28"/>
        </w:rPr>
      </w:pPr>
      <w:r w:rsidRPr="006A01D4">
        <w:rPr>
          <w:bCs/>
          <w:sz w:val="28"/>
          <w:szCs w:val="28"/>
        </w:rPr>
        <w:t>Все действующие в настоящее время меры социальной поддержки обучающихся, воспитанников, а также детей-сирот и детей, оставшихся без попечения родителей, сохранены в полном объеме.</w:t>
      </w:r>
    </w:p>
    <w:p w:rsidR="006A01D4" w:rsidRDefault="00731B2F" w:rsidP="006A01D4">
      <w:pPr>
        <w:ind w:firstLine="709"/>
        <w:jc w:val="both"/>
        <w:rPr>
          <w:bCs/>
          <w:sz w:val="28"/>
          <w:szCs w:val="28"/>
        </w:rPr>
      </w:pPr>
      <w:r>
        <w:rPr>
          <w:bCs/>
          <w:sz w:val="28"/>
          <w:szCs w:val="28"/>
        </w:rPr>
        <w:t>В рамках ф</w:t>
      </w:r>
      <w:r w:rsidRPr="00731B2F">
        <w:rPr>
          <w:bCs/>
          <w:sz w:val="28"/>
          <w:szCs w:val="28"/>
        </w:rPr>
        <w:t>едеральн</w:t>
      </w:r>
      <w:r>
        <w:rPr>
          <w:bCs/>
          <w:sz w:val="28"/>
          <w:szCs w:val="28"/>
        </w:rPr>
        <w:t>ого</w:t>
      </w:r>
      <w:r w:rsidRPr="00731B2F">
        <w:rPr>
          <w:bCs/>
          <w:sz w:val="28"/>
          <w:szCs w:val="28"/>
        </w:rPr>
        <w:t xml:space="preserve"> проект</w:t>
      </w:r>
      <w:r>
        <w:rPr>
          <w:bCs/>
          <w:sz w:val="28"/>
          <w:szCs w:val="28"/>
        </w:rPr>
        <w:t>а</w:t>
      </w:r>
      <w:r w:rsidRPr="00731B2F">
        <w:rPr>
          <w:bCs/>
          <w:sz w:val="28"/>
          <w:szCs w:val="28"/>
        </w:rPr>
        <w:t xml:space="preserve"> "Содействие занятости </w:t>
      </w:r>
      <w:r w:rsidR="001454C0" w:rsidRPr="00731B2F">
        <w:rPr>
          <w:bCs/>
          <w:sz w:val="28"/>
          <w:szCs w:val="28"/>
        </w:rPr>
        <w:t>женщин</w:t>
      </w:r>
      <w:r w:rsidRPr="00731B2F">
        <w:rPr>
          <w:bCs/>
          <w:sz w:val="28"/>
          <w:szCs w:val="28"/>
        </w:rPr>
        <w:t xml:space="preserve"> - создание условий дошкольного образования для детей в возрасте до трех лет"</w:t>
      </w:r>
      <w:r w:rsidR="001454C0">
        <w:rPr>
          <w:bCs/>
          <w:sz w:val="28"/>
          <w:szCs w:val="28"/>
        </w:rPr>
        <w:t xml:space="preserve"> в г.Окуловка по </w:t>
      </w:r>
      <w:r w:rsidR="001454C0">
        <w:rPr>
          <w:bCs/>
          <w:sz w:val="28"/>
          <w:szCs w:val="28"/>
        </w:rPr>
        <w:lastRenderedPageBreak/>
        <w:t xml:space="preserve">ул. Кропоткина планируется строительство детского сада на 140 мест. </w:t>
      </w:r>
      <w:r w:rsidR="006A01D4" w:rsidRPr="00D95288">
        <w:rPr>
          <w:bCs/>
          <w:sz w:val="28"/>
          <w:szCs w:val="28"/>
        </w:rPr>
        <w:t>В 2019 году на завершение строительства предусмотрено 46 млн. 101,46 тыс.</w:t>
      </w:r>
      <w:r w:rsidR="006A01D4">
        <w:rPr>
          <w:bCs/>
          <w:sz w:val="28"/>
          <w:szCs w:val="28"/>
        </w:rPr>
        <w:t xml:space="preserve"> </w:t>
      </w:r>
      <w:r w:rsidR="006A01D4" w:rsidRPr="00D95288">
        <w:rPr>
          <w:bCs/>
          <w:sz w:val="28"/>
          <w:szCs w:val="28"/>
        </w:rPr>
        <w:t>рублей</w:t>
      </w:r>
      <w:r w:rsidR="006A01D4">
        <w:rPr>
          <w:bCs/>
          <w:sz w:val="28"/>
          <w:szCs w:val="28"/>
        </w:rPr>
        <w:t xml:space="preserve"> за счет средств областного бюджета и </w:t>
      </w:r>
      <w:r w:rsidR="00F74A9F">
        <w:rPr>
          <w:bCs/>
          <w:sz w:val="28"/>
          <w:szCs w:val="28"/>
        </w:rPr>
        <w:t>13 770,6 тыс. рублей за счет средств бюджета муниципального района</w:t>
      </w:r>
      <w:r w:rsidR="006A01D4" w:rsidRPr="00D95288">
        <w:rPr>
          <w:bCs/>
          <w:sz w:val="28"/>
          <w:szCs w:val="28"/>
        </w:rPr>
        <w:t>.</w:t>
      </w:r>
    </w:p>
    <w:p w:rsidR="006A01D4" w:rsidRPr="00BC4E92" w:rsidRDefault="006A01D4" w:rsidP="006A01D4">
      <w:pPr>
        <w:pStyle w:val="af2"/>
        <w:spacing w:line="317" w:lineRule="exact"/>
        <w:ind w:left="20" w:right="20"/>
        <w:jc w:val="both"/>
        <w:rPr>
          <w:rStyle w:val="af3"/>
          <w:color w:val="000000"/>
          <w:sz w:val="28"/>
          <w:szCs w:val="28"/>
        </w:rPr>
      </w:pPr>
      <w:r w:rsidRPr="00F74A9F">
        <w:rPr>
          <w:sz w:val="28"/>
          <w:szCs w:val="28"/>
        </w:rPr>
        <w:t xml:space="preserve">      В</w:t>
      </w:r>
      <w:r w:rsidRPr="00F74A9F">
        <w:rPr>
          <w:rStyle w:val="af3"/>
          <w:color w:val="000000"/>
          <w:sz w:val="28"/>
          <w:szCs w:val="28"/>
        </w:rPr>
        <w:t xml:space="preserve"> целях получения субсидий из областного бюджета</w:t>
      </w:r>
      <w:r w:rsidRPr="00F74A9F">
        <w:rPr>
          <w:sz w:val="28"/>
          <w:szCs w:val="28"/>
        </w:rPr>
        <w:t xml:space="preserve"> при формировании расходов на 2018 год по отрасли «Образование» учтены расходы за счет средств бюджета района  на </w:t>
      </w:r>
      <w:proofErr w:type="spellStart"/>
      <w:r w:rsidRPr="00F74A9F">
        <w:rPr>
          <w:sz w:val="28"/>
          <w:szCs w:val="28"/>
        </w:rPr>
        <w:t>софинансирование</w:t>
      </w:r>
      <w:proofErr w:type="spellEnd"/>
      <w:r w:rsidRPr="00F74A9F">
        <w:rPr>
          <w:sz w:val="28"/>
          <w:szCs w:val="28"/>
        </w:rPr>
        <w:t xml:space="preserve"> расходных обязательств в сумме </w:t>
      </w:r>
      <w:r w:rsidR="00F74A9F" w:rsidRPr="00F74A9F">
        <w:rPr>
          <w:sz w:val="28"/>
          <w:szCs w:val="28"/>
        </w:rPr>
        <w:t>405,6</w:t>
      </w:r>
      <w:r w:rsidRPr="00F74A9F">
        <w:rPr>
          <w:sz w:val="28"/>
          <w:szCs w:val="28"/>
        </w:rPr>
        <w:t xml:space="preserve"> тыс. рублей</w:t>
      </w:r>
      <w:r w:rsidRPr="00F74A9F">
        <w:rPr>
          <w:rStyle w:val="af3"/>
          <w:color w:val="000000"/>
          <w:sz w:val="28"/>
          <w:szCs w:val="28"/>
        </w:rPr>
        <w:t>, в том числе:</w:t>
      </w:r>
    </w:p>
    <w:p w:rsidR="006A01D4" w:rsidRPr="00F74A9F" w:rsidRDefault="006A01D4" w:rsidP="006A01D4">
      <w:pPr>
        <w:pStyle w:val="af2"/>
        <w:spacing w:line="317" w:lineRule="exact"/>
        <w:ind w:left="20" w:right="20"/>
        <w:jc w:val="both"/>
        <w:rPr>
          <w:color w:val="000000"/>
          <w:sz w:val="28"/>
          <w:szCs w:val="28"/>
        </w:rPr>
      </w:pPr>
      <w:r w:rsidRPr="00F74A9F">
        <w:rPr>
          <w:color w:val="000000"/>
          <w:sz w:val="28"/>
          <w:szCs w:val="28"/>
        </w:rPr>
        <w:t xml:space="preserve">      на обеспечение пожарной безопасности, антитеррористической и </w:t>
      </w:r>
      <w:proofErr w:type="spellStart"/>
      <w:r w:rsidRPr="00F74A9F">
        <w:rPr>
          <w:color w:val="000000"/>
          <w:sz w:val="28"/>
          <w:szCs w:val="28"/>
        </w:rPr>
        <w:t>антикриминальной</w:t>
      </w:r>
      <w:proofErr w:type="spellEnd"/>
      <w:r w:rsidRPr="00F74A9F">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 </w:t>
      </w:r>
      <w:r w:rsidR="00F74A9F" w:rsidRPr="00F74A9F">
        <w:rPr>
          <w:color w:val="000000"/>
          <w:sz w:val="28"/>
          <w:szCs w:val="28"/>
        </w:rPr>
        <w:t>405</w:t>
      </w:r>
      <w:r w:rsidRPr="00F74A9F">
        <w:rPr>
          <w:color w:val="000000"/>
          <w:sz w:val="28"/>
          <w:szCs w:val="28"/>
        </w:rPr>
        <w:t>,2 тыс. рублей;</w:t>
      </w:r>
    </w:p>
    <w:p w:rsidR="006A01D4" w:rsidRPr="00F74A9F" w:rsidRDefault="006A01D4" w:rsidP="006A01D4">
      <w:pPr>
        <w:pStyle w:val="af2"/>
        <w:spacing w:line="317" w:lineRule="exact"/>
        <w:ind w:left="20" w:right="20"/>
        <w:jc w:val="both"/>
        <w:rPr>
          <w:sz w:val="28"/>
          <w:szCs w:val="28"/>
        </w:rPr>
      </w:pPr>
      <w:r w:rsidRPr="00F74A9F">
        <w:rPr>
          <w:sz w:val="28"/>
          <w:szCs w:val="28"/>
        </w:rPr>
        <w:t xml:space="preserve">    на приобретение или изготовление бланков документов об образовании и (или) о квалификации муниципальными образовательными организациями </w:t>
      </w:r>
      <w:r w:rsidRPr="00F74A9F">
        <w:rPr>
          <w:color w:val="000000"/>
          <w:sz w:val="28"/>
          <w:szCs w:val="28"/>
        </w:rPr>
        <w:t xml:space="preserve">– </w:t>
      </w:r>
      <w:r w:rsidRPr="00F74A9F">
        <w:rPr>
          <w:sz w:val="28"/>
          <w:szCs w:val="28"/>
        </w:rPr>
        <w:t>0,4 тыс. рублей;</w:t>
      </w:r>
    </w:p>
    <w:p w:rsidR="006A01D4" w:rsidRPr="00014710" w:rsidRDefault="006A01D4" w:rsidP="006A01D4">
      <w:pPr>
        <w:pStyle w:val="24"/>
        <w:spacing w:after="0"/>
        <w:ind w:left="0" w:firstLine="709"/>
        <w:jc w:val="both"/>
        <w:rPr>
          <w:bCs/>
          <w:sz w:val="28"/>
          <w:szCs w:val="28"/>
        </w:rPr>
      </w:pPr>
      <w:r w:rsidRPr="00014710">
        <w:rPr>
          <w:bCs/>
          <w:sz w:val="28"/>
          <w:szCs w:val="28"/>
        </w:rPr>
        <w:t>На проведение ремонтов  образовательных организаций</w:t>
      </w:r>
      <w:r w:rsidRPr="00014710">
        <w:rPr>
          <w:sz w:val="28"/>
          <w:szCs w:val="28"/>
        </w:rPr>
        <w:t>, включая капитальный ремонт,  а также на устранение нарушений по предписаниям контролирующих органов,</w:t>
      </w:r>
      <w:r w:rsidRPr="00014710">
        <w:rPr>
          <w:bCs/>
          <w:sz w:val="28"/>
          <w:szCs w:val="28"/>
        </w:rPr>
        <w:t xml:space="preserve">  планируется направить в 201</w:t>
      </w:r>
      <w:r w:rsidR="00F74A9F" w:rsidRPr="00014710">
        <w:rPr>
          <w:bCs/>
          <w:sz w:val="28"/>
          <w:szCs w:val="28"/>
        </w:rPr>
        <w:t>9</w:t>
      </w:r>
      <w:r w:rsidRPr="00014710">
        <w:rPr>
          <w:bCs/>
          <w:sz w:val="28"/>
          <w:szCs w:val="28"/>
        </w:rPr>
        <w:t xml:space="preserve"> году 1</w:t>
      </w:r>
      <w:r w:rsidR="00014710" w:rsidRPr="00014710">
        <w:rPr>
          <w:bCs/>
          <w:sz w:val="28"/>
          <w:szCs w:val="28"/>
        </w:rPr>
        <w:t>500</w:t>
      </w:r>
      <w:r w:rsidRPr="00014710">
        <w:rPr>
          <w:bCs/>
          <w:sz w:val="28"/>
          <w:szCs w:val="28"/>
        </w:rPr>
        <w:t xml:space="preserve"> тыс. рублей.</w:t>
      </w:r>
    </w:p>
    <w:p w:rsidR="006A01D4" w:rsidRPr="00014710" w:rsidRDefault="006A01D4" w:rsidP="006A01D4">
      <w:pPr>
        <w:pStyle w:val="24"/>
        <w:spacing w:after="0"/>
        <w:ind w:left="0" w:firstLine="709"/>
        <w:jc w:val="both"/>
        <w:rPr>
          <w:bCs/>
          <w:sz w:val="28"/>
          <w:szCs w:val="28"/>
        </w:rPr>
      </w:pPr>
      <w:r w:rsidRPr="00014710">
        <w:rPr>
          <w:bCs/>
          <w:sz w:val="28"/>
          <w:szCs w:val="28"/>
        </w:rPr>
        <w:t>Расходы на организацию  отдыха и оздоровления  детей на 201</w:t>
      </w:r>
      <w:r w:rsidR="00014710" w:rsidRPr="00014710">
        <w:rPr>
          <w:bCs/>
          <w:sz w:val="28"/>
          <w:szCs w:val="28"/>
        </w:rPr>
        <w:t>9</w:t>
      </w:r>
      <w:r w:rsidRPr="00014710">
        <w:rPr>
          <w:bCs/>
          <w:sz w:val="28"/>
          <w:szCs w:val="28"/>
        </w:rPr>
        <w:t xml:space="preserve"> год</w:t>
      </w:r>
      <w:r w:rsidR="00014710" w:rsidRPr="00014710">
        <w:rPr>
          <w:bCs/>
          <w:sz w:val="28"/>
          <w:szCs w:val="28"/>
        </w:rPr>
        <w:t>у</w:t>
      </w:r>
      <w:r w:rsidRPr="00014710">
        <w:rPr>
          <w:bCs/>
          <w:sz w:val="28"/>
          <w:szCs w:val="28"/>
        </w:rPr>
        <w:t xml:space="preserve"> составят 2</w:t>
      </w:r>
      <w:r w:rsidR="00014710" w:rsidRPr="00014710">
        <w:rPr>
          <w:bCs/>
          <w:sz w:val="28"/>
          <w:szCs w:val="28"/>
        </w:rPr>
        <w:t xml:space="preserve"> 007,4</w:t>
      </w:r>
      <w:r w:rsidRPr="00014710">
        <w:rPr>
          <w:bCs/>
          <w:sz w:val="28"/>
          <w:szCs w:val="28"/>
        </w:rPr>
        <w:t xml:space="preserve"> тыс. рублей.</w:t>
      </w:r>
    </w:p>
    <w:p w:rsidR="006A01D4" w:rsidRPr="00014710" w:rsidRDefault="008D012B" w:rsidP="006A01D4">
      <w:pPr>
        <w:pStyle w:val="24"/>
        <w:spacing w:after="0"/>
        <w:ind w:left="0" w:firstLine="709"/>
        <w:jc w:val="both"/>
        <w:rPr>
          <w:bCs/>
          <w:sz w:val="28"/>
          <w:szCs w:val="28"/>
        </w:rPr>
      </w:pPr>
      <w:r w:rsidRPr="00D95288">
        <w:rPr>
          <w:bCs/>
          <w:sz w:val="28"/>
          <w:szCs w:val="28"/>
        </w:rPr>
        <w:t>Бюджетные ассигнования в сфере культуры определены с учетом необходимости обеспечения проведения запланированных мероприятий и  укрепления материально-технической базы учреждений</w:t>
      </w:r>
      <w:r>
        <w:rPr>
          <w:bCs/>
          <w:sz w:val="28"/>
          <w:szCs w:val="28"/>
        </w:rPr>
        <w:t xml:space="preserve"> и </w:t>
      </w:r>
      <w:r w:rsidR="006A01D4" w:rsidRPr="00014710">
        <w:rPr>
          <w:bCs/>
          <w:sz w:val="28"/>
          <w:szCs w:val="28"/>
        </w:rPr>
        <w:t>в соответствии с действующими сетевыми показателями.</w:t>
      </w:r>
    </w:p>
    <w:p w:rsidR="006A01D4" w:rsidRPr="00C950CC" w:rsidRDefault="006A01D4" w:rsidP="006A01D4">
      <w:pPr>
        <w:autoSpaceDE w:val="0"/>
        <w:autoSpaceDN w:val="0"/>
        <w:adjustRightInd w:val="0"/>
        <w:ind w:firstLine="709"/>
        <w:jc w:val="both"/>
        <w:rPr>
          <w:sz w:val="28"/>
          <w:szCs w:val="28"/>
        </w:rPr>
      </w:pPr>
      <w:r w:rsidRPr="00C950CC">
        <w:rPr>
          <w:sz w:val="28"/>
          <w:szCs w:val="28"/>
        </w:rPr>
        <w:t>Объем расходов на оплату труда  работников муниципальных учреждений культуры на 201</w:t>
      </w:r>
      <w:r w:rsidR="00C950CC" w:rsidRPr="00C950CC">
        <w:rPr>
          <w:sz w:val="28"/>
          <w:szCs w:val="28"/>
        </w:rPr>
        <w:t>9</w:t>
      </w:r>
      <w:r w:rsidRPr="00C950CC">
        <w:rPr>
          <w:sz w:val="28"/>
          <w:szCs w:val="28"/>
        </w:rPr>
        <w:t xml:space="preserve"> год и на плановый период определен исходя из фонда оплаты труда 201</w:t>
      </w:r>
      <w:r w:rsidR="00C950CC" w:rsidRPr="00C950CC">
        <w:rPr>
          <w:sz w:val="28"/>
          <w:szCs w:val="28"/>
        </w:rPr>
        <w:t>8</w:t>
      </w:r>
      <w:r w:rsidRPr="00C950CC">
        <w:rPr>
          <w:sz w:val="28"/>
          <w:szCs w:val="28"/>
        </w:rPr>
        <w:t xml:space="preserve">  года </w:t>
      </w:r>
      <w:r w:rsidRPr="00C950CC">
        <w:rPr>
          <w:bCs/>
          <w:sz w:val="28"/>
          <w:szCs w:val="28"/>
        </w:rPr>
        <w:t>с учетом средств, дополнительно выделенных в течение 201</w:t>
      </w:r>
      <w:r w:rsidR="00C950CC" w:rsidRPr="00C950CC">
        <w:rPr>
          <w:bCs/>
          <w:sz w:val="28"/>
          <w:szCs w:val="28"/>
        </w:rPr>
        <w:t>8</w:t>
      </w:r>
      <w:r w:rsidRPr="00C950CC">
        <w:rPr>
          <w:bCs/>
          <w:sz w:val="28"/>
          <w:szCs w:val="28"/>
        </w:rPr>
        <w:t xml:space="preserve"> года  для обеспечения выполнения целевых показателей,</w:t>
      </w:r>
      <w:r w:rsidRPr="00C950CC">
        <w:rPr>
          <w:sz w:val="28"/>
          <w:szCs w:val="28"/>
        </w:rPr>
        <w:t xml:space="preserve"> включая внебюджетные источники. </w:t>
      </w:r>
    </w:p>
    <w:p w:rsidR="006A01D4" w:rsidRPr="00C950CC" w:rsidRDefault="006A01D4" w:rsidP="006A01D4">
      <w:pPr>
        <w:ind w:firstLine="709"/>
        <w:jc w:val="both"/>
        <w:rPr>
          <w:bCs/>
          <w:sz w:val="28"/>
          <w:szCs w:val="28"/>
        </w:rPr>
      </w:pPr>
      <w:r w:rsidRPr="00C950CC">
        <w:rPr>
          <w:bCs/>
          <w:sz w:val="28"/>
          <w:szCs w:val="28"/>
        </w:rPr>
        <w:t>В фонде оплаты труда муниципальных бюджетных учреждений культуры также дополнительно учтены средства, необходимые для доведения заработной платы низкооплачиваемых категорий работников до установленного года минимального размера оплаты труда в размере  с 1 января 201</w:t>
      </w:r>
      <w:r w:rsidR="00C950CC" w:rsidRPr="00C950CC">
        <w:rPr>
          <w:bCs/>
          <w:sz w:val="28"/>
          <w:szCs w:val="28"/>
        </w:rPr>
        <w:t>9</w:t>
      </w:r>
      <w:r w:rsidRPr="00C950CC">
        <w:rPr>
          <w:bCs/>
          <w:sz w:val="28"/>
          <w:szCs w:val="28"/>
        </w:rPr>
        <w:t xml:space="preserve"> года – до </w:t>
      </w:r>
      <w:r w:rsidR="00C950CC" w:rsidRPr="00C950CC">
        <w:rPr>
          <w:bCs/>
          <w:sz w:val="28"/>
          <w:szCs w:val="28"/>
        </w:rPr>
        <w:t>11 280</w:t>
      </w:r>
      <w:r w:rsidRPr="00C950CC">
        <w:rPr>
          <w:bCs/>
          <w:sz w:val="28"/>
          <w:szCs w:val="28"/>
        </w:rPr>
        <w:t xml:space="preserve"> рублей.</w:t>
      </w:r>
    </w:p>
    <w:p w:rsidR="006A01D4" w:rsidRPr="00FE3B88" w:rsidRDefault="006A01D4" w:rsidP="006A01D4">
      <w:pPr>
        <w:autoSpaceDE w:val="0"/>
        <w:autoSpaceDN w:val="0"/>
        <w:adjustRightInd w:val="0"/>
        <w:ind w:firstLine="709"/>
        <w:jc w:val="both"/>
        <w:rPr>
          <w:sz w:val="28"/>
          <w:szCs w:val="28"/>
        </w:rPr>
      </w:pPr>
      <w:r w:rsidRPr="00FE3B88">
        <w:rPr>
          <w:sz w:val="28"/>
          <w:szCs w:val="28"/>
        </w:rPr>
        <w:t>В целях получения субсидий из областного бюджета  на 201</w:t>
      </w:r>
      <w:r w:rsidR="00FE3B88" w:rsidRPr="00FE3B88">
        <w:rPr>
          <w:sz w:val="28"/>
          <w:szCs w:val="28"/>
        </w:rPr>
        <w:t>9</w:t>
      </w:r>
      <w:r w:rsidRPr="00FE3B88">
        <w:rPr>
          <w:sz w:val="28"/>
          <w:szCs w:val="28"/>
        </w:rPr>
        <w:t xml:space="preserve"> год запланированы за счет средств бюджета муниципального района расходы в сумме </w:t>
      </w:r>
      <w:r w:rsidR="00FE3B88" w:rsidRPr="00FE3B88">
        <w:rPr>
          <w:sz w:val="28"/>
          <w:szCs w:val="28"/>
        </w:rPr>
        <w:t>51,5</w:t>
      </w:r>
      <w:r w:rsidRPr="00FE3B88">
        <w:rPr>
          <w:sz w:val="28"/>
          <w:szCs w:val="28"/>
        </w:rPr>
        <w:t xml:space="preserve"> тыс. рублей</w:t>
      </w:r>
      <w:r w:rsidRPr="00FE3B88">
        <w:rPr>
          <w:sz w:val="28"/>
          <w:szCs w:val="28"/>
        </w:rPr>
        <w:tab/>
        <w:t xml:space="preserve"> на </w:t>
      </w:r>
      <w:proofErr w:type="spellStart"/>
      <w:r w:rsidRPr="00FE3B88">
        <w:rPr>
          <w:sz w:val="28"/>
          <w:szCs w:val="28"/>
        </w:rPr>
        <w:t>софинансирование</w:t>
      </w:r>
      <w:proofErr w:type="spellEnd"/>
      <w:r w:rsidRPr="00FE3B88">
        <w:rPr>
          <w:sz w:val="28"/>
          <w:szCs w:val="28"/>
        </w:rPr>
        <w:t xml:space="preserve"> следующих расходных обязательств:</w:t>
      </w:r>
    </w:p>
    <w:p w:rsidR="006A01D4" w:rsidRPr="00FE3B88" w:rsidRDefault="006A01D4" w:rsidP="006A01D4">
      <w:pPr>
        <w:autoSpaceDE w:val="0"/>
        <w:autoSpaceDN w:val="0"/>
        <w:adjustRightInd w:val="0"/>
        <w:ind w:firstLine="709"/>
        <w:jc w:val="both"/>
        <w:rPr>
          <w:sz w:val="28"/>
          <w:szCs w:val="28"/>
        </w:rPr>
      </w:pPr>
      <w:r w:rsidRPr="00FE3B88">
        <w:rPr>
          <w:sz w:val="28"/>
          <w:szCs w:val="28"/>
        </w:rPr>
        <w:t>на обеспечение развития и укрепления материально-технической базы муниципальных домов культуры – в сумме 5</w:t>
      </w:r>
      <w:r w:rsidR="00FE3B88" w:rsidRPr="00FE3B88">
        <w:rPr>
          <w:sz w:val="28"/>
          <w:szCs w:val="28"/>
        </w:rPr>
        <w:t>0,</w:t>
      </w:r>
      <w:r w:rsidRPr="00FE3B88">
        <w:rPr>
          <w:sz w:val="28"/>
          <w:szCs w:val="28"/>
        </w:rPr>
        <w:t>6 тыс. рублей,</w:t>
      </w:r>
    </w:p>
    <w:p w:rsidR="006A01D4" w:rsidRDefault="006A01D4" w:rsidP="006A01D4">
      <w:pPr>
        <w:autoSpaceDE w:val="0"/>
        <w:autoSpaceDN w:val="0"/>
        <w:adjustRightInd w:val="0"/>
        <w:ind w:firstLine="709"/>
        <w:jc w:val="both"/>
        <w:rPr>
          <w:sz w:val="28"/>
          <w:szCs w:val="28"/>
        </w:rPr>
      </w:pPr>
      <w:r w:rsidRPr="00FE3B88">
        <w:rPr>
          <w:sz w:val="28"/>
          <w:szCs w:val="28"/>
        </w:rPr>
        <w:t xml:space="preserve">на комплектование книжных фондов муниципальных общедоступных библиотек муниципальных образований – в сумме </w:t>
      </w:r>
      <w:r w:rsidR="00FE3B88" w:rsidRPr="00FE3B88">
        <w:rPr>
          <w:sz w:val="28"/>
          <w:szCs w:val="28"/>
        </w:rPr>
        <w:t>0,9</w:t>
      </w:r>
      <w:r w:rsidRPr="00FE3B88">
        <w:rPr>
          <w:sz w:val="28"/>
          <w:szCs w:val="28"/>
        </w:rPr>
        <w:t xml:space="preserve"> тыс. рублей.</w:t>
      </w:r>
    </w:p>
    <w:p w:rsidR="00FE3B88" w:rsidRPr="00FE3B88" w:rsidRDefault="008D012B" w:rsidP="006A01D4">
      <w:pPr>
        <w:autoSpaceDE w:val="0"/>
        <w:autoSpaceDN w:val="0"/>
        <w:adjustRightInd w:val="0"/>
        <w:ind w:firstLine="709"/>
        <w:jc w:val="both"/>
        <w:rPr>
          <w:sz w:val="28"/>
          <w:szCs w:val="28"/>
        </w:rPr>
      </w:pPr>
      <w:r>
        <w:rPr>
          <w:sz w:val="28"/>
          <w:szCs w:val="28"/>
        </w:rPr>
        <w:t xml:space="preserve">За счет средств муниципальной программы </w:t>
      </w:r>
      <w:r w:rsidRPr="008D012B">
        <w:rPr>
          <w:sz w:val="28"/>
          <w:szCs w:val="28"/>
        </w:rPr>
        <w:t xml:space="preserve">"Устойчивое развитие сельских территорий </w:t>
      </w:r>
      <w:proofErr w:type="spellStart"/>
      <w:r w:rsidRPr="008D012B">
        <w:rPr>
          <w:sz w:val="28"/>
          <w:szCs w:val="28"/>
        </w:rPr>
        <w:t>Окуловского</w:t>
      </w:r>
      <w:proofErr w:type="spellEnd"/>
      <w:r w:rsidRPr="008D012B">
        <w:rPr>
          <w:sz w:val="28"/>
          <w:szCs w:val="28"/>
        </w:rPr>
        <w:t xml:space="preserve"> муниципального района на 2014-2021 годы"</w:t>
      </w:r>
      <w:r>
        <w:rPr>
          <w:sz w:val="28"/>
          <w:szCs w:val="28"/>
        </w:rPr>
        <w:t xml:space="preserve"> предусмотрено в 2019 году выделить 800,0 тыс. рублей на ремонт </w:t>
      </w:r>
      <w:proofErr w:type="spellStart"/>
      <w:r>
        <w:rPr>
          <w:sz w:val="28"/>
          <w:szCs w:val="28"/>
        </w:rPr>
        <w:t>Березовикского</w:t>
      </w:r>
      <w:proofErr w:type="spellEnd"/>
      <w:r>
        <w:rPr>
          <w:sz w:val="28"/>
          <w:szCs w:val="28"/>
        </w:rPr>
        <w:t xml:space="preserve"> СКК.</w:t>
      </w:r>
    </w:p>
    <w:p w:rsidR="006A01D4" w:rsidRPr="008D012B" w:rsidRDefault="006A01D4" w:rsidP="006A01D4">
      <w:pPr>
        <w:autoSpaceDE w:val="0"/>
        <w:autoSpaceDN w:val="0"/>
        <w:adjustRightInd w:val="0"/>
        <w:ind w:firstLine="709"/>
        <w:jc w:val="both"/>
        <w:rPr>
          <w:bCs/>
          <w:sz w:val="28"/>
          <w:szCs w:val="28"/>
        </w:rPr>
      </w:pPr>
      <w:r w:rsidRPr="008D012B">
        <w:rPr>
          <w:bCs/>
          <w:sz w:val="28"/>
          <w:szCs w:val="28"/>
        </w:rPr>
        <w:lastRenderedPageBreak/>
        <w:t>Расходы на материальные затраты на 201</w:t>
      </w:r>
      <w:r w:rsidR="00FE3B88" w:rsidRPr="008D012B">
        <w:rPr>
          <w:bCs/>
          <w:sz w:val="28"/>
          <w:szCs w:val="28"/>
        </w:rPr>
        <w:t>9</w:t>
      </w:r>
      <w:r w:rsidRPr="008D012B">
        <w:rPr>
          <w:bCs/>
          <w:sz w:val="28"/>
          <w:szCs w:val="28"/>
        </w:rPr>
        <w:t xml:space="preserve"> год определены с учетом привлечения внебюджетных источников, повышения эффективности расходования средств, полученных от оказания платных услуг.  </w:t>
      </w:r>
    </w:p>
    <w:p w:rsidR="00EA4E12" w:rsidRDefault="00EA4E12" w:rsidP="00E57A15">
      <w:pPr>
        <w:pStyle w:val="24"/>
        <w:spacing w:after="0"/>
        <w:ind w:left="0" w:firstLine="709"/>
        <w:jc w:val="both"/>
        <w:rPr>
          <w:bCs/>
          <w:sz w:val="28"/>
          <w:szCs w:val="28"/>
        </w:rPr>
      </w:pPr>
      <w:r w:rsidRPr="00D95288">
        <w:rPr>
          <w:bCs/>
          <w:sz w:val="28"/>
          <w:szCs w:val="28"/>
        </w:rPr>
        <w:t xml:space="preserve">Продолжит действовать </w:t>
      </w:r>
      <w:r w:rsidR="00D42886" w:rsidRPr="00D95288">
        <w:rPr>
          <w:bCs/>
          <w:sz w:val="28"/>
          <w:szCs w:val="28"/>
        </w:rPr>
        <w:t xml:space="preserve">дорожный фонд </w:t>
      </w:r>
      <w:proofErr w:type="spellStart"/>
      <w:r w:rsidR="00D95288" w:rsidRPr="00D95288">
        <w:rPr>
          <w:bCs/>
          <w:sz w:val="28"/>
          <w:szCs w:val="28"/>
        </w:rPr>
        <w:t>Окуловского</w:t>
      </w:r>
      <w:proofErr w:type="spellEnd"/>
      <w:r w:rsidR="00D95288" w:rsidRPr="00D95288">
        <w:rPr>
          <w:bCs/>
          <w:sz w:val="28"/>
          <w:szCs w:val="28"/>
        </w:rPr>
        <w:t xml:space="preserve"> муниципального района</w:t>
      </w:r>
      <w:r w:rsidR="00D42886" w:rsidRPr="006446CA">
        <w:rPr>
          <w:bCs/>
          <w:sz w:val="28"/>
          <w:szCs w:val="28"/>
        </w:rPr>
        <w:t xml:space="preserve">. </w:t>
      </w:r>
      <w:r w:rsidR="002E3BF1" w:rsidRPr="006446CA">
        <w:rPr>
          <w:bCs/>
          <w:sz w:val="28"/>
          <w:szCs w:val="28"/>
        </w:rPr>
        <w:t xml:space="preserve">На </w:t>
      </w:r>
      <w:r w:rsidR="00E67C0C" w:rsidRPr="006446CA">
        <w:rPr>
          <w:bCs/>
          <w:sz w:val="28"/>
          <w:szCs w:val="28"/>
        </w:rPr>
        <w:t>2019</w:t>
      </w:r>
      <w:r w:rsidR="002E3BF1" w:rsidRPr="006446CA">
        <w:rPr>
          <w:bCs/>
          <w:sz w:val="28"/>
          <w:szCs w:val="28"/>
        </w:rPr>
        <w:t xml:space="preserve"> год фонд сформирован в сумме </w:t>
      </w:r>
      <w:r w:rsidR="006446CA" w:rsidRPr="006446CA">
        <w:rPr>
          <w:bCs/>
          <w:sz w:val="28"/>
          <w:szCs w:val="28"/>
        </w:rPr>
        <w:t>6 249,2 тыс</w:t>
      </w:r>
      <w:r w:rsidR="002E3BF1" w:rsidRPr="006446CA">
        <w:rPr>
          <w:bCs/>
          <w:sz w:val="28"/>
          <w:szCs w:val="28"/>
        </w:rPr>
        <w:t xml:space="preserve">. рублей, </w:t>
      </w:r>
      <w:r w:rsidR="00E67C0C" w:rsidRPr="006446CA">
        <w:rPr>
          <w:bCs/>
          <w:sz w:val="28"/>
          <w:szCs w:val="28"/>
        </w:rPr>
        <w:t>2020</w:t>
      </w:r>
      <w:r w:rsidR="002E3BF1" w:rsidRPr="006446CA">
        <w:rPr>
          <w:bCs/>
          <w:sz w:val="28"/>
          <w:szCs w:val="28"/>
        </w:rPr>
        <w:t xml:space="preserve"> год – </w:t>
      </w:r>
      <w:r w:rsidR="006446CA" w:rsidRPr="006446CA">
        <w:rPr>
          <w:bCs/>
          <w:sz w:val="28"/>
          <w:szCs w:val="28"/>
        </w:rPr>
        <w:t>9 402,8 тыс.</w:t>
      </w:r>
      <w:r w:rsidR="002E3BF1" w:rsidRPr="006446CA">
        <w:rPr>
          <w:bCs/>
          <w:sz w:val="28"/>
          <w:szCs w:val="28"/>
        </w:rPr>
        <w:t xml:space="preserve"> рублей, </w:t>
      </w:r>
      <w:r w:rsidR="00E67C0C" w:rsidRPr="006446CA">
        <w:rPr>
          <w:bCs/>
          <w:sz w:val="28"/>
          <w:szCs w:val="28"/>
        </w:rPr>
        <w:t>2021</w:t>
      </w:r>
      <w:r w:rsidR="002E3BF1" w:rsidRPr="006446CA">
        <w:rPr>
          <w:bCs/>
          <w:sz w:val="28"/>
          <w:szCs w:val="28"/>
        </w:rPr>
        <w:t xml:space="preserve"> год – </w:t>
      </w:r>
      <w:r w:rsidR="006446CA" w:rsidRPr="006446CA">
        <w:rPr>
          <w:bCs/>
          <w:sz w:val="28"/>
          <w:szCs w:val="28"/>
        </w:rPr>
        <w:t xml:space="preserve">12 355,4  тыс. </w:t>
      </w:r>
      <w:r w:rsidR="002E3BF1" w:rsidRPr="006446CA">
        <w:rPr>
          <w:bCs/>
          <w:sz w:val="28"/>
          <w:szCs w:val="28"/>
        </w:rPr>
        <w:t xml:space="preserve"> рублей</w:t>
      </w:r>
      <w:r w:rsidR="006446CA" w:rsidRPr="006446CA">
        <w:rPr>
          <w:bCs/>
          <w:sz w:val="28"/>
          <w:szCs w:val="28"/>
        </w:rPr>
        <w:t>, в том числе субсидия из областного бюджета на формирование муниципального дорожного фонда района составит на 2019-2021 годы 1959,0 тыс. рублей ежегодно.</w:t>
      </w:r>
      <w:r w:rsidR="00565FCF" w:rsidRPr="006446CA">
        <w:rPr>
          <w:bCs/>
          <w:sz w:val="28"/>
          <w:szCs w:val="28"/>
        </w:rPr>
        <w:t xml:space="preserve"> </w:t>
      </w:r>
    </w:p>
    <w:p w:rsidR="00BC4E92" w:rsidRPr="00976939" w:rsidRDefault="00BC4E92" w:rsidP="00BC4E92">
      <w:pPr>
        <w:pStyle w:val="24"/>
        <w:spacing w:after="0"/>
        <w:ind w:left="0" w:firstLine="709"/>
        <w:jc w:val="both"/>
        <w:rPr>
          <w:bCs/>
          <w:sz w:val="28"/>
          <w:szCs w:val="28"/>
        </w:rPr>
      </w:pPr>
      <w:r w:rsidRPr="00976939">
        <w:rPr>
          <w:bCs/>
          <w:sz w:val="28"/>
          <w:szCs w:val="28"/>
        </w:rPr>
        <w:t xml:space="preserve">Средства будут направляться на содержание и ремонт автомобильных дорог общего пользования  местного значения вне границ населенных пунктов в границах </w:t>
      </w:r>
      <w:proofErr w:type="spellStart"/>
      <w:r w:rsidRPr="00976939">
        <w:rPr>
          <w:bCs/>
          <w:sz w:val="28"/>
          <w:szCs w:val="28"/>
        </w:rPr>
        <w:t>Окуловского</w:t>
      </w:r>
      <w:proofErr w:type="spellEnd"/>
      <w:r w:rsidRPr="00976939">
        <w:rPr>
          <w:bCs/>
          <w:sz w:val="28"/>
          <w:szCs w:val="28"/>
        </w:rPr>
        <w:t xml:space="preserve"> муниципального района в рамках муниципальной программы "Развитие и содержание автомобильных дорог общего пользования местного значения вне границ населенных пунктов в границах </w:t>
      </w:r>
      <w:proofErr w:type="spellStart"/>
      <w:r w:rsidRPr="00976939">
        <w:rPr>
          <w:bCs/>
          <w:sz w:val="28"/>
          <w:szCs w:val="28"/>
        </w:rPr>
        <w:t>Окуловского</w:t>
      </w:r>
      <w:proofErr w:type="spellEnd"/>
      <w:r w:rsidRPr="00976939">
        <w:rPr>
          <w:bCs/>
          <w:sz w:val="28"/>
          <w:szCs w:val="28"/>
        </w:rPr>
        <w:t xml:space="preserve"> муниципального района на 2015-202</w:t>
      </w:r>
      <w:r w:rsidR="00976939" w:rsidRPr="00976939">
        <w:rPr>
          <w:bCs/>
          <w:sz w:val="28"/>
          <w:szCs w:val="28"/>
        </w:rPr>
        <w:t>1</w:t>
      </w:r>
      <w:r w:rsidRPr="00976939">
        <w:rPr>
          <w:bCs/>
          <w:sz w:val="28"/>
          <w:szCs w:val="28"/>
        </w:rPr>
        <w:t xml:space="preserve"> годы". </w:t>
      </w:r>
    </w:p>
    <w:p w:rsidR="00BC4E92" w:rsidRPr="00003BD9" w:rsidRDefault="00BC4E92" w:rsidP="00E57A15">
      <w:pPr>
        <w:pStyle w:val="24"/>
        <w:spacing w:after="0"/>
        <w:ind w:left="0" w:firstLine="709"/>
        <w:jc w:val="both"/>
        <w:rPr>
          <w:bCs/>
          <w:sz w:val="28"/>
          <w:szCs w:val="28"/>
          <w:highlight w:val="yellow"/>
        </w:rPr>
      </w:pPr>
    </w:p>
    <w:bookmarkEnd w:id="0"/>
    <w:p w:rsidR="003D0379" w:rsidRPr="00003BD9" w:rsidRDefault="003D0379" w:rsidP="00E57A15">
      <w:pPr>
        <w:pStyle w:val="20"/>
        <w:spacing w:before="0" w:after="0" w:line="240" w:lineRule="exact"/>
        <w:jc w:val="center"/>
        <w:rPr>
          <w:rFonts w:ascii="Times New Roman" w:hAnsi="Times New Roman" w:cs="Times New Roman"/>
          <w:i w:val="0"/>
          <w:highlight w:val="yellow"/>
        </w:rPr>
      </w:pPr>
    </w:p>
    <w:p w:rsidR="005B3ACF" w:rsidRPr="00E91DB7" w:rsidRDefault="005B3ACF" w:rsidP="005B3ACF">
      <w:pPr>
        <w:pStyle w:val="20"/>
        <w:spacing w:before="0" w:after="0" w:line="240" w:lineRule="exact"/>
        <w:jc w:val="center"/>
        <w:rPr>
          <w:rFonts w:ascii="Times New Roman" w:hAnsi="Times New Roman"/>
          <w:i w:val="0"/>
        </w:rPr>
      </w:pPr>
      <w:r w:rsidRPr="00E91DB7">
        <w:rPr>
          <w:rFonts w:ascii="Times New Roman" w:hAnsi="Times New Roman"/>
          <w:i w:val="0"/>
        </w:rPr>
        <w:t>5. Дефицит (</w:t>
      </w:r>
      <w:proofErr w:type="spellStart"/>
      <w:r w:rsidRPr="00E91DB7">
        <w:rPr>
          <w:rFonts w:ascii="Times New Roman" w:hAnsi="Times New Roman"/>
          <w:i w:val="0"/>
        </w:rPr>
        <w:t>профицит</w:t>
      </w:r>
      <w:proofErr w:type="spellEnd"/>
      <w:r w:rsidRPr="00E91DB7">
        <w:rPr>
          <w:rFonts w:ascii="Times New Roman" w:hAnsi="Times New Roman"/>
          <w:i w:val="0"/>
        </w:rPr>
        <w:t xml:space="preserve">)  бюджета и источники </w:t>
      </w:r>
    </w:p>
    <w:p w:rsidR="005B3ACF" w:rsidRPr="00E91DB7" w:rsidRDefault="005B3ACF" w:rsidP="005B3ACF">
      <w:pPr>
        <w:pStyle w:val="20"/>
        <w:spacing w:before="0" w:after="0" w:line="240" w:lineRule="exact"/>
        <w:jc w:val="center"/>
        <w:rPr>
          <w:rFonts w:ascii="Times New Roman" w:hAnsi="Times New Roman"/>
          <w:i w:val="0"/>
        </w:rPr>
      </w:pPr>
      <w:r w:rsidRPr="00E91DB7">
        <w:rPr>
          <w:rFonts w:ascii="Times New Roman" w:hAnsi="Times New Roman"/>
          <w:i w:val="0"/>
        </w:rPr>
        <w:t>финансирования дефицита бюджета</w:t>
      </w:r>
    </w:p>
    <w:p w:rsidR="000A303F" w:rsidRPr="00003BD9" w:rsidRDefault="00EE64D2" w:rsidP="00E57A15">
      <w:pPr>
        <w:pStyle w:val="20"/>
        <w:spacing w:before="0" w:after="0" w:line="240" w:lineRule="exact"/>
        <w:jc w:val="center"/>
        <w:rPr>
          <w:rFonts w:ascii="Times New Roman" w:hAnsi="Times New Roman" w:cs="Times New Roman"/>
          <w:i w:val="0"/>
          <w:highlight w:val="yellow"/>
        </w:rPr>
      </w:pPr>
      <w:r w:rsidRPr="00003BD9">
        <w:rPr>
          <w:rFonts w:ascii="Times New Roman" w:hAnsi="Times New Roman" w:cs="Times New Roman"/>
          <w:bCs w:val="0"/>
          <w:highlight w:val="yellow"/>
        </w:rPr>
        <w:t xml:space="preserve"> </w:t>
      </w:r>
    </w:p>
    <w:p w:rsidR="005B3ACF" w:rsidRPr="005B3ACF" w:rsidRDefault="005B3ACF" w:rsidP="005B3ACF">
      <w:pPr>
        <w:pStyle w:val="24"/>
        <w:spacing w:after="0"/>
        <w:ind w:left="0" w:firstLine="709"/>
        <w:jc w:val="both"/>
        <w:rPr>
          <w:bCs/>
          <w:sz w:val="28"/>
          <w:szCs w:val="28"/>
        </w:rPr>
      </w:pPr>
      <w:r w:rsidRPr="005B3ACF">
        <w:rPr>
          <w:bCs/>
          <w:sz w:val="28"/>
          <w:szCs w:val="28"/>
        </w:rPr>
        <w:t>Бюджет муниципального района на 2019 год определен с дефицитом в сумме 13 770,6 тыс.рублей,  на плановый период дефицит сформирован без дефицита</w:t>
      </w:r>
      <w:r>
        <w:rPr>
          <w:bCs/>
          <w:sz w:val="28"/>
          <w:szCs w:val="28"/>
        </w:rPr>
        <w:t>.</w:t>
      </w:r>
    </w:p>
    <w:p w:rsidR="005B3ACF" w:rsidRPr="005B3ACF" w:rsidRDefault="005B3ACF" w:rsidP="005B3ACF">
      <w:pPr>
        <w:pStyle w:val="24"/>
        <w:spacing w:after="0" w:line="360" w:lineRule="atLeast"/>
        <w:ind w:left="0" w:firstLine="709"/>
        <w:jc w:val="both"/>
        <w:rPr>
          <w:bCs/>
          <w:sz w:val="28"/>
          <w:szCs w:val="28"/>
        </w:rPr>
      </w:pPr>
      <w:r w:rsidRPr="005B3ACF">
        <w:rPr>
          <w:bCs/>
          <w:sz w:val="28"/>
          <w:szCs w:val="28"/>
        </w:rPr>
        <w:t>Источниками внутреннего финансирования бюджета муниципального района характеризуются следующими показателями (таблица 3).</w:t>
      </w:r>
    </w:p>
    <w:p w:rsidR="005B3ACF" w:rsidRPr="005B3ACF" w:rsidRDefault="005B3ACF" w:rsidP="005B3ACF">
      <w:pPr>
        <w:spacing w:line="360" w:lineRule="auto"/>
        <w:ind w:firstLine="709"/>
        <w:jc w:val="right"/>
        <w:rPr>
          <w:b/>
          <w:bCs/>
          <w:sz w:val="28"/>
          <w:szCs w:val="28"/>
        </w:rPr>
      </w:pPr>
      <w:r w:rsidRPr="005B3ACF">
        <w:rPr>
          <w:bCs/>
          <w:sz w:val="28"/>
          <w:szCs w:val="28"/>
        </w:rPr>
        <w:tab/>
      </w:r>
      <w:r w:rsidRPr="005B3ACF">
        <w:rPr>
          <w:b/>
          <w:bCs/>
          <w:sz w:val="28"/>
          <w:szCs w:val="28"/>
        </w:rPr>
        <w:t>Таблица 3</w:t>
      </w:r>
    </w:p>
    <w:p w:rsidR="005B3ACF" w:rsidRPr="005B3ACF" w:rsidRDefault="005B3ACF" w:rsidP="005B3ACF">
      <w:pPr>
        <w:spacing w:line="360" w:lineRule="auto"/>
        <w:ind w:firstLine="709"/>
        <w:jc w:val="center"/>
        <w:rPr>
          <w:b/>
          <w:bCs/>
          <w:sz w:val="28"/>
          <w:szCs w:val="28"/>
        </w:rPr>
      </w:pPr>
      <w:r w:rsidRPr="005B3ACF">
        <w:rPr>
          <w:b/>
          <w:bCs/>
          <w:sz w:val="28"/>
          <w:szCs w:val="28"/>
        </w:rPr>
        <w:t>Источники финансирования дефицита бюджета муниципального района</w:t>
      </w:r>
    </w:p>
    <w:tbl>
      <w:tblPr>
        <w:tblW w:w="10220" w:type="dxa"/>
        <w:tblInd w:w="95" w:type="dxa"/>
        <w:tblLook w:val="04A0"/>
      </w:tblPr>
      <w:tblGrid>
        <w:gridCol w:w="3775"/>
        <w:gridCol w:w="1767"/>
        <w:gridCol w:w="1559"/>
        <w:gridCol w:w="1560"/>
        <w:gridCol w:w="1559"/>
      </w:tblGrid>
      <w:tr w:rsidR="00CE73AE" w:rsidRPr="0079069C" w:rsidTr="00CE73AE">
        <w:trPr>
          <w:trHeight w:val="315"/>
        </w:trPr>
        <w:tc>
          <w:tcPr>
            <w:tcW w:w="37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Показатель</w:t>
            </w:r>
          </w:p>
        </w:tc>
        <w:tc>
          <w:tcPr>
            <w:tcW w:w="1767" w:type="dxa"/>
            <w:tcBorders>
              <w:top w:val="single" w:sz="8" w:space="0" w:color="auto"/>
              <w:left w:val="nil"/>
              <w:bottom w:val="nil"/>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2018</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2019</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2020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2021</w:t>
            </w:r>
          </w:p>
        </w:tc>
      </w:tr>
      <w:tr w:rsidR="00CE73AE" w:rsidRPr="0079069C" w:rsidTr="00CE73AE">
        <w:trPr>
          <w:trHeight w:val="330"/>
        </w:trPr>
        <w:tc>
          <w:tcPr>
            <w:tcW w:w="3775"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(оценка)</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Источники покрытия дефицита бюджета, всего</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43791,6</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13770,6</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Кредиты кредитных организаций</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7500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24900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19400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17000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11500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40400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63800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80800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-4000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-15500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-44400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-63800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Кредиты из областного бюджета</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31137</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-11602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-27825</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-25737</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42895</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-11758</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-11602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-27825</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-25737</w:t>
            </w:r>
          </w:p>
        </w:tc>
      </w:tr>
      <w:tr w:rsidR="00CE73AE" w:rsidRPr="0079069C" w:rsidTr="00CE73AE">
        <w:trPr>
          <w:trHeight w:val="96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Бюджетные кредиты, предоставленные  бюджетам поселений</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-1012</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332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480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720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возврат кредитов поселениями</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288</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432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480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720</w:t>
            </w: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предоставление кредитов поселениям</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-1300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Pr>
                <w:color w:val="000000"/>
              </w:rPr>
              <w:t>0</w:t>
            </w:r>
            <w:r w:rsidRPr="0079069C">
              <w:rPr>
                <w:color w:val="000000"/>
              </w:rPr>
              <w:t> </w:t>
            </w: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Исполнение муниципальных гарантий</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Pr>
                <w:color w:val="000000"/>
              </w:rPr>
              <w:t>0</w:t>
            </w:r>
            <w:r w:rsidRPr="0079069C">
              <w:rPr>
                <w:color w:val="000000"/>
              </w:rPr>
              <w:t> </w:t>
            </w: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lastRenderedPageBreak/>
              <w:t>Изменение остатков средств  бюджета</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6166,6</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140,8</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7944,6</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8017</w:t>
            </w:r>
          </w:p>
        </w:tc>
      </w:tr>
    </w:tbl>
    <w:p w:rsidR="005B3ACF" w:rsidRPr="005B3ACF" w:rsidRDefault="005B3ACF" w:rsidP="005B3ACF">
      <w:pPr>
        <w:spacing w:line="360" w:lineRule="auto"/>
        <w:ind w:firstLine="709"/>
        <w:jc w:val="center"/>
        <w:rPr>
          <w:b/>
          <w:bCs/>
          <w:sz w:val="28"/>
          <w:szCs w:val="28"/>
          <w:highlight w:val="green"/>
        </w:rPr>
      </w:pPr>
    </w:p>
    <w:p w:rsidR="005B3ACF" w:rsidRPr="005B3ACF" w:rsidRDefault="005B3ACF" w:rsidP="005B3ACF">
      <w:pPr>
        <w:spacing w:line="360" w:lineRule="atLeast"/>
        <w:ind w:firstLine="709"/>
        <w:jc w:val="both"/>
        <w:rPr>
          <w:bCs/>
          <w:sz w:val="28"/>
          <w:szCs w:val="28"/>
        </w:rPr>
      </w:pPr>
      <w:r w:rsidRPr="005B3ACF">
        <w:rPr>
          <w:bCs/>
          <w:sz w:val="28"/>
          <w:szCs w:val="28"/>
        </w:rPr>
        <w:t>Расходные обязательства по обслуживанию муниципального долга района определены на основании договоров и соглашений, а также исходя из планируемого объема процентных ставок по вновь привлекаемым кредитам.</w:t>
      </w:r>
    </w:p>
    <w:p w:rsidR="005B3ACF" w:rsidRPr="005B3ACF" w:rsidRDefault="005B3ACF" w:rsidP="005B3ACF">
      <w:pPr>
        <w:spacing w:line="360" w:lineRule="atLeast"/>
        <w:ind w:firstLine="709"/>
        <w:jc w:val="both"/>
        <w:rPr>
          <w:spacing w:val="-6"/>
          <w:sz w:val="28"/>
          <w:szCs w:val="28"/>
          <w:highlight w:val="green"/>
        </w:rPr>
      </w:pPr>
    </w:p>
    <w:p w:rsidR="005B3ACF" w:rsidRPr="005B3ACF" w:rsidRDefault="005B3ACF" w:rsidP="005B3ACF">
      <w:pPr>
        <w:ind w:firstLine="709"/>
        <w:jc w:val="center"/>
        <w:rPr>
          <w:b/>
          <w:bCs/>
          <w:sz w:val="28"/>
          <w:szCs w:val="28"/>
        </w:rPr>
      </w:pPr>
      <w:r w:rsidRPr="005B3ACF">
        <w:rPr>
          <w:b/>
          <w:bCs/>
          <w:sz w:val="28"/>
          <w:szCs w:val="28"/>
        </w:rPr>
        <w:t xml:space="preserve">Бюджетные ассигнования на обслуживание муниципального долга </w:t>
      </w:r>
    </w:p>
    <w:p w:rsidR="005B3ACF" w:rsidRPr="005B3ACF" w:rsidRDefault="005B3ACF" w:rsidP="005B3ACF">
      <w:pPr>
        <w:ind w:firstLine="709"/>
        <w:jc w:val="center"/>
        <w:rPr>
          <w:b/>
          <w:bCs/>
          <w:sz w:val="28"/>
          <w:szCs w:val="28"/>
        </w:rPr>
      </w:pPr>
    </w:p>
    <w:p w:rsidR="005B3ACF" w:rsidRPr="005B3ACF" w:rsidRDefault="005B3ACF" w:rsidP="005B3ACF">
      <w:pPr>
        <w:ind w:firstLine="709"/>
        <w:jc w:val="right"/>
        <w:rPr>
          <w:bCs/>
        </w:rPr>
      </w:pPr>
      <w:r w:rsidRPr="005B3ACF">
        <w:rPr>
          <w:bCs/>
        </w:rPr>
        <w:t>тыс. рублей</w:t>
      </w:r>
    </w:p>
    <w:tbl>
      <w:tblPr>
        <w:tblW w:w="100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8"/>
        <w:gridCol w:w="1233"/>
        <w:gridCol w:w="1226"/>
        <w:gridCol w:w="1006"/>
        <w:gridCol w:w="1006"/>
      </w:tblGrid>
      <w:tr w:rsidR="005B3ACF" w:rsidRPr="005B3ACF" w:rsidTr="005B3ACF">
        <w:trPr>
          <w:trHeight w:val="308"/>
          <w:jc w:val="center"/>
        </w:trPr>
        <w:tc>
          <w:tcPr>
            <w:tcW w:w="5558" w:type="dxa"/>
          </w:tcPr>
          <w:p w:rsidR="005B3ACF" w:rsidRPr="005B3ACF" w:rsidRDefault="005B3ACF" w:rsidP="005B3ACF">
            <w:pPr>
              <w:suppressAutoHyphens/>
              <w:jc w:val="center"/>
              <w:rPr>
                <w:bCs/>
              </w:rPr>
            </w:pPr>
            <w:r w:rsidRPr="005B3ACF">
              <w:rPr>
                <w:bCs/>
              </w:rPr>
              <w:t>Наименование расходного обязательства</w:t>
            </w:r>
          </w:p>
        </w:tc>
        <w:tc>
          <w:tcPr>
            <w:tcW w:w="1233" w:type="dxa"/>
          </w:tcPr>
          <w:p w:rsidR="005B3ACF" w:rsidRPr="005B3ACF" w:rsidRDefault="005B3ACF" w:rsidP="005B3ACF">
            <w:pPr>
              <w:suppressAutoHyphens/>
              <w:jc w:val="center"/>
              <w:rPr>
                <w:bCs/>
              </w:rPr>
            </w:pPr>
            <w:r w:rsidRPr="005B3ACF">
              <w:rPr>
                <w:bCs/>
              </w:rPr>
              <w:t>2018</w:t>
            </w:r>
          </w:p>
          <w:p w:rsidR="005B3ACF" w:rsidRPr="005B3ACF" w:rsidRDefault="005B3ACF" w:rsidP="005B3ACF">
            <w:pPr>
              <w:suppressAutoHyphens/>
              <w:jc w:val="center"/>
              <w:rPr>
                <w:bCs/>
              </w:rPr>
            </w:pPr>
            <w:r w:rsidRPr="005B3ACF">
              <w:rPr>
                <w:bCs/>
              </w:rPr>
              <w:t xml:space="preserve">(оценка) </w:t>
            </w:r>
          </w:p>
        </w:tc>
        <w:tc>
          <w:tcPr>
            <w:tcW w:w="1226" w:type="dxa"/>
          </w:tcPr>
          <w:p w:rsidR="005B3ACF" w:rsidRPr="005B3ACF" w:rsidRDefault="005B3ACF" w:rsidP="005B3ACF">
            <w:pPr>
              <w:suppressAutoHyphens/>
              <w:jc w:val="center"/>
              <w:rPr>
                <w:bCs/>
              </w:rPr>
            </w:pPr>
            <w:r w:rsidRPr="005B3ACF">
              <w:rPr>
                <w:bCs/>
              </w:rPr>
              <w:t xml:space="preserve">2019 </w:t>
            </w:r>
          </w:p>
        </w:tc>
        <w:tc>
          <w:tcPr>
            <w:tcW w:w="1006" w:type="dxa"/>
          </w:tcPr>
          <w:p w:rsidR="005B3ACF" w:rsidRPr="005B3ACF" w:rsidRDefault="005B3ACF" w:rsidP="005B3ACF">
            <w:pPr>
              <w:suppressAutoHyphens/>
              <w:jc w:val="center"/>
              <w:rPr>
                <w:bCs/>
              </w:rPr>
            </w:pPr>
            <w:r w:rsidRPr="005B3ACF">
              <w:rPr>
                <w:bCs/>
              </w:rPr>
              <w:t>20120</w:t>
            </w:r>
          </w:p>
        </w:tc>
        <w:tc>
          <w:tcPr>
            <w:tcW w:w="1006" w:type="dxa"/>
          </w:tcPr>
          <w:p w:rsidR="005B3ACF" w:rsidRPr="005B3ACF" w:rsidRDefault="005B3ACF" w:rsidP="005B3ACF">
            <w:pPr>
              <w:suppressAutoHyphens/>
              <w:jc w:val="center"/>
              <w:rPr>
                <w:bCs/>
              </w:rPr>
            </w:pPr>
            <w:r w:rsidRPr="005B3ACF">
              <w:rPr>
                <w:bCs/>
              </w:rPr>
              <w:t>2021</w:t>
            </w:r>
          </w:p>
        </w:tc>
      </w:tr>
      <w:tr w:rsidR="005B3ACF" w:rsidRPr="005B3ACF" w:rsidTr="005B3ACF">
        <w:trPr>
          <w:trHeight w:val="338"/>
          <w:jc w:val="center"/>
        </w:trPr>
        <w:tc>
          <w:tcPr>
            <w:tcW w:w="5558" w:type="dxa"/>
          </w:tcPr>
          <w:p w:rsidR="005B3ACF" w:rsidRPr="005B3ACF" w:rsidRDefault="005B3ACF" w:rsidP="005B3ACF">
            <w:pPr>
              <w:suppressAutoHyphens/>
              <w:rPr>
                <w:bCs/>
              </w:rPr>
            </w:pPr>
            <w:r w:rsidRPr="005B3ACF">
              <w:rPr>
                <w:bCs/>
              </w:rPr>
              <w:t>Обслуживание муниципального  долга</w:t>
            </w:r>
          </w:p>
        </w:tc>
        <w:tc>
          <w:tcPr>
            <w:tcW w:w="1233" w:type="dxa"/>
          </w:tcPr>
          <w:p w:rsidR="005B3ACF" w:rsidRPr="005B3ACF" w:rsidRDefault="005B3ACF" w:rsidP="005B3ACF">
            <w:pPr>
              <w:suppressAutoHyphens/>
              <w:jc w:val="right"/>
              <w:rPr>
                <w:bCs/>
                <w:highlight w:val="green"/>
              </w:rPr>
            </w:pPr>
            <w:r w:rsidRPr="005B3ACF">
              <w:rPr>
                <w:bCs/>
              </w:rPr>
              <w:t>1 480,9</w:t>
            </w:r>
          </w:p>
        </w:tc>
        <w:tc>
          <w:tcPr>
            <w:tcW w:w="1226" w:type="dxa"/>
          </w:tcPr>
          <w:p w:rsidR="005B3ACF" w:rsidRPr="005B3ACF" w:rsidRDefault="005B3ACF" w:rsidP="005B3ACF">
            <w:pPr>
              <w:suppressAutoHyphens/>
              <w:jc w:val="right"/>
              <w:rPr>
                <w:bCs/>
              </w:rPr>
            </w:pPr>
            <w:r w:rsidRPr="005B3ACF">
              <w:rPr>
                <w:bCs/>
              </w:rPr>
              <w:t>2 181,0</w:t>
            </w:r>
          </w:p>
        </w:tc>
        <w:tc>
          <w:tcPr>
            <w:tcW w:w="1006" w:type="dxa"/>
          </w:tcPr>
          <w:p w:rsidR="005B3ACF" w:rsidRPr="005B3ACF" w:rsidRDefault="005B3ACF" w:rsidP="005B3ACF">
            <w:pPr>
              <w:suppressAutoHyphens/>
              <w:jc w:val="right"/>
              <w:rPr>
                <w:bCs/>
              </w:rPr>
            </w:pPr>
            <w:r w:rsidRPr="005B3ACF">
              <w:rPr>
                <w:bCs/>
              </w:rPr>
              <w:t>4 341,9</w:t>
            </w:r>
          </w:p>
        </w:tc>
        <w:tc>
          <w:tcPr>
            <w:tcW w:w="1006" w:type="dxa"/>
          </w:tcPr>
          <w:p w:rsidR="005B3ACF" w:rsidRPr="005B3ACF" w:rsidRDefault="005B3ACF" w:rsidP="005B3ACF">
            <w:pPr>
              <w:suppressAutoHyphens/>
              <w:jc w:val="right"/>
              <w:rPr>
                <w:bCs/>
              </w:rPr>
            </w:pPr>
            <w:r w:rsidRPr="005B3ACF">
              <w:rPr>
                <w:bCs/>
              </w:rPr>
              <w:t>4 893,4</w:t>
            </w:r>
          </w:p>
        </w:tc>
      </w:tr>
    </w:tbl>
    <w:p w:rsidR="005B3ACF" w:rsidRPr="005B3ACF" w:rsidRDefault="005B3ACF" w:rsidP="005B3ACF">
      <w:pPr>
        <w:ind w:firstLine="708"/>
        <w:jc w:val="both"/>
        <w:rPr>
          <w:sz w:val="28"/>
          <w:highlight w:val="green"/>
        </w:rPr>
      </w:pPr>
    </w:p>
    <w:p w:rsidR="00A2359F" w:rsidRPr="007C1B6A" w:rsidRDefault="00A2359F" w:rsidP="00A2359F">
      <w:pPr>
        <w:spacing w:line="360" w:lineRule="atLeast"/>
        <w:ind w:firstLine="709"/>
        <w:jc w:val="both"/>
        <w:rPr>
          <w:bCs/>
          <w:sz w:val="28"/>
          <w:szCs w:val="28"/>
        </w:rPr>
      </w:pPr>
      <w:r w:rsidRPr="007C1B6A">
        <w:rPr>
          <w:bCs/>
          <w:sz w:val="28"/>
          <w:szCs w:val="28"/>
        </w:rPr>
        <w:t xml:space="preserve">Муниципальный долг </w:t>
      </w:r>
      <w:proofErr w:type="spellStart"/>
      <w:r w:rsidRPr="007C1B6A">
        <w:rPr>
          <w:bCs/>
          <w:sz w:val="28"/>
          <w:szCs w:val="28"/>
        </w:rPr>
        <w:t>Окуловского</w:t>
      </w:r>
      <w:proofErr w:type="spellEnd"/>
      <w:r w:rsidRPr="007C1B6A">
        <w:rPr>
          <w:bCs/>
          <w:sz w:val="28"/>
          <w:szCs w:val="28"/>
        </w:rPr>
        <w:t xml:space="preserve"> муниципального района по состоянию на 1 января 2018 года составил 45826,8 тыс. рублей, в том числе кредиты банков – 12000,0 тыс. рублей (26,2 %), задолженность по бюджетным кредитам – 33826,8 тыс. рублей (73,8%). Вся сумма муниципального долга является внутренними долговыми обязательствами. </w:t>
      </w:r>
    </w:p>
    <w:p w:rsidR="00A2359F" w:rsidRPr="007C1B6A" w:rsidRDefault="00A2359F" w:rsidP="00A2359F">
      <w:pPr>
        <w:spacing w:line="360" w:lineRule="atLeast"/>
        <w:ind w:firstLine="709"/>
        <w:jc w:val="both"/>
        <w:rPr>
          <w:bCs/>
          <w:sz w:val="28"/>
          <w:szCs w:val="28"/>
        </w:rPr>
      </w:pPr>
      <w:r w:rsidRPr="007C1B6A">
        <w:rPr>
          <w:bCs/>
          <w:sz w:val="28"/>
          <w:szCs w:val="28"/>
        </w:rPr>
        <w:t xml:space="preserve">Ожидаемый объем муниципального долга на 1 января 2019 года увеличился на 54,3% по отношению к 2018 году и составит 84463,8 тыс. рублей. </w:t>
      </w:r>
    </w:p>
    <w:p w:rsidR="00A2359F" w:rsidRPr="00515B2F" w:rsidRDefault="00A2359F" w:rsidP="00A2359F">
      <w:pPr>
        <w:spacing w:line="360" w:lineRule="atLeast"/>
        <w:ind w:firstLine="709"/>
        <w:jc w:val="both"/>
        <w:rPr>
          <w:bCs/>
          <w:sz w:val="28"/>
          <w:szCs w:val="28"/>
        </w:rPr>
      </w:pPr>
      <w:r w:rsidRPr="00515B2F">
        <w:rPr>
          <w:bCs/>
          <w:sz w:val="28"/>
          <w:szCs w:val="28"/>
        </w:rPr>
        <w:t xml:space="preserve">Предельный объем муниципального долга района на 2019 год установлен в сумме 100 млн. рублей, на 2020 год – 100 млн. рублей, на 2021 год – 100 млн. рублей. </w:t>
      </w:r>
    </w:p>
    <w:p w:rsidR="00A2359F" w:rsidRPr="007C1B6A" w:rsidRDefault="00A2359F" w:rsidP="00A2359F">
      <w:pPr>
        <w:pStyle w:val="ConsPlusNormal"/>
        <w:spacing w:line="360" w:lineRule="atLeast"/>
        <w:jc w:val="both"/>
        <w:rPr>
          <w:rFonts w:ascii="Times New Roman" w:hAnsi="Times New Roman"/>
          <w:sz w:val="28"/>
          <w:szCs w:val="28"/>
        </w:rPr>
      </w:pPr>
      <w:r w:rsidRPr="007C1B6A">
        <w:rPr>
          <w:rFonts w:ascii="Times New Roman" w:hAnsi="Times New Roman"/>
          <w:sz w:val="28"/>
          <w:szCs w:val="28"/>
        </w:rPr>
        <w:t xml:space="preserve">Верхний предел муниципального внутреннего долга </w:t>
      </w:r>
      <w:proofErr w:type="spellStart"/>
      <w:r w:rsidRPr="007C1B6A">
        <w:rPr>
          <w:rFonts w:ascii="Times New Roman" w:hAnsi="Times New Roman"/>
          <w:sz w:val="28"/>
          <w:szCs w:val="28"/>
        </w:rPr>
        <w:t>Окуловского</w:t>
      </w:r>
      <w:proofErr w:type="spellEnd"/>
      <w:r w:rsidRPr="007C1B6A">
        <w:rPr>
          <w:rFonts w:ascii="Times New Roman" w:hAnsi="Times New Roman"/>
          <w:sz w:val="28"/>
          <w:szCs w:val="28"/>
        </w:rPr>
        <w:t xml:space="preserve"> муниципального района составит на 1 января 201</w:t>
      </w:r>
      <w:r>
        <w:rPr>
          <w:rFonts w:ascii="Times New Roman" w:hAnsi="Times New Roman"/>
          <w:sz w:val="28"/>
          <w:szCs w:val="28"/>
        </w:rPr>
        <w:t>9</w:t>
      </w:r>
      <w:r w:rsidRPr="007C1B6A">
        <w:rPr>
          <w:rFonts w:ascii="Times New Roman" w:hAnsi="Times New Roman"/>
          <w:sz w:val="28"/>
          <w:szCs w:val="28"/>
        </w:rPr>
        <w:t xml:space="preserve"> года – </w:t>
      </w:r>
      <w:r>
        <w:rPr>
          <w:rFonts w:ascii="Times New Roman" w:hAnsi="Times New Roman"/>
          <w:sz w:val="28"/>
          <w:szCs w:val="28"/>
        </w:rPr>
        <w:t>84463,8 тыс. рублей, на 1 января 2020 года – 97761,6</w:t>
      </w:r>
      <w:r w:rsidRPr="007C1B6A">
        <w:rPr>
          <w:rFonts w:ascii="Times New Roman" w:hAnsi="Times New Roman"/>
          <w:sz w:val="28"/>
          <w:szCs w:val="28"/>
        </w:rPr>
        <w:t xml:space="preserve"> тыс. рублей, на 1 января 202</w:t>
      </w:r>
      <w:r>
        <w:rPr>
          <w:rFonts w:ascii="Times New Roman" w:hAnsi="Times New Roman"/>
          <w:sz w:val="28"/>
          <w:szCs w:val="28"/>
        </w:rPr>
        <w:t>1</w:t>
      </w:r>
      <w:r w:rsidRPr="007C1B6A">
        <w:rPr>
          <w:rFonts w:ascii="Times New Roman" w:hAnsi="Times New Roman"/>
          <w:sz w:val="28"/>
          <w:szCs w:val="28"/>
        </w:rPr>
        <w:t xml:space="preserve"> года – </w:t>
      </w:r>
      <w:r>
        <w:rPr>
          <w:rFonts w:ascii="Times New Roman" w:hAnsi="Times New Roman"/>
          <w:sz w:val="28"/>
          <w:szCs w:val="28"/>
        </w:rPr>
        <w:t>89537,0</w:t>
      </w:r>
      <w:r w:rsidRPr="007C1B6A">
        <w:rPr>
          <w:rFonts w:ascii="Times New Roman" w:hAnsi="Times New Roman"/>
          <w:sz w:val="28"/>
          <w:szCs w:val="28"/>
        </w:rPr>
        <w:t xml:space="preserve"> тыс. рублей.</w:t>
      </w:r>
    </w:p>
    <w:p w:rsidR="00A2359F" w:rsidRPr="007C1B6A" w:rsidRDefault="00A2359F" w:rsidP="00A2359F">
      <w:pPr>
        <w:spacing w:line="360" w:lineRule="atLeast"/>
        <w:ind w:firstLine="709"/>
        <w:jc w:val="both"/>
        <w:rPr>
          <w:bCs/>
          <w:sz w:val="28"/>
          <w:szCs w:val="28"/>
        </w:rPr>
      </w:pPr>
      <w:r w:rsidRPr="007C1B6A">
        <w:rPr>
          <w:bCs/>
          <w:sz w:val="28"/>
          <w:szCs w:val="28"/>
        </w:rPr>
        <w:t>Планируется привлечение кредитов от кредитных организаций на 201</w:t>
      </w:r>
      <w:r>
        <w:rPr>
          <w:bCs/>
          <w:sz w:val="28"/>
          <w:szCs w:val="28"/>
        </w:rPr>
        <w:t>9 год в сумме 40,4</w:t>
      </w:r>
      <w:r w:rsidRPr="007C1B6A">
        <w:rPr>
          <w:bCs/>
          <w:sz w:val="28"/>
          <w:szCs w:val="28"/>
        </w:rPr>
        <w:t xml:space="preserve"> млн</w:t>
      </w:r>
      <w:r>
        <w:rPr>
          <w:bCs/>
          <w:sz w:val="28"/>
          <w:szCs w:val="28"/>
        </w:rPr>
        <w:t>. рублей, на плановый период 2020 год в сумме 63,8</w:t>
      </w:r>
      <w:r w:rsidRPr="007C1B6A">
        <w:rPr>
          <w:bCs/>
          <w:sz w:val="28"/>
          <w:szCs w:val="28"/>
        </w:rPr>
        <w:t xml:space="preserve"> млн. рублей  и 202</w:t>
      </w:r>
      <w:r>
        <w:rPr>
          <w:bCs/>
          <w:sz w:val="28"/>
          <w:szCs w:val="28"/>
        </w:rPr>
        <w:t>1 год в сумме 80,8</w:t>
      </w:r>
      <w:r w:rsidRPr="007C1B6A">
        <w:rPr>
          <w:bCs/>
          <w:sz w:val="28"/>
          <w:szCs w:val="28"/>
        </w:rPr>
        <w:t xml:space="preserve"> млн. рублей.</w:t>
      </w:r>
    </w:p>
    <w:p w:rsidR="00A2359F" w:rsidRPr="007C1B6A" w:rsidRDefault="00A2359F" w:rsidP="00A2359F">
      <w:pPr>
        <w:spacing w:line="360" w:lineRule="atLeast"/>
        <w:ind w:firstLine="709"/>
        <w:jc w:val="both"/>
        <w:rPr>
          <w:bCs/>
          <w:sz w:val="28"/>
          <w:szCs w:val="28"/>
        </w:rPr>
      </w:pPr>
      <w:r w:rsidRPr="007C1B6A">
        <w:rPr>
          <w:bCs/>
          <w:sz w:val="28"/>
          <w:szCs w:val="28"/>
        </w:rPr>
        <w:t xml:space="preserve">   В соответствии с действующими договорами (соглашениями) в 201</w:t>
      </w:r>
      <w:r>
        <w:rPr>
          <w:bCs/>
          <w:sz w:val="28"/>
          <w:szCs w:val="28"/>
        </w:rPr>
        <w:t>9</w:t>
      </w:r>
      <w:r w:rsidRPr="007C1B6A">
        <w:rPr>
          <w:bCs/>
          <w:sz w:val="28"/>
          <w:szCs w:val="28"/>
        </w:rPr>
        <w:t xml:space="preserve"> году планируется погашение задолженности по бюджетным кредитам, полученным из областного бюджета в 201</w:t>
      </w:r>
      <w:r>
        <w:rPr>
          <w:bCs/>
          <w:sz w:val="28"/>
          <w:szCs w:val="28"/>
        </w:rPr>
        <w:t>6</w:t>
      </w:r>
      <w:r w:rsidRPr="007C1B6A">
        <w:rPr>
          <w:bCs/>
          <w:sz w:val="28"/>
          <w:szCs w:val="28"/>
        </w:rPr>
        <w:t>-201</w:t>
      </w:r>
      <w:r>
        <w:rPr>
          <w:bCs/>
          <w:sz w:val="28"/>
          <w:szCs w:val="28"/>
        </w:rPr>
        <w:t>7</w:t>
      </w:r>
      <w:r w:rsidRPr="007C1B6A">
        <w:rPr>
          <w:bCs/>
          <w:sz w:val="28"/>
          <w:szCs w:val="28"/>
        </w:rPr>
        <w:t xml:space="preserve"> годах, -  в сумме 11 млн. </w:t>
      </w:r>
      <w:r>
        <w:rPr>
          <w:bCs/>
          <w:sz w:val="28"/>
          <w:szCs w:val="28"/>
        </w:rPr>
        <w:t>602,2</w:t>
      </w:r>
      <w:r w:rsidRPr="007C1B6A">
        <w:rPr>
          <w:bCs/>
          <w:sz w:val="28"/>
          <w:szCs w:val="28"/>
        </w:rPr>
        <w:t xml:space="preserve"> тыс. рублей, в том числе:</w:t>
      </w:r>
    </w:p>
    <w:p w:rsidR="00A2359F" w:rsidRPr="007C1B6A" w:rsidRDefault="00A2359F" w:rsidP="00A2359F">
      <w:pPr>
        <w:spacing w:line="360" w:lineRule="atLeast"/>
        <w:ind w:firstLine="709"/>
        <w:jc w:val="both"/>
        <w:rPr>
          <w:bCs/>
          <w:sz w:val="28"/>
          <w:szCs w:val="28"/>
        </w:rPr>
      </w:pPr>
      <w:r>
        <w:rPr>
          <w:bCs/>
          <w:sz w:val="28"/>
          <w:szCs w:val="28"/>
        </w:rPr>
        <w:t>по Соглашению  от 06</w:t>
      </w:r>
      <w:r w:rsidRPr="007C1B6A">
        <w:rPr>
          <w:bCs/>
          <w:sz w:val="28"/>
          <w:szCs w:val="28"/>
        </w:rPr>
        <w:t>.0</w:t>
      </w:r>
      <w:r>
        <w:rPr>
          <w:bCs/>
          <w:sz w:val="28"/>
          <w:szCs w:val="28"/>
        </w:rPr>
        <w:t>3</w:t>
      </w:r>
      <w:r w:rsidRPr="007C1B6A">
        <w:rPr>
          <w:bCs/>
          <w:sz w:val="28"/>
          <w:szCs w:val="28"/>
        </w:rPr>
        <w:t>.201</w:t>
      </w:r>
      <w:r>
        <w:rPr>
          <w:bCs/>
          <w:sz w:val="28"/>
          <w:szCs w:val="28"/>
        </w:rPr>
        <w:t>7</w:t>
      </w:r>
      <w:r w:rsidRPr="007C1B6A">
        <w:rPr>
          <w:bCs/>
          <w:sz w:val="28"/>
          <w:szCs w:val="28"/>
        </w:rPr>
        <w:t xml:space="preserve"> №02-32/1</w:t>
      </w:r>
      <w:r>
        <w:rPr>
          <w:bCs/>
          <w:sz w:val="28"/>
          <w:szCs w:val="28"/>
        </w:rPr>
        <w:t>7-1</w:t>
      </w:r>
      <w:r w:rsidRPr="007C1B6A">
        <w:rPr>
          <w:bCs/>
          <w:sz w:val="28"/>
          <w:szCs w:val="28"/>
        </w:rPr>
        <w:t xml:space="preserve"> </w:t>
      </w:r>
      <w:r w:rsidRPr="007C1B6A">
        <w:rPr>
          <w:sz w:val="28"/>
          <w:szCs w:val="28"/>
        </w:rPr>
        <w:t xml:space="preserve">– </w:t>
      </w:r>
      <w:r>
        <w:rPr>
          <w:bCs/>
          <w:sz w:val="28"/>
          <w:szCs w:val="28"/>
        </w:rPr>
        <w:t>2606,4</w:t>
      </w:r>
      <w:r w:rsidRPr="007C1B6A">
        <w:rPr>
          <w:bCs/>
          <w:sz w:val="28"/>
          <w:szCs w:val="28"/>
        </w:rPr>
        <w:t>тыс. рублей</w:t>
      </w:r>
    </w:p>
    <w:p w:rsidR="00A2359F" w:rsidRPr="007C1B6A" w:rsidRDefault="00A2359F" w:rsidP="00A2359F">
      <w:pPr>
        <w:spacing w:line="360" w:lineRule="atLeast"/>
        <w:ind w:firstLine="709"/>
        <w:jc w:val="both"/>
        <w:rPr>
          <w:bCs/>
          <w:sz w:val="28"/>
          <w:szCs w:val="28"/>
        </w:rPr>
      </w:pPr>
      <w:r>
        <w:rPr>
          <w:bCs/>
          <w:sz w:val="28"/>
          <w:szCs w:val="28"/>
        </w:rPr>
        <w:t>по Соглашению  от 16</w:t>
      </w:r>
      <w:r w:rsidRPr="007C1B6A">
        <w:rPr>
          <w:bCs/>
          <w:sz w:val="28"/>
          <w:szCs w:val="28"/>
        </w:rPr>
        <w:t>.1</w:t>
      </w:r>
      <w:r>
        <w:rPr>
          <w:bCs/>
          <w:sz w:val="28"/>
          <w:szCs w:val="28"/>
        </w:rPr>
        <w:t>1</w:t>
      </w:r>
      <w:r w:rsidRPr="007C1B6A">
        <w:rPr>
          <w:bCs/>
          <w:sz w:val="28"/>
          <w:szCs w:val="28"/>
        </w:rPr>
        <w:t>.201</w:t>
      </w:r>
      <w:r>
        <w:rPr>
          <w:bCs/>
          <w:sz w:val="28"/>
          <w:szCs w:val="28"/>
        </w:rPr>
        <w:t>7</w:t>
      </w:r>
      <w:r w:rsidRPr="007C1B6A">
        <w:rPr>
          <w:bCs/>
          <w:sz w:val="28"/>
          <w:szCs w:val="28"/>
        </w:rPr>
        <w:t xml:space="preserve"> № 02-32/1</w:t>
      </w:r>
      <w:r>
        <w:rPr>
          <w:bCs/>
          <w:sz w:val="28"/>
          <w:szCs w:val="28"/>
        </w:rPr>
        <w:t>7-39 – 4371,0</w:t>
      </w:r>
      <w:r w:rsidRPr="007C1B6A">
        <w:rPr>
          <w:bCs/>
          <w:sz w:val="28"/>
          <w:szCs w:val="28"/>
        </w:rPr>
        <w:t xml:space="preserve"> тыс.рублей.</w:t>
      </w:r>
    </w:p>
    <w:p w:rsidR="00A2359F" w:rsidRPr="007C1B6A" w:rsidRDefault="00A2359F" w:rsidP="00A2359F">
      <w:pPr>
        <w:spacing w:line="360" w:lineRule="atLeast"/>
        <w:ind w:firstLine="709"/>
        <w:jc w:val="both"/>
        <w:rPr>
          <w:bCs/>
          <w:sz w:val="28"/>
          <w:szCs w:val="28"/>
        </w:rPr>
      </w:pPr>
      <w:r w:rsidRPr="007C1B6A">
        <w:rPr>
          <w:bCs/>
          <w:sz w:val="28"/>
          <w:szCs w:val="28"/>
        </w:rPr>
        <w:t xml:space="preserve">по Соглашению  от 24.11.2016 №02-32/16- 17 – </w:t>
      </w:r>
      <w:r>
        <w:rPr>
          <w:bCs/>
          <w:sz w:val="28"/>
          <w:szCs w:val="28"/>
        </w:rPr>
        <w:t>4624,8</w:t>
      </w:r>
      <w:r w:rsidRPr="007C1B6A">
        <w:rPr>
          <w:bCs/>
          <w:sz w:val="28"/>
          <w:szCs w:val="28"/>
        </w:rPr>
        <w:t xml:space="preserve"> тыс. рублей.</w:t>
      </w:r>
    </w:p>
    <w:p w:rsidR="00A2359F" w:rsidRPr="007C1B6A" w:rsidRDefault="00A2359F" w:rsidP="00A2359F">
      <w:pPr>
        <w:spacing w:line="360" w:lineRule="atLeast"/>
        <w:ind w:firstLine="709"/>
        <w:jc w:val="both"/>
        <w:rPr>
          <w:bCs/>
          <w:sz w:val="28"/>
          <w:szCs w:val="28"/>
        </w:rPr>
      </w:pPr>
      <w:r w:rsidRPr="00515B2F">
        <w:rPr>
          <w:bCs/>
          <w:sz w:val="28"/>
          <w:szCs w:val="28"/>
        </w:rPr>
        <w:t>На 2019 год планируется предоставление кредитов из бюджета муниципального района бюджетам поселений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 в сумме 100 тыс. рублей.</w:t>
      </w:r>
    </w:p>
    <w:p w:rsidR="00A2359F" w:rsidRPr="007C1B6A" w:rsidRDefault="00A2359F" w:rsidP="00A2359F">
      <w:pPr>
        <w:pStyle w:val="ConsPlusNormal"/>
        <w:spacing w:line="360" w:lineRule="atLeast"/>
        <w:ind w:firstLine="851"/>
        <w:jc w:val="both"/>
        <w:rPr>
          <w:rFonts w:ascii="Times New Roman" w:hAnsi="Times New Roman"/>
          <w:sz w:val="28"/>
          <w:szCs w:val="28"/>
        </w:rPr>
      </w:pPr>
      <w:r w:rsidRPr="007C1B6A">
        <w:rPr>
          <w:rFonts w:ascii="Times New Roman" w:hAnsi="Times New Roman"/>
          <w:sz w:val="28"/>
          <w:szCs w:val="28"/>
        </w:rPr>
        <w:t xml:space="preserve">Предельный объем расходов на обслуживание муниципального внутреннего долга </w:t>
      </w:r>
      <w:proofErr w:type="spellStart"/>
      <w:r w:rsidRPr="007C1B6A">
        <w:rPr>
          <w:rFonts w:ascii="Times New Roman" w:hAnsi="Times New Roman"/>
          <w:sz w:val="28"/>
          <w:szCs w:val="28"/>
        </w:rPr>
        <w:t>Окуловского</w:t>
      </w:r>
      <w:proofErr w:type="spellEnd"/>
      <w:r w:rsidRPr="007C1B6A">
        <w:rPr>
          <w:rFonts w:ascii="Times New Roman" w:hAnsi="Times New Roman"/>
          <w:sz w:val="28"/>
          <w:szCs w:val="28"/>
        </w:rPr>
        <w:t xml:space="preserve"> муниципального района в проекте бюджета муниципального района установлен на 201</w:t>
      </w:r>
      <w:r>
        <w:rPr>
          <w:rFonts w:ascii="Times New Roman" w:hAnsi="Times New Roman"/>
          <w:sz w:val="28"/>
          <w:szCs w:val="28"/>
        </w:rPr>
        <w:t>9</w:t>
      </w:r>
      <w:r w:rsidRPr="007C1B6A">
        <w:rPr>
          <w:rFonts w:ascii="Times New Roman" w:hAnsi="Times New Roman"/>
          <w:sz w:val="28"/>
          <w:szCs w:val="28"/>
        </w:rPr>
        <w:t xml:space="preserve"> год в сумме </w:t>
      </w:r>
      <w:r>
        <w:rPr>
          <w:rFonts w:ascii="Times New Roman" w:hAnsi="Times New Roman"/>
          <w:sz w:val="28"/>
          <w:szCs w:val="28"/>
        </w:rPr>
        <w:t>2</w:t>
      </w:r>
      <w:r w:rsidRPr="007C1B6A">
        <w:rPr>
          <w:rFonts w:ascii="Times New Roman" w:hAnsi="Times New Roman"/>
          <w:sz w:val="28"/>
          <w:szCs w:val="28"/>
        </w:rPr>
        <w:t xml:space="preserve"> млн. </w:t>
      </w:r>
      <w:r>
        <w:rPr>
          <w:rFonts w:ascii="Times New Roman" w:hAnsi="Times New Roman"/>
          <w:sz w:val="28"/>
          <w:szCs w:val="28"/>
        </w:rPr>
        <w:t>191,0</w:t>
      </w:r>
      <w:r w:rsidRPr="007C1B6A">
        <w:rPr>
          <w:rFonts w:ascii="Times New Roman" w:hAnsi="Times New Roman"/>
          <w:sz w:val="28"/>
          <w:szCs w:val="28"/>
        </w:rPr>
        <w:t xml:space="preserve"> тыс</w:t>
      </w:r>
      <w:r>
        <w:rPr>
          <w:rFonts w:ascii="Times New Roman" w:hAnsi="Times New Roman"/>
          <w:sz w:val="28"/>
          <w:szCs w:val="28"/>
        </w:rPr>
        <w:t xml:space="preserve">. рублей, на плановый </w:t>
      </w:r>
      <w:r>
        <w:rPr>
          <w:rFonts w:ascii="Times New Roman" w:hAnsi="Times New Roman"/>
          <w:sz w:val="28"/>
          <w:szCs w:val="28"/>
        </w:rPr>
        <w:lastRenderedPageBreak/>
        <w:t>период 2020 год в сумме 4</w:t>
      </w:r>
      <w:r w:rsidRPr="007C1B6A">
        <w:rPr>
          <w:rFonts w:ascii="Times New Roman" w:hAnsi="Times New Roman"/>
          <w:sz w:val="28"/>
          <w:szCs w:val="28"/>
        </w:rPr>
        <w:t xml:space="preserve"> млн.</w:t>
      </w:r>
      <w:r>
        <w:rPr>
          <w:rFonts w:ascii="Times New Roman" w:hAnsi="Times New Roman"/>
          <w:sz w:val="28"/>
          <w:szCs w:val="28"/>
        </w:rPr>
        <w:t xml:space="preserve"> 341,9 тыс.</w:t>
      </w:r>
      <w:r w:rsidRPr="007C1B6A">
        <w:rPr>
          <w:rFonts w:ascii="Times New Roman" w:hAnsi="Times New Roman"/>
          <w:sz w:val="28"/>
          <w:szCs w:val="28"/>
        </w:rPr>
        <w:t xml:space="preserve"> рублей</w:t>
      </w:r>
      <w:r>
        <w:rPr>
          <w:rFonts w:ascii="Times New Roman" w:hAnsi="Times New Roman"/>
          <w:sz w:val="28"/>
          <w:szCs w:val="28"/>
        </w:rPr>
        <w:t>, на 2021 год в сумме 4 млн. 893,4 тыс. рублей</w:t>
      </w:r>
      <w:r w:rsidRPr="007C1B6A">
        <w:rPr>
          <w:rFonts w:ascii="Times New Roman" w:hAnsi="Times New Roman"/>
          <w:sz w:val="28"/>
          <w:szCs w:val="28"/>
        </w:rPr>
        <w:t>.</w:t>
      </w:r>
    </w:p>
    <w:p w:rsidR="005B3ACF" w:rsidRPr="00FD6BB8" w:rsidRDefault="005B3ACF" w:rsidP="005B3ACF">
      <w:pPr>
        <w:spacing w:line="360" w:lineRule="atLeast"/>
        <w:ind w:firstLine="709"/>
        <w:jc w:val="both"/>
        <w:rPr>
          <w:bCs/>
          <w:sz w:val="28"/>
          <w:szCs w:val="28"/>
        </w:rPr>
      </w:pPr>
      <w:r w:rsidRPr="00FD6BB8">
        <w:rPr>
          <w:bCs/>
          <w:sz w:val="28"/>
          <w:szCs w:val="28"/>
        </w:rPr>
        <w:t>Предоставление муниципальных гарантий района в 201</w:t>
      </w:r>
      <w:r w:rsidR="00FD6BB8" w:rsidRPr="00FD6BB8">
        <w:rPr>
          <w:bCs/>
          <w:sz w:val="28"/>
          <w:szCs w:val="28"/>
        </w:rPr>
        <w:t>9</w:t>
      </w:r>
      <w:r w:rsidRPr="00FD6BB8">
        <w:rPr>
          <w:bCs/>
          <w:sz w:val="28"/>
          <w:szCs w:val="28"/>
        </w:rPr>
        <w:t>-202</w:t>
      </w:r>
      <w:r w:rsidR="00FD6BB8" w:rsidRPr="00FD6BB8">
        <w:rPr>
          <w:bCs/>
          <w:sz w:val="28"/>
          <w:szCs w:val="28"/>
        </w:rPr>
        <w:t>1</w:t>
      </w:r>
      <w:r w:rsidRPr="00FD6BB8">
        <w:rPr>
          <w:bCs/>
          <w:sz w:val="28"/>
          <w:szCs w:val="28"/>
        </w:rPr>
        <w:t xml:space="preserve"> годах не планируется.</w:t>
      </w:r>
    </w:p>
    <w:p w:rsidR="005B3ACF" w:rsidRPr="005B3ACF" w:rsidRDefault="005B3ACF" w:rsidP="005B3ACF">
      <w:pPr>
        <w:pStyle w:val="24"/>
        <w:spacing w:after="0"/>
        <w:ind w:left="0" w:firstLine="709"/>
        <w:jc w:val="both"/>
        <w:rPr>
          <w:bCs/>
          <w:sz w:val="28"/>
          <w:szCs w:val="28"/>
        </w:rPr>
      </w:pPr>
      <w:r w:rsidRPr="005B3ACF">
        <w:rPr>
          <w:bCs/>
          <w:sz w:val="28"/>
          <w:szCs w:val="28"/>
        </w:rPr>
        <w:t xml:space="preserve">Политика в области муниципального долга района на 2019 год и на плановый период 2020 и 2021 годов будет направлена на: </w:t>
      </w:r>
    </w:p>
    <w:p w:rsidR="005B3ACF" w:rsidRPr="005B3ACF" w:rsidRDefault="005B3ACF" w:rsidP="005B3ACF">
      <w:pPr>
        <w:pStyle w:val="24"/>
        <w:spacing w:after="0"/>
        <w:ind w:left="0" w:firstLine="709"/>
        <w:jc w:val="both"/>
        <w:rPr>
          <w:bCs/>
          <w:sz w:val="28"/>
          <w:szCs w:val="28"/>
        </w:rPr>
      </w:pPr>
      <w:r w:rsidRPr="005B3ACF">
        <w:rPr>
          <w:bCs/>
          <w:sz w:val="28"/>
          <w:szCs w:val="28"/>
        </w:rPr>
        <w:t xml:space="preserve">1) своевременное и полное исполнение и обслуживание долговых обязательств </w:t>
      </w:r>
      <w:proofErr w:type="spellStart"/>
      <w:r w:rsidRPr="005B3ACF">
        <w:rPr>
          <w:bCs/>
          <w:sz w:val="28"/>
          <w:szCs w:val="28"/>
        </w:rPr>
        <w:t>Окуловского</w:t>
      </w:r>
      <w:proofErr w:type="spellEnd"/>
      <w:r w:rsidRPr="005B3ACF">
        <w:rPr>
          <w:bCs/>
          <w:sz w:val="28"/>
          <w:szCs w:val="28"/>
        </w:rPr>
        <w:t xml:space="preserve"> муниципального района;</w:t>
      </w:r>
    </w:p>
    <w:p w:rsidR="005B3ACF" w:rsidRPr="005B3ACF" w:rsidRDefault="005B3ACF" w:rsidP="005B3ACF">
      <w:pPr>
        <w:pStyle w:val="24"/>
        <w:spacing w:after="0"/>
        <w:ind w:left="0" w:firstLine="709"/>
        <w:jc w:val="both"/>
        <w:rPr>
          <w:bCs/>
          <w:sz w:val="28"/>
          <w:szCs w:val="28"/>
        </w:rPr>
      </w:pPr>
      <w:r w:rsidRPr="005B3ACF">
        <w:rPr>
          <w:bCs/>
          <w:sz w:val="28"/>
          <w:szCs w:val="28"/>
        </w:rPr>
        <w:t xml:space="preserve">2) поддержание объема муниципального долга </w:t>
      </w:r>
      <w:proofErr w:type="spellStart"/>
      <w:r w:rsidRPr="005B3ACF">
        <w:rPr>
          <w:bCs/>
          <w:sz w:val="28"/>
          <w:szCs w:val="28"/>
        </w:rPr>
        <w:t>Окуловского</w:t>
      </w:r>
      <w:proofErr w:type="spellEnd"/>
      <w:r w:rsidRPr="005B3ACF">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5B3ACF">
        <w:rPr>
          <w:bCs/>
          <w:sz w:val="28"/>
          <w:szCs w:val="28"/>
        </w:rPr>
        <w:t>Окуловского</w:t>
      </w:r>
      <w:proofErr w:type="spellEnd"/>
      <w:r w:rsidRPr="005B3ACF">
        <w:rPr>
          <w:bCs/>
          <w:sz w:val="28"/>
          <w:szCs w:val="28"/>
        </w:rPr>
        <w:t xml:space="preserve"> муниципального района  о бюджете на 2019 год и на плановый период 2020 и 2021 годов; </w:t>
      </w:r>
    </w:p>
    <w:p w:rsidR="005B3ACF" w:rsidRPr="005B3ACF" w:rsidRDefault="005B3ACF" w:rsidP="005B3ACF">
      <w:pPr>
        <w:pStyle w:val="24"/>
        <w:spacing w:after="0"/>
        <w:ind w:left="0" w:firstLine="709"/>
        <w:jc w:val="both"/>
        <w:rPr>
          <w:bCs/>
          <w:sz w:val="28"/>
          <w:szCs w:val="28"/>
        </w:rPr>
      </w:pPr>
      <w:r w:rsidRPr="005B3ACF">
        <w:rPr>
          <w:bCs/>
          <w:sz w:val="28"/>
          <w:szCs w:val="28"/>
        </w:rPr>
        <w:t xml:space="preserve">3) обеспечение поддержания расходов на обслуживание муниципального долга </w:t>
      </w:r>
      <w:proofErr w:type="spellStart"/>
      <w:r w:rsidRPr="005B3ACF">
        <w:rPr>
          <w:bCs/>
          <w:sz w:val="28"/>
          <w:szCs w:val="28"/>
        </w:rPr>
        <w:t>Окуловского</w:t>
      </w:r>
      <w:proofErr w:type="spellEnd"/>
      <w:r w:rsidRPr="005B3ACF">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5B3ACF">
        <w:rPr>
          <w:bCs/>
          <w:sz w:val="28"/>
          <w:szCs w:val="28"/>
        </w:rPr>
        <w:t>Окуловского</w:t>
      </w:r>
      <w:proofErr w:type="spellEnd"/>
      <w:r w:rsidRPr="005B3ACF">
        <w:rPr>
          <w:bCs/>
          <w:sz w:val="28"/>
          <w:szCs w:val="28"/>
        </w:rPr>
        <w:t xml:space="preserve"> муниципального района о бюджете на 201</w:t>
      </w:r>
      <w:r w:rsidR="00FD6BB8">
        <w:rPr>
          <w:bCs/>
          <w:sz w:val="28"/>
          <w:szCs w:val="28"/>
        </w:rPr>
        <w:t>9</w:t>
      </w:r>
      <w:r w:rsidRPr="005B3ACF">
        <w:rPr>
          <w:bCs/>
          <w:sz w:val="28"/>
          <w:szCs w:val="28"/>
        </w:rPr>
        <w:t xml:space="preserve"> год и на плановый период 20</w:t>
      </w:r>
      <w:r w:rsidR="00FD6BB8">
        <w:rPr>
          <w:bCs/>
          <w:sz w:val="28"/>
          <w:szCs w:val="28"/>
        </w:rPr>
        <w:t>20</w:t>
      </w:r>
      <w:r w:rsidRPr="005B3ACF">
        <w:rPr>
          <w:bCs/>
          <w:sz w:val="28"/>
          <w:szCs w:val="28"/>
        </w:rPr>
        <w:t xml:space="preserve"> и 202</w:t>
      </w:r>
      <w:r w:rsidR="00FD6BB8">
        <w:rPr>
          <w:bCs/>
          <w:sz w:val="28"/>
          <w:szCs w:val="28"/>
        </w:rPr>
        <w:t>1</w:t>
      </w:r>
      <w:r w:rsidRPr="005B3ACF">
        <w:rPr>
          <w:bCs/>
          <w:sz w:val="28"/>
          <w:szCs w:val="28"/>
        </w:rPr>
        <w:t xml:space="preserve"> годов;</w:t>
      </w:r>
    </w:p>
    <w:p w:rsidR="005B3ACF" w:rsidRPr="00E91DB7" w:rsidRDefault="005B3ACF" w:rsidP="005B3ACF">
      <w:pPr>
        <w:pStyle w:val="24"/>
        <w:spacing w:after="0"/>
        <w:ind w:left="0" w:firstLine="709"/>
        <w:jc w:val="both"/>
        <w:rPr>
          <w:bCs/>
          <w:sz w:val="28"/>
          <w:szCs w:val="28"/>
        </w:rPr>
      </w:pPr>
      <w:r w:rsidRPr="00FD6BB8">
        <w:rPr>
          <w:sz w:val="28"/>
          <w:szCs w:val="28"/>
        </w:rPr>
        <w:t>4) минимизацию стоимости обслуживания муниципального долга</w:t>
      </w:r>
      <w:r w:rsidRPr="00FD6BB8">
        <w:t xml:space="preserve"> </w:t>
      </w:r>
      <w:proofErr w:type="spellStart"/>
      <w:r w:rsidRPr="00FD6BB8">
        <w:rPr>
          <w:bCs/>
          <w:sz w:val="28"/>
          <w:szCs w:val="28"/>
        </w:rPr>
        <w:t>Окуловского</w:t>
      </w:r>
      <w:proofErr w:type="spellEnd"/>
      <w:r w:rsidRPr="00FD6BB8">
        <w:rPr>
          <w:bCs/>
          <w:sz w:val="28"/>
          <w:szCs w:val="28"/>
        </w:rPr>
        <w:t xml:space="preserve"> муниципального района.</w:t>
      </w:r>
    </w:p>
    <w:p w:rsidR="005B3ACF" w:rsidRDefault="005B3ACF" w:rsidP="00E57A15">
      <w:pPr>
        <w:pStyle w:val="af4"/>
        <w:spacing w:line="320" w:lineRule="exact"/>
        <w:ind w:firstLine="709"/>
        <w:jc w:val="center"/>
        <w:rPr>
          <w:b/>
          <w:sz w:val="28"/>
        </w:rPr>
      </w:pPr>
    </w:p>
    <w:p w:rsidR="003F36CC" w:rsidRDefault="005D34C6" w:rsidP="00E57A15">
      <w:pPr>
        <w:pStyle w:val="af4"/>
        <w:spacing w:line="320" w:lineRule="exact"/>
        <w:ind w:firstLine="709"/>
        <w:jc w:val="center"/>
        <w:rPr>
          <w:b/>
          <w:sz w:val="28"/>
        </w:rPr>
      </w:pPr>
      <w:r w:rsidRPr="00705248">
        <w:rPr>
          <w:b/>
          <w:sz w:val="28"/>
        </w:rPr>
        <w:t xml:space="preserve">5. </w:t>
      </w:r>
      <w:r w:rsidR="003F36CC" w:rsidRPr="00705248">
        <w:rPr>
          <w:b/>
          <w:sz w:val="28"/>
        </w:rPr>
        <w:t>Межбюджетные отношения</w:t>
      </w:r>
      <w:r w:rsidR="00241178" w:rsidRPr="00705248">
        <w:rPr>
          <w:b/>
          <w:sz w:val="28"/>
        </w:rPr>
        <w:t>.</w:t>
      </w:r>
    </w:p>
    <w:p w:rsidR="00705248" w:rsidRPr="00705248" w:rsidRDefault="00705248" w:rsidP="00E57A15">
      <w:pPr>
        <w:pStyle w:val="af4"/>
        <w:spacing w:line="320" w:lineRule="exact"/>
        <w:ind w:firstLine="709"/>
        <w:jc w:val="center"/>
        <w:rPr>
          <w:b/>
          <w:sz w:val="28"/>
        </w:rPr>
      </w:pPr>
    </w:p>
    <w:p w:rsidR="00351DFD" w:rsidRPr="00351DFD" w:rsidRDefault="00351DFD" w:rsidP="00351DFD">
      <w:pPr>
        <w:autoSpaceDE w:val="0"/>
        <w:autoSpaceDN w:val="0"/>
        <w:adjustRightInd w:val="0"/>
        <w:ind w:firstLine="709"/>
        <w:jc w:val="both"/>
        <w:rPr>
          <w:sz w:val="28"/>
          <w:szCs w:val="28"/>
        </w:rPr>
      </w:pPr>
      <w:r w:rsidRPr="00351DFD">
        <w:rPr>
          <w:sz w:val="28"/>
          <w:szCs w:val="28"/>
        </w:rPr>
        <w:t xml:space="preserve">Межбюджетные отношения в 2019 - 2021 годах будут формироваться с учетом преемственности основных задач, поставленных на 2018 - 2020 годы, изменений бюджетного и налогового законодательства Российской Федерации, в соответствии с требованиями Бюджетного </w:t>
      </w:r>
      <w:hyperlink r:id="rId14" w:history="1">
        <w:r w:rsidRPr="00351DFD">
          <w:rPr>
            <w:sz w:val="28"/>
            <w:szCs w:val="28"/>
          </w:rPr>
          <w:t>кодекса</w:t>
        </w:r>
      </w:hyperlink>
      <w:r w:rsidRPr="00351DFD">
        <w:rPr>
          <w:sz w:val="28"/>
          <w:szCs w:val="28"/>
        </w:rPr>
        <w:t xml:space="preserve"> Российской Федерации и областного закона от 06.03.2009 № 482-ОЗ «О межбюджетных отношениях в Новгородской области».</w:t>
      </w:r>
    </w:p>
    <w:p w:rsidR="00705248" w:rsidRPr="00E91DB7" w:rsidRDefault="00705248" w:rsidP="00705248">
      <w:pPr>
        <w:pStyle w:val="af"/>
        <w:spacing w:after="0"/>
        <w:ind w:firstLine="709"/>
        <w:jc w:val="both"/>
        <w:rPr>
          <w:sz w:val="28"/>
          <w:szCs w:val="28"/>
        </w:rPr>
      </w:pPr>
      <w:r w:rsidRPr="00E91DB7">
        <w:rPr>
          <w:sz w:val="28"/>
          <w:szCs w:val="28"/>
        </w:rPr>
        <w:t>Бюджетная политика в сфере межбюджетных отношений в 201</w:t>
      </w:r>
      <w:r>
        <w:rPr>
          <w:sz w:val="28"/>
          <w:szCs w:val="28"/>
        </w:rPr>
        <w:t>9</w:t>
      </w:r>
      <w:r w:rsidRPr="00E91DB7">
        <w:rPr>
          <w:sz w:val="28"/>
          <w:szCs w:val="28"/>
        </w:rPr>
        <w:t>-202</w:t>
      </w:r>
      <w:r>
        <w:rPr>
          <w:sz w:val="28"/>
          <w:szCs w:val="28"/>
        </w:rPr>
        <w:t>1</w:t>
      </w:r>
      <w:r w:rsidRPr="00E91DB7">
        <w:rPr>
          <w:sz w:val="28"/>
          <w:szCs w:val="28"/>
        </w:rPr>
        <w:t xml:space="preserve"> годах будет направлена на решение следующих ключевых задач:</w:t>
      </w:r>
    </w:p>
    <w:p w:rsidR="00705248" w:rsidRPr="00E91DB7" w:rsidRDefault="00705248" w:rsidP="00705248">
      <w:pPr>
        <w:autoSpaceDE w:val="0"/>
        <w:autoSpaceDN w:val="0"/>
        <w:adjustRightInd w:val="0"/>
        <w:ind w:firstLine="709"/>
        <w:jc w:val="both"/>
        <w:rPr>
          <w:sz w:val="28"/>
          <w:szCs w:val="28"/>
        </w:rPr>
      </w:pPr>
      <w:r w:rsidRPr="00E91DB7">
        <w:rPr>
          <w:sz w:val="28"/>
          <w:szCs w:val="28"/>
        </w:rPr>
        <w:t>- содействие в обеспечении сбалансированности местных бюджетов, снижение рисков неисполнения первоочередных расходных обязательств;</w:t>
      </w:r>
    </w:p>
    <w:p w:rsidR="00705248" w:rsidRPr="00E91DB7" w:rsidRDefault="00705248" w:rsidP="00705248">
      <w:pPr>
        <w:autoSpaceDE w:val="0"/>
        <w:autoSpaceDN w:val="0"/>
        <w:adjustRightInd w:val="0"/>
        <w:ind w:firstLine="709"/>
        <w:jc w:val="both"/>
        <w:rPr>
          <w:sz w:val="28"/>
          <w:szCs w:val="28"/>
        </w:rPr>
      </w:pPr>
      <w:r w:rsidRPr="00E91DB7">
        <w:rPr>
          <w:sz w:val="28"/>
          <w:szCs w:val="28"/>
        </w:rPr>
        <w:t>- стимулирование органов местного самоуправления в увеличении собственной доходной базы;</w:t>
      </w:r>
    </w:p>
    <w:p w:rsidR="00705248" w:rsidRPr="00E91DB7" w:rsidRDefault="00705248" w:rsidP="00705248">
      <w:pPr>
        <w:pStyle w:val="af"/>
        <w:spacing w:after="0"/>
        <w:ind w:firstLine="709"/>
        <w:jc w:val="both"/>
        <w:rPr>
          <w:sz w:val="28"/>
          <w:szCs w:val="28"/>
        </w:rPr>
      </w:pPr>
      <w:r w:rsidRPr="00E91DB7">
        <w:rPr>
          <w:sz w:val="28"/>
          <w:szCs w:val="28"/>
        </w:rPr>
        <w:t>- повышение финансовой самостоятельности местных бюджетов и, одновременно, повышение ответственности при использовании бюджетных средств;</w:t>
      </w:r>
    </w:p>
    <w:p w:rsidR="00705248" w:rsidRPr="00E91DB7" w:rsidRDefault="00705248" w:rsidP="00705248">
      <w:pPr>
        <w:pStyle w:val="af"/>
        <w:spacing w:after="0"/>
        <w:ind w:firstLine="709"/>
        <w:jc w:val="both"/>
        <w:rPr>
          <w:sz w:val="28"/>
          <w:szCs w:val="28"/>
        </w:rPr>
      </w:pPr>
      <w:r w:rsidRPr="00E91DB7">
        <w:rPr>
          <w:sz w:val="28"/>
          <w:szCs w:val="28"/>
        </w:rPr>
        <w:t>- совершенствование системы разграничения расходных обязательств между бюджетом муниципального района и бюджетами городских и сельских поселений;</w:t>
      </w:r>
    </w:p>
    <w:p w:rsidR="00705248" w:rsidRPr="00E91DB7" w:rsidRDefault="00705248" w:rsidP="00705248">
      <w:pPr>
        <w:pStyle w:val="af"/>
        <w:spacing w:after="0"/>
        <w:ind w:firstLine="709"/>
        <w:jc w:val="both"/>
        <w:rPr>
          <w:sz w:val="28"/>
          <w:szCs w:val="28"/>
        </w:rPr>
      </w:pPr>
      <w:r w:rsidRPr="00E91DB7">
        <w:rPr>
          <w:sz w:val="28"/>
          <w:szCs w:val="28"/>
        </w:rPr>
        <w:t>- укрепление финансовой дисциплины администраций городских и сельских поселений, соблюдение органами местного самоуправления поселений требований бюджетного законодательства;</w:t>
      </w:r>
    </w:p>
    <w:p w:rsidR="00705248" w:rsidRPr="00E91DB7" w:rsidRDefault="00705248" w:rsidP="00705248">
      <w:pPr>
        <w:pStyle w:val="af"/>
        <w:spacing w:after="0"/>
        <w:ind w:firstLine="709"/>
        <w:jc w:val="both"/>
        <w:rPr>
          <w:sz w:val="28"/>
          <w:szCs w:val="28"/>
        </w:rPr>
      </w:pPr>
      <w:r w:rsidRPr="00E91DB7">
        <w:rPr>
          <w:sz w:val="28"/>
          <w:szCs w:val="28"/>
        </w:rPr>
        <w:t>- повышения эффективности расходования бюджетных средств;</w:t>
      </w:r>
    </w:p>
    <w:p w:rsidR="00705248" w:rsidRPr="00E91DB7" w:rsidRDefault="00705248" w:rsidP="00705248">
      <w:pPr>
        <w:autoSpaceDE w:val="0"/>
        <w:autoSpaceDN w:val="0"/>
        <w:adjustRightInd w:val="0"/>
        <w:ind w:firstLine="709"/>
        <w:jc w:val="both"/>
        <w:rPr>
          <w:sz w:val="28"/>
          <w:szCs w:val="28"/>
        </w:rPr>
      </w:pPr>
      <w:r w:rsidRPr="00E91DB7">
        <w:rPr>
          <w:sz w:val="28"/>
          <w:szCs w:val="28"/>
        </w:rPr>
        <w:t>На муниципальном уровне будет проводиться мониторинг исполнения местных бюджетов муниципальных образований района, осуществляться контроль за изменением основных параметров бюджетов, муниципального долга.</w:t>
      </w:r>
    </w:p>
    <w:p w:rsidR="00705248" w:rsidRPr="00E91DB7" w:rsidRDefault="00705248" w:rsidP="00705248">
      <w:pPr>
        <w:autoSpaceDE w:val="0"/>
        <w:autoSpaceDN w:val="0"/>
        <w:adjustRightInd w:val="0"/>
        <w:ind w:firstLine="709"/>
        <w:jc w:val="both"/>
        <w:rPr>
          <w:sz w:val="28"/>
          <w:szCs w:val="28"/>
        </w:rPr>
      </w:pPr>
      <w:r w:rsidRPr="00E91DB7">
        <w:rPr>
          <w:sz w:val="28"/>
          <w:szCs w:val="28"/>
        </w:rPr>
        <w:lastRenderedPageBreak/>
        <w:t xml:space="preserve">От органов местного самоуправления требуется проведение крайне взвешенной долговой и бюджетной политики, 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w:t>
      </w:r>
    </w:p>
    <w:p w:rsidR="00705248" w:rsidRPr="00E91DB7" w:rsidRDefault="00705248" w:rsidP="00705248">
      <w:pPr>
        <w:pBdr>
          <w:bottom w:val="single" w:sz="6" w:space="16" w:color="E5E5E5"/>
        </w:pBdr>
        <w:spacing w:line="320" w:lineRule="exact"/>
        <w:ind w:firstLine="709"/>
        <w:jc w:val="both"/>
        <w:rPr>
          <w:sz w:val="28"/>
          <w:szCs w:val="28"/>
        </w:rPr>
      </w:pPr>
      <w:r w:rsidRPr="00E91DB7">
        <w:rPr>
          <w:sz w:val="28"/>
          <w:szCs w:val="28"/>
        </w:rPr>
        <w:t xml:space="preserve">В условиях имеющихся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705248" w:rsidRPr="00E91DB7" w:rsidRDefault="00705248" w:rsidP="00705248">
      <w:pPr>
        <w:pBdr>
          <w:bottom w:val="single" w:sz="6" w:space="16" w:color="E5E5E5"/>
        </w:pBdr>
        <w:spacing w:line="320" w:lineRule="exact"/>
        <w:ind w:firstLine="709"/>
        <w:jc w:val="both"/>
        <w:rPr>
          <w:sz w:val="28"/>
          <w:szCs w:val="28"/>
        </w:rPr>
      </w:pPr>
      <w:r w:rsidRPr="00E91DB7">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705248" w:rsidRPr="00E91DB7" w:rsidRDefault="00705248" w:rsidP="00705248">
      <w:pPr>
        <w:autoSpaceDE w:val="0"/>
        <w:autoSpaceDN w:val="0"/>
        <w:adjustRightInd w:val="0"/>
        <w:ind w:firstLine="709"/>
        <w:jc w:val="both"/>
        <w:rPr>
          <w:sz w:val="28"/>
          <w:szCs w:val="28"/>
        </w:rPr>
      </w:pPr>
      <w:r w:rsidRPr="00E91DB7">
        <w:rPr>
          <w:sz w:val="28"/>
          <w:szCs w:val="28"/>
        </w:rPr>
        <w:t>Основными целями в области межбюджетных отношений являются проведение политики стимулирования роста доходного потенциала муниципальных образований области, повышение самодостаточности и финансовой самостоятельности местных бюджетов.</w:t>
      </w:r>
    </w:p>
    <w:p w:rsidR="00705248" w:rsidRPr="00E91DB7" w:rsidRDefault="00705248" w:rsidP="00705248">
      <w:pPr>
        <w:autoSpaceDE w:val="0"/>
        <w:autoSpaceDN w:val="0"/>
        <w:adjustRightInd w:val="0"/>
        <w:ind w:firstLine="709"/>
        <w:jc w:val="both"/>
        <w:rPr>
          <w:sz w:val="28"/>
          <w:szCs w:val="28"/>
        </w:rPr>
      </w:pPr>
      <w:r w:rsidRPr="00E91DB7">
        <w:rPr>
          <w:sz w:val="28"/>
          <w:szCs w:val="28"/>
        </w:rPr>
        <w:t xml:space="preserve">В целях повышения заинтересованности органов местного самоуправления в развитии территорий, наращивании налогового потенциала со стороны области будет продолжена практика замены дотации на выравнивание бюджетной обеспеченности муниципальных районов дополнительным нормативом отчислений от налога на доходы физических лиц. </w:t>
      </w:r>
    </w:p>
    <w:p w:rsidR="00705248" w:rsidRPr="00E91DB7" w:rsidRDefault="00705248" w:rsidP="00705248">
      <w:pPr>
        <w:autoSpaceDE w:val="0"/>
        <w:autoSpaceDN w:val="0"/>
        <w:adjustRightInd w:val="0"/>
        <w:ind w:firstLine="709"/>
        <w:jc w:val="both"/>
        <w:rPr>
          <w:sz w:val="28"/>
          <w:szCs w:val="28"/>
        </w:rPr>
      </w:pPr>
      <w:r w:rsidRPr="00E91DB7">
        <w:rPr>
          <w:sz w:val="28"/>
          <w:szCs w:val="28"/>
        </w:rPr>
        <w:t xml:space="preserve">В целях повышения ответственности органов местного самоуправления муниципальных образований района за проводимую бюджетную политику с </w:t>
      </w:r>
      <w:proofErr w:type="spellStart"/>
      <w:r w:rsidRPr="00E91DB7">
        <w:rPr>
          <w:sz w:val="28"/>
          <w:szCs w:val="28"/>
        </w:rPr>
        <w:t>высокодотационными</w:t>
      </w:r>
      <w:proofErr w:type="spellEnd"/>
      <w:r w:rsidRPr="00E91DB7">
        <w:rPr>
          <w:sz w:val="28"/>
          <w:szCs w:val="28"/>
        </w:rPr>
        <w:t xml:space="preserve"> муниципальными образованиями области будут заключены соглашения о мерах по повышению эффективности использования бюджетных средств и увеличению поступлений доходов в местные бюджеты.</w:t>
      </w:r>
    </w:p>
    <w:p w:rsidR="00310981" w:rsidRPr="005B3ACF" w:rsidRDefault="00411430" w:rsidP="00310981">
      <w:pPr>
        <w:autoSpaceDE w:val="0"/>
        <w:autoSpaceDN w:val="0"/>
        <w:adjustRightInd w:val="0"/>
        <w:ind w:firstLine="709"/>
        <w:jc w:val="both"/>
        <w:rPr>
          <w:sz w:val="28"/>
          <w:szCs w:val="28"/>
        </w:rPr>
      </w:pPr>
      <w:r w:rsidRPr="005B3ACF">
        <w:rPr>
          <w:sz w:val="28"/>
          <w:szCs w:val="28"/>
        </w:rPr>
        <w:t>В целях вовлечения граждан в осуществление местного самоуправления и</w:t>
      </w:r>
      <w:r w:rsidR="006A7A62" w:rsidRPr="005B3ACF">
        <w:rPr>
          <w:sz w:val="28"/>
          <w:szCs w:val="28"/>
        </w:rPr>
        <w:t xml:space="preserve"> повышения эффективности </w:t>
      </w:r>
      <w:r w:rsidR="00310981" w:rsidRPr="005B3ACF">
        <w:rPr>
          <w:sz w:val="28"/>
          <w:szCs w:val="28"/>
        </w:rPr>
        <w:t xml:space="preserve">бюджетных расходов на местном уровне будут расширены практики инициативного </w:t>
      </w:r>
      <w:proofErr w:type="spellStart"/>
      <w:r w:rsidR="00310981" w:rsidRPr="005B3ACF">
        <w:rPr>
          <w:sz w:val="28"/>
          <w:szCs w:val="28"/>
        </w:rPr>
        <w:t>бюджетирования</w:t>
      </w:r>
      <w:proofErr w:type="spellEnd"/>
      <w:r w:rsidR="00310981" w:rsidRPr="005B3ACF">
        <w:rPr>
          <w:sz w:val="28"/>
          <w:szCs w:val="28"/>
        </w:rPr>
        <w:t xml:space="preserve">.  </w:t>
      </w:r>
    </w:p>
    <w:p w:rsidR="00310981" w:rsidRDefault="00411430" w:rsidP="00E57A15">
      <w:pPr>
        <w:autoSpaceDE w:val="0"/>
        <w:autoSpaceDN w:val="0"/>
        <w:adjustRightInd w:val="0"/>
        <w:ind w:firstLine="709"/>
        <w:jc w:val="both"/>
        <w:rPr>
          <w:sz w:val="28"/>
          <w:szCs w:val="28"/>
        </w:rPr>
      </w:pPr>
      <w:r w:rsidRPr="005B3ACF">
        <w:rPr>
          <w:sz w:val="28"/>
          <w:szCs w:val="28"/>
        </w:rPr>
        <w:t xml:space="preserve">В 2019 году </w:t>
      </w:r>
      <w:r w:rsidR="00F464EC">
        <w:rPr>
          <w:sz w:val="28"/>
          <w:szCs w:val="28"/>
        </w:rPr>
        <w:t>в</w:t>
      </w:r>
      <w:r w:rsidR="005B3ACF">
        <w:rPr>
          <w:sz w:val="28"/>
          <w:szCs w:val="28"/>
        </w:rPr>
        <w:t xml:space="preserve"> </w:t>
      </w:r>
      <w:r w:rsidR="00C746AB">
        <w:rPr>
          <w:sz w:val="28"/>
          <w:szCs w:val="28"/>
        </w:rPr>
        <w:t xml:space="preserve">проекте бюджета </w:t>
      </w:r>
      <w:proofErr w:type="spellStart"/>
      <w:r w:rsidR="005B3ACF">
        <w:rPr>
          <w:sz w:val="28"/>
          <w:szCs w:val="28"/>
        </w:rPr>
        <w:t>Окуловско</w:t>
      </w:r>
      <w:r w:rsidR="00C746AB">
        <w:rPr>
          <w:sz w:val="28"/>
          <w:szCs w:val="28"/>
        </w:rPr>
        <w:t>го</w:t>
      </w:r>
      <w:proofErr w:type="spellEnd"/>
      <w:r w:rsidR="005B3ACF">
        <w:rPr>
          <w:sz w:val="28"/>
          <w:szCs w:val="28"/>
        </w:rPr>
        <w:t xml:space="preserve"> городско</w:t>
      </w:r>
      <w:r w:rsidR="00C746AB">
        <w:rPr>
          <w:sz w:val="28"/>
          <w:szCs w:val="28"/>
        </w:rPr>
        <w:t>го</w:t>
      </w:r>
      <w:r w:rsidR="005B3ACF">
        <w:rPr>
          <w:sz w:val="28"/>
          <w:szCs w:val="28"/>
        </w:rPr>
        <w:t xml:space="preserve"> поселени</w:t>
      </w:r>
      <w:r w:rsidR="00C746AB">
        <w:rPr>
          <w:sz w:val="28"/>
          <w:szCs w:val="28"/>
        </w:rPr>
        <w:t>я</w:t>
      </w:r>
      <w:r w:rsidR="005B3ACF">
        <w:rPr>
          <w:sz w:val="28"/>
          <w:szCs w:val="28"/>
        </w:rPr>
        <w:t xml:space="preserve"> </w:t>
      </w:r>
      <w:r w:rsidR="00C746AB">
        <w:rPr>
          <w:sz w:val="28"/>
          <w:szCs w:val="28"/>
        </w:rPr>
        <w:t xml:space="preserve">на реализацию проекта  «Народный бюджет» предусматриваются бюджетные средства </w:t>
      </w:r>
      <w:r w:rsidR="005B3ACF">
        <w:rPr>
          <w:sz w:val="28"/>
          <w:szCs w:val="28"/>
        </w:rPr>
        <w:t xml:space="preserve">в сумме </w:t>
      </w:r>
      <w:r w:rsidR="003A01BD">
        <w:rPr>
          <w:sz w:val="28"/>
          <w:szCs w:val="28"/>
        </w:rPr>
        <w:t>1</w:t>
      </w:r>
      <w:r w:rsidR="005B3ACF">
        <w:rPr>
          <w:sz w:val="28"/>
          <w:szCs w:val="28"/>
        </w:rPr>
        <w:t xml:space="preserve"> млн. рублей</w:t>
      </w:r>
      <w:r w:rsidR="003A01BD">
        <w:rPr>
          <w:sz w:val="28"/>
          <w:szCs w:val="28"/>
        </w:rPr>
        <w:t xml:space="preserve">. Планируется получить из областного бюджета на </w:t>
      </w:r>
      <w:proofErr w:type="spellStart"/>
      <w:r w:rsidR="003A01BD">
        <w:rPr>
          <w:sz w:val="28"/>
          <w:szCs w:val="28"/>
        </w:rPr>
        <w:t>софинансирование</w:t>
      </w:r>
      <w:proofErr w:type="spellEnd"/>
      <w:r w:rsidR="003A01BD">
        <w:rPr>
          <w:sz w:val="28"/>
          <w:szCs w:val="28"/>
        </w:rPr>
        <w:t xml:space="preserve"> данного проекта межбюджетные трансферты в сумме 1 млн. рублей.</w:t>
      </w:r>
    </w:p>
    <w:p w:rsidR="00310981" w:rsidRDefault="00310981"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sectPr w:rsidR="00F0408E" w:rsidRPr="00E57A15" w:rsidSect="008D6C14">
      <w:headerReference w:type="even" r:id="rId15"/>
      <w:headerReference w:type="default" r:id="rId16"/>
      <w:footerReference w:type="even" r:id="rId17"/>
      <w:pgSz w:w="11906" w:h="16838" w:code="9"/>
      <w:pgMar w:top="284" w:right="567" w:bottom="28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1AB" w:rsidRDefault="007641AB">
      <w:r>
        <w:separator/>
      </w:r>
    </w:p>
  </w:endnote>
  <w:endnote w:type="continuationSeparator" w:id="1">
    <w:p w:rsidR="007641AB" w:rsidRDefault="00764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F" w:rsidRDefault="001C398A">
    <w:pPr>
      <w:pStyle w:val="ac"/>
      <w:framePr w:wrap="around" w:vAnchor="text" w:hAnchor="margin" w:xAlign="center" w:y="1"/>
      <w:rPr>
        <w:rStyle w:val="ad"/>
      </w:rPr>
    </w:pPr>
    <w:r>
      <w:rPr>
        <w:rStyle w:val="ad"/>
      </w:rPr>
      <w:fldChar w:fldCharType="begin"/>
    </w:r>
    <w:r w:rsidR="005B3ACF">
      <w:rPr>
        <w:rStyle w:val="ad"/>
      </w:rPr>
      <w:instrText xml:space="preserve">PAGE  </w:instrText>
    </w:r>
    <w:r>
      <w:rPr>
        <w:rStyle w:val="ad"/>
      </w:rPr>
      <w:fldChar w:fldCharType="end"/>
    </w:r>
  </w:p>
  <w:p w:rsidR="005B3ACF" w:rsidRDefault="005B3A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1AB" w:rsidRDefault="007641AB">
      <w:r>
        <w:separator/>
      </w:r>
    </w:p>
  </w:footnote>
  <w:footnote w:type="continuationSeparator" w:id="1">
    <w:p w:rsidR="007641AB" w:rsidRDefault="00764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F" w:rsidRDefault="001C398A">
    <w:pPr>
      <w:pStyle w:val="af9"/>
      <w:framePr w:wrap="around" w:vAnchor="text" w:hAnchor="margin" w:xAlign="center" w:y="1"/>
      <w:rPr>
        <w:rStyle w:val="ad"/>
      </w:rPr>
    </w:pPr>
    <w:r>
      <w:rPr>
        <w:rStyle w:val="ad"/>
      </w:rPr>
      <w:fldChar w:fldCharType="begin"/>
    </w:r>
    <w:r w:rsidR="005B3ACF">
      <w:rPr>
        <w:rStyle w:val="ad"/>
      </w:rPr>
      <w:instrText xml:space="preserve">PAGE  </w:instrText>
    </w:r>
    <w:r>
      <w:rPr>
        <w:rStyle w:val="ad"/>
      </w:rPr>
      <w:fldChar w:fldCharType="end"/>
    </w:r>
  </w:p>
  <w:p w:rsidR="005B3ACF" w:rsidRDefault="005B3ACF">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F" w:rsidRDefault="001C398A">
    <w:pPr>
      <w:pStyle w:val="af9"/>
      <w:framePr w:wrap="around" w:vAnchor="text" w:hAnchor="margin" w:xAlign="center" w:y="1"/>
      <w:rPr>
        <w:rStyle w:val="ad"/>
      </w:rPr>
    </w:pPr>
    <w:r>
      <w:rPr>
        <w:rStyle w:val="ad"/>
      </w:rPr>
      <w:fldChar w:fldCharType="begin"/>
    </w:r>
    <w:r w:rsidR="005B3ACF">
      <w:rPr>
        <w:rStyle w:val="ad"/>
      </w:rPr>
      <w:instrText xml:space="preserve">PAGE  </w:instrText>
    </w:r>
    <w:r>
      <w:rPr>
        <w:rStyle w:val="ad"/>
      </w:rPr>
      <w:fldChar w:fldCharType="separate"/>
    </w:r>
    <w:r w:rsidR="003A01BD">
      <w:rPr>
        <w:rStyle w:val="ad"/>
        <w:noProof/>
      </w:rPr>
      <w:t>14</w:t>
    </w:r>
    <w:r>
      <w:rPr>
        <w:rStyle w:val="ad"/>
      </w:rPr>
      <w:fldChar w:fldCharType="end"/>
    </w:r>
  </w:p>
  <w:p w:rsidR="005B3ACF" w:rsidRDefault="005B3AC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C76"/>
    <w:rsid w:val="00001F6D"/>
    <w:rsid w:val="00002E26"/>
    <w:rsid w:val="00003288"/>
    <w:rsid w:val="00003BD9"/>
    <w:rsid w:val="0000428C"/>
    <w:rsid w:val="0000465B"/>
    <w:rsid w:val="000051EB"/>
    <w:rsid w:val="00006E3E"/>
    <w:rsid w:val="000108A9"/>
    <w:rsid w:val="00012621"/>
    <w:rsid w:val="000128F6"/>
    <w:rsid w:val="00012CF4"/>
    <w:rsid w:val="0001442A"/>
    <w:rsid w:val="00014710"/>
    <w:rsid w:val="000150B2"/>
    <w:rsid w:val="000154EF"/>
    <w:rsid w:val="00015DFB"/>
    <w:rsid w:val="00016CCD"/>
    <w:rsid w:val="00017548"/>
    <w:rsid w:val="00017C47"/>
    <w:rsid w:val="00020AF0"/>
    <w:rsid w:val="00022628"/>
    <w:rsid w:val="00022FF2"/>
    <w:rsid w:val="000259B3"/>
    <w:rsid w:val="000263CF"/>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4A48"/>
    <w:rsid w:val="00076FFB"/>
    <w:rsid w:val="0008070C"/>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6FA1"/>
    <w:rsid w:val="000E7004"/>
    <w:rsid w:val="000F121B"/>
    <w:rsid w:val="000F17B8"/>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358B"/>
    <w:rsid w:val="00133F28"/>
    <w:rsid w:val="00134507"/>
    <w:rsid w:val="00136D9C"/>
    <w:rsid w:val="00141577"/>
    <w:rsid w:val="00141B6E"/>
    <w:rsid w:val="001425A1"/>
    <w:rsid w:val="0014450B"/>
    <w:rsid w:val="001454C0"/>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355"/>
    <w:rsid w:val="0016740D"/>
    <w:rsid w:val="00170DAB"/>
    <w:rsid w:val="00172184"/>
    <w:rsid w:val="001734E4"/>
    <w:rsid w:val="00175185"/>
    <w:rsid w:val="00175D7F"/>
    <w:rsid w:val="0017683F"/>
    <w:rsid w:val="00181241"/>
    <w:rsid w:val="0018169C"/>
    <w:rsid w:val="00183266"/>
    <w:rsid w:val="001832F1"/>
    <w:rsid w:val="001842FF"/>
    <w:rsid w:val="00184CC5"/>
    <w:rsid w:val="00185299"/>
    <w:rsid w:val="00186A3C"/>
    <w:rsid w:val="001919D8"/>
    <w:rsid w:val="00192B52"/>
    <w:rsid w:val="00192DFB"/>
    <w:rsid w:val="00194B44"/>
    <w:rsid w:val="00195226"/>
    <w:rsid w:val="001958D7"/>
    <w:rsid w:val="00196AAB"/>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98A"/>
    <w:rsid w:val="001C3A56"/>
    <w:rsid w:val="001C4E60"/>
    <w:rsid w:val="001C543C"/>
    <w:rsid w:val="001C5AE7"/>
    <w:rsid w:val="001D115B"/>
    <w:rsid w:val="001D2AC1"/>
    <w:rsid w:val="001D3142"/>
    <w:rsid w:val="001D38A8"/>
    <w:rsid w:val="001D55F2"/>
    <w:rsid w:val="001D5AEB"/>
    <w:rsid w:val="001D5EEF"/>
    <w:rsid w:val="001D63C2"/>
    <w:rsid w:val="001D7A19"/>
    <w:rsid w:val="001E1B80"/>
    <w:rsid w:val="001E1FEA"/>
    <w:rsid w:val="001E39C2"/>
    <w:rsid w:val="001E53F7"/>
    <w:rsid w:val="001E5F2A"/>
    <w:rsid w:val="001F1DB0"/>
    <w:rsid w:val="001F320C"/>
    <w:rsid w:val="001F329E"/>
    <w:rsid w:val="001F3947"/>
    <w:rsid w:val="00200A6B"/>
    <w:rsid w:val="002041A9"/>
    <w:rsid w:val="0020495E"/>
    <w:rsid w:val="00207199"/>
    <w:rsid w:val="00207201"/>
    <w:rsid w:val="00207651"/>
    <w:rsid w:val="00210D6A"/>
    <w:rsid w:val="002117A6"/>
    <w:rsid w:val="002154DE"/>
    <w:rsid w:val="002156C7"/>
    <w:rsid w:val="002157C8"/>
    <w:rsid w:val="00215C20"/>
    <w:rsid w:val="00217E16"/>
    <w:rsid w:val="002201F1"/>
    <w:rsid w:val="00220546"/>
    <w:rsid w:val="002207D7"/>
    <w:rsid w:val="002213D5"/>
    <w:rsid w:val="002219C7"/>
    <w:rsid w:val="0022236C"/>
    <w:rsid w:val="002227C6"/>
    <w:rsid w:val="002227D4"/>
    <w:rsid w:val="00223815"/>
    <w:rsid w:val="002254A9"/>
    <w:rsid w:val="00227E5F"/>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6ED1"/>
    <w:rsid w:val="002D76B8"/>
    <w:rsid w:val="002E1477"/>
    <w:rsid w:val="002E1ADC"/>
    <w:rsid w:val="002E356F"/>
    <w:rsid w:val="002E39DD"/>
    <w:rsid w:val="002E3BF1"/>
    <w:rsid w:val="002E3F71"/>
    <w:rsid w:val="002E5043"/>
    <w:rsid w:val="002E5ACE"/>
    <w:rsid w:val="002E63BC"/>
    <w:rsid w:val="002E63FE"/>
    <w:rsid w:val="002E7167"/>
    <w:rsid w:val="002F1487"/>
    <w:rsid w:val="002F1B8D"/>
    <w:rsid w:val="002F3323"/>
    <w:rsid w:val="002F3B7C"/>
    <w:rsid w:val="002F4F52"/>
    <w:rsid w:val="002F56A8"/>
    <w:rsid w:val="002F635C"/>
    <w:rsid w:val="002F6C36"/>
    <w:rsid w:val="002F752D"/>
    <w:rsid w:val="002F7AEA"/>
    <w:rsid w:val="002F7B13"/>
    <w:rsid w:val="0030024E"/>
    <w:rsid w:val="003007EC"/>
    <w:rsid w:val="003021E0"/>
    <w:rsid w:val="003041DE"/>
    <w:rsid w:val="003042F6"/>
    <w:rsid w:val="003049FA"/>
    <w:rsid w:val="00305A08"/>
    <w:rsid w:val="00305E78"/>
    <w:rsid w:val="00305F04"/>
    <w:rsid w:val="00306281"/>
    <w:rsid w:val="0030653E"/>
    <w:rsid w:val="00310981"/>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ADA"/>
    <w:rsid w:val="00351DFD"/>
    <w:rsid w:val="0035246E"/>
    <w:rsid w:val="003535FA"/>
    <w:rsid w:val="003537DB"/>
    <w:rsid w:val="00353DF3"/>
    <w:rsid w:val="00357D2E"/>
    <w:rsid w:val="00360BDB"/>
    <w:rsid w:val="003616F1"/>
    <w:rsid w:val="00362C26"/>
    <w:rsid w:val="00362CCE"/>
    <w:rsid w:val="0036316E"/>
    <w:rsid w:val="00363A4C"/>
    <w:rsid w:val="00364853"/>
    <w:rsid w:val="00365F35"/>
    <w:rsid w:val="0036646C"/>
    <w:rsid w:val="00367710"/>
    <w:rsid w:val="00371188"/>
    <w:rsid w:val="00372DAB"/>
    <w:rsid w:val="00372E62"/>
    <w:rsid w:val="003733EB"/>
    <w:rsid w:val="00373DA2"/>
    <w:rsid w:val="00373F7F"/>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1BD"/>
    <w:rsid w:val="003A06EC"/>
    <w:rsid w:val="003A2298"/>
    <w:rsid w:val="003A2386"/>
    <w:rsid w:val="003A240C"/>
    <w:rsid w:val="003A468C"/>
    <w:rsid w:val="003A49CA"/>
    <w:rsid w:val="003A64A1"/>
    <w:rsid w:val="003A6B12"/>
    <w:rsid w:val="003B3015"/>
    <w:rsid w:val="003B41F1"/>
    <w:rsid w:val="003B62EA"/>
    <w:rsid w:val="003B73B5"/>
    <w:rsid w:val="003C048C"/>
    <w:rsid w:val="003C0605"/>
    <w:rsid w:val="003C0CC9"/>
    <w:rsid w:val="003C0D8C"/>
    <w:rsid w:val="003C2B71"/>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36CC"/>
    <w:rsid w:val="003F36D7"/>
    <w:rsid w:val="003F4499"/>
    <w:rsid w:val="003F4892"/>
    <w:rsid w:val="003F48E6"/>
    <w:rsid w:val="003F51E7"/>
    <w:rsid w:val="003F5503"/>
    <w:rsid w:val="003F5EB9"/>
    <w:rsid w:val="003F6664"/>
    <w:rsid w:val="003F6E88"/>
    <w:rsid w:val="003F6F69"/>
    <w:rsid w:val="003F7821"/>
    <w:rsid w:val="0040015A"/>
    <w:rsid w:val="004016E9"/>
    <w:rsid w:val="00401B85"/>
    <w:rsid w:val="004032F8"/>
    <w:rsid w:val="0040414D"/>
    <w:rsid w:val="00404B0E"/>
    <w:rsid w:val="00405196"/>
    <w:rsid w:val="00405225"/>
    <w:rsid w:val="00405C05"/>
    <w:rsid w:val="004061DA"/>
    <w:rsid w:val="00406689"/>
    <w:rsid w:val="00407669"/>
    <w:rsid w:val="00410DB6"/>
    <w:rsid w:val="00411430"/>
    <w:rsid w:val="004116B1"/>
    <w:rsid w:val="004116DF"/>
    <w:rsid w:val="00412F91"/>
    <w:rsid w:val="0041396F"/>
    <w:rsid w:val="00414180"/>
    <w:rsid w:val="004145D7"/>
    <w:rsid w:val="004150EF"/>
    <w:rsid w:val="00415670"/>
    <w:rsid w:val="00415B83"/>
    <w:rsid w:val="00415E9E"/>
    <w:rsid w:val="004161C2"/>
    <w:rsid w:val="0041633C"/>
    <w:rsid w:val="00420393"/>
    <w:rsid w:val="00420ED5"/>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92A"/>
    <w:rsid w:val="00457A17"/>
    <w:rsid w:val="0046013E"/>
    <w:rsid w:val="00460A40"/>
    <w:rsid w:val="00460F71"/>
    <w:rsid w:val="00461EB2"/>
    <w:rsid w:val="00462F40"/>
    <w:rsid w:val="004645A5"/>
    <w:rsid w:val="00472350"/>
    <w:rsid w:val="00473827"/>
    <w:rsid w:val="004740E5"/>
    <w:rsid w:val="00474149"/>
    <w:rsid w:val="00474C34"/>
    <w:rsid w:val="00474C80"/>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8"/>
    <w:rsid w:val="00491594"/>
    <w:rsid w:val="0049280B"/>
    <w:rsid w:val="00492E60"/>
    <w:rsid w:val="0049568D"/>
    <w:rsid w:val="00495C17"/>
    <w:rsid w:val="00495DD7"/>
    <w:rsid w:val="004964F9"/>
    <w:rsid w:val="00496B4B"/>
    <w:rsid w:val="00496FA8"/>
    <w:rsid w:val="00497C6C"/>
    <w:rsid w:val="004A3A14"/>
    <w:rsid w:val="004A3FCE"/>
    <w:rsid w:val="004A481A"/>
    <w:rsid w:val="004A488D"/>
    <w:rsid w:val="004A5F9A"/>
    <w:rsid w:val="004A5FBC"/>
    <w:rsid w:val="004A605B"/>
    <w:rsid w:val="004A6B77"/>
    <w:rsid w:val="004A6F02"/>
    <w:rsid w:val="004B1E89"/>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4782"/>
    <w:rsid w:val="004D4966"/>
    <w:rsid w:val="004D69E2"/>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32402"/>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3C3"/>
    <w:rsid w:val="0058773C"/>
    <w:rsid w:val="00587786"/>
    <w:rsid w:val="005878C1"/>
    <w:rsid w:val="00587E99"/>
    <w:rsid w:val="00590A28"/>
    <w:rsid w:val="00590D1C"/>
    <w:rsid w:val="00590F2A"/>
    <w:rsid w:val="005910F3"/>
    <w:rsid w:val="00592B52"/>
    <w:rsid w:val="00592B7E"/>
    <w:rsid w:val="00593D0E"/>
    <w:rsid w:val="00594FEA"/>
    <w:rsid w:val="00595D4F"/>
    <w:rsid w:val="005A0A5A"/>
    <w:rsid w:val="005A2124"/>
    <w:rsid w:val="005A2A2E"/>
    <w:rsid w:val="005A39DC"/>
    <w:rsid w:val="005A3EA3"/>
    <w:rsid w:val="005A53CE"/>
    <w:rsid w:val="005B03E8"/>
    <w:rsid w:val="005B0B3E"/>
    <w:rsid w:val="005B0B54"/>
    <w:rsid w:val="005B0D81"/>
    <w:rsid w:val="005B1233"/>
    <w:rsid w:val="005B1EEE"/>
    <w:rsid w:val="005B34BA"/>
    <w:rsid w:val="005B3ACF"/>
    <w:rsid w:val="005B4FA5"/>
    <w:rsid w:val="005B7613"/>
    <w:rsid w:val="005C07BF"/>
    <w:rsid w:val="005C0998"/>
    <w:rsid w:val="005C142C"/>
    <w:rsid w:val="005C202D"/>
    <w:rsid w:val="005C2E32"/>
    <w:rsid w:val="005C43D5"/>
    <w:rsid w:val="005C6135"/>
    <w:rsid w:val="005C7A03"/>
    <w:rsid w:val="005D07F6"/>
    <w:rsid w:val="005D14CB"/>
    <w:rsid w:val="005D1C1F"/>
    <w:rsid w:val="005D2B96"/>
    <w:rsid w:val="005D34C6"/>
    <w:rsid w:val="005D4B5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C29"/>
    <w:rsid w:val="00602AC1"/>
    <w:rsid w:val="006060CD"/>
    <w:rsid w:val="006070AB"/>
    <w:rsid w:val="0060799A"/>
    <w:rsid w:val="00607E08"/>
    <w:rsid w:val="00607FE8"/>
    <w:rsid w:val="00612630"/>
    <w:rsid w:val="00612C77"/>
    <w:rsid w:val="0061465D"/>
    <w:rsid w:val="00614E1B"/>
    <w:rsid w:val="006152DD"/>
    <w:rsid w:val="00615738"/>
    <w:rsid w:val="0062362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46CA"/>
    <w:rsid w:val="0064577D"/>
    <w:rsid w:val="0064634C"/>
    <w:rsid w:val="0064694A"/>
    <w:rsid w:val="0064761E"/>
    <w:rsid w:val="00650595"/>
    <w:rsid w:val="0065269B"/>
    <w:rsid w:val="00652730"/>
    <w:rsid w:val="00653D6B"/>
    <w:rsid w:val="006547BC"/>
    <w:rsid w:val="00656F91"/>
    <w:rsid w:val="006573D9"/>
    <w:rsid w:val="006606FE"/>
    <w:rsid w:val="00660765"/>
    <w:rsid w:val="00660EB0"/>
    <w:rsid w:val="00661243"/>
    <w:rsid w:val="00662C9A"/>
    <w:rsid w:val="00663763"/>
    <w:rsid w:val="00665375"/>
    <w:rsid w:val="00665CE2"/>
    <w:rsid w:val="006700B8"/>
    <w:rsid w:val="00670783"/>
    <w:rsid w:val="00670AE8"/>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505"/>
    <w:rsid w:val="00687B36"/>
    <w:rsid w:val="00687B5E"/>
    <w:rsid w:val="00690B90"/>
    <w:rsid w:val="00690C1E"/>
    <w:rsid w:val="00691A49"/>
    <w:rsid w:val="00693A2D"/>
    <w:rsid w:val="0069611E"/>
    <w:rsid w:val="00696313"/>
    <w:rsid w:val="00696563"/>
    <w:rsid w:val="00696EFC"/>
    <w:rsid w:val="006A01D4"/>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5D36"/>
    <w:rsid w:val="006B5F38"/>
    <w:rsid w:val="006B6B85"/>
    <w:rsid w:val="006B70E0"/>
    <w:rsid w:val="006C03A0"/>
    <w:rsid w:val="006C069F"/>
    <w:rsid w:val="006C3FCC"/>
    <w:rsid w:val="006C4CC3"/>
    <w:rsid w:val="006C57B2"/>
    <w:rsid w:val="006C6BFF"/>
    <w:rsid w:val="006C7392"/>
    <w:rsid w:val="006D0BC1"/>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F91"/>
    <w:rsid w:val="00703913"/>
    <w:rsid w:val="00705248"/>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1B2F"/>
    <w:rsid w:val="007321E2"/>
    <w:rsid w:val="00732269"/>
    <w:rsid w:val="00732464"/>
    <w:rsid w:val="00733C0E"/>
    <w:rsid w:val="007366DD"/>
    <w:rsid w:val="00737C3B"/>
    <w:rsid w:val="00741376"/>
    <w:rsid w:val="00741B0F"/>
    <w:rsid w:val="007423DA"/>
    <w:rsid w:val="00742DB0"/>
    <w:rsid w:val="0074456D"/>
    <w:rsid w:val="00745E04"/>
    <w:rsid w:val="00745E0D"/>
    <w:rsid w:val="0075101F"/>
    <w:rsid w:val="007518A9"/>
    <w:rsid w:val="0075332D"/>
    <w:rsid w:val="00753A81"/>
    <w:rsid w:val="00755477"/>
    <w:rsid w:val="00755EE9"/>
    <w:rsid w:val="007562EC"/>
    <w:rsid w:val="00757637"/>
    <w:rsid w:val="00757720"/>
    <w:rsid w:val="00760755"/>
    <w:rsid w:val="007608C9"/>
    <w:rsid w:val="007610A1"/>
    <w:rsid w:val="007616FE"/>
    <w:rsid w:val="0076171A"/>
    <w:rsid w:val="00761A78"/>
    <w:rsid w:val="00761E92"/>
    <w:rsid w:val="00762473"/>
    <w:rsid w:val="00762F65"/>
    <w:rsid w:val="0076331D"/>
    <w:rsid w:val="00763D6C"/>
    <w:rsid w:val="00763DAB"/>
    <w:rsid w:val="007641AB"/>
    <w:rsid w:val="00764417"/>
    <w:rsid w:val="0076482F"/>
    <w:rsid w:val="007706A8"/>
    <w:rsid w:val="00771306"/>
    <w:rsid w:val="00772095"/>
    <w:rsid w:val="00773778"/>
    <w:rsid w:val="00780B5F"/>
    <w:rsid w:val="007814E3"/>
    <w:rsid w:val="007823A4"/>
    <w:rsid w:val="007840C0"/>
    <w:rsid w:val="00784AA6"/>
    <w:rsid w:val="00785228"/>
    <w:rsid w:val="007860C9"/>
    <w:rsid w:val="00790296"/>
    <w:rsid w:val="007911BD"/>
    <w:rsid w:val="00791585"/>
    <w:rsid w:val="007933A0"/>
    <w:rsid w:val="00793E23"/>
    <w:rsid w:val="007945B6"/>
    <w:rsid w:val="00795CA3"/>
    <w:rsid w:val="00796A12"/>
    <w:rsid w:val="007A084C"/>
    <w:rsid w:val="007A2B36"/>
    <w:rsid w:val="007A50E0"/>
    <w:rsid w:val="007A5218"/>
    <w:rsid w:val="007A78A1"/>
    <w:rsid w:val="007B0C03"/>
    <w:rsid w:val="007B3192"/>
    <w:rsid w:val="007B3834"/>
    <w:rsid w:val="007B3AAF"/>
    <w:rsid w:val="007B528F"/>
    <w:rsid w:val="007B57FE"/>
    <w:rsid w:val="007B6346"/>
    <w:rsid w:val="007B651B"/>
    <w:rsid w:val="007C5BE5"/>
    <w:rsid w:val="007C6927"/>
    <w:rsid w:val="007C69E9"/>
    <w:rsid w:val="007D36E5"/>
    <w:rsid w:val="007D4786"/>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0BDE"/>
    <w:rsid w:val="00831AD3"/>
    <w:rsid w:val="00832BD0"/>
    <w:rsid w:val="008332CF"/>
    <w:rsid w:val="00833392"/>
    <w:rsid w:val="00833B53"/>
    <w:rsid w:val="008346A8"/>
    <w:rsid w:val="00834810"/>
    <w:rsid w:val="00834DC6"/>
    <w:rsid w:val="00836286"/>
    <w:rsid w:val="00836ED5"/>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DEC"/>
    <w:rsid w:val="008571DB"/>
    <w:rsid w:val="0086056A"/>
    <w:rsid w:val="008605B5"/>
    <w:rsid w:val="008638C0"/>
    <w:rsid w:val="00863C48"/>
    <w:rsid w:val="00864F2C"/>
    <w:rsid w:val="008650BA"/>
    <w:rsid w:val="00865C01"/>
    <w:rsid w:val="0086679F"/>
    <w:rsid w:val="0086696A"/>
    <w:rsid w:val="008679DB"/>
    <w:rsid w:val="00871D27"/>
    <w:rsid w:val="008736A7"/>
    <w:rsid w:val="0087437B"/>
    <w:rsid w:val="008773CA"/>
    <w:rsid w:val="00877BA9"/>
    <w:rsid w:val="008805DC"/>
    <w:rsid w:val="00880764"/>
    <w:rsid w:val="0088137B"/>
    <w:rsid w:val="008813D7"/>
    <w:rsid w:val="008818DC"/>
    <w:rsid w:val="00883E73"/>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60E1"/>
    <w:rsid w:val="008C6DC5"/>
    <w:rsid w:val="008C7086"/>
    <w:rsid w:val="008D012B"/>
    <w:rsid w:val="008D05DF"/>
    <w:rsid w:val="008D2862"/>
    <w:rsid w:val="008D579E"/>
    <w:rsid w:val="008D6BFB"/>
    <w:rsid w:val="008D6C14"/>
    <w:rsid w:val="008E0E5D"/>
    <w:rsid w:val="008E1E76"/>
    <w:rsid w:val="008E37D8"/>
    <w:rsid w:val="008E38CD"/>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1D47"/>
    <w:rsid w:val="009023EA"/>
    <w:rsid w:val="009024FA"/>
    <w:rsid w:val="00904839"/>
    <w:rsid w:val="00905BCD"/>
    <w:rsid w:val="009077EA"/>
    <w:rsid w:val="00910D68"/>
    <w:rsid w:val="009118A0"/>
    <w:rsid w:val="00913173"/>
    <w:rsid w:val="00913A2E"/>
    <w:rsid w:val="00915CD5"/>
    <w:rsid w:val="0091612F"/>
    <w:rsid w:val="00917655"/>
    <w:rsid w:val="0092121C"/>
    <w:rsid w:val="0092138C"/>
    <w:rsid w:val="009216DB"/>
    <w:rsid w:val="009226C7"/>
    <w:rsid w:val="00923118"/>
    <w:rsid w:val="00923313"/>
    <w:rsid w:val="00925376"/>
    <w:rsid w:val="009269C7"/>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48A4"/>
    <w:rsid w:val="00947312"/>
    <w:rsid w:val="0095029D"/>
    <w:rsid w:val="0095277F"/>
    <w:rsid w:val="00952FB5"/>
    <w:rsid w:val="009544D4"/>
    <w:rsid w:val="00957622"/>
    <w:rsid w:val="00957626"/>
    <w:rsid w:val="009613DB"/>
    <w:rsid w:val="009643FD"/>
    <w:rsid w:val="00965962"/>
    <w:rsid w:val="00965AD9"/>
    <w:rsid w:val="00965F80"/>
    <w:rsid w:val="009710FC"/>
    <w:rsid w:val="009752B9"/>
    <w:rsid w:val="00976209"/>
    <w:rsid w:val="009763E5"/>
    <w:rsid w:val="00976939"/>
    <w:rsid w:val="009801F4"/>
    <w:rsid w:val="00981F9A"/>
    <w:rsid w:val="0098521C"/>
    <w:rsid w:val="009866CD"/>
    <w:rsid w:val="0098679E"/>
    <w:rsid w:val="009877A2"/>
    <w:rsid w:val="00987ECE"/>
    <w:rsid w:val="00991E1E"/>
    <w:rsid w:val="009950DC"/>
    <w:rsid w:val="00995A1A"/>
    <w:rsid w:val="0099609E"/>
    <w:rsid w:val="00996839"/>
    <w:rsid w:val="009A08D3"/>
    <w:rsid w:val="009A0AB9"/>
    <w:rsid w:val="009A418F"/>
    <w:rsid w:val="009A5547"/>
    <w:rsid w:val="009B1CC8"/>
    <w:rsid w:val="009B1DF1"/>
    <w:rsid w:val="009B3809"/>
    <w:rsid w:val="009B3976"/>
    <w:rsid w:val="009B4453"/>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73D"/>
    <w:rsid w:val="009D4105"/>
    <w:rsid w:val="009D5C5B"/>
    <w:rsid w:val="009D6699"/>
    <w:rsid w:val="009D67B6"/>
    <w:rsid w:val="009D76A4"/>
    <w:rsid w:val="009D7866"/>
    <w:rsid w:val="009D7CBB"/>
    <w:rsid w:val="009E0C8F"/>
    <w:rsid w:val="009E119E"/>
    <w:rsid w:val="009E1E8A"/>
    <w:rsid w:val="009E20F3"/>
    <w:rsid w:val="009E6537"/>
    <w:rsid w:val="009E6F67"/>
    <w:rsid w:val="009E7198"/>
    <w:rsid w:val="009E71CD"/>
    <w:rsid w:val="009F0DAD"/>
    <w:rsid w:val="009F0F13"/>
    <w:rsid w:val="009F1D4F"/>
    <w:rsid w:val="009F4422"/>
    <w:rsid w:val="009F4983"/>
    <w:rsid w:val="009F5B0B"/>
    <w:rsid w:val="009F6FD6"/>
    <w:rsid w:val="00A023FC"/>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750F"/>
    <w:rsid w:val="00A17B4C"/>
    <w:rsid w:val="00A203E6"/>
    <w:rsid w:val="00A228C7"/>
    <w:rsid w:val="00A23171"/>
    <w:rsid w:val="00A2359F"/>
    <w:rsid w:val="00A23601"/>
    <w:rsid w:val="00A23E80"/>
    <w:rsid w:val="00A3195B"/>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7E2E"/>
    <w:rsid w:val="00A50C67"/>
    <w:rsid w:val="00A55195"/>
    <w:rsid w:val="00A56637"/>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39A1"/>
    <w:rsid w:val="00A94902"/>
    <w:rsid w:val="00A96505"/>
    <w:rsid w:val="00A974AE"/>
    <w:rsid w:val="00AA1497"/>
    <w:rsid w:val="00AA1916"/>
    <w:rsid w:val="00AA2083"/>
    <w:rsid w:val="00AA7288"/>
    <w:rsid w:val="00AA743B"/>
    <w:rsid w:val="00AA7831"/>
    <w:rsid w:val="00AA79E2"/>
    <w:rsid w:val="00AB2562"/>
    <w:rsid w:val="00AB2D6C"/>
    <w:rsid w:val="00AB3103"/>
    <w:rsid w:val="00AB3E8F"/>
    <w:rsid w:val="00AB468E"/>
    <w:rsid w:val="00AB4E38"/>
    <w:rsid w:val="00AB62B4"/>
    <w:rsid w:val="00AB7101"/>
    <w:rsid w:val="00AB7236"/>
    <w:rsid w:val="00AB7E85"/>
    <w:rsid w:val="00AC056D"/>
    <w:rsid w:val="00AC076E"/>
    <w:rsid w:val="00AC076F"/>
    <w:rsid w:val="00AC0B27"/>
    <w:rsid w:val="00AC19D5"/>
    <w:rsid w:val="00AC1A38"/>
    <w:rsid w:val="00AC1C01"/>
    <w:rsid w:val="00AC23AB"/>
    <w:rsid w:val="00AC2DA9"/>
    <w:rsid w:val="00AC35EE"/>
    <w:rsid w:val="00AC4561"/>
    <w:rsid w:val="00AC4DFB"/>
    <w:rsid w:val="00AC52C3"/>
    <w:rsid w:val="00AC57B3"/>
    <w:rsid w:val="00AC6655"/>
    <w:rsid w:val="00AC682E"/>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2086"/>
    <w:rsid w:val="00AE25A5"/>
    <w:rsid w:val="00AE540D"/>
    <w:rsid w:val="00AE57F9"/>
    <w:rsid w:val="00AE5DF9"/>
    <w:rsid w:val="00AE6481"/>
    <w:rsid w:val="00AF05C3"/>
    <w:rsid w:val="00AF0B0D"/>
    <w:rsid w:val="00AF1007"/>
    <w:rsid w:val="00AF15F4"/>
    <w:rsid w:val="00AF1F28"/>
    <w:rsid w:val="00AF24C7"/>
    <w:rsid w:val="00AF4F40"/>
    <w:rsid w:val="00AF6246"/>
    <w:rsid w:val="00B00A58"/>
    <w:rsid w:val="00B00B14"/>
    <w:rsid w:val="00B01F0B"/>
    <w:rsid w:val="00B0241D"/>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8FE"/>
    <w:rsid w:val="00B27F7F"/>
    <w:rsid w:val="00B30424"/>
    <w:rsid w:val="00B3183C"/>
    <w:rsid w:val="00B321AB"/>
    <w:rsid w:val="00B3434A"/>
    <w:rsid w:val="00B343D7"/>
    <w:rsid w:val="00B36547"/>
    <w:rsid w:val="00B36712"/>
    <w:rsid w:val="00B36AFA"/>
    <w:rsid w:val="00B375D6"/>
    <w:rsid w:val="00B4011A"/>
    <w:rsid w:val="00B42432"/>
    <w:rsid w:val="00B433D8"/>
    <w:rsid w:val="00B44B99"/>
    <w:rsid w:val="00B44C81"/>
    <w:rsid w:val="00B50803"/>
    <w:rsid w:val="00B540DB"/>
    <w:rsid w:val="00B55BE6"/>
    <w:rsid w:val="00B56096"/>
    <w:rsid w:val="00B56204"/>
    <w:rsid w:val="00B56940"/>
    <w:rsid w:val="00B57EA0"/>
    <w:rsid w:val="00B6164D"/>
    <w:rsid w:val="00B61E34"/>
    <w:rsid w:val="00B635FD"/>
    <w:rsid w:val="00B63699"/>
    <w:rsid w:val="00B663AA"/>
    <w:rsid w:val="00B67313"/>
    <w:rsid w:val="00B7055D"/>
    <w:rsid w:val="00B70B0F"/>
    <w:rsid w:val="00B7191C"/>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725D"/>
    <w:rsid w:val="00B97DE4"/>
    <w:rsid w:val="00BA0616"/>
    <w:rsid w:val="00BA061D"/>
    <w:rsid w:val="00BA1ED7"/>
    <w:rsid w:val="00BA24C5"/>
    <w:rsid w:val="00BA2719"/>
    <w:rsid w:val="00BA28B7"/>
    <w:rsid w:val="00BA4532"/>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4E92"/>
    <w:rsid w:val="00BC5873"/>
    <w:rsid w:val="00BC6AD3"/>
    <w:rsid w:val="00BC709C"/>
    <w:rsid w:val="00BC73A6"/>
    <w:rsid w:val="00BC7F15"/>
    <w:rsid w:val="00BD1720"/>
    <w:rsid w:val="00BD19AA"/>
    <w:rsid w:val="00BD3AD3"/>
    <w:rsid w:val="00BD4EAD"/>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03B"/>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EBA"/>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47CE"/>
    <w:rsid w:val="00C34838"/>
    <w:rsid w:val="00C35080"/>
    <w:rsid w:val="00C35734"/>
    <w:rsid w:val="00C3603D"/>
    <w:rsid w:val="00C368E4"/>
    <w:rsid w:val="00C371D4"/>
    <w:rsid w:val="00C37B4D"/>
    <w:rsid w:val="00C37E1D"/>
    <w:rsid w:val="00C41E7E"/>
    <w:rsid w:val="00C4273C"/>
    <w:rsid w:val="00C427EB"/>
    <w:rsid w:val="00C4466B"/>
    <w:rsid w:val="00C456BA"/>
    <w:rsid w:val="00C45CA2"/>
    <w:rsid w:val="00C51DF9"/>
    <w:rsid w:val="00C5310C"/>
    <w:rsid w:val="00C5443A"/>
    <w:rsid w:val="00C54FF6"/>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779"/>
    <w:rsid w:val="00C72BE2"/>
    <w:rsid w:val="00C73867"/>
    <w:rsid w:val="00C742E7"/>
    <w:rsid w:val="00C746AB"/>
    <w:rsid w:val="00C74A56"/>
    <w:rsid w:val="00C74B8D"/>
    <w:rsid w:val="00C75375"/>
    <w:rsid w:val="00C7580E"/>
    <w:rsid w:val="00C75B2F"/>
    <w:rsid w:val="00C80656"/>
    <w:rsid w:val="00C812A1"/>
    <w:rsid w:val="00C81483"/>
    <w:rsid w:val="00C85087"/>
    <w:rsid w:val="00C85250"/>
    <w:rsid w:val="00C85872"/>
    <w:rsid w:val="00C86352"/>
    <w:rsid w:val="00C86ACF"/>
    <w:rsid w:val="00C902DD"/>
    <w:rsid w:val="00C912A1"/>
    <w:rsid w:val="00C91577"/>
    <w:rsid w:val="00C92170"/>
    <w:rsid w:val="00C94CC5"/>
    <w:rsid w:val="00C950CC"/>
    <w:rsid w:val="00CA232D"/>
    <w:rsid w:val="00CA2504"/>
    <w:rsid w:val="00CA299A"/>
    <w:rsid w:val="00CA40E4"/>
    <w:rsid w:val="00CA478C"/>
    <w:rsid w:val="00CA64D9"/>
    <w:rsid w:val="00CA69C2"/>
    <w:rsid w:val="00CA77F4"/>
    <w:rsid w:val="00CA7DC9"/>
    <w:rsid w:val="00CB09D5"/>
    <w:rsid w:val="00CB104F"/>
    <w:rsid w:val="00CB113B"/>
    <w:rsid w:val="00CB1357"/>
    <w:rsid w:val="00CB2DCF"/>
    <w:rsid w:val="00CB33E6"/>
    <w:rsid w:val="00CB34E4"/>
    <w:rsid w:val="00CB3F06"/>
    <w:rsid w:val="00CB5701"/>
    <w:rsid w:val="00CB616A"/>
    <w:rsid w:val="00CB71B7"/>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AE"/>
    <w:rsid w:val="00CF02B1"/>
    <w:rsid w:val="00CF1711"/>
    <w:rsid w:val="00CF219E"/>
    <w:rsid w:val="00CF3025"/>
    <w:rsid w:val="00CF4643"/>
    <w:rsid w:val="00CF6382"/>
    <w:rsid w:val="00CF7228"/>
    <w:rsid w:val="00CF76CB"/>
    <w:rsid w:val="00CF7BE5"/>
    <w:rsid w:val="00CF7F12"/>
    <w:rsid w:val="00D00847"/>
    <w:rsid w:val="00D018DB"/>
    <w:rsid w:val="00D01F51"/>
    <w:rsid w:val="00D04D5A"/>
    <w:rsid w:val="00D059DD"/>
    <w:rsid w:val="00D05DC9"/>
    <w:rsid w:val="00D06265"/>
    <w:rsid w:val="00D06DC6"/>
    <w:rsid w:val="00D07133"/>
    <w:rsid w:val="00D07B9F"/>
    <w:rsid w:val="00D116DE"/>
    <w:rsid w:val="00D129AC"/>
    <w:rsid w:val="00D134DF"/>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637"/>
    <w:rsid w:val="00D37735"/>
    <w:rsid w:val="00D403F5"/>
    <w:rsid w:val="00D40B0B"/>
    <w:rsid w:val="00D42886"/>
    <w:rsid w:val="00D42962"/>
    <w:rsid w:val="00D44D33"/>
    <w:rsid w:val="00D4621C"/>
    <w:rsid w:val="00D46422"/>
    <w:rsid w:val="00D464F5"/>
    <w:rsid w:val="00D46994"/>
    <w:rsid w:val="00D472A1"/>
    <w:rsid w:val="00D50EED"/>
    <w:rsid w:val="00D5207D"/>
    <w:rsid w:val="00D522E0"/>
    <w:rsid w:val="00D525C0"/>
    <w:rsid w:val="00D55AB1"/>
    <w:rsid w:val="00D55CA4"/>
    <w:rsid w:val="00D56901"/>
    <w:rsid w:val="00D60B4E"/>
    <w:rsid w:val="00D6166C"/>
    <w:rsid w:val="00D61C75"/>
    <w:rsid w:val="00D625C1"/>
    <w:rsid w:val="00D6548F"/>
    <w:rsid w:val="00D676B8"/>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32C"/>
    <w:rsid w:val="00D865DB"/>
    <w:rsid w:val="00D86B6E"/>
    <w:rsid w:val="00D90716"/>
    <w:rsid w:val="00D9196C"/>
    <w:rsid w:val="00D94256"/>
    <w:rsid w:val="00D94875"/>
    <w:rsid w:val="00D94EEC"/>
    <w:rsid w:val="00D95288"/>
    <w:rsid w:val="00D952F1"/>
    <w:rsid w:val="00D95702"/>
    <w:rsid w:val="00D963D2"/>
    <w:rsid w:val="00D96AB3"/>
    <w:rsid w:val="00DA0F55"/>
    <w:rsid w:val="00DA19C1"/>
    <w:rsid w:val="00DA21A0"/>
    <w:rsid w:val="00DA2A96"/>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60B9"/>
    <w:rsid w:val="00E06B21"/>
    <w:rsid w:val="00E0707D"/>
    <w:rsid w:val="00E109F3"/>
    <w:rsid w:val="00E113E9"/>
    <w:rsid w:val="00E11C60"/>
    <w:rsid w:val="00E13546"/>
    <w:rsid w:val="00E13F6A"/>
    <w:rsid w:val="00E16024"/>
    <w:rsid w:val="00E1693F"/>
    <w:rsid w:val="00E169A2"/>
    <w:rsid w:val="00E17682"/>
    <w:rsid w:val="00E17C81"/>
    <w:rsid w:val="00E2068F"/>
    <w:rsid w:val="00E21931"/>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3353"/>
    <w:rsid w:val="00E54A12"/>
    <w:rsid w:val="00E55DDD"/>
    <w:rsid w:val="00E563AF"/>
    <w:rsid w:val="00E57502"/>
    <w:rsid w:val="00E57A15"/>
    <w:rsid w:val="00E57E54"/>
    <w:rsid w:val="00E609D4"/>
    <w:rsid w:val="00E60D9A"/>
    <w:rsid w:val="00E6362D"/>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7F3B"/>
    <w:rsid w:val="00EB0808"/>
    <w:rsid w:val="00EB1015"/>
    <w:rsid w:val="00EB11B5"/>
    <w:rsid w:val="00EB264C"/>
    <w:rsid w:val="00EB3DAD"/>
    <w:rsid w:val="00EB4AA9"/>
    <w:rsid w:val="00EB64B3"/>
    <w:rsid w:val="00EB68DD"/>
    <w:rsid w:val="00EC1B60"/>
    <w:rsid w:val="00EC55FD"/>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F0420"/>
    <w:rsid w:val="00EF0F82"/>
    <w:rsid w:val="00EF319C"/>
    <w:rsid w:val="00EF32AD"/>
    <w:rsid w:val="00EF3F26"/>
    <w:rsid w:val="00EF54EB"/>
    <w:rsid w:val="00EF59A8"/>
    <w:rsid w:val="00EF6F25"/>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676"/>
    <w:rsid w:val="00F36253"/>
    <w:rsid w:val="00F36D66"/>
    <w:rsid w:val="00F4214C"/>
    <w:rsid w:val="00F45492"/>
    <w:rsid w:val="00F45DBC"/>
    <w:rsid w:val="00F464EC"/>
    <w:rsid w:val="00F47559"/>
    <w:rsid w:val="00F501AB"/>
    <w:rsid w:val="00F50366"/>
    <w:rsid w:val="00F50A61"/>
    <w:rsid w:val="00F50CBE"/>
    <w:rsid w:val="00F52C23"/>
    <w:rsid w:val="00F53774"/>
    <w:rsid w:val="00F53A01"/>
    <w:rsid w:val="00F53B2B"/>
    <w:rsid w:val="00F552B5"/>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A9A"/>
    <w:rsid w:val="00F71E17"/>
    <w:rsid w:val="00F723B3"/>
    <w:rsid w:val="00F73195"/>
    <w:rsid w:val="00F7393C"/>
    <w:rsid w:val="00F73B4A"/>
    <w:rsid w:val="00F74A9F"/>
    <w:rsid w:val="00F75F0F"/>
    <w:rsid w:val="00F767AD"/>
    <w:rsid w:val="00F7684C"/>
    <w:rsid w:val="00F77C55"/>
    <w:rsid w:val="00F8080A"/>
    <w:rsid w:val="00F82763"/>
    <w:rsid w:val="00F8390F"/>
    <w:rsid w:val="00F84664"/>
    <w:rsid w:val="00F87345"/>
    <w:rsid w:val="00F901AF"/>
    <w:rsid w:val="00F91053"/>
    <w:rsid w:val="00F915DF"/>
    <w:rsid w:val="00F93550"/>
    <w:rsid w:val="00F938F4"/>
    <w:rsid w:val="00F96F81"/>
    <w:rsid w:val="00F97154"/>
    <w:rsid w:val="00FA122C"/>
    <w:rsid w:val="00FA19F8"/>
    <w:rsid w:val="00FA214A"/>
    <w:rsid w:val="00FA26F0"/>
    <w:rsid w:val="00FA585D"/>
    <w:rsid w:val="00FA5B2B"/>
    <w:rsid w:val="00FA5C42"/>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BB8"/>
    <w:rsid w:val="00FD6F05"/>
    <w:rsid w:val="00FD7024"/>
    <w:rsid w:val="00FD736B"/>
    <w:rsid w:val="00FD7C23"/>
    <w:rsid w:val="00FD7DF3"/>
    <w:rsid w:val="00FE140F"/>
    <w:rsid w:val="00FE3B88"/>
    <w:rsid w:val="00FE3E8A"/>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Body Text Firs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FF6"/>
    <w:rPr>
      <w:sz w:val="24"/>
      <w:szCs w:val="24"/>
    </w:rPr>
  </w:style>
  <w:style w:type="paragraph" w:styleId="10">
    <w:name w:val="heading 1"/>
    <w:basedOn w:val="a"/>
    <w:next w:val="a0"/>
    <w:qFormat/>
    <w:rsid w:val="00C54FF6"/>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C54FF6"/>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C54FF6"/>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C54FF6"/>
    <w:pPr>
      <w:keepNext/>
      <w:spacing w:before="240" w:after="60" w:line="360" w:lineRule="auto"/>
      <w:jc w:val="both"/>
      <w:outlineLvl w:val="3"/>
    </w:pPr>
    <w:rPr>
      <w:b/>
      <w:bCs/>
      <w:sz w:val="28"/>
      <w:szCs w:val="28"/>
    </w:rPr>
  </w:style>
  <w:style w:type="paragraph" w:styleId="5">
    <w:name w:val="heading 5"/>
    <w:basedOn w:val="a"/>
    <w:next w:val="a"/>
    <w:qFormat/>
    <w:rsid w:val="00C54FF6"/>
    <w:pPr>
      <w:keepNext/>
      <w:spacing w:line="360" w:lineRule="auto"/>
      <w:ind w:firstLine="560"/>
      <w:jc w:val="right"/>
      <w:outlineLvl w:val="4"/>
    </w:pPr>
    <w:rPr>
      <w:b/>
      <w:sz w:val="28"/>
    </w:rPr>
  </w:style>
  <w:style w:type="paragraph" w:styleId="8">
    <w:name w:val="heading 8"/>
    <w:basedOn w:val="a"/>
    <w:next w:val="a"/>
    <w:qFormat/>
    <w:rsid w:val="00C54FF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54FF6"/>
    <w:pPr>
      <w:spacing w:line="360" w:lineRule="auto"/>
      <w:ind w:firstLine="720"/>
      <w:jc w:val="both"/>
    </w:pPr>
  </w:style>
  <w:style w:type="paragraph" w:customStyle="1" w:styleId="a4">
    <w:name w:val="Стиль ЭЭГ + полужирный"/>
    <w:basedOn w:val="a0"/>
    <w:rsid w:val="00C54FF6"/>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C54FF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C54FF6"/>
    <w:rPr>
      <w:noProof w:val="0"/>
      <w:lang w:val="ru-RU" w:eastAsia="ru-RU" w:bidi="ar-SA"/>
    </w:rPr>
  </w:style>
  <w:style w:type="character" w:styleId="a7">
    <w:name w:val="footnote reference"/>
    <w:aliases w:val="Знак сноски-FN,Ciae niinee-FN,Знак сноски 1"/>
    <w:semiHidden/>
    <w:rsid w:val="00C54FF6"/>
    <w:rPr>
      <w:vertAlign w:val="superscript"/>
    </w:rPr>
  </w:style>
  <w:style w:type="paragraph" w:customStyle="1" w:styleId="Default">
    <w:name w:val="Default"/>
    <w:rsid w:val="00C54FF6"/>
    <w:pPr>
      <w:autoSpaceDE w:val="0"/>
      <w:autoSpaceDN w:val="0"/>
      <w:adjustRightInd w:val="0"/>
    </w:pPr>
    <w:rPr>
      <w:color w:val="000000"/>
      <w:sz w:val="24"/>
      <w:szCs w:val="24"/>
    </w:rPr>
  </w:style>
  <w:style w:type="paragraph" w:styleId="21">
    <w:name w:val="Body Text 2"/>
    <w:basedOn w:val="a"/>
    <w:rsid w:val="00C54FF6"/>
    <w:pPr>
      <w:jc w:val="both"/>
    </w:pPr>
    <w:rPr>
      <w:sz w:val="22"/>
      <w:szCs w:val="20"/>
    </w:rPr>
  </w:style>
  <w:style w:type="paragraph" w:styleId="11">
    <w:name w:val="toc 1"/>
    <w:basedOn w:val="a"/>
    <w:next w:val="a"/>
    <w:autoRedefine/>
    <w:semiHidden/>
    <w:rsid w:val="00C54FF6"/>
    <w:pPr>
      <w:tabs>
        <w:tab w:val="right" w:leader="dot" w:pos="9345"/>
      </w:tabs>
      <w:spacing w:line="360" w:lineRule="auto"/>
      <w:jc w:val="right"/>
    </w:pPr>
    <w:rPr>
      <w:sz w:val="28"/>
      <w:szCs w:val="28"/>
    </w:rPr>
  </w:style>
  <w:style w:type="paragraph" w:styleId="22">
    <w:name w:val="toc 2"/>
    <w:basedOn w:val="a"/>
    <w:next w:val="a"/>
    <w:autoRedefine/>
    <w:semiHidden/>
    <w:rsid w:val="00C54FF6"/>
    <w:pPr>
      <w:tabs>
        <w:tab w:val="right" w:leader="dot" w:pos="9345"/>
      </w:tabs>
      <w:ind w:left="240"/>
    </w:pPr>
    <w:rPr>
      <w:smallCaps/>
      <w:noProof/>
      <w:sz w:val="28"/>
      <w:szCs w:val="28"/>
    </w:rPr>
  </w:style>
  <w:style w:type="paragraph" w:styleId="31">
    <w:name w:val="toc 3"/>
    <w:basedOn w:val="a"/>
    <w:next w:val="a"/>
    <w:autoRedefine/>
    <w:semiHidden/>
    <w:rsid w:val="00C54FF6"/>
    <w:pPr>
      <w:ind w:left="480"/>
    </w:pPr>
    <w:rPr>
      <w:i/>
      <w:iCs/>
      <w:sz w:val="20"/>
      <w:szCs w:val="20"/>
    </w:rPr>
  </w:style>
  <w:style w:type="paragraph" w:styleId="41">
    <w:name w:val="toc 4"/>
    <w:basedOn w:val="a"/>
    <w:next w:val="a"/>
    <w:autoRedefine/>
    <w:semiHidden/>
    <w:rsid w:val="00C54FF6"/>
    <w:pPr>
      <w:ind w:left="720"/>
    </w:pPr>
    <w:rPr>
      <w:sz w:val="18"/>
      <w:szCs w:val="18"/>
    </w:rPr>
  </w:style>
  <w:style w:type="paragraph" w:styleId="50">
    <w:name w:val="toc 5"/>
    <w:basedOn w:val="a"/>
    <w:next w:val="a"/>
    <w:autoRedefine/>
    <w:semiHidden/>
    <w:rsid w:val="00C54FF6"/>
    <w:pPr>
      <w:ind w:left="960"/>
    </w:pPr>
    <w:rPr>
      <w:sz w:val="18"/>
      <w:szCs w:val="18"/>
    </w:rPr>
  </w:style>
  <w:style w:type="paragraph" w:styleId="6">
    <w:name w:val="toc 6"/>
    <w:basedOn w:val="a"/>
    <w:next w:val="a"/>
    <w:autoRedefine/>
    <w:semiHidden/>
    <w:rsid w:val="00C54FF6"/>
    <w:pPr>
      <w:ind w:left="1200"/>
    </w:pPr>
    <w:rPr>
      <w:sz w:val="18"/>
      <w:szCs w:val="18"/>
    </w:rPr>
  </w:style>
  <w:style w:type="paragraph" w:styleId="7">
    <w:name w:val="toc 7"/>
    <w:basedOn w:val="a"/>
    <w:next w:val="a"/>
    <w:autoRedefine/>
    <w:semiHidden/>
    <w:rsid w:val="00C54FF6"/>
    <w:pPr>
      <w:ind w:left="1440"/>
    </w:pPr>
    <w:rPr>
      <w:sz w:val="18"/>
      <w:szCs w:val="18"/>
    </w:rPr>
  </w:style>
  <w:style w:type="paragraph" w:styleId="80">
    <w:name w:val="toc 8"/>
    <w:basedOn w:val="a"/>
    <w:next w:val="a"/>
    <w:autoRedefine/>
    <w:semiHidden/>
    <w:rsid w:val="00C54FF6"/>
    <w:pPr>
      <w:ind w:left="1680"/>
    </w:pPr>
    <w:rPr>
      <w:sz w:val="18"/>
      <w:szCs w:val="18"/>
    </w:rPr>
  </w:style>
  <w:style w:type="paragraph" w:styleId="9">
    <w:name w:val="toc 9"/>
    <w:basedOn w:val="a"/>
    <w:next w:val="a"/>
    <w:autoRedefine/>
    <w:semiHidden/>
    <w:rsid w:val="00C54FF6"/>
    <w:pPr>
      <w:ind w:left="1920"/>
    </w:pPr>
    <w:rPr>
      <w:sz w:val="18"/>
      <w:szCs w:val="18"/>
    </w:rPr>
  </w:style>
  <w:style w:type="character" w:styleId="a8">
    <w:name w:val="Hyperlink"/>
    <w:rsid w:val="00C54FF6"/>
    <w:rPr>
      <w:color w:val="0000FF"/>
      <w:u w:val="single"/>
    </w:rPr>
  </w:style>
  <w:style w:type="character" w:styleId="a9">
    <w:name w:val="annotation reference"/>
    <w:semiHidden/>
    <w:rsid w:val="00C54FF6"/>
    <w:rPr>
      <w:sz w:val="16"/>
      <w:szCs w:val="16"/>
    </w:rPr>
  </w:style>
  <w:style w:type="paragraph" w:styleId="aa">
    <w:name w:val="annotation text"/>
    <w:basedOn w:val="a"/>
    <w:semiHidden/>
    <w:rsid w:val="00C54FF6"/>
    <w:rPr>
      <w:sz w:val="20"/>
      <w:szCs w:val="20"/>
    </w:rPr>
  </w:style>
  <w:style w:type="paragraph" w:styleId="ab">
    <w:name w:val="Balloon Text"/>
    <w:basedOn w:val="a"/>
    <w:semiHidden/>
    <w:rsid w:val="00C54FF6"/>
    <w:rPr>
      <w:rFonts w:ascii="Tahoma" w:hAnsi="Tahoma" w:cs="Tahoma"/>
      <w:sz w:val="16"/>
      <w:szCs w:val="16"/>
    </w:rPr>
  </w:style>
  <w:style w:type="paragraph" w:styleId="ac">
    <w:name w:val="footer"/>
    <w:basedOn w:val="a"/>
    <w:rsid w:val="00C54FF6"/>
    <w:pPr>
      <w:tabs>
        <w:tab w:val="center" w:pos="4677"/>
        <w:tab w:val="right" w:pos="9355"/>
      </w:tabs>
    </w:pPr>
  </w:style>
  <w:style w:type="character" w:styleId="ad">
    <w:name w:val="page number"/>
    <w:basedOn w:val="a1"/>
    <w:rsid w:val="00C54FF6"/>
  </w:style>
  <w:style w:type="character" w:styleId="ae">
    <w:name w:val="FollowedHyperlink"/>
    <w:rsid w:val="00C54FF6"/>
    <w:rPr>
      <w:color w:val="800080"/>
      <w:u w:val="single"/>
    </w:rPr>
  </w:style>
  <w:style w:type="paragraph" w:customStyle="1" w:styleId="NormalWeb1">
    <w:name w:val="Normal (Web)1"/>
    <w:basedOn w:val="a"/>
    <w:rsid w:val="00C54FF6"/>
    <w:pPr>
      <w:spacing w:after="120"/>
      <w:ind w:firstLine="240"/>
    </w:pPr>
  </w:style>
  <w:style w:type="paragraph" w:customStyle="1" w:styleId="210">
    <w:name w:val="Основной текст 21"/>
    <w:basedOn w:val="a"/>
    <w:rsid w:val="00C54FF6"/>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C54FF6"/>
    <w:pPr>
      <w:spacing w:after="120"/>
      <w:ind w:left="283"/>
    </w:pPr>
  </w:style>
  <w:style w:type="paragraph" w:customStyle="1" w:styleId="ConsTitle">
    <w:name w:val="ConsTitle"/>
    <w:rsid w:val="00C54FF6"/>
    <w:pPr>
      <w:widowControl w:val="0"/>
    </w:pPr>
    <w:rPr>
      <w:rFonts w:ascii="Arial" w:hAnsi="Arial"/>
      <w:b/>
      <w:snapToGrid w:val="0"/>
      <w:sz w:val="16"/>
    </w:rPr>
  </w:style>
  <w:style w:type="paragraph" w:styleId="af0">
    <w:name w:val="List Paragraph"/>
    <w:basedOn w:val="a"/>
    <w:uiPriority w:val="34"/>
    <w:qFormat/>
    <w:rsid w:val="00C54FF6"/>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C54FF6"/>
    <w:pPr>
      <w:ind w:firstLine="720"/>
    </w:pPr>
    <w:rPr>
      <w:rFonts w:ascii="Arial" w:hAnsi="Arial"/>
      <w:snapToGrid w:val="0"/>
    </w:rPr>
  </w:style>
  <w:style w:type="paragraph" w:styleId="af1">
    <w:name w:val="Normal (Web)"/>
    <w:basedOn w:val="a"/>
    <w:uiPriority w:val="99"/>
    <w:rsid w:val="00C54FF6"/>
    <w:pPr>
      <w:spacing w:before="100" w:beforeAutospacing="1" w:after="100" w:afterAutospacing="1"/>
    </w:pPr>
  </w:style>
  <w:style w:type="paragraph" w:styleId="af2">
    <w:name w:val="Body Text"/>
    <w:basedOn w:val="a"/>
    <w:link w:val="af3"/>
    <w:rsid w:val="00C54FF6"/>
    <w:pPr>
      <w:spacing w:after="120"/>
    </w:pPr>
  </w:style>
  <w:style w:type="paragraph" w:styleId="af4">
    <w:name w:val="No Spacing"/>
    <w:qFormat/>
    <w:rsid w:val="00C54FF6"/>
    <w:pPr>
      <w:widowControl w:val="0"/>
      <w:autoSpaceDE w:val="0"/>
      <w:autoSpaceDN w:val="0"/>
      <w:adjustRightInd w:val="0"/>
    </w:pPr>
  </w:style>
  <w:style w:type="paragraph" w:styleId="af5">
    <w:name w:val="Plain Text"/>
    <w:basedOn w:val="a"/>
    <w:rsid w:val="00C54FF6"/>
    <w:rPr>
      <w:rFonts w:ascii="Courier New" w:hAnsi="Courier New"/>
      <w:sz w:val="20"/>
      <w:szCs w:val="20"/>
    </w:rPr>
  </w:style>
  <w:style w:type="character" w:customStyle="1" w:styleId="af6">
    <w:name w:val="Знак Знак"/>
    <w:rsid w:val="00C54FF6"/>
    <w:rPr>
      <w:rFonts w:ascii="Courier New" w:hAnsi="Courier New"/>
      <w:noProof w:val="0"/>
      <w:lang w:val="ru-RU" w:eastAsia="ru-RU" w:bidi="ar-SA"/>
    </w:rPr>
  </w:style>
  <w:style w:type="paragraph" w:customStyle="1" w:styleId="12">
    <w:name w:val="Без интервала1"/>
    <w:rsid w:val="00C54FF6"/>
    <w:pPr>
      <w:widowControl w:val="0"/>
      <w:autoSpaceDE w:val="0"/>
      <w:autoSpaceDN w:val="0"/>
      <w:adjustRightInd w:val="0"/>
    </w:pPr>
  </w:style>
  <w:style w:type="paragraph" w:styleId="23">
    <w:name w:val="Body Text Indent 2"/>
    <w:basedOn w:val="a"/>
    <w:rsid w:val="00C54FF6"/>
    <w:pPr>
      <w:spacing w:after="120" w:line="480" w:lineRule="auto"/>
      <w:ind w:left="283"/>
    </w:pPr>
  </w:style>
  <w:style w:type="paragraph" w:customStyle="1" w:styleId="ConsNormal">
    <w:name w:val="ConsNormal"/>
    <w:rsid w:val="00C54FF6"/>
    <w:pPr>
      <w:widowControl w:val="0"/>
      <w:ind w:right="19772" w:firstLine="720"/>
    </w:pPr>
    <w:rPr>
      <w:rFonts w:ascii="Arial" w:hAnsi="Arial"/>
      <w:snapToGrid w:val="0"/>
    </w:rPr>
  </w:style>
  <w:style w:type="paragraph" w:styleId="32">
    <w:name w:val="Body Text 3"/>
    <w:basedOn w:val="a"/>
    <w:rsid w:val="00C54FF6"/>
    <w:pPr>
      <w:spacing w:after="120"/>
      <w:ind w:firstLine="720"/>
      <w:jc w:val="both"/>
    </w:pPr>
    <w:rPr>
      <w:sz w:val="16"/>
      <w:szCs w:val="16"/>
    </w:rPr>
  </w:style>
  <w:style w:type="paragraph" w:customStyle="1" w:styleId="af7">
    <w:name w:val="Знак Знак Знак"/>
    <w:basedOn w:val="a"/>
    <w:rsid w:val="00C54FF6"/>
    <w:pPr>
      <w:spacing w:after="160" w:line="240" w:lineRule="exact"/>
    </w:pPr>
    <w:rPr>
      <w:rFonts w:ascii="Verdana" w:hAnsi="Verdana"/>
      <w:sz w:val="20"/>
      <w:szCs w:val="20"/>
      <w:lang w:val="en-US" w:eastAsia="en-US"/>
    </w:rPr>
  </w:style>
  <w:style w:type="character" w:customStyle="1" w:styleId="13">
    <w:name w:val="Знак Знак1"/>
    <w:rsid w:val="00C54FF6"/>
    <w:rPr>
      <w:i/>
      <w:iCs/>
      <w:sz w:val="24"/>
      <w:szCs w:val="24"/>
    </w:rPr>
  </w:style>
  <w:style w:type="paragraph" w:styleId="24">
    <w:name w:val="Body Text First Indent 2"/>
    <w:basedOn w:val="af"/>
    <w:uiPriority w:val="99"/>
    <w:rsid w:val="00C54FF6"/>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C54FF6"/>
    <w:rPr>
      <w:sz w:val="24"/>
      <w:szCs w:val="24"/>
    </w:rPr>
  </w:style>
  <w:style w:type="character" w:customStyle="1" w:styleId="25">
    <w:name w:val="Красная строка 2 Знак"/>
    <w:basedOn w:val="14"/>
    <w:uiPriority w:val="99"/>
    <w:rsid w:val="00C54FF6"/>
  </w:style>
  <w:style w:type="paragraph" w:styleId="af8">
    <w:name w:val="caption"/>
    <w:basedOn w:val="a"/>
    <w:next w:val="a"/>
    <w:qFormat/>
    <w:rsid w:val="00C54FF6"/>
    <w:rPr>
      <w:b/>
      <w:bCs/>
      <w:sz w:val="20"/>
      <w:szCs w:val="20"/>
    </w:rPr>
  </w:style>
  <w:style w:type="paragraph" w:customStyle="1" w:styleId="rvps698610">
    <w:name w:val="rvps698610"/>
    <w:basedOn w:val="a"/>
    <w:rsid w:val="00C54FF6"/>
    <w:pPr>
      <w:spacing w:after="150"/>
      <w:ind w:right="300"/>
    </w:pPr>
    <w:rPr>
      <w:rFonts w:ascii="Arial" w:hAnsi="Arial" w:cs="Arial"/>
      <w:color w:val="000000"/>
      <w:sz w:val="18"/>
      <w:szCs w:val="18"/>
    </w:rPr>
  </w:style>
  <w:style w:type="character" w:customStyle="1" w:styleId="26">
    <w:name w:val="Знак Знак2"/>
    <w:rsid w:val="00C54FF6"/>
    <w:rPr>
      <w:rFonts w:ascii="Courier New" w:hAnsi="Courier New"/>
      <w:noProof w:val="0"/>
      <w:lang w:val="ru-RU" w:eastAsia="ru-RU" w:bidi="ar-SA"/>
    </w:rPr>
  </w:style>
  <w:style w:type="paragraph" w:styleId="af9">
    <w:name w:val="header"/>
    <w:basedOn w:val="a"/>
    <w:rsid w:val="00C54FF6"/>
    <w:pPr>
      <w:tabs>
        <w:tab w:val="center" w:pos="4677"/>
        <w:tab w:val="right" w:pos="9355"/>
      </w:tabs>
    </w:pPr>
  </w:style>
  <w:style w:type="paragraph" w:styleId="33">
    <w:name w:val="Body Text Indent 3"/>
    <w:basedOn w:val="a"/>
    <w:rsid w:val="00C54FF6"/>
    <w:pPr>
      <w:spacing w:after="120"/>
      <w:ind w:left="283"/>
    </w:pPr>
    <w:rPr>
      <w:sz w:val="16"/>
      <w:szCs w:val="16"/>
    </w:rPr>
  </w:style>
  <w:style w:type="paragraph" w:customStyle="1" w:styleId="ConsPlusTitle">
    <w:name w:val="ConsPlusTitle"/>
    <w:rsid w:val="00C54FF6"/>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C54FF6"/>
    <w:pPr>
      <w:spacing w:after="120" w:line="360" w:lineRule="auto"/>
      <w:ind w:firstLine="709"/>
      <w:jc w:val="both"/>
    </w:pPr>
    <w:rPr>
      <w:sz w:val="28"/>
      <w:szCs w:val="28"/>
    </w:rPr>
  </w:style>
  <w:style w:type="table" w:styleId="afa">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b">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3">
    <w:name w:val="Основной текст Знак"/>
    <w:basedOn w:val="a1"/>
    <w:link w:val="af2"/>
    <w:rsid w:val="00BC4E92"/>
    <w:rPr>
      <w:sz w:val="24"/>
      <w:szCs w:val="24"/>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6640553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C7725D5A146CDDB49B2DB63CC559A95BCD6C9D9CC2354494F856F345DB6A71E8D9E2BP40CM" TargetMode="External"/><Relationship Id="rId13" Type="http://schemas.openxmlformats.org/officeDocument/2006/relationships/hyperlink" Target="consultantplus://offline/ref=A53E8B40840A4EAAF6674F36843327C2ABB9AA19123EAEC10747A2ACA0L9x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066CF6E4A9BD693AA22B92C5971A3A9703A9D07A13DB02AD2AC05CA516ED5F7FF5A2E80EFCFD8BEA14812860n0dFM" TargetMode="External"/><Relationship Id="rId12" Type="http://schemas.openxmlformats.org/officeDocument/2006/relationships/hyperlink" Target="consultantplus://offline/ref=A53E8B40840A4EAAF6674F36843327C2ABB9A3151A3DAEC10747A2ACA0L9x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35D983B09021073CACCE3C626D9A97A931AB0F943C17CE38CB999145dCzD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AA253CA92A5676E5FA2BC7725D5A146CFD943B1DD67CC559A95BCD6C9D9CC2354494F856F345DB6A71E8D9E2BP40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AA253CA92A5676E5FA2BC7725D5A146CDDB49B2DB61CC559A95BCD6C9D9CC2354494F856F345DB6A71E8D9E2BP40CM" TargetMode="External"/><Relationship Id="rId14" Type="http://schemas.openxmlformats.org/officeDocument/2006/relationships/hyperlink" Target="consultantplus://offline/ref=213A3D53539AC50A91BE3AE83FF2D262154F1A6696F456637BDFBAC253H4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7751</TotalTime>
  <Pages>14</Pages>
  <Words>4576</Words>
  <Characters>33300</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37801</CharactersWithSpaces>
  <SharedDoc>false</SharedDoc>
  <HLinks>
    <vt:vector size="60" baseType="variant">
      <vt:variant>
        <vt:i4>4391002</vt:i4>
      </vt:variant>
      <vt:variant>
        <vt:i4>27</vt:i4>
      </vt:variant>
      <vt:variant>
        <vt:i4>0</vt:i4>
      </vt:variant>
      <vt:variant>
        <vt:i4>5</vt:i4>
      </vt:variant>
      <vt:variant>
        <vt:lpwstr>consultantplus://offline/ref=213A3D53539AC50A91BE3AE83FF2D262154F1A6696F456637BDFBAC253H4T0P</vt:lpwstr>
      </vt:variant>
      <vt:variant>
        <vt:lpwstr/>
      </vt:variant>
      <vt:variant>
        <vt:i4>131164</vt:i4>
      </vt:variant>
      <vt:variant>
        <vt:i4>24</vt:i4>
      </vt:variant>
      <vt:variant>
        <vt:i4>0</vt:i4>
      </vt:variant>
      <vt:variant>
        <vt:i4>5</vt:i4>
      </vt:variant>
      <vt:variant>
        <vt:lpwstr>consultantplus://offline/ref=A53E8B40840A4EAAF6674F36843327C2ABB9AA19123EAEC10747A2ACA0L9xEJ</vt:lpwstr>
      </vt:variant>
      <vt:variant>
        <vt:lpwstr/>
      </vt:variant>
      <vt:variant>
        <vt:i4>131152</vt:i4>
      </vt:variant>
      <vt:variant>
        <vt:i4>21</vt:i4>
      </vt:variant>
      <vt:variant>
        <vt:i4>0</vt:i4>
      </vt:variant>
      <vt:variant>
        <vt:i4>5</vt:i4>
      </vt:variant>
      <vt:variant>
        <vt:lpwstr>consultantplus://offline/ref=A53E8B40840A4EAAF6674F36843327C2ABB9A3151A3DAEC10747A2ACA0L9xEJ</vt:lpwstr>
      </vt:variant>
      <vt:variant>
        <vt:lpwstr/>
      </vt:variant>
      <vt:variant>
        <vt:i4>589910</vt:i4>
      </vt:variant>
      <vt:variant>
        <vt:i4>18</vt:i4>
      </vt:variant>
      <vt:variant>
        <vt:i4>0</vt:i4>
      </vt:variant>
      <vt:variant>
        <vt:i4>5</vt:i4>
      </vt:variant>
      <vt:variant>
        <vt:lpwstr>consultantplus://offline/ref=2A35D983B09021073CACCE3C626D9A97A931AB0F943C17CE38CB999145dCzDJ</vt:lpwstr>
      </vt:variant>
      <vt:variant>
        <vt:lpwstr/>
      </vt:variant>
      <vt:variant>
        <vt:i4>6160387</vt:i4>
      </vt:variant>
      <vt:variant>
        <vt:i4>15</vt:i4>
      </vt:variant>
      <vt:variant>
        <vt:i4>0</vt:i4>
      </vt:variant>
      <vt:variant>
        <vt:i4>5</vt:i4>
      </vt:variant>
      <vt:variant>
        <vt:lpwstr>consultantplus://offline/ref=CAA253CA92A5676E5FA2BC7725D5A146CFD943B1DD67CC559A95BCD6C9D9CC2354494F856F345DB6A71E8D9E2BP40CM</vt:lpwstr>
      </vt:variant>
      <vt:variant>
        <vt:lpwstr/>
      </vt:variant>
      <vt:variant>
        <vt:i4>6160467</vt:i4>
      </vt:variant>
      <vt:variant>
        <vt:i4>12</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6160465</vt:i4>
      </vt:variant>
      <vt:variant>
        <vt:i4>9</vt:i4>
      </vt:variant>
      <vt:variant>
        <vt:i4>0</vt:i4>
      </vt:variant>
      <vt:variant>
        <vt:i4>5</vt:i4>
      </vt:variant>
      <vt:variant>
        <vt:lpwstr>consultantplus://offline/ref=CAA253CA92A5676E5FA2BC7725D5A146CDDB49B2DB63CC559A95BCD6C9D9CC2354494F856F345DB6A71E8D9E2BP40CM</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chernobaevaea</cp:lastModifiedBy>
  <cp:revision>14</cp:revision>
  <cp:lastPrinted>2018-11-16T09:39:00Z</cp:lastPrinted>
  <dcterms:created xsi:type="dcterms:W3CDTF">2014-10-13T13:55:00Z</dcterms:created>
  <dcterms:modified xsi:type="dcterms:W3CDTF">2018-11-16T11:08:00Z</dcterms:modified>
</cp:coreProperties>
</file>