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F4E" w:rsidRDefault="00445F4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45F4E" w:rsidRDefault="00445F4E">
      <w:pPr>
        <w:pStyle w:val="ConsPlusNormal"/>
        <w:jc w:val="both"/>
        <w:outlineLvl w:val="0"/>
      </w:pPr>
    </w:p>
    <w:p w:rsidR="00445F4E" w:rsidRDefault="00445F4E">
      <w:pPr>
        <w:pStyle w:val="ConsPlusNormal"/>
        <w:outlineLvl w:val="0"/>
      </w:pPr>
      <w:r>
        <w:t>Зарегистрировано в Минюсте РФ 7 сентября 2010 г. N 18368</w:t>
      </w:r>
    </w:p>
    <w:p w:rsidR="00445F4E" w:rsidRDefault="00445F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5F4E" w:rsidRDefault="00445F4E">
      <w:pPr>
        <w:pStyle w:val="ConsPlusNormal"/>
        <w:jc w:val="center"/>
      </w:pPr>
    </w:p>
    <w:p w:rsidR="00445F4E" w:rsidRDefault="00445F4E">
      <w:pPr>
        <w:pStyle w:val="ConsPlusTitle"/>
        <w:jc w:val="center"/>
      </w:pPr>
      <w:r>
        <w:t>МИНИСТЕРСТВО ПРОМЫШЛЕННОСТИ И ТОРГОВЛИ РОССИЙСКОЙ ФЕДЕРАЦИИ</w:t>
      </w:r>
    </w:p>
    <w:p w:rsidR="00445F4E" w:rsidRDefault="00445F4E">
      <w:pPr>
        <w:pStyle w:val="ConsPlusTitle"/>
        <w:jc w:val="center"/>
      </w:pPr>
    </w:p>
    <w:p w:rsidR="00445F4E" w:rsidRDefault="00445F4E">
      <w:pPr>
        <w:pStyle w:val="ConsPlusTitle"/>
        <w:jc w:val="center"/>
      </w:pPr>
      <w:r>
        <w:t>ПРИКАЗ</w:t>
      </w:r>
    </w:p>
    <w:p w:rsidR="00445F4E" w:rsidRDefault="00445F4E">
      <w:pPr>
        <w:pStyle w:val="ConsPlusTitle"/>
        <w:jc w:val="center"/>
      </w:pPr>
      <w:r>
        <w:t>от 16 июля 2010 г. N 602</w:t>
      </w:r>
    </w:p>
    <w:p w:rsidR="00445F4E" w:rsidRDefault="00445F4E">
      <w:pPr>
        <w:pStyle w:val="ConsPlusTitle"/>
        <w:jc w:val="center"/>
      </w:pPr>
    </w:p>
    <w:p w:rsidR="00445F4E" w:rsidRDefault="00445F4E">
      <w:pPr>
        <w:pStyle w:val="ConsPlusTitle"/>
        <w:jc w:val="center"/>
      </w:pPr>
      <w:r>
        <w:t>ОБ УТВЕРЖДЕНИИ ФОРМЫ ТОРГОВОГО РЕЕСТРА,</w:t>
      </w:r>
    </w:p>
    <w:p w:rsidR="00445F4E" w:rsidRDefault="00445F4E">
      <w:pPr>
        <w:pStyle w:val="ConsPlusTitle"/>
        <w:jc w:val="center"/>
      </w:pPr>
      <w:r>
        <w:t>ПОРЯДКА ФОРМИРОВАНИЯ ТОРГОВОГО РЕЕСТРА И ПОРЯДКА</w:t>
      </w:r>
    </w:p>
    <w:p w:rsidR="00445F4E" w:rsidRDefault="00445F4E">
      <w:pPr>
        <w:pStyle w:val="ConsPlusTitle"/>
        <w:jc w:val="center"/>
      </w:pPr>
      <w:r>
        <w:t>ПРЕДОСТАВЛЕНИЯ ИНФОРМАЦИИ, СОДЕРЖАЩЕЙСЯ В ТОРГОВОМ РЕЕСТРЕ</w:t>
      </w:r>
    </w:p>
    <w:p w:rsidR="00445F4E" w:rsidRDefault="00445F4E">
      <w:pPr>
        <w:pStyle w:val="ConsPlusNormal"/>
        <w:ind w:firstLine="540"/>
        <w:jc w:val="both"/>
      </w:pPr>
    </w:p>
    <w:p w:rsidR="00445F4E" w:rsidRDefault="00445F4E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статей 5</w:t>
        </w:r>
      </w:hyperlink>
      <w:r>
        <w:t xml:space="preserve"> и </w:t>
      </w:r>
      <w:hyperlink r:id="rId7" w:history="1">
        <w:r>
          <w:rPr>
            <w:color w:val="0000FF"/>
          </w:rPr>
          <w:t>20</w:t>
        </w:r>
      </w:hyperlink>
      <w:r>
        <w:t xml:space="preserve"> Федерального закона от 28 декабря 2009 г. N 381-ФЗ "Об основах государственного регулирования торговой деятельности в Российской Федерации" (Собрание законодательства Российской Федерации, 2010, N 1, ст. 2) приказываю:</w:t>
      </w:r>
    </w:p>
    <w:p w:rsidR="00445F4E" w:rsidRDefault="00445F4E">
      <w:pPr>
        <w:pStyle w:val="ConsPlusNormal"/>
        <w:spacing w:before="220"/>
        <w:ind w:firstLine="540"/>
        <w:jc w:val="both"/>
      </w:pPr>
      <w:r>
        <w:t>1. Утвердить:</w:t>
      </w:r>
    </w:p>
    <w:p w:rsidR="00445F4E" w:rsidRDefault="00445F4E">
      <w:pPr>
        <w:pStyle w:val="ConsPlusNormal"/>
        <w:spacing w:before="220"/>
        <w:ind w:firstLine="540"/>
        <w:jc w:val="both"/>
      </w:pPr>
      <w:hyperlink w:anchor="P35" w:history="1">
        <w:r>
          <w:rPr>
            <w:color w:val="0000FF"/>
          </w:rPr>
          <w:t>Форму</w:t>
        </w:r>
      </w:hyperlink>
      <w:r>
        <w:t xml:space="preserve"> торгового реестра (приложение 1);</w:t>
      </w:r>
    </w:p>
    <w:p w:rsidR="00445F4E" w:rsidRDefault="00445F4E">
      <w:pPr>
        <w:pStyle w:val="ConsPlusNormal"/>
        <w:spacing w:before="220"/>
        <w:ind w:firstLine="540"/>
        <w:jc w:val="both"/>
      </w:pPr>
      <w:hyperlink w:anchor="P258" w:history="1">
        <w:r>
          <w:rPr>
            <w:color w:val="0000FF"/>
          </w:rPr>
          <w:t>Порядок</w:t>
        </w:r>
      </w:hyperlink>
      <w:r>
        <w:t xml:space="preserve"> формирования торгового реестра (приложение 2);</w:t>
      </w:r>
    </w:p>
    <w:p w:rsidR="00445F4E" w:rsidRDefault="00445F4E">
      <w:pPr>
        <w:pStyle w:val="ConsPlusNormal"/>
        <w:spacing w:before="220"/>
        <w:ind w:firstLine="540"/>
        <w:jc w:val="both"/>
      </w:pPr>
      <w:hyperlink w:anchor="P612" w:history="1">
        <w:r>
          <w:rPr>
            <w:color w:val="0000FF"/>
          </w:rPr>
          <w:t>Порядок</w:t>
        </w:r>
      </w:hyperlink>
      <w:r>
        <w:t xml:space="preserve"> предоставления информации, содержащейся в торговом реестре (приложение 3).</w:t>
      </w:r>
    </w:p>
    <w:p w:rsidR="00445F4E" w:rsidRDefault="00445F4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Дементьева А.В.</w:t>
      </w:r>
    </w:p>
    <w:p w:rsidR="00445F4E" w:rsidRDefault="00445F4E">
      <w:pPr>
        <w:pStyle w:val="ConsPlusNormal"/>
        <w:ind w:firstLine="540"/>
        <w:jc w:val="both"/>
      </w:pPr>
    </w:p>
    <w:p w:rsidR="00445F4E" w:rsidRDefault="00445F4E">
      <w:pPr>
        <w:pStyle w:val="ConsPlusNormal"/>
        <w:jc w:val="right"/>
      </w:pPr>
      <w:r>
        <w:t>Министр</w:t>
      </w:r>
    </w:p>
    <w:p w:rsidR="00445F4E" w:rsidRDefault="00445F4E">
      <w:pPr>
        <w:pStyle w:val="ConsPlusNormal"/>
        <w:jc w:val="right"/>
      </w:pPr>
      <w:r>
        <w:t>В.Б.ХРИСТЕНКО</w:t>
      </w:r>
    </w:p>
    <w:p w:rsidR="00445F4E" w:rsidRDefault="00445F4E">
      <w:pPr>
        <w:pStyle w:val="ConsPlusNormal"/>
        <w:ind w:firstLine="540"/>
        <w:jc w:val="both"/>
      </w:pPr>
    </w:p>
    <w:p w:rsidR="00445F4E" w:rsidRDefault="00445F4E">
      <w:pPr>
        <w:pStyle w:val="ConsPlusNormal"/>
        <w:ind w:firstLine="540"/>
        <w:jc w:val="both"/>
      </w:pPr>
    </w:p>
    <w:p w:rsidR="00445F4E" w:rsidRDefault="00445F4E">
      <w:pPr>
        <w:pStyle w:val="ConsPlusNormal"/>
        <w:ind w:firstLine="540"/>
        <w:jc w:val="both"/>
      </w:pPr>
    </w:p>
    <w:p w:rsidR="00445F4E" w:rsidRDefault="00445F4E">
      <w:pPr>
        <w:pStyle w:val="ConsPlusNormal"/>
        <w:ind w:firstLine="540"/>
        <w:jc w:val="both"/>
      </w:pPr>
    </w:p>
    <w:p w:rsidR="00445F4E" w:rsidRDefault="00445F4E">
      <w:pPr>
        <w:pStyle w:val="ConsPlusNormal"/>
        <w:ind w:firstLine="540"/>
        <w:jc w:val="both"/>
      </w:pPr>
    </w:p>
    <w:p w:rsidR="00445F4E" w:rsidRDefault="00445F4E">
      <w:pPr>
        <w:pStyle w:val="ConsPlusNormal"/>
        <w:ind w:firstLine="540"/>
        <w:jc w:val="both"/>
      </w:pPr>
    </w:p>
    <w:p w:rsidR="00445F4E" w:rsidRDefault="00445F4E">
      <w:pPr>
        <w:pStyle w:val="ConsPlusNormal"/>
        <w:ind w:firstLine="540"/>
        <w:jc w:val="both"/>
      </w:pPr>
    </w:p>
    <w:p w:rsidR="00445F4E" w:rsidRDefault="00445F4E">
      <w:pPr>
        <w:pStyle w:val="ConsPlusNormal"/>
        <w:ind w:firstLine="540"/>
        <w:jc w:val="both"/>
      </w:pPr>
    </w:p>
    <w:p w:rsidR="00445F4E" w:rsidRDefault="00445F4E">
      <w:pPr>
        <w:pStyle w:val="ConsPlusNormal"/>
        <w:ind w:firstLine="540"/>
        <w:jc w:val="both"/>
      </w:pPr>
    </w:p>
    <w:p w:rsidR="00445F4E" w:rsidRDefault="00445F4E">
      <w:pPr>
        <w:pStyle w:val="ConsPlusNormal"/>
        <w:ind w:firstLine="540"/>
        <w:jc w:val="both"/>
      </w:pPr>
    </w:p>
    <w:p w:rsidR="00445F4E" w:rsidRDefault="00445F4E">
      <w:pPr>
        <w:pStyle w:val="ConsPlusNormal"/>
        <w:ind w:firstLine="540"/>
        <w:jc w:val="both"/>
      </w:pPr>
    </w:p>
    <w:p w:rsidR="00445F4E" w:rsidRDefault="00445F4E">
      <w:pPr>
        <w:pStyle w:val="ConsPlusNormal"/>
        <w:ind w:firstLine="540"/>
        <w:jc w:val="both"/>
      </w:pPr>
    </w:p>
    <w:p w:rsidR="00445F4E" w:rsidRDefault="00445F4E">
      <w:pPr>
        <w:pStyle w:val="ConsPlusNormal"/>
        <w:ind w:firstLine="540"/>
        <w:jc w:val="both"/>
      </w:pPr>
    </w:p>
    <w:p w:rsidR="00445F4E" w:rsidRDefault="00445F4E">
      <w:pPr>
        <w:pStyle w:val="ConsPlusNormal"/>
        <w:ind w:firstLine="540"/>
        <w:jc w:val="both"/>
      </w:pPr>
    </w:p>
    <w:p w:rsidR="00445F4E" w:rsidRDefault="00445F4E">
      <w:pPr>
        <w:pStyle w:val="ConsPlusNormal"/>
        <w:ind w:firstLine="540"/>
        <w:jc w:val="both"/>
      </w:pPr>
    </w:p>
    <w:p w:rsidR="00445F4E" w:rsidRDefault="00445F4E">
      <w:pPr>
        <w:pStyle w:val="ConsPlusNormal"/>
        <w:ind w:firstLine="540"/>
        <w:jc w:val="both"/>
      </w:pPr>
    </w:p>
    <w:p w:rsidR="00445F4E" w:rsidRDefault="00445F4E">
      <w:pPr>
        <w:pStyle w:val="ConsPlusNormal"/>
        <w:ind w:firstLine="540"/>
        <w:jc w:val="both"/>
      </w:pPr>
    </w:p>
    <w:p w:rsidR="00445F4E" w:rsidRDefault="00445F4E">
      <w:pPr>
        <w:pStyle w:val="ConsPlusNormal"/>
        <w:ind w:firstLine="540"/>
        <w:jc w:val="both"/>
      </w:pPr>
    </w:p>
    <w:p w:rsidR="00445F4E" w:rsidRDefault="00445F4E">
      <w:pPr>
        <w:pStyle w:val="ConsPlusNormal"/>
        <w:ind w:firstLine="540"/>
        <w:jc w:val="both"/>
      </w:pPr>
    </w:p>
    <w:p w:rsidR="00445F4E" w:rsidRDefault="00445F4E">
      <w:pPr>
        <w:pStyle w:val="ConsPlusNormal"/>
        <w:ind w:firstLine="540"/>
        <w:jc w:val="both"/>
      </w:pPr>
    </w:p>
    <w:p w:rsidR="00445F4E" w:rsidRDefault="00445F4E">
      <w:pPr>
        <w:pStyle w:val="ConsPlusNormal"/>
        <w:ind w:firstLine="540"/>
        <w:jc w:val="both"/>
      </w:pPr>
    </w:p>
    <w:p w:rsidR="00445F4E" w:rsidRDefault="00445F4E">
      <w:pPr>
        <w:pStyle w:val="ConsPlusNormal"/>
        <w:ind w:firstLine="540"/>
        <w:jc w:val="both"/>
      </w:pPr>
    </w:p>
    <w:p w:rsidR="00445F4E" w:rsidRDefault="00445F4E">
      <w:pPr>
        <w:pStyle w:val="ConsPlusNormal"/>
        <w:ind w:firstLine="540"/>
        <w:jc w:val="both"/>
      </w:pPr>
    </w:p>
    <w:p w:rsidR="00445F4E" w:rsidRDefault="00445F4E">
      <w:pPr>
        <w:pStyle w:val="ConsPlusNormal"/>
        <w:jc w:val="right"/>
        <w:outlineLvl w:val="0"/>
      </w:pPr>
      <w:r>
        <w:lastRenderedPageBreak/>
        <w:t>Приложение 1</w:t>
      </w:r>
    </w:p>
    <w:p w:rsidR="00445F4E" w:rsidRDefault="00445F4E">
      <w:pPr>
        <w:pStyle w:val="ConsPlusNormal"/>
        <w:jc w:val="right"/>
      </w:pPr>
    </w:p>
    <w:p w:rsidR="00445F4E" w:rsidRDefault="00445F4E">
      <w:pPr>
        <w:pStyle w:val="ConsPlusNormal"/>
        <w:jc w:val="right"/>
      </w:pPr>
      <w:r>
        <w:t>Утвержден</w:t>
      </w:r>
    </w:p>
    <w:p w:rsidR="00445F4E" w:rsidRDefault="00445F4E">
      <w:pPr>
        <w:pStyle w:val="ConsPlusNormal"/>
        <w:jc w:val="right"/>
      </w:pPr>
      <w:r>
        <w:t xml:space="preserve">Приказом </w:t>
      </w:r>
      <w:proofErr w:type="spellStart"/>
      <w:r>
        <w:t>Минпромторга</w:t>
      </w:r>
      <w:proofErr w:type="spellEnd"/>
      <w:r>
        <w:t xml:space="preserve"> России</w:t>
      </w:r>
    </w:p>
    <w:p w:rsidR="00445F4E" w:rsidRDefault="00445F4E">
      <w:pPr>
        <w:pStyle w:val="ConsPlusNormal"/>
        <w:jc w:val="right"/>
      </w:pPr>
      <w:r>
        <w:t>от 16 июля 2010 г. N 602</w:t>
      </w:r>
    </w:p>
    <w:p w:rsidR="00445F4E" w:rsidRDefault="00445F4E">
      <w:pPr>
        <w:pStyle w:val="ConsPlusNormal"/>
        <w:jc w:val="right"/>
      </w:pPr>
    </w:p>
    <w:p w:rsidR="00445F4E" w:rsidRDefault="00445F4E">
      <w:pPr>
        <w:pStyle w:val="ConsPlusNormal"/>
        <w:jc w:val="right"/>
      </w:pPr>
      <w:r>
        <w:t>(Форма)</w:t>
      </w:r>
    </w:p>
    <w:p w:rsidR="00445F4E" w:rsidRDefault="00445F4E">
      <w:pPr>
        <w:pStyle w:val="ConsPlusNormal"/>
        <w:ind w:firstLine="540"/>
        <w:jc w:val="both"/>
      </w:pPr>
    </w:p>
    <w:p w:rsidR="00445F4E" w:rsidRDefault="00445F4E">
      <w:pPr>
        <w:pStyle w:val="ConsPlusTitle"/>
        <w:jc w:val="center"/>
      </w:pPr>
      <w:bookmarkStart w:id="0" w:name="P35"/>
      <w:bookmarkEnd w:id="0"/>
      <w:r>
        <w:t>ТОРГОВЫЙ РЕЕСТР</w:t>
      </w:r>
    </w:p>
    <w:p w:rsidR="00445F4E" w:rsidRDefault="00445F4E">
      <w:pPr>
        <w:pStyle w:val="ConsPlusNormal"/>
        <w:jc w:val="center"/>
      </w:pPr>
    </w:p>
    <w:p w:rsidR="00445F4E" w:rsidRDefault="00445F4E">
      <w:pPr>
        <w:pStyle w:val="ConsPlusNormal"/>
        <w:jc w:val="center"/>
        <w:outlineLvl w:val="1"/>
      </w:pPr>
      <w:r>
        <w:t>Раздел I. Сведения о хозяйствующих субъектах,</w:t>
      </w:r>
    </w:p>
    <w:p w:rsidR="00445F4E" w:rsidRDefault="00445F4E">
      <w:pPr>
        <w:pStyle w:val="ConsPlusNormal"/>
        <w:jc w:val="center"/>
      </w:pPr>
      <w:proofErr w:type="gramStart"/>
      <w:r>
        <w:t>осуществляющих</w:t>
      </w:r>
      <w:proofErr w:type="gramEnd"/>
      <w:r>
        <w:t xml:space="preserve"> торговую деятельность</w:t>
      </w:r>
    </w:p>
    <w:p w:rsidR="00445F4E" w:rsidRDefault="00445F4E">
      <w:pPr>
        <w:pStyle w:val="ConsPlusNormal"/>
        <w:ind w:firstLine="540"/>
        <w:jc w:val="both"/>
      </w:pPr>
    </w:p>
    <w:p w:rsidR="00445F4E" w:rsidRDefault="00445F4E">
      <w:pPr>
        <w:sectPr w:rsidR="00445F4E" w:rsidSect="00406D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576"/>
        <w:gridCol w:w="576"/>
        <w:gridCol w:w="648"/>
        <w:gridCol w:w="576"/>
        <w:gridCol w:w="576"/>
        <w:gridCol w:w="576"/>
        <w:gridCol w:w="648"/>
        <w:gridCol w:w="648"/>
        <w:gridCol w:w="648"/>
        <w:gridCol w:w="504"/>
        <w:gridCol w:w="648"/>
        <w:gridCol w:w="576"/>
        <w:gridCol w:w="576"/>
        <w:gridCol w:w="576"/>
        <w:gridCol w:w="432"/>
        <w:gridCol w:w="576"/>
        <w:gridCol w:w="648"/>
        <w:gridCol w:w="576"/>
        <w:gridCol w:w="648"/>
        <w:gridCol w:w="432"/>
        <w:gridCol w:w="648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445F4E">
        <w:trPr>
          <w:trHeight w:val="140"/>
        </w:trPr>
        <w:tc>
          <w:tcPr>
            <w:tcW w:w="2376" w:type="dxa"/>
            <w:gridSpan w:val="4"/>
          </w:tcPr>
          <w:p w:rsidR="00445F4E" w:rsidRDefault="00445F4E">
            <w:pPr>
              <w:pStyle w:val="ConsPlusNonformat"/>
              <w:jc w:val="both"/>
            </w:pPr>
          </w:p>
        </w:tc>
        <w:tc>
          <w:tcPr>
            <w:tcW w:w="6984" w:type="dxa"/>
            <w:gridSpan w:val="12"/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     Информация о юридическом лице (ЮЛ) или индивидуальном предпринимателе (ИП)     </w:t>
            </w:r>
          </w:p>
        </w:tc>
        <w:tc>
          <w:tcPr>
            <w:tcW w:w="8136" w:type="dxa"/>
            <w:gridSpan w:val="14"/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                   Информация о торговых объектах хозяйствующего субъекта                         </w:t>
            </w:r>
          </w:p>
        </w:tc>
      </w:tr>
      <w:tr w:rsidR="00445F4E">
        <w:trPr>
          <w:trHeight w:val="140"/>
        </w:trPr>
        <w:tc>
          <w:tcPr>
            <w:tcW w:w="576" w:type="dxa"/>
            <w:vMerge w:val="restart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Ре-  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гист</w:t>
            </w:r>
            <w:proofErr w:type="spellEnd"/>
            <w:r>
              <w:rPr>
                <w:sz w:val="12"/>
              </w:rPr>
              <w:t xml:space="preserve">-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раци</w:t>
            </w:r>
            <w:proofErr w:type="spellEnd"/>
            <w:r>
              <w:rPr>
                <w:sz w:val="12"/>
              </w:rPr>
              <w:t xml:space="preserve">-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онный</w:t>
            </w:r>
            <w:proofErr w:type="spellEnd"/>
            <w:r>
              <w:rPr>
                <w:sz w:val="12"/>
              </w:rPr>
              <w:t xml:space="preserve"> 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номер 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>в тор-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говом</w:t>
            </w:r>
            <w:proofErr w:type="spellEnd"/>
            <w:r>
              <w:rPr>
                <w:sz w:val="12"/>
              </w:rPr>
              <w:t xml:space="preserve"> 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ре-  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естре</w:t>
            </w:r>
            <w:proofErr w:type="spellEnd"/>
            <w:r>
              <w:rPr>
                <w:sz w:val="12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        Дата         </w:t>
            </w: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орга</w:t>
            </w:r>
            <w:proofErr w:type="spellEnd"/>
            <w:r>
              <w:rPr>
                <w:sz w:val="12"/>
              </w:rPr>
              <w:t xml:space="preserve">- 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низа-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цион</w:t>
            </w:r>
            <w:proofErr w:type="spellEnd"/>
            <w:r>
              <w:rPr>
                <w:sz w:val="12"/>
              </w:rPr>
              <w:t xml:space="preserve">- 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но-   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>право-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вая</w:t>
            </w:r>
            <w:proofErr w:type="spellEnd"/>
            <w:r>
              <w:rPr>
                <w:sz w:val="12"/>
              </w:rPr>
              <w:t xml:space="preserve">   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форма </w:t>
            </w:r>
          </w:p>
          <w:p w:rsidR="00445F4E" w:rsidRDefault="00445F4E">
            <w:pPr>
              <w:pStyle w:val="ConsPlusNonformat"/>
              <w:jc w:val="both"/>
            </w:pPr>
            <w:proofErr w:type="gramStart"/>
            <w:r>
              <w:rPr>
                <w:sz w:val="12"/>
              </w:rPr>
              <w:t xml:space="preserve">(код  </w:t>
            </w:r>
            <w:proofErr w:type="gramEnd"/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по    </w:t>
            </w:r>
          </w:p>
          <w:p w:rsidR="00445F4E" w:rsidRDefault="00445F4E">
            <w:pPr>
              <w:pStyle w:val="ConsPlusNonformat"/>
              <w:jc w:val="both"/>
            </w:pPr>
            <w:hyperlink r:id="rId8" w:history="1">
              <w:proofErr w:type="gramStart"/>
              <w:r>
                <w:rPr>
                  <w:color w:val="0000FF"/>
                  <w:sz w:val="12"/>
                </w:rPr>
                <w:t>ОКОПФ</w:t>
              </w:r>
            </w:hyperlink>
            <w:r>
              <w:rPr>
                <w:sz w:val="12"/>
              </w:rPr>
              <w:t>)</w:t>
            </w:r>
            <w:proofErr w:type="gramEnd"/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код </w:t>
            </w:r>
            <w:proofErr w:type="gramStart"/>
            <w:r>
              <w:rPr>
                <w:sz w:val="12"/>
              </w:rPr>
              <w:t>по</w:t>
            </w:r>
            <w:proofErr w:type="gramEnd"/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Обще- 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рос- 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сий</w:t>
            </w:r>
            <w:proofErr w:type="spellEnd"/>
            <w:r>
              <w:rPr>
                <w:sz w:val="12"/>
              </w:rPr>
              <w:t xml:space="preserve">- 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скому</w:t>
            </w:r>
            <w:proofErr w:type="spellEnd"/>
            <w:r>
              <w:rPr>
                <w:sz w:val="12"/>
              </w:rPr>
              <w:t xml:space="preserve">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клас</w:t>
            </w:r>
            <w:proofErr w:type="spellEnd"/>
            <w:r>
              <w:rPr>
                <w:sz w:val="12"/>
              </w:rPr>
              <w:t xml:space="preserve">-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сифи</w:t>
            </w:r>
            <w:proofErr w:type="spellEnd"/>
            <w:r>
              <w:rPr>
                <w:sz w:val="12"/>
              </w:rPr>
              <w:t xml:space="preserve">-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катору</w:t>
            </w:r>
            <w:proofErr w:type="spellEnd"/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пред-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прия</w:t>
            </w:r>
            <w:proofErr w:type="spellEnd"/>
            <w:r>
              <w:rPr>
                <w:sz w:val="12"/>
              </w:rPr>
              <w:t xml:space="preserve">-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тий</w:t>
            </w:r>
            <w:proofErr w:type="spellEnd"/>
            <w:r>
              <w:rPr>
                <w:sz w:val="12"/>
              </w:rPr>
              <w:t xml:space="preserve"> и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орга</w:t>
            </w:r>
            <w:proofErr w:type="spellEnd"/>
            <w:r>
              <w:rPr>
                <w:sz w:val="12"/>
              </w:rPr>
              <w:t xml:space="preserve">- 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низа-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ций</w:t>
            </w:r>
            <w:proofErr w:type="spellEnd"/>
            <w:r>
              <w:rPr>
                <w:sz w:val="12"/>
              </w:rPr>
              <w:t xml:space="preserve">   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>(ОКПО)</w:t>
            </w:r>
          </w:p>
          <w:p w:rsidR="00445F4E" w:rsidRDefault="00445F4E">
            <w:pPr>
              <w:pStyle w:val="ConsPlusNonformat"/>
              <w:jc w:val="both"/>
            </w:pPr>
            <w:hyperlink w:anchor="P69" w:history="1">
              <w:r>
                <w:rPr>
                  <w:color w:val="0000FF"/>
                  <w:sz w:val="12"/>
                </w:rPr>
                <w:t>&lt;1&gt;</w:t>
              </w:r>
            </w:hyperlink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наиме</w:t>
            </w:r>
            <w:proofErr w:type="spellEnd"/>
            <w:r>
              <w:rPr>
                <w:sz w:val="12"/>
              </w:rPr>
              <w:t>-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нова-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ние</w:t>
            </w:r>
            <w:proofErr w:type="spellEnd"/>
            <w:r>
              <w:rPr>
                <w:sz w:val="12"/>
              </w:rPr>
              <w:t xml:space="preserve">  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орга</w:t>
            </w:r>
            <w:proofErr w:type="spellEnd"/>
            <w:r>
              <w:rPr>
                <w:sz w:val="12"/>
              </w:rPr>
              <w:t xml:space="preserve">- 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низа-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ции</w:t>
            </w:r>
            <w:proofErr w:type="spellEnd"/>
            <w:r>
              <w:rPr>
                <w:sz w:val="12"/>
              </w:rPr>
              <w:t xml:space="preserve">/ 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инди</w:t>
            </w:r>
            <w:proofErr w:type="spellEnd"/>
            <w:r>
              <w:rPr>
                <w:sz w:val="12"/>
              </w:rPr>
              <w:t xml:space="preserve">- 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виду-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альный</w:t>
            </w:r>
            <w:proofErr w:type="spellEnd"/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пред-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прини</w:t>
            </w:r>
            <w:proofErr w:type="spellEnd"/>
            <w:r>
              <w:rPr>
                <w:sz w:val="12"/>
              </w:rPr>
              <w:t>-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матель</w:t>
            </w:r>
            <w:proofErr w:type="spellEnd"/>
          </w:p>
        </w:tc>
        <w:tc>
          <w:tcPr>
            <w:tcW w:w="648" w:type="dxa"/>
            <w:vMerge w:val="restart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торго</w:t>
            </w:r>
            <w:proofErr w:type="spellEnd"/>
            <w:r>
              <w:rPr>
                <w:sz w:val="12"/>
              </w:rPr>
              <w:t xml:space="preserve">-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вая</w:t>
            </w:r>
            <w:proofErr w:type="spellEnd"/>
            <w:r>
              <w:rPr>
                <w:sz w:val="12"/>
              </w:rPr>
              <w:t xml:space="preserve">    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марка  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>(бренд)</w:t>
            </w:r>
          </w:p>
        </w:tc>
        <w:tc>
          <w:tcPr>
            <w:tcW w:w="648" w:type="dxa"/>
            <w:vMerge w:val="restart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Ф.И.О.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руково</w:t>
            </w:r>
            <w:proofErr w:type="spellEnd"/>
            <w:r>
              <w:rPr>
                <w:sz w:val="12"/>
              </w:rPr>
              <w:t>-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дителя</w:t>
            </w:r>
            <w:proofErr w:type="spellEnd"/>
            <w:r>
              <w:rPr>
                <w:sz w:val="12"/>
              </w:rPr>
              <w:t xml:space="preserve">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юриди</w:t>
            </w:r>
            <w:proofErr w:type="spellEnd"/>
            <w:r>
              <w:rPr>
                <w:sz w:val="12"/>
              </w:rPr>
              <w:t xml:space="preserve">-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ческого</w:t>
            </w:r>
            <w:proofErr w:type="spellEnd"/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лица   </w:t>
            </w:r>
          </w:p>
        </w:tc>
        <w:tc>
          <w:tcPr>
            <w:tcW w:w="648" w:type="dxa"/>
            <w:vMerge w:val="restart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юриди</w:t>
            </w:r>
            <w:proofErr w:type="spellEnd"/>
            <w:r>
              <w:rPr>
                <w:sz w:val="12"/>
              </w:rPr>
              <w:t xml:space="preserve">-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ческий</w:t>
            </w:r>
            <w:proofErr w:type="spellEnd"/>
            <w:r>
              <w:rPr>
                <w:sz w:val="12"/>
              </w:rPr>
              <w:t xml:space="preserve"> 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адрес 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юриди</w:t>
            </w:r>
            <w:proofErr w:type="spellEnd"/>
            <w:r>
              <w:rPr>
                <w:sz w:val="12"/>
              </w:rPr>
              <w:t xml:space="preserve">-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ческого</w:t>
            </w:r>
            <w:proofErr w:type="spellEnd"/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лица   </w:t>
            </w:r>
          </w:p>
        </w:tc>
        <w:tc>
          <w:tcPr>
            <w:tcW w:w="504" w:type="dxa"/>
            <w:vMerge w:val="restart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proofErr w:type="gramStart"/>
            <w:r>
              <w:rPr>
                <w:sz w:val="12"/>
              </w:rPr>
              <w:t>теле</w:t>
            </w:r>
            <w:proofErr w:type="gramEnd"/>
            <w:r>
              <w:rPr>
                <w:sz w:val="12"/>
              </w:rPr>
              <w:t>-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фон, 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факс </w:t>
            </w:r>
          </w:p>
        </w:tc>
        <w:tc>
          <w:tcPr>
            <w:tcW w:w="648" w:type="dxa"/>
            <w:vMerge w:val="restart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иденти</w:t>
            </w:r>
            <w:proofErr w:type="spellEnd"/>
            <w:r>
              <w:rPr>
                <w:sz w:val="12"/>
              </w:rPr>
              <w:t>-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фикаци</w:t>
            </w:r>
            <w:proofErr w:type="spellEnd"/>
            <w:r>
              <w:rPr>
                <w:sz w:val="12"/>
              </w:rPr>
              <w:t>-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онный</w:t>
            </w:r>
            <w:proofErr w:type="spellEnd"/>
            <w:r>
              <w:rPr>
                <w:sz w:val="12"/>
              </w:rPr>
              <w:t xml:space="preserve">  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номер 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налого</w:t>
            </w:r>
            <w:proofErr w:type="spellEnd"/>
            <w:r>
              <w:rPr>
                <w:sz w:val="12"/>
              </w:rPr>
              <w:t>-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пла</w:t>
            </w:r>
            <w:proofErr w:type="spellEnd"/>
            <w:r>
              <w:rPr>
                <w:sz w:val="12"/>
              </w:rPr>
              <w:t xml:space="preserve">-  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тельщи</w:t>
            </w:r>
            <w:proofErr w:type="spellEnd"/>
            <w:r>
              <w:rPr>
                <w:sz w:val="12"/>
              </w:rPr>
              <w:t>-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ка     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(ИНН)  </w:t>
            </w: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форма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собст</w:t>
            </w:r>
            <w:proofErr w:type="spellEnd"/>
            <w:r>
              <w:rPr>
                <w:sz w:val="12"/>
              </w:rPr>
              <w:t>-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вен- 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ности</w:t>
            </w:r>
            <w:proofErr w:type="spellEnd"/>
            <w:r>
              <w:rPr>
                <w:sz w:val="12"/>
              </w:rPr>
              <w:t xml:space="preserve"> </w:t>
            </w:r>
          </w:p>
          <w:p w:rsidR="00445F4E" w:rsidRDefault="00445F4E">
            <w:pPr>
              <w:pStyle w:val="ConsPlusNonformat"/>
              <w:jc w:val="both"/>
            </w:pPr>
            <w:proofErr w:type="gramStart"/>
            <w:r>
              <w:rPr>
                <w:sz w:val="12"/>
              </w:rPr>
              <w:t xml:space="preserve">(код  </w:t>
            </w:r>
            <w:proofErr w:type="gramEnd"/>
          </w:p>
          <w:p w:rsidR="00445F4E" w:rsidRDefault="00445F4E">
            <w:pPr>
              <w:pStyle w:val="ConsPlusNonformat"/>
              <w:jc w:val="both"/>
            </w:pPr>
            <w:hyperlink r:id="rId9" w:history="1">
              <w:proofErr w:type="gramStart"/>
              <w:r>
                <w:rPr>
                  <w:color w:val="0000FF"/>
                  <w:sz w:val="12"/>
                </w:rPr>
                <w:t>ОКФС</w:t>
              </w:r>
            </w:hyperlink>
            <w:r>
              <w:rPr>
                <w:sz w:val="12"/>
              </w:rPr>
              <w:t xml:space="preserve">) </w:t>
            </w:r>
            <w:proofErr w:type="gramEnd"/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вид  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дея</w:t>
            </w:r>
            <w:proofErr w:type="spellEnd"/>
            <w:r>
              <w:rPr>
                <w:sz w:val="12"/>
              </w:rPr>
              <w:t xml:space="preserve">- 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тель</w:t>
            </w:r>
            <w:proofErr w:type="spellEnd"/>
            <w:r>
              <w:rPr>
                <w:sz w:val="12"/>
              </w:rPr>
              <w:t xml:space="preserve">-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ности</w:t>
            </w:r>
            <w:proofErr w:type="spellEnd"/>
            <w:r>
              <w:rPr>
                <w:sz w:val="12"/>
              </w:rPr>
              <w:t xml:space="preserve"> </w:t>
            </w:r>
          </w:p>
          <w:p w:rsidR="00445F4E" w:rsidRDefault="00445F4E">
            <w:pPr>
              <w:pStyle w:val="ConsPlusNonformat"/>
              <w:jc w:val="both"/>
            </w:pPr>
            <w:proofErr w:type="gramStart"/>
            <w:r>
              <w:rPr>
                <w:sz w:val="12"/>
              </w:rPr>
              <w:t xml:space="preserve">(код  </w:t>
            </w:r>
            <w:proofErr w:type="gramEnd"/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по    </w:t>
            </w:r>
          </w:p>
          <w:p w:rsidR="00445F4E" w:rsidRDefault="00445F4E">
            <w:pPr>
              <w:pStyle w:val="ConsPlusNonformat"/>
              <w:jc w:val="both"/>
            </w:pPr>
            <w:hyperlink r:id="rId10" w:history="1">
              <w:proofErr w:type="gramStart"/>
              <w:r>
                <w:rPr>
                  <w:color w:val="0000FF"/>
                  <w:sz w:val="12"/>
                </w:rPr>
                <w:t>ОКВЭД</w:t>
              </w:r>
            </w:hyperlink>
            <w:r>
              <w:rPr>
                <w:sz w:val="12"/>
              </w:rPr>
              <w:t>)</w:t>
            </w:r>
            <w:proofErr w:type="gramEnd"/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сред-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няя</w:t>
            </w:r>
            <w:proofErr w:type="spellEnd"/>
            <w:r>
              <w:rPr>
                <w:sz w:val="12"/>
              </w:rPr>
              <w:t xml:space="preserve">  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чис</w:t>
            </w:r>
            <w:proofErr w:type="spellEnd"/>
            <w:r>
              <w:rPr>
                <w:sz w:val="12"/>
              </w:rPr>
              <w:t xml:space="preserve">-  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лен- 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ность</w:t>
            </w:r>
            <w:proofErr w:type="spellEnd"/>
            <w:r>
              <w:rPr>
                <w:sz w:val="12"/>
              </w:rPr>
              <w:t xml:space="preserve"> 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>работ-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ников</w:t>
            </w:r>
            <w:proofErr w:type="spellEnd"/>
            <w:r>
              <w:rPr>
                <w:sz w:val="12"/>
              </w:rPr>
              <w:t xml:space="preserve">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хозяй</w:t>
            </w:r>
            <w:proofErr w:type="spellEnd"/>
            <w:r>
              <w:rPr>
                <w:sz w:val="12"/>
              </w:rPr>
              <w:t>-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ствую</w:t>
            </w:r>
            <w:proofErr w:type="spellEnd"/>
            <w:r>
              <w:rPr>
                <w:sz w:val="12"/>
              </w:rPr>
              <w:t>-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щего</w:t>
            </w:r>
            <w:proofErr w:type="spellEnd"/>
            <w:r>
              <w:rPr>
                <w:sz w:val="12"/>
              </w:rPr>
              <w:t xml:space="preserve"> 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субъ</w:t>
            </w:r>
            <w:proofErr w:type="spellEnd"/>
            <w:r>
              <w:rPr>
                <w:sz w:val="12"/>
              </w:rPr>
              <w:t xml:space="preserve">-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екта</w:t>
            </w:r>
            <w:proofErr w:type="spellEnd"/>
            <w:r>
              <w:rPr>
                <w:sz w:val="12"/>
              </w:rPr>
              <w:t xml:space="preserve">  </w:t>
            </w:r>
          </w:p>
        </w:tc>
        <w:tc>
          <w:tcPr>
            <w:tcW w:w="432" w:type="dxa"/>
            <w:vMerge w:val="restart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спо</w:t>
            </w:r>
            <w:proofErr w:type="spellEnd"/>
            <w:r>
              <w:rPr>
                <w:sz w:val="12"/>
              </w:rPr>
              <w:t>-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соб</w:t>
            </w:r>
            <w:proofErr w:type="spellEnd"/>
            <w:r>
              <w:rPr>
                <w:sz w:val="12"/>
              </w:rPr>
              <w:t xml:space="preserve"> 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>тор-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гов</w:t>
            </w:r>
            <w:proofErr w:type="spellEnd"/>
            <w:r>
              <w:rPr>
                <w:sz w:val="12"/>
              </w:rPr>
              <w:t>-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ли  </w:t>
            </w:r>
          </w:p>
          <w:p w:rsidR="00445F4E" w:rsidRDefault="00445F4E">
            <w:pPr>
              <w:pStyle w:val="ConsPlusNonformat"/>
              <w:jc w:val="both"/>
            </w:pPr>
            <w:hyperlink w:anchor="P70" w:history="1">
              <w:r>
                <w:rPr>
                  <w:color w:val="0000FF"/>
                  <w:sz w:val="12"/>
                </w:rPr>
                <w:t>&lt;2&gt;</w:t>
              </w:r>
            </w:hyperlink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код   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ОКПО,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иден</w:t>
            </w:r>
            <w:proofErr w:type="spellEnd"/>
            <w:r>
              <w:rPr>
                <w:sz w:val="12"/>
              </w:rPr>
              <w:t xml:space="preserve">-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тифи</w:t>
            </w:r>
            <w:proofErr w:type="spellEnd"/>
            <w:r>
              <w:rPr>
                <w:sz w:val="12"/>
              </w:rPr>
              <w:t xml:space="preserve">-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каци</w:t>
            </w:r>
            <w:proofErr w:type="spellEnd"/>
            <w:r>
              <w:rPr>
                <w:sz w:val="12"/>
              </w:rPr>
              <w:t xml:space="preserve">-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онный</w:t>
            </w:r>
            <w:proofErr w:type="spellEnd"/>
            <w:r>
              <w:rPr>
                <w:sz w:val="12"/>
              </w:rPr>
              <w:t xml:space="preserve"> 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код  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терри</w:t>
            </w:r>
            <w:proofErr w:type="spellEnd"/>
            <w:r>
              <w:rPr>
                <w:sz w:val="12"/>
              </w:rPr>
              <w:t>-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тори-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ально</w:t>
            </w:r>
            <w:proofErr w:type="spellEnd"/>
            <w:r>
              <w:rPr>
                <w:sz w:val="12"/>
              </w:rPr>
              <w:t>-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обо- 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соб</w:t>
            </w:r>
            <w:proofErr w:type="spellEnd"/>
            <w:r>
              <w:rPr>
                <w:sz w:val="12"/>
              </w:rPr>
              <w:t xml:space="preserve">-  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лен- 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ного</w:t>
            </w:r>
            <w:proofErr w:type="spellEnd"/>
            <w:r>
              <w:rPr>
                <w:sz w:val="12"/>
              </w:rPr>
              <w:t xml:space="preserve"> 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струк</w:t>
            </w:r>
            <w:proofErr w:type="spellEnd"/>
            <w:r>
              <w:rPr>
                <w:sz w:val="12"/>
              </w:rPr>
              <w:t>-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тур- 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ного</w:t>
            </w:r>
            <w:proofErr w:type="spellEnd"/>
            <w:r>
              <w:rPr>
                <w:sz w:val="12"/>
              </w:rPr>
              <w:t xml:space="preserve">  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под- 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разде</w:t>
            </w:r>
            <w:proofErr w:type="spellEnd"/>
            <w:r>
              <w:rPr>
                <w:sz w:val="12"/>
              </w:rPr>
              <w:t>-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ления</w:t>
            </w:r>
            <w:proofErr w:type="spellEnd"/>
            <w:r>
              <w:rPr>
                <w:sz w:val="12"/>
              </w:rPr>
              <w:t xml:space="preserve"> </w:t>
            </w:r>
          </w:p>
          <w:p w:rsidR="00445F4E" w:rsidRDefault="00445F4E">
            <w:pPr>
              <w:pStyle w:val="ConsPlusNonformat"/>
              <w:jc w:val="both"/>
            </w:pPr>
            <w:hyperlink w:anchor="P71" w:history="1">
              <w:r>
                <w:rPr>
                  <w:color w:val="0000FF"/>
                  <w:sz w:val="12"/>
                </w:rPr>
                <w:t>&lt;3&gt;</w:t>
              </w:r>
            </w:hyperlink>
          </w:p>
        </w:tc>
        <w:tc>
          <w:tcPr>
            <w:tcW w:w="648" w:type="dxa"/>
            <w:vMerge w:val="restart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наиме</w:t>
            </w:r>
            <w:proofErr w:type="spellEnd"/>
            <w:r>
              <w:rPr>
                <w:sz w:val="12"/>
              </w:rPr>
              <w:t xml:space="preserve">-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нование</w:t>
            </w:r>
            <w:proofErr w:type="spellEnd"/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торго</w:t>
            </w:r>
            <w:proofErr w:type="spellEnd"/>
            <w:r>
              <w:rPr>
                <w:sz w:val="12"/>
              </w:rPr>
              <w:t xml:space="preserve">-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вого</w:t>
            </w:r>
            <w:proofErr w:type="spellEnd"/>
            <w:r>
              <w:rPr>
                <w:sz w:val="12"/>
              </w:rPr>
              <w:t xml:space="preserve">   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>объекта</w:t>
            </w: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фак- 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тичес</w:t>
            </w:r>
            <w:proofErr w:type="spellEnd"/>
            <w:r>
              <w:rPr>
                <w:sz w:val="12"/>
              </w:rPr>
              <w:t>-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кий   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адрес </w:t>
            </w:r>
          </w:p>
        </w:tc>
        <w:tc>
          <w:tcPr>
            <w:tcW w:w="648" w:type="dxa"/>
            <w:vMerge w:val="restart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Ф.И.О.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руково</w:t>
            </w:r>
            <w:proofErr w:type="spellEnd"/>
            <w:r>
              <w:rPr>
                <w:sz w:val="12"/>
              </w:rPr>
              <w:t>-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дителя</w:t>
            </w:r>
            <w:proofErr w:type="spellEnd"/>
            <w:r>
              <w:rPr>
                <w:sz w:val="12"/>
              </w:rPr>
              <w:t xml:space="preserve"> </w:t>
            </w:r>
          </w:p>
        </w:tc>
        <w:tc>
          <w:tcPr>
            <w:tcW w:w="432" w:type="dxa"/>
            <w:vMerge w:val="restart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те-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ле</w:t>
            </w:r>
            <w:proofErr w:type="spellEnd"/>
            <w:r>
              <w:rPr>
                <w:sz w:val="12"/>
              </w:rPr>
              <w:t xml:space="preserve">- 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>фон,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>факс</w:t>
            </w:r>
          </w:p>
        </w:tc>
        <w:tc>
          <w:tcPr>
            <w:tcW w:w="648" w:type="dxa"/>
            <w:vMerge w:val="restart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код </w:t>
            </w:r>
            <w:proofErr w:type="gramStart"/>
            <w:r>
              <w:rPr>
                <w:sz w:val="12"/>
              </w:rPr>
              <w:t>по</w:t>
            </w:r>
            <w:proofErr w:type="gramEnd"/>
            <w:r>
              <w:rPr>
                <w:sz w:val="12"/>
              </w:rPr>
              <w:t xml:space="preserve">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терри</w:t>
            </w:r>
            <w:proofErr w:type="spellEnd"/>
            <w:r>
              <w:rPr>
                <w:sz w:val="12"/>
              </w:rPr>
              <w:t xml:space="preserve">- 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ториям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муници</w:t>
            </w:r>
            <w:proofErr w:type="spellEnd"/>
            <w:r>
              <w:rPr>
                <w:sz w:val="12"/>
              </w:rPr>
              <w:t>-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пальных</w:t>
            </w:r>
            <w:proofErr w:type="spellEnd"/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образо</w:t>
            </w:r>
            <w:proofErr w:type="spellEnd"/>
            <w:r>
              <w:rPr>
                <w:sz w:val="12"/>
              </w:rPr>
              <w:t>-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ваний</w:t>
            </w:r>
            <w:proofErr w:type="spellEnd"/>
            <w:r>
              <w:rPr>
                <w:sz w:val="12"/>
              </w:rPr>
              <w:t xml:space="preserve">  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>(ОКТМО)</w:t>
            </w: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вид  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дея</w:t>
            </w:r>
            <w:proofErr w:type="spellEnd"/>
            <w:r>
              <w:rPr>
                <w:sz w:val="12"/>
              </w:rPr>
              <w:t xml:space="preserve">- 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тель</w:t>
            </w:r>
            <w:proofErr w:type="spellEnd"/>
            <w:r>
              <w:rPr>
                <w:sz w:val="12"/>
              </w:rPr>
              <w:t xml:space="preserve">-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ности</w:t>
            </w:r>
            <w:proofErr w:type="spellEnd"/>
            <w:r>
              <w:rPr>
                <w:sz w:val="12"/>
              </w:rPr>
              <w:t xml:space="preserve"> </w:t>
            </w:r>
          </w:p>
          <w:p w:rsidR="00445F4E" w:rsidRDefault="00445F4E">
            <w:pPr>
              <w:pStyle w:val="ConsPlusNonformat"/>
              <w:jc w:val="both"/>
            </w:pPr>
            <w:proofErr w:type="gramStart"/>
            <w:r>
              <w:rPr>
                <w:sz w:val="12"/>
              </w:rPr>
              <w:t xml:space="preserve">(код  </w:t>
            </w:r>
            <w:proofErr w:type="gramEnd"/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по    </w:t>
            </w:r>
          </w:p>
          <w:p w:rsidR="00445F4E" w:rsidRDefault="00445F4E">
            <w:pPr>
              <w:pStyle w:val="ConsPlusNonformat"/>
              <w:jc w:val="both"/>
            </w:pPr>
            <w:hyperlink r:id="rId11" w:history="1">
              <w:proofErr w:type="gramStart"/>
              <w:r>
                <w:rPr>
                  <w:color w:val="0000FF"/>
                  <w:sz w:val="12"/>
                </w:rPr>
                <w:t>ОКВЭД</w:t>
              </w:r>
            </w:hyperlink>
            <w:r>
              <w:rPr>
                <w:sz w:val="12"/>
              </w:rPr>
              <w:t>)</w:t>
            </w:r>
            <w:proofErr w:type="gramEnd"/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тип  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торго</w:t>
            </w:r>
            <w:proofErr w:type="spellEnd"/>
            <w:r>
              <w:rPr>
                <w:sz w:val="12"/>
              </w:rPr>
              <w:t>-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вого</w:t>
            </w:r>
            <w:proofErr w:type="spellEnd"/>
            <w:r>
              <w:rPr>
                <w:sz w:val="12"/>
              </w:rPr>
              <w:t xml:space="preserve"> 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объек</w:t>
            </w:r>
            <w:proofErr w:type="spellEnd"/>
            <w:r>
              <w:rPr>
                <w:sz w:val="12"/>
              </w:rPr>
              <w:t>-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та </w:t>
            </w:r>
            <w:hyperlink w:anchor="P72" w:history="1">
              <w:r>
                <w:rPr>
                  <w:color w:val="0000FF"/>
                  <w:sz w:val="12"/>
                </w:rPr>
                <w:t>&lt;4&gt;</w:t>
              </w:r>
            </w:hyperlink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вид  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торго</w:t>
            </w:r>
            <w:proofErr w:type="spellEnd"/>
            <w:r>
              <w:rPr>
                <w:sz w:val="12"/>
              </w:rPr>
              <w:t>-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вого</w:t>
            </w:r>
            <w:proofErr w:type="spellEnd"/>
            <w:r>
              <w:rPr>
                <w:sz w:val="12"/>
              </w:rPr>
              <w:t xml:space="preserve"> 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объек</w:t>
            </w:r>
            <w:proofErr w:type="spellEnd"/>
            <w:r>
              <w:rPr>
                <w:sz w:val="12"/>
              </w:rPr>
              <w:t>-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та </w:t>
            </w:r>
            <w:hyperlink w:anchor="P73" w:history="1">
              <w:r>
                <w:rPr>
                  <w:color w:val="0000FF"/>
                  <w:sz w:val="12"/>
                </w:rPr>
                <w:t>&lt;5&gt;</w:t>
              </w:r>
            </w:hyperlink>
          </w:p>
        </w:tc>
        <w:tc>
          <w:tcPr>
            <w:tcW w:w="2304" w:type="dxa"/>
            <w:gridSpan w:val="4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        площадь (м</w:t>
            </w:r>
            <w:proofErr w:type="gramStart"/>
            <w:r>
              <w:rPr>
                <w:sz w:val="12"/>
              </w:rPr>
              <w:t>2</w:t>
            </w:r>
            <w:proofErr w:type="gramEnd"/>
            <w:r>
              <w:rPr>
                <w:sz w:val="12"/>
              </w:rPr>
              <w:t xml:space="preserve">)       </w:t>
            </w: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сред-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няя</w:t>
            </w:r>
            <w:proofErr w:type="spellEnd"/>
            <w:r>
              <w:rPr>
                <w:sz w:val="12"/>
              </w:rPr>
              <w:t xml:space="preserve">  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чис</w:t>
            </w:r>
            <w:proofErr w:type="spellEnd"/>
            <w:r>
              <w:rPr>
                <w:sz w:val="12"/>
              </w:rPr>
              <w:t xml:space="preserve">-  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лен- 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ность</w:t>
            </w:r>
            <w:proofErr w:type="spellEnd"/>
            <w:r>
              <w:rPr>
                <w:sz w:val="12"/>
              </w:rPr>
              <w:t xml:space="preserve"> 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>работ-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ников</w:t>
            </w:r>
            <w:proofErr w:type="spellEnd"/>
            <w:r>
              <w:rPr>
                <w:sz w:val="12"/>
              </w:rPr>
              <w:t xml:space="preserve">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торго</w:t>
            </w:r>
            <w:proofErr w:type="spellEnd"/>
            <w:r>
              <w:rPr>
                <w:sz w:val="12"/>
              </w:rPr>
              <w:t>-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вого</w:t>
            </w:r>
            <w:proofErr w:type="spellEnd"/>
            <w:r>
              <w:rPr>
                <w:sz w:val="12"/>
              </w:rPr>
              <w:t xml:space="preserve"> 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объек</w:t>
            </w:r>
            <w:proofErr w:type="spellEnd"/>
            <w:r>
              <w:rPr>
                <w:sz w:val="12"/>
              </w:rPr>
              <w:t>-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та    </w:t>
            </w:r>
          </w:p>
        </w:tc>
      </w:tr>
      <w:tr w:rsidR="00445F4E">
        <w:tc>
          <w:tcPr>
            <w:tcW w:w="504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576" w:type="dxa"/>
            <w:vMerge w:val="restart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ре-  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гист</w:t>
            </w:r>
            <w:proofErr w:type="spellEnd"/>
            <w:r>
              <w:rPr>
                <w:sz w:val="12"/>
              </w:rPr>
              <w:t xml:space="preserve">- 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рации 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>в тор-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говом</w:t>
            </w:r>
            <w:proofErr w:type="spellEnd"/>
            <w:r>
              <w:rPr>
                <w:sz w:val="12"/>
              </w:rPr>
              <w:t xml:space="preserve">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реест</w:t>
            </w:r>
            <w:proofErr w:type="spellEnd"/>
            <w:r>
              <w:rPr>
                <w:sz w:val="12"/>
              </w:rPr>
              <w:t>-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ре    </w:t>
            </w: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вне- 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сения</w:t>
            </w:r>
            <w:proofErr w:type="spellEnd"/>
            <w:r>
              <w:rPr>
                <w:sz w:val="12"/>
              </w:rPr>
              <w:t xml:space="preserve">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изме</w:t>
            </w:r>
            <w:proofErr w:type="spellEnd"/>
            <w:r>
              <w:rPr>
                <w:sz w:val="12"/>
              </w:rPr>
              <w:t xml:space="preserve">- 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нений 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>в тор-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говом</w:t>
            </w:r>
            <w:proofErr w:type="spellEnd"/>
            <w:r>
              <w:rPr>
                <w:sz w:val="12"/>
              </w:rPr>
              <w:t xml:space="preserve">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реест</w:t>
            </w:r>
            <w:proofErr w:type="spellEnd"/>
            <w:r>
              <w:rPr>
                <w:sz w:val="12"/>
              </w:rPr>
              <w:t>-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ре    </w:t>
            </w:r>
          </w:p>
        </w:tc>
        <w:tc>
          <w:tcPr>
            <w:tcW w:w="648" w:type="dxa"/>
            <w:vMerge w:val="restart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исклю</w:t>
            </w:r>
            <w:proofErr w:type="spellEnd"/>
            <w:r>
              <w:rPr>
                <w:sz w:val="12"/>
              </w:rPr>
              <w:t xml:space="preserve">-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чения</w:t>
            </w:r>
            <w:proofErr w:type="spellEnd"/>
            <w:r>
              <w:rPr>
                <w:sz w:val="12"/>
              </w:rPr>
              <w:t xml:space="preserve"> 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инфор</w:t>
            </w:r>
            <w:proofErr w:type="spellEnd"/>
            <w:r>
              <w:rPr>
                <w:sz w:val="12"/>
              </w:rPr>
              <w:t xml:space="preserve">-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мации</w:t>
            </w:r>
            <w:proofErr w:type="spellEnd"/>
            <w:r>
              <w:rPr>
                <w:sz w:val="12"/>
              </w:rPr>
              <w:t xml:space="preserve">  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>из тор-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гового</w:t>
            </w:r>
            <w:proofErr w:type="spellEnd"/>
            <w:r>
              <w:rPr>
                <w:sz w:val="12"/>
              </w:rPr>
              <w:t xml:space="preserve"> 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>реестра</w:t>
            </w:r>
          </w:p>
        </w:tc>
        <w:tc>
          <w:tcPr>
            <w:tcW w:w="504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504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504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576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576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576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432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576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504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504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504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360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504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576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504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576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360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576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504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504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504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1152" w:type="dxa"/>
            <w:gridSpan w:val="2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    общая    </w:t>
            </w:r>
          </w:p>
        </w:tc>
        <w:tc>
          <w:tcPr>
            <w:tcW w:w="1152" w:type="dxa"/>
            <w:gridSpan w:val="2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  торгового  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 объекта </w:t>
            </w:r>
            <w:hyperlink w:anchor="P81" w:history="1">
              <w:r>
                <w:rPr>
                  <w:color w:val="0000FF"/>
                  <w:sz w:val="12"/>
                </w:rPr>
                <w:t>&lt;6&gt;</w:t>
              </w:r>
            </w:hyperlink>
          </w:p>
        </w:tc>
        <w:tc>
          <w:tcPr>
            <w:tcW w:w="504" w:type="dxa"/>
            <w:vMerge/>
            <w:tcBorders>
              <w:top w:val="nil"/>
            </w:tcBorders>
          </w:tcPr>
          <w:p w:rsidR="00445F4E" w:rsidRDefault="00445F4E"/>
        </w:tc>
      </w:tr>
      <w:tr w:rsidR="00445F4E">
        <w:tc>
          <w:tcPr>
            <w:tcW w:w="504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504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504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576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504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504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504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576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576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576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432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576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504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504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504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360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504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576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504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576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360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576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504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504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504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576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на    </w:t>
            </w:r>
          </w:p>
          <w:p w:rsidR="00445F4E" w:rsidRDefault="00445F4E">
            <w:pPr>
              <w:pStyle w:val="ConsPlusNonformat"/>
              <w:jc w:val="both"/>
            </w:pPr>
            <w:proofErr w:type="gramStart"/>
            <w:r>
              <w:rPr>
                <w:sz w:val="12"/>
              </w:rPr>
              <w:t>праве</w:t>
            </w:r>
            <w:proofErr w:type="gramEnd"/>
            <w:r>
              <w:rPr>
                <w:sz w:val="12"/>
              </w:rPr>
              <w:t xml:space="preserve">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собст</w:t>
            </w:r>
            <w:proofErr w:type="spellEnd"/>
            <w:r>
              <w:rPr>
                <w:sz w:val="12"/>
              </w:rPr>
              <w:t>-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вен- 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ности</w:t>
            </w:r>
            <w:proofErr w:type="spellEnd"/>
            <w:r>
              <w:rPr>
                <w:sz w:val="12"/>
              </w:rPr>
              <w:t xml:space="preserve"> </w:t>
            </w:r>
          </w:p>
        </w:tc>
        <w:tc>
          <w:tcPr>
            <w:tcW w:w="576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иное  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>закон-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ное</w:t>
            </w:r>
            <w:proofErr w:type="spellEnd"/>
            <w:r>
              <w:rPr>
                <w:sz w:val="12"/>
              </w:rPr>
              <w:t xml:space="preserve">  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осно</w:t>
            </w:r>
            <w:proofErr w:type="spellEnd"/>
            <w:r>
              <w:rPr>
                <w:sz w:val="12"/>
              </w:rPr>
              <w:t xml:space="preserve">-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вание</w:t>
            </w:r>
            <w:proofErr w:type="spellEnd"/>
            <w:r>
              <w:rPr>
                <w:sz w:val="12"/>
              </w:rPr>
              <w:t>,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в </w:t>
            </w:r>
            <w:proofErr w:type="spellStart"/>
            <w:r>
              <w:rPr>
                <w:sz w:val="12"/>
              </w:rPr>
              <w:t>т.ч</w:t>
            </w:r>
            <w:proofErr w:type="spellEnd"/>
            <w:r>
              <w:rPr>
                <w:sz w:val="12"/>
              </w:rPr>
              <w:t>.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>аренда</w:t>
            </w:r>
          </w:p>
        </w:tc>
        <w:tc>
          <w:tcPr>
            <w:tcW w:w="576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на    </w:t>
            </w:r>
          </w:p>
          <w:p w:rsidR="00445F4E" w:rsidRDefault="00445F4E">
            <w:pPr>
              <w:pStyle w:val="ConsPlusNonformat"/>
              <w:jc w:val="both"/>
            </w:pPr>
            <w:proofErr w:type="gramStart"/>
            <w:r>
              <w:rPr>
                <w:sz w:val="12"/>
              </w:rPr>
              <w:t>праве</w:t>
            </w:r>
            <w:proofErr w:type="gramEnd"/>
            <w:r>
              <w:rPr>
                <w:sz w:val="12"/>
              </w:rPr>
              <w:t xml:space="preserve">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собст</w:t>
            </w:r>
            <w:proofErr w:type="spellEnd"/>
            <w:r>
              <w:rPr>
                <w:sz w:val="12"/>
              </w:rPr>
              <w:t>-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вен- 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ности</w:t>
            </w:r>
            <w:proofErr w:type="spellEnd"/>
            <w:r>
              <w:rPr>
                <w:sz w:val="12"/>
              </w:rPr>
              <w:t xml:space="preserve"> </w:t>
            </w:r>
          </w:p>
        </w:tc>
        <w:tc>
          <w:tcPr>
            <w:tcW w:w="576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иное  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>закон-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ное</w:t>
            </w:r>
            <w:proofErr w:type="spellEnd"/>
            <w:r>
              <w:rPr>
                <w:sz w:val="12"/>
              </w:rPr>
              <w:t xml:space="preserve">  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осно</w:t>
            </w:r>
            <w:proofErr w:type="spellEnd"/>
            <w:r>
              <w:rPr>
                <w:sz w:val="12"/>
              </w:rPr>
              <w:t xml:space="preserve">-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вание</w:t>
            </w:r>
            <w:proofErr w:type="spellEnd"/>
            <w:r>
              <w:rPr>
                <w:sz w:val="12"/>
              </w:rPr>
              <w:t>,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в </w:t>
            </w:r>
            <w:proofErr w:type="spellStart"/>
            <w:r>
              <w:rPr>
                <w:sz w:val="12"/>
              </w:rPr>
              <w:t>т.ч</w:t>
            </w:r>
            <w:proofErr w:type="spellEnd"/>
            <w:r>
              <w:rPr>
                <w:sz w:val="12"/>
              </w:rPr>
              <w:t>.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>аренда</w:t>
            </w:r>
          </w:p>
        </w:tc>
        <w:tc>
          <w:tcPr>
            <w:tcW w:w="504" w:type="dxa"/>
            <w:vMerge/>
            <w:tcBorders>
              <w:top w:val="nil"/>
            </w:tcBorders>
          </w:tcPr>
          <w:p w:rsidR="00445F4E" w:rsidRDefault="00445F4E"/>
        </w:tc>
      </w:tr>
      <w:tr w:rsidR="00445F4E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   1  </w:t>
            </w:r>
          </w:p>
        </w:tc>
        <w:tc>
          <w:tcPr>
            <w:tcW w:w="576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  2   </w:t>
            </w:r>
          </w:p>
        </w:tc>
        <w:tc>
          <w:tcPr>
            <w:tcW w:w="576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  3   </w:t>
            </w:r>
          </w:p>
        </w:tc>
        <w:tc>
          <w:tcPr>
            <w:tcW w:w="648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   4   </w:t>
            </w:r>
          </w:p>
        </w:tc>
        <w:tc>
          <w:tcPr>
            <w:tcW w:w="576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   5  </w:t>
            </w:r>
          </w:p>
        </w:tc>
        <w:tc>
          <w:tcPr>
            <w:tcW w:w="576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  6   </w:t>
            </w:r>
          </w:p>
        </w:tc>
        <w:tc>
          <w:tcPr>
            <w:tcW w:w="576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  7   </w:t>
            </w:r>
          </w:p>
        </w:tc>
        <w:tc>
          <w:tcPr>
            <w:tcW w:w="648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   8   </w:t>
            </w:r>
          </w:p>
        </w:tc>
        <w:tc>
          <w:tcPr>
            <w:tcW w:w="648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   9   </w:t>
            </w:r>
          </w:p>
        </w:tc>
        <w:tc>
          <w:tcPr>
            <w:tcW w:w="648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  10   </w:t>
            </w:r>
          </w:p>
        </w:tc>
        <w:tc>
          <w:tcPr>
            <w:tcW w:w="504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  11 </w:t>
            </w:r>
          </w:p>
        </w:tc>
        <w:tc>
          <w:tcPr>
            <w:tcW w:w="648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   12  </w:t>
            </w:r>
          </w:p>
        </w:tc>
        <w:tc>
          <w:tcPr>
            <w:tcW w:w="576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  13  </w:t>
            </w:r>
          </w:p>
        </w:tc>
        <w:tc>
          <w:tcPr>
            <w:tcW w:w="576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  14  </w:t>
            </w:r>
          </w:p>
        </w:tc>
        <w:tc>
          <w:tcPr>
            <w:tcW w:w="576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  15  </w:t>
            </w:r>
          </w:p>
        </w:tc>
        <w:tc>
          <w:tcPr>
            <w:tcW w:w="432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 16 </w:t>
            </w:r>
          </w:p>
        </w:tc>
        <w:tc>
          <w:tcPr>
            <w:tcW w:w="576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  17  </w:t>
            </w:r>
          </w:p>
        </w:tc>
        <w:tc>
          <w:tcPr>
            <w:tcW w:w="648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  18   </w:t>
            </w:r>
          </w:p>
        </w:tc>
        <w:tc>
          <w:tcPr>
            <w:tcW w:w="576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  19  </w:t>
            </w:r>
          </w:p>
        </w:tc>
        <w:tc>
          <w:tcPr>
            <w:tcW w:w="648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  20   </w:t>
            </w:r>
          </w:p>
        </w:tc>
        <w:tc>
          <w:tcPr>
            <w:tcW w:w="432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 21 </w:t>
            </w:r>
          </w:p>
        </w:tc>
        <w:tc>
          <w:tcPr>
            <w:tcW w:w="648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   22  </w:t>
            </w:r>
          </w:p>
        </w:tc>
        <w:tc>
          <w:tcPr>
            <w:tcW w:w="576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  23  </w:t>
            </w:r>
          </w:p>
        </w:tc>
        <w:tc>
          <w:tcPr>
            <w:tcW w:w="576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  24  </w:t>
            </w:r>
          </w:p>
        </w:tc>
        <w:tc>
          <w:tcPr>
            <w:tcW w:w="576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 25   </w:t>
            </w:r>
          </w:p>
        </w:tc>
        <w:tc>
          <w:tcPr>
            <w:tcW w:w="576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  26  </w:t>
            </w:r>
          </w:p>
        </w:tc>
        <w:tc>
          <w:tcPr>
            <w:tcW w:w="576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  27  </w:t>
            </w:r>
          </w:p>
        </w:tc>
        <w:tc>
          <w:tcPr>
            <w:tcW w:w="576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  28  </w:t>
            </w:r>
          </w:p>
        </w:tc>
        <w:tc>
          <w:tcPr>
            <w:tcW w:w="576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  29  </w:t>
            </w:r>
          </w:p>
        </w:tc>
        <w:tc>
          <w:tcPr>
            <w:tcW w:w="576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  30  </w:t>
            </w:r>
          </w:p>
        </w:tc>
      </w:tr>
    </w:tbl>
    <w:p w:rsidR="00445F4E" w:rsidRDefault="00445F4E">
      <w:pPr>
        <w:pStyle w:val="ConsPlusNormal"/>
        <w:jc w:val="both"/>
      </w:pPr>
    </w:p>
    <w:p w:rsidR="00445F4E" w:rsidRDefault="00445F4E">
      <w:pPr>
        <w:pStyle w:val="ConsPlusNormal"/>
        <w:ind w:firstLine="540"/>
        <w:jc w:val="both"/>
      </w:pPr>
      <w:r>
        <w:t>--------------------------------</w:t>
      </w:r>
    </w:p>
    <w:p w:rsidR="00445F4E" w:rsidRDefault="00445F4E">
      <w:pPr>
        <w:pStyle w:val="ConsPlusNormal"/>
        <w:spacing w:before="220"/>
        <w:ind w:firstLine="540"/>
        <w:jc w:val="both"/>
      </w:pPr>
      <w:bookmarkStart w:id="1" w:name="P69"/>
      <w:bookmarkEnd w:id="1"/>
      <w:r>
        <w:t>&lt;1&gt; Восьмизначный код для юридических лиц, десятизначный код для индивидуальных предпринимателей.</w:t>
      </w:r>
    </w:p>
    <w:p w:rsidR="00445F4E" w:rsidRDefault="00445F4E">
      <w:pPr>
        <w:pStyle w:val="ConsPlusNormal"/>
        <w:spacing w:before="220"/>
        <w:ind w:firstLine="540"/>
        <w:jc w:val="both"/>
      </w:pPr>
      <w:bookmarkStart w:id="2" w:name="P70"/>
      <w:bookmarkEnd w:id="2"/>
      <w:r>
        <w:t>&lt;2</w:t>
      </w:r>
      <w:proofErr w:type="gramStart"/>
      <w:r>
        <w:t>&gt; У</w:t>
      </w:r>
      <w:proofErr w:type="gramEnd"/>
      <w:r>
        <w:t>казывается способ торговли - с использованием торговых объектов или без использования торговых объектов.</w:t>
      </w:r>
    </w:p>
    <w:p w:rsidR="00445F4E" w:rsidRDefault="00445F4E">
      <w:pPr>
        <w:pStyle w:val="ConsPlusNormal"/>
        <w:spacing w:before="220"/>
        <w:ind w:firstLine="540"/>
        <w:jc w:val="both"/>
      </w:pPr>
      <w:bookmarkStart w:id="3" w:name="P71"/>
      <w:bookmarkEnd w:id="3"/>
      <w:r>
        <w:t xml:space="preserve">&lt;3&gt; </w:t>
      </w:r>
      <w:proofErr w:type="spellStart"/>
      <w:r>
        <w:t>Четырнадцатизначный</w:t>
      </w:r>
      <w:proofErr w:type="spellEnd"/>
      <w:r>
        <w:t xml:space="preserve"> код.</w:t>
      </w:r>
    </w:p>
    <w:p w:rsidR="00445F4E" w:rsidRDefault="00445F4E">
      <w:pPr>
        <w:pStyle w:val="ConsPlusNormal"/>
        <w:spacing w:before="220"/>
        <w:ind w:firstLine="540"/>
        <w:jc w:val="both"/>
      </w:pPr>
      <w:bookmarkStart w:id="4" w:name="P72"/>
      <w:bookmarkEnd w:id="4"/>
      <w:r>
        <w:t>&lt;4</w:t>
      </w:r>
      <w:proofErr w:type="gramStart"/>
      <w:r>
        <w:t>&gt; У</w:t>
      </w:r>
      <w:proofErr w:type="gramEnd"/>
      <w:r>
        <w:t>казывается тип торгового объекта, используемого для торговой деятельности, - стационарный торговый объект или нестационарный торговый объект.</w:t>
      </w:r>
    </w:p>
    <w:p w:rsidR="00445F4E" w:rsidRDefault="00445F4E">
      <w:pPr>
        <w:pStyle w:val="ConsPlusNormal"/>
        <w:spacing w:before="220"/>
        <w:ind w:firstLine="540"/>
        <w:jc w:val="both"/>
      </w:pPr>
      <w:bookmarkStart w:id="5" w:name="P73"/>
      <w:bookmarkEnd w:id="5"/>
      <w:r>
        <w:t>&lt;5</w:t>
      </w:r>
      <w:proofErr w:type="gramStart"/>
      <w:r>
        <w:t>&gt; У</w:t>
      </w:r>
      <w:proofErr w:type="gramEnd"/>
      <w:r>
        <w:t>казывается вид торгового объекта:</w:t>
      </w:r>
    </w:p>
    <w:p w:rsidR="00445F4E" w:rsidRDefault="00445F4E">
      <w:pPr>
        <w:pStyle w:val="ConsPlusNormal"/>
        <w:spacing w:before="220"/>
        <w:ind w:firstLine="540"/>
        <w:jc w:val="both"/>
      </w:pPr>
      <w:proofErr w:type="gramStart"/>
      <w:r>
        <w:t>- универсальный магазин (гипермаркет, универмаг, универмаг "Детский мир", магазин-склад, супермаркет, универсам, гастроном, товары повседневного спроса, другое);</w:t>
      </w:r>
      <w:proofErr w:type="gramEnd"/>
    </w:p>
    <w:p w:rsidR="00445F4E" w:rsidRDefault="00445F4E">
      <w:pPr>
        <w:pStyle w:val="ConsPlusNormal"/>
        <w:spacing w:before="220"/>
        <w:ind w:firstLine="540"/>
        <w:jc w:val="both"/>
      </w:pPr>
      <w:r>
        <w:t>- специализированный продовольственный магазин ("Рыба", "Мясо", "Колбасы", "Алкогольные напитки и минеральные воды", другое);</w:t>
      </w:r>
    </w:p>
    <w:p w:rsidR="00445F4E" w:rsidRDefault="00445F4E">
      <w:pPr>
        <w:pStyle w:val="ConsPlusNormal"/>
        <w:spacing w:before="220"/>
        <w:ind w:firstLine="540"/>
        <w:jc w:val="both"/>
      </w:pPr>
      <w:proofErr w:type="gramStart"/>
      <w:r>
        <w:t>- специализированный непродовольственный магазин ("Мебель", "</w:t>
      </w:r>
      <w:proofErr w:type="spellStart"/>
      <w:r>
        <w:t>Хозтовары</w:t>
      </w:r>
      <w:proofErr w:type="spellEnd"/>
      <w:r>
        <w:t>", "Электротовары", "Одежда", "Обувь", "Ткани", "Книги", другое);</w:t>
      </w:r>
      <w:proofErr w:type="gramEnd"/>
    </w:p>
    <w:p w:rsidR="00445F4E" w:rsidRDefault="00445F4E">
      <w:pPr>
        <w:pStyle w:val="ConsPlusNormal"/>
        <w:spacing w:before="220"/>
        <w:ind w:firstLine="540"/>
        <w:jc w:val="both"/>
      </w:pPr>
      <w:r>
        <w:t xml:space="preserve">- неспециализированный продовольственный магазин (продукты, </w:t>
      </w:r>
      <w:proofErr w:type="spellStart"/>
      <w:r>
        <w:t>минимаркет</w:t>
      </w:r>
      <w:proofErr w:type="spellEnd"/>
      <w:r>
        <w:t xml:space="preserve">, </w:t>
      </w:r>
      <w:proofErr w:type="gramStart"/>
      <w:r>
        <w:t>другое</w:t>
      </w:r>
      <w:proofErr w:type="gramEnd"/>
      <w:r>
        <w:t>);</w:t>
      </w:r>
    </w:p>
    <w:p w:rsidR="00445F4E" w:rsidRDefault="00445F4E">
      <w:pPr>
        <w:pStyle w:val="ConsPlusNormal"/>
        <w:spacing w:before="220"/>
        <w:ind w:firstLine="540"/>
        <w:jc w:val="both"/>
      </w:pPr>
      <w:r>
        <w:lastRenderedPageBreak/>
        <w:t>- неспециализированный непродовольственный магазин (Дом торговли, все для дома, товары для детей, товары для женщин, промтовары, комиссионный магазин, другое);</w:t>
      </w:r>
    </w:p>
    <w:p w:rsidR="00445F4E" w:rsidRDefault="00445F4E">
      <w:pPr>
        <w:pStyle w:val="ConsPlusNormal"/>
        <w:spacing w:before="220"/>
        <w:ind w:firstLine="540"/>
        <w:jc w:val="both"/>
      </w:pPr>
      <w:r>
        <w:t>- неспециализированные магазины со смешанным ассортиментом;</w:t>
      </w:r>
    </w:p>
    <w:p w:rsidR="00445F4E" w:rsidRDefault="00445F4E">
      <w:pPr>
        <w:pStyle w:val="ConsPlusNormal"/>
        <w:spacing w:before="220"/>
        <w:ind w:firstLine="540"/>
        <w:jc w:val="both"/>
      </w:pPr>
      <w:r>
        <w:t>- иные объекты (павильон, палатка (киоск), автозаправочная станция, аптеки и аптечные магазины, аптечные киоски и пункты).</w:t>
      </w:r>
    </w:p>
    <w:p w:rsidR="00445F4E" w:rsidRDefault="00445F4E">
      <w:pPr>
        <w:pStyle w:val="ConsPlusNormal"/>
        <w:spacing w:before="220"/>
        <w:ind w:firstLine="540"/>
        <w:jc w:val="both"/>
      </w:pPr>
      <w:bookmarkStart w:id="6" w:name="P81"/>
      <w:bookmarkEnd w:id="6"/>
      <w:r>
        <w:t>&lt;6</w:t>
      </w:r>
      <w:proofErr w:type="gramStart"/>
      <w:r>
        <w:t>&gt; В</w:t>
      </w:r>
      <w:proofErr w:type="gramEnd"/>
      <w:r>
        <w:t xml:space="preserve"> соответствии с </w:t>
      </w:r>
      <w:hyperlink r:id="rId12" w:history="1">
        <w:r>
          <w:rPr>
            <w:color w:val="0000FF"/>
          </w:rPr>
          <w:t>пунктом 7 статьи 2</w:t>
        </w:r>
      </w:hyperlink>
      <w:r>
        <w:t xml:space="preserve"> Федерального закона от 28 декабря 2009 г. N 381-ФЗ "Об основах государственного регулирования торговой деятельности в Российской Федерации".</w:t>
      </w:r>
    </w:p>
    <w:p w:rsidR="00445F4E" w:rsidRDefault="00445F4E">
      <w:pPr>
        <w:pStyle w:val="ConsPlusNormal"/>
        <w:ind w:firstLine="540"/>
        <w:jc w:val="both"/>
      </w:pPr>
    </w:p>
    <w:p w:rsidR="00445F4E" w:rsidRDefault="00445F4E">
      <w:pPr>
        <w:pStyle w:val="ConsPlusNormal"/>
        <w:jc w:val="center"/>
        <w:outlineLvl w:val="1"/>
      </w:pPr>
      <w:r>
        <w:t>Раздел II. Сведения о хозяйствующих субъектах,</w:t>
      </w:r>
    </w:p>
    <w:p w:rsidR="00445F4E" w:rsidRDefault="00445F4E">
      <w:pPr>
        <w:pStyle w:val="ConsPlusNormal"/>
        <w:jc w:val="center"/>
      </w:pPr>
      <w:proofErr w:type="gramStart"/>
      <w:r>
        <w:t>осуществляющих поставки товаров (за исключением</w:t>
      </w:r>
      <w:proofErr w:type="gramEnd"/>
    </w:p>
    <w:p w:rsidR="00445F4E" w:rsidRDefault="00445F4E">
      <w:pPr>
        <w:pStyle w:val="ConsPlusNormal"/>
        <w:jc w:val="center"/>
      </w:pPr>
      <w:r>
        <w:t>производителей товаров)</w:t>
      </w:r>
    </w:p>
    <w:p w:rsidR="00445F4E" w:rsidRDefault="00445F4E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576"/>
        <w:gridCol w:w="576"/>
        <w:gridCol w:w="648"/>
        <w:gridCol w:w="576"/>
        <w:gridCol w:w="576"/>
        <w:gridCol w:w="576"/>
        <w:gridCol w:w="648"/>
        <w:gridCol w:w="648"/>
        <w:gridCol w:w="504"/>
        <w:gridCol w:w="648"/>
        <w:gridCol w:w="576"/>
        <w:gridCol w:w="576"/>
        <w:gridCol w:w="576"/>
        <w:gridCol w:w="576"/>
        <w:gridCol w:w="648"/>
        <w:gridCol w:w="576"/>
        <w:gridCol w:w="648"/>
        <w:gridCol w:w="432"/>
        <w:gridCol w:w="648"/>
        <w:gridCol w:w="576"/>
        <w:gridCol w:w="720"/>
        <w:gridCol w:w="576"/>
        <w:gridCol w:w="720"/>
        <w:gridCol w:w="576"/>
        <w:gridCol w:w="576"/>
        <w:gridCol w:w="648"/>
      </w:tblGrid>
      <w:tr w:rsidR="00445F4E">
        <w:trPr>
          <w:trHeight w:val="140"/>
        </w:trPr>
        <w:tc>
          <w:tcPr>
            <w:tcW w:w="2376" w:type="dxa"/>
            <w:gridSpan w:val="4"/>
          </w:tcPr>
          <w:p w:rsidR="00445F4E" w:rsidRDefault="00445F4E">
            <w:pPr>
              <w:pStyle w:val="ConsPlusNonformat"/>
              <w:jc w:val="both"/>
            </w:pPr>
          </w:p>
        </w:tc>
        <w:tc>
          <w:tcPr>
            <w:tcW w:w="5904" w:type="dxa"/>
            <w:gridSpan w:val="10"/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    Информация о юридическом лице или индивидуальном предпринимателе   </w:t>
            </w:r>
          </w:p>
        </w:tc>
        <w:tc>
          <w:tcPr>
            <w:tcW w:w="7272" w:type="dxa"/>
            <w:gridSpan w:val="12"/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                     Информация об объектах хозяйствующего субъекта                     </w:t>
            </w:r>
          </w:p>
        </w:tc>
        <w:tc>
          <w:tcPr>
            <w:tcW w:w="648" w:type="dxa"/>
          </w:tcPr>
          <w:p w:rsidR="00445F4E" w:rsidRDefault="00445F4E">
            <w:pPr>
              <w:pStyle w:val="ConsPlusNonformat"/>
              <w:jc w:val="both"/>
            </w:pPr>
          </w:p>
        </w:tc>
      </w:tr>
      <w:tr w:rsidR="00445F4E">
        <w:trPr>
          <w:trHeight w:val="140"/>
        </w:trPr>
        <w:tc>
          <w:tcPr>
            <w:tcW w:w="576" w:type="dxa"/>
            <w:vMerge w:val="restart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Ре-  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гист</w:t>
            </w:r>
            <w:proofErr w:type="spellEnd"/>
            <w:r>
              <w:rPr>
                <w:sz w:val="12"/>
              </w:rPr>
              <w:t xml:space="preserve">-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раци</w:t>
            </w:r>
            <w:proofErr w:type="spellEnd"/>
            <w:r>
              <w:rPr>
                <w:sz w:val="12"/>
              </w:rPr>
              <w:t xml:space="preserve">-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онный</w:t>
            </w:r>
            <w:proofErr w:type="spellEnd"/>
            <w:r>
              <w:rPr>
                <w:sz w:val="12"/>
              </w:rPr>
              <w:t xml:space="preserve"> 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номер 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>в тор-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говом</w:t>
            </w:r>
            <w:proofErr w:type="spellEnd"/>
            <w:r>
              <w:rPr>
                <w:sz w:val="12"/>
              </w:rPr>
              <w:t xml:space="preserve"> 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ре-  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естре</w:t>
            </w:r>
            <w:proofErr w:type="spellEnd"/>
            <w:r>
              <w:rPr>
                <w:sz w:val="12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        Дата         </w:t>
            </w: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орга</w:t>
            </w:r>
            <w:proofErr w:type="spellEnd"/>
            <w:r>
              <w:rPr>
                <w:sz w:val="12"/>
              </w:rPr>
              <w:t xml:space="preserve">- 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низа-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цион</w:t>
            </w:r>
            <w:proofErr w:type="spellEnd"/>
            <w:r>
              <w:rPr>
                <w:sz w:val="12"/>
              </w:rPr>
              <w:t xml:space="preserve">- 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но-   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>право-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вая</w:t>
            </w:r>
            <w:proofErr w:type="spellEnd"/>
            <w:r>
              <w:rPr>
                <w:sz w:val="12"/>
              </w:rPr>
              <w:t xml:space="preserve">   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форма </w:t>
            </w:r>
          </w:p>
          <w:p w:rsidR="00445F4E" w:rsidRDefault="00445F4E">
            <w:pPr>
              <w:pStyle w:val="ConsPlusNonformat"/>
              <w:jc w:val="both"/>
            </w:pPr>
            <w:proofErr w:type="gramStart"/>
            <w:r>
              <w:rPr>
                <w:sz w:val="12"/>
              </w:rPr>
              <w:t xml:space="preserve">(код  </w:t>
            </w:r>
            <w:proofErr w:type="gramEnd"/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по    </w:t>
            </w:r>
          </w:p>
          <w:p w:rsidR="00445F4E" w:rsidRDefault="00445F4E">
            <w:pPr>
              <w:pStyle w:val="ConsPlusNonformat"/>
              <w:jc w:val="both"/>
            </w:pPr>
            <w:hyperlink r:id="rId13" w:history="1">
              <w:proofErr w:type="gramStart"/>
              <w:r>
                <w:rPr>
                  <w:color w:val="0000FF"/>
                  <w:sz w:val="12"/>
                </w:rPr>
                <w:t>ОКОПФ</w:t>
              </w:r>
            </w:hyperlink>
            <w:r>
              <w:rPr>
                <w:sz w:val="12"/>
              </w:rPr>
              <w:t>)</w:t>
            </w:r>
            <w:proofErr w:type="gramEnd"/>
          </w:p>
          <w:p w:rsidR="00445F4E" w:rsidRDefault="00445F4E">
            <w:pPr>
              <w:pStyle w:val="ConsPlusNonformat"/>
              <w:jc w:val="both"/>
            </w:pPr>
            <w:hyperlink w:anchor="P116" w:history="1">
              <w:r>
                <w:rPr>
                  <w:color w:val="0000FF"/>
                  <w:sz w:val="12"/>
                </w:rPr>
                <w:t>&lt;1&gt;</w:t>
              </w:r>
            </w:hyperlink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код </w:t>
            </w:r>
            <w:proofErr w:type="gramStart"/>
            <w:r>
              <w:rPr>
                <w:sz w:val="12"/>
              </w:rPr>
              <w:t>по</w:t>
            </w:r>
            <w:proofErr w:type="gramEnd"/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Обще- 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рос- 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сий</w:t>
            </w:r>
            <w:proofErr w:type="spellEnd"/>
            <w:r>
              <w:rPr>
                <w:sz w:val="12"/>
              </w:rPr>
              <w:t xml:space="preserve">- 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скому</w:t>
            </w:r>
            <w:proofErr w:type="spellEnd"/>
            <w:r>
              <w:rPr>
                <w:sz w:val="12"/>
              </w:rPr>
              <w:t xml:space="preserve">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клас</w:t>
            </w:r>
            <w:proofErr w:type="spellEnd"/>
            <w:r>
              <w:rPr>
                <w:sz w:val="12"/>
              </w:rPr>
              <w:t xml:space="preserve">-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сифи</w:t>
            </w:r>
            <w:proofErr w:type="spellEnd"/>
            <w:r>
              <w:rPr>
                <w:sz w:val="12"/>
              </w:rPr>
              <w:t xml:space="preserve">-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катору</w:t>
            </w:r>
            <w:proofErr w:type="spellEnd"/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пред-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прия</w:t>
            </w:r>
            <w:proofErr w:type="spellEnd"/>
            <w:r>
              <w:rPr>
                <w:sz w:val="12"/>
              </w:rPr>
              <w:t xml:space="preserve">-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тий</w:t>
            </w:r>
            <w:proofErr w:type="spellEnd"/>
            <w:r>
              <w:rPr>
                <w:sz w:val="12"/>
              </w:rPr>
              <w:t xml:space="preserve"> и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орга</w:t>
            </w:r>
            <w:proofErr w:type="spellEnd"/>
            <w:r>
              <w:rPr>
                <w:sz w:val="12"/>
              </w:rPr>
              <w:t xml:space="preserve">- 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низа-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ций</w:t>
            </w:r>
            <w:proofErr w:type="spellEnd"/>
            <w:r>
              <w:rPr>
                <w:sz w:val="12"/>
              </w:rPr>
              <w:t xml:space="preserve">   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>(ОКПО)</w:t>
            </w:r>
          </w:p>
          <w:p w:rsidR="00445F4E" w:rsidRDefault="00445F4E">
            <w:pPr>
              <w:pStyle w:val="ConsPlusNonformat"/>
              <w:jc w:val="both"/>
            </w:pPr>
            <w:hyperlink w:anchor="P116" w:history="1">
              <w:r>
                <w:rPr>
                  <w:color w:val="0000FF"/>
                  <w:sz w:val="12"/>
                </w:rPr>
                <w:t>&lt;1&gt;</w:t>
              </w:r>
            </w:hyperlink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наиме</w:t>
            </w:r>
            <w:proofErr w:type="spellEnd"/>
            <w:r>
              <w:rPr>
                <w:sz w:val="12"/>
              </w:rPr>
              <w:t>-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нова-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ние</w:t>
            </w:r>
            <w:proofErr w:type="spellEnd"/>
            <w:r>
              <w:rPr>
                <w:sz w:val="12"/>
              </w:rPr>
              <w:t xml:space="preserve">  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орга</w:t>
            </w:r>
            <w:proofErr w:type="spellEnd"/>
            <w:r>
              <w:rPr>
                <w:sz w:val="12"/>
              </w:rPr>
              <w:t xml:space="preserve">- 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низа-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ции</w:t>
            </w:r>
            <w:proofErr w:type="spellEnd"/>
            <w:r>
              <w:rPr>
                <w:sz w:val="12"/>
              </w:rPr>
              <w:t xml:space="preserve">/ 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инди</w:t>
            </w:r>
            <w:proofErr w:type="spellEnd"/>
            <w:r>
              <w:rPr>
                <w:sz w:val="12"/>
              </w:rPr>
              <w:t xml:space="preserve">- 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виду-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альный</w:t>
            </w:r>
            <w:proofErr w:type="spellEnd"/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пред-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прини</w:t>
            </w:r>
            <w:proofErr w:type="spellEnd"/>
            <w:r>
              <w:rPr>
                <w:sz w:val="12"/>
              </w:rPr>
              <w:t>-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матель</w:t>
            </w:r>
            <w:proofErr w:type="spellEnd"/>
          </w:p>
        </w:tc>
        <w:tc>
          <w:tcPr>
            <w:tcW w:w="648" w:type="dxa"/>
            <w:vMerge w:val="restart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Ф.И.О.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руково</w:t>
            </w:r>
            <w:proofErr w:type="spellEnd"/>
            <w:r>
              <w:rPr>
                <w:sz w:val="12"/>
              </w:rPr>
              <w:t>-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дителя</w:t>
            </w:r>
            <w:proofErr w:type="spellEnd"/>
            <w:r>
              <w:rPr>
                <w:sz w:val="12"/>
              </w:rPr>
              <w:t xml:space="preserve">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юриди</w:t>
            </w:r>
            <w:proofErr w:type="spellEnd"/>
            <w:r>
              <w:rPr>
                <w:sz w:val="12"/>
              </w:rPr>
              <w:t xml:space="preserve">-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ческого</w:t>
            </w:r>
            <w:proofErr w:type="spellEnd"/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лица   </w:t>
            </w:r>
          </w:p>
        </w:tc>
        <w:tc>
          <w:tcPr>
            <w:tcW w:w="648" w:type="dxa"/>
            <w:vMerge w:val="restart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юриди</w:t>
            </w:r>
            <w:proofErr w:type="spellEnd"/>
            <w:r>
              <w:rPr>
                <w:sz w:val="12"/>
              </w:rPr>
              <w:t xml:space="preserve">-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ческий</w:t>
            </w:r>
            <w:proofErr w:type="spellEnd"/>
            <w:r>
              <w:rPr>
                <w:sz w:val="12"/>
              </w:rPr>
              <w:t xml:space="preserve"> 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адрес 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юриди</w:t>
            </w:r>
            <w:proofErr w:type="spellEnd"/>
            <w:r>
              <w:rPr>
                <w:sz w:val="12"/>
              </w:rPr>
              <w:t xml:space="preserve">-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ческого</w:t>
            </w:r>
            <w:proofErr w:type="spellEnd"/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лица   </w:t>
            </w:r>
          </w:p>
        </w:tc>
        <w:tc>
          <w:tcPr>
            <w:tcW w:w="504" w:type="dxa"/>
            <w:vMerge w:val="restart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proofErr w:type="gramStart"/>
            <w:r>
              <w:rPr>
                <w:sz w:val="12"/>
              </w:rPr>
              <w:t>теле</w:t>
            </w:r>
            <w:proofErr w:type="gramEnd"/>
            <w:r>
              <w:rPr>
                <w:sz w:val="12"/>
              </w:rPr>
              <w:t>-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фон, 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факс </w:t>
            </w:r>
          </w:p>
        </w:tc>
        <w:tc>
          <w:tcPr>
            <w:tcW w:w="648" w:type="dxa"/>
            <w:vMerge w:val="restart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иденти</w:t>
            </w:r>
            <w:proofErr w:type="spellEnd"/>
            <w:r>
              <w:rPr>
                <w:sz w:val="12"/>
              </w:rPr>
              <w:t>-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фикаци</w:t>
            </w:r>
            <w:proofErr w:type="spellEnd"/>
            <w:r>
              <w:rPr>
                <w:sz w:val="12"/>
              </w:rPr>
              <w:t>-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онный</w:t>
            </w:r>
            <w:proofErr w:type="spellEnd"/>
            <w:r>
              <w:rPr>
                <w:sz w:val="12"/>
              </w:rPr>
              <w:t xml:space="preserve">  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номер 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налого</w:t>
            </w:r>
            <w:proofErr w:type="spellEnd"/>
            <w:r>
              <w:rPr>
                <w:sz w:val="12"/>
              </w:rPr>
              <w:t>-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пла</w:t>
            </w:r>
            <w:proofErr w:type="spellEnd"/>
            <w:r>
              <w:rPr>
                <w:sz w:val="12"/>
              </w:rPr>
              <w:t xml:space="preserve">-  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тельщи</w:t>
            </w:r>
            <w:proofErr w:type="spellEnd"/>
            <w:r>
              <w:rPr>
                <w:sz w:val="12"/>
              </w:rPr>
              <w:t>-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ка     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(ИНН)  </w:t>
            </w: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форма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собст</w:t>
            </w:r>
            <w:proofErr w:type="spellEnd"/>
            <w:r>
              <w:rPr>
                <w:sz w:val="12"/>
              </w:rPr>
              <w:t>-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вен- 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ности</w:t>
            </w:r>
            <w:proofErr w:type="spellEnd"/>
            <w:r>
              <w:rPr>
                <w:sz w:val="12"/>
              </w:rPr>
              <w:t xml:space="preserve"> </w:t>
            </w:r>
          </w:p>
          <w:p w:rsidR="00445F4E" w:rsidRDefault="00445F4E">
            <w:pPr>
              <w:pStyle w:val="ConsPlusNonformat"/>
              <w:jc w:val="both"/>
            </w:pPr>
            <w:proofErr w:type="gramStart"/>
            <w:r>
              <w:rPr>
                <w:sz w:val="12"/>
              </w:rPr>
              <w:t xml:space="preserve">(код  </w:t>
            </w:r>
            <w:proofErr w:type="gramEnd"/>
          </w:p>
          <w:p w:rsidR="00445F4E" w:rsidRDefault="00445F4E">
            <w:pPr>
              <w:pStyle w:val="ConsPlusNonformat"/>
              <w:jc w:val="both"/>
            </w:pPr>
            <w:hyperlink r:id="rId14" w:history="1">
              <w:proofErr w:type="gramStart"/>
              <w:r>
                <w:rPr>
                  <w:color w:val="0000FF"/>
                  <w:sz w:val="12"/>
                </w:rPr>
                <w:t>ОКФС</w:t>
              </w:r>
            </w:hyperlink>
            <w:r>
              <w:rPr>
                <w:sz w:val="12"/>
              </w:rPr>
              <w:t xml:space="preserve">) </w:t>
            </w:r>
            <w:proofErr w:type="gramEnd"/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вид  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дея</w:t>
            </w:r>
            <w:proofErr w:type="spellEnd"/>
            <w:r>
              <w:rPr>
                <w:sz w:val="12"/>
              </w:rPr>
              <w:t xml:space="preserve">- 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тель</w:t>
            </w:r>
            <w:proofErr w:type="spellEnd"/>
            <w:r>
              <w:rPr>
                <w:sz w:val="12"/>
              </w:rPr>
              <w:t xml:space="preserve">-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ности</w:t>
            </w:r>
            <w:proofErr w:type="spellEnd"/>
            <w:r>
              <w:rPr>
                <w:sz w:val="12"/>
              </w:rPr>
              <w:t xml:space="preserve"> </w:t>
            </w:r>
          </w:p>
          <w:p w:rsidR="00445F4E" w:rsidRDefault="00445F4E">
            <w:pPr>
              <w:pStyle w:val="ConsPlusNonformat"/>
              <w:jc w:val="both"/>
            </w:pPr>
            <w:proofErr w:type="gramStart"/>
            <w:r>
              <w:rPr>
                <w:sz w:val="12"/>
              </w:rPr>
              <w:t xml:space="preserve">(код  </w:t>
            </w:r>
            <w:proofErr w:type="gramEnd"/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по    </w:t>
            </w:r>
          </w:p>
          <w:p w:rsidR="00445F4E" w:rsidRDefault="00445F4E">
            <w:pPr>
              <w:pStyle w:val="ConsPlusNonformat"/>
              <w:jc w:val="both"/>
            </w:pPr>
            <w:hyperlink r:id="rId15" w:history="1">
              <w:proofErr w:type="gramStart"/>
              <w:r>
                <w:rPr>
                  <w:color w:val="0000FF"/>
                  <w:sz w:val="12"/>
                </w:rPr>
                <w:t>ОКВЭД</w:t>
              </w:r>
            </w:hyperlink>
            <w:r>
              <w:rPr>
                <w:sz w:val="12"/>
              </w:rPr>
              <w:t>)</w:t>
            </w:r>
            <w:proofErr w:type="gramEnd"/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сред-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няя</w:t>
            </w:r>
            <w:proofErr w:type="spellEnd"/>
            <w:r>
              <w:rPr>
                <w:sz w:val="12"/>
              </w:rPr>
              <w:t xml:space="preserve">  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чис</w:t>
            </w:r>
            <w:proofErr w:type="spellEnd"/>
            <w:r>
              <w:rPr>
                <w:sz w:val="12"/>
              </w:rPr>
              <w:t xml:space="preserve">-  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лен- 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ность</w:t>
            </w:r>
            <w:proofErr w:type="spellEnd"/>
            <w:r>
              <w:rPr>
                <w:sz w:val="12"/>
              </w:rPr>
              <w:t xml:space="preserve"> 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>работ-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ников</w:t>
            </w:r>
            <w:proofErr w:type="spellEnd"/>
            <w:r>
              <w:rPr>
                <w:sz w:val="12"/>
              </w:rPr>
              <w:t xml:space="preserve">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хозяй</w:t>
            </w:r>
            <w:proofErr w:type="spellEnd"/>
            <w:r>
              <w:rPr>
                <w:sz w:val="12"/>
              </w:rPr>
              <w:t>-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ствую</w:t>
            </w:r>
            <w:proofErr w:type="spellEnd"/>
            <w:r>
              <w:rPr>
                <w:sz w:val="12"/>
              </w:rPr>
              <w:t>-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щего</w:t>
            </w:r>
            <w:proofErr w:type="spellEnd"/>
            <w:r>
              <w:rPr>
                <w:sz w:val="12"/>
              </w:rPr>
              <w:t xml:space="preserve"> 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субъ</w:t>
            </w:r>
            <w:proofErr w:type="spellEnd"/>
            <w:r>
              <w:rPr>
                <w:sz w:val="12"/>
              </w:rPr>
              <w:t xml:space="preserve">-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екта</w:t>
            </w:r>
            <w:proofErr w:type="spellEnd"/>
            <w:r>
              <w:rPr>
                <w:sz w:val="12"/>
              </w:rPr>
              <w:t xml:space="preserve">  </w:t>
            </w: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код   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ОКПО,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иден</w:t>
            </w:r>
            <w:proofErr w:type="spellEnd"/>
            <w:r>
              <w:rPr>
                <w:sz w:val="12"/>
              </w:rPr>
              <w:t xml:space="preserve">-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тифи</w:t>
            </w:r>
            <w:proofErr w:type="spellEnd"/>
            <w:r>
              <w:rPr>
                <w:sz w:val="12"/>
              </w:rPr>
              <w:t xml:space="preserve">-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каци</w:t>
            </w:r>
            <w:proofErr w:type="spellEnd"/>
            <w:r>
              <w:rPr>
                <w:sz w:val="12"/>
              </w:rPr>
              <w:t xml:space="preserve">-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онный</w:t>
            </w:r>
            <w:proofErr w:type="spellEnd"/>
            <w:r>
              <w:rPr>
                <w:sz w:val="12"/>
              </w:rPr>
              <w:t xml:space="preserve"> 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код  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терри</w:t>
            </w:r>
            <w:proofErr w:type="spellEnd"/>
            <w:r>
              <w:rPr>
                <w:sz w:val="12"/>
              </w:rPr>
              <w:t>-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тори-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ально</w:t>
            </w:r>
            <w:proofErr w:type="spellEnd"/>
            <w:r>
              <w:rPr>
                <w:sz w:val="12"/>
              </w:rPr>
              <w:t>-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обо- 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соб</w:t>
            </w:r>
            <w:proofErr w:type="spellEnd"/>
            <w:r>
              <w:rPr>
                <w:sz w:val="12"/>
              </w:rPr>
              <w:t xml:space="preserve">-  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лен- 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ного</w:t>
            </w:r>
            <w:proofErr w:type="spellEnd"/>
            <w:r>
              <w:rPr>
                <w:sz w:val="12"/>
              </w:rPr>
              <w:t xml:space="preserve"> 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струк</w:t>
            </w:r>
            <w:proofErr w:type="spellEnd"/>
            <w:r>
              <w:rPr>
                <w:sz w:val="12"/>
              </w:rPr>
              <w:t>-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тур- 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ного</w:t>
            </w:r>
            <w:proofErr w:type="spellEnd"/>
            <w:r>
              <w:rPr>
                <w:sz w:val="12"/>
              </w:rPr>
              <w:t xml:space="preserve">  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под- 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разде</w:t>
            </w:r>
            <w:proofErr w:type="spellEnd"/>
            <w:r>
              <w:rPr>
                <w:sz w:val="12"/>
              </w:rPr>
              <w:t>-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ления</w:t>
            </w:r>
            <w:proofErr w:type="spellEnd"/>
            <w:r>
              <w:rPr>
                <w:sz w:val="12"/>
              </w:rPr>
              <w:t xml:space="preserve"> </w:t>
            </w:r>
          </w:p>
          <w:p w:rsidR="00445F4E" w:rsidRDefault="00445F4E">
            <w:pPr>
              <w:pStyle w:val="ConsPlusNonformat"/>
              <w:jc w:val="both"/>
            </w:pPr>
            <w:hyperlink w:anchor="P117" w:history="1">
              <w:r>
                <w:rPr>
                  <w:color w:val="0000FF"/>
                  <w:sz w:val="12"/>
                </w:rPr>
                <w:t>&lt;2&gt;</w:t>
              </w:r>
            </w:hyperlink>
          </w:p>
        </w:tc>
        <w:tc>
          <w:tcPr>
            <w:tcW w:w="648" w:type="dxa"/>
            <w:vMerge w:val="restart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наиме</w:t>
            </w:r>
            <w:proofErr w:type="spellEnd"/>
            <w:r>
              <w:rPr>
                <w:sz w:val="12"/>
              </w:rPr>
              <w:t xml:space="preserve">-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нование</w:t>
            </w:r>
            <w:proofErr w:type="spellEnd"/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>объекта</w:t>
            </w: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фак- 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тичес</w:t>
            </w:r>
            <w:proofErr w:type="spellEnd"/>
            <w:r>
              <w:rPr>
                <w:sz w:val="12"/>
              </w:rPr>
              <w:t>-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кий   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адрес </w:t>
            </w:r>
          </w:p>
        </w:tc>
        <w:tc>
          <w:tcPr>
            <w:tcW w:w="648" w:type="dxa"/>
            <w:vMerge w:val="restart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Ф.И.О.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руково</w:t>
            </w:r>
            <w:proofErr w:type="spellEnd"/>
            <w:r>
              <w:rPr>
                <w:sz w:val="12"/>
              </w:rPr>
              <w:t>-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дителя</w:t>
            </w:r>
            <w:proofErr w:type="spellEnd"/>
            <w:r>
              <w:rPr>
                <w:sz w:val="12"/>
              </w:rPr>
              <w:t xml:space="preserve"> </w:t>
            </w:r>
          </w:p>
        </w:tc>
        <w:tc>
          <w:tcPr>
            <w:tcW w:w="432" w:type="dxa"/>
            <w:vMerge w:val="restart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те-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ле</w:t>
            </w:r>
            <w:proofErr w:type="spellEnd"/>
            <w:r>
              <w:rPr>
                <w:sz w:val="12"/>
              </w:rPr>
              <w:t xml:space="preserve">- 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>фон,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>факс</w:t>
            </w:r>
          </w:p>
        </w:tc>
        <w:tc>
          <w:tcPr>
            <w:tcW w:w="648" w:type="dxa"/>
            <w:vMerge w:val="restart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код </w:t>
            </w:r>
            <w:proofErr w:type="gramStart"/>
            <w:r>
              <w:rPr>
                <w:sz w:val="12"/>
              </w:rPr>
              <w:t>по</w:t>
            </w:r>
            <w:proofErr w:type="gramEnd"/>
            <w:r>
              <w:rPr>
                <w:sz w:val="12"/>
              </w:rPr>
              <w:t xml:space="preserve">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терри</w:t>
            </w:r>
            <w:proofErr w:type="spellEnd"/>
            <w:r>
              <w:rPr>
                <w:sz w:val="12"/>
              </w:rPr>
              <w:t xml:space="preserve">- 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ториям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муници</w:t>
            </w:r>
            <w:proofErr w:type="spellEnd"/>
            <w:r>
              <w:rPr>
                <w:sz w:val="12"/>
              </w:rPr>
              <w:t>-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пальных</w:t>
            </w:r>
            <w:proofErr w:type="spellEnd"/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образо</w:t>
            </w:r>
            <w:proofErr w:type="spellEnd"/>
            <w:r>
              <w:rPr>
                <w:sz w:val="12"/>
              </w:rPr>
              <w:t>-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ваний</w:t>
            </w:r>
            <w:proofErr w:type="spellEnd"/>
            <w:r>
              <w:rPr>
                <w:sz w:val="12"/>
              </w:rPr>
              <w:t xml:space="preserve">  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>(ОКТМО)</w:t>
            </w: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вид  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дея</w:t>
            </w:r>
            <w:proofErr w:type="spellEnd"/>
            <w:r>
              <w:rPr>
                <w:sz w:val="12"/>
              </w:rPr>
              <w:t xml:space="preserve">- 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тель</w:t>
            </w:r>
            <w:proofErr w:type="spellEnd"/>
            <w:r>
              <w:rPr>
                <w:sz w:val="12"/>
              </w:rPr>
              <w:t xml:space="preserve">-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ности</w:t>
            </w:r>
            <w:proofErr w:type="spellEnd"/>
            <w:r>
              <w:rPr>
                <w:sz w:val="12"/>
              </w:rPr>
              <w:t xml:space="preserve"> </w:t>
            </w:r>
          </w:p>
          <w:p w:rsidR="00445F4E" w:rsidRDefault="00445F4E">
            <w:pPr>
              <w:pStyle w:val="ConsPlusNonformat"/>
              <w:jc w:val="both"/>
            </w:pPr>
            <w:proofErr w:type="gramStart"/>
            <w:r>
              <w:rPr>
                <w:sz w:val="12"/>
              </w:rPr>
              <w:t xml:space="preserve">(код  </w:t>
            </w:r>
            <w:proofErr w:type="gramEnd"/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по    </w:t>
            </w:r>
          </w:p>
          <w:p w:rsidR="00445F4E" w:rsidRDefault="00445F4E">
            <w:pPr>
              <w:pStyle w:val="ConsPlusNonformat"/>
              <w:jc w:val="both"/>
            </w:pPr>
            <w:hyperlink r:id="rId16" w:history="1">
              <w:proofErr w:type="gramStart"/>
              <w:r>
                <w:rPr>
                  <w:color w:val="0000FF"/>
                  <w:sz w:val="12"/>
                </w:rPr>
                <w:t>ОКВЭД</w:t>
              </w:r>
            </w:hyperlink>
            <w:r>
              <w:rPr>
                <w:sz w:val="12"/>
              </w:rPr>
              <w:t>)</w:t>
            </w:r>
            <w:proofErr w:type="gramEnd"/>
          </w:p>
        </w:tc>
        <w:tc>
          <w:tcPr>
            <w:tcW w:w="1296" w:type="dxa"/>
            <w:gridSpan w:val="2"/>
            <w:vMerge w:val="restart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   складское   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   помещение   </w:t>
            </w:r>
          </w:p>
        </w:tc>
        <w:tc>
          <w:tcPr>
            <w:tcW w:w="720" w:type="dxa"/>
            <w:vMerge w:val="restart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резер</w:t>
            </w:r>
            <w:proofErr w:type="spellEnd"/>
            <w:r>
              <w:rPr>
                <w:sz w:val="12"/>
              </w:rPr>
              <w:t xml:space="preserve">- 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вуар</w:t>
            </w:r>
            <w:proofErr w:type="spellEnd"/>
            <w:r>
              <w:rPr>
                <w:sz w:val="12"/>
              </w:rPr>
              <w:t xml:space="preserve">,  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цистер</w:t>
            </w:r>
            <w:proofErr w:type="spellEnd"/>
            <w:r>
              <w:rPr>
                <w:sz w:val="12"/>
              </w:rPr>
              <w:t xml:space="preserve">- 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на и    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другие  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емкости 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для </w:t>
            </w:r>
            <w:proofErr w:type="spellStart"/>
            <w:r>
              <w:rPr>
                <w:sz w:val="12"/>
              </w:rPr>
              <w:t>хра</w:t>
            </w:r>
            <w:proofErr w:type="spellEnd"/>
            <w:r>
              <w:rPr>
                <w:sz w:val="12"/>
              </w:rPr>
              <w:t>-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нения  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нефте</w:t>
            </w:r>
            <w:proofErr w:type="spellEnd"/>
            <w:r>
              <w:rPr>
                <w:sz w:val="12"/>
              </w:rPr>
              <w:t xml:space="preserve">- 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продук</w:t>
            </w:r>
            <w:proofErr w:type="spellEnd"/>
            <w:r>
              <w:rPr>
                <w:sz w:val="12"/>
              </w:rPr>
              <w:t xml:space="preserve">-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proofErr w:type="gramStart"/>
            <w:r>
              <w:rPr>
                <w:sz w:val="12"/>
              </w:rPr>
              <w:t>тов</w:t>
            </w:r>
            <w:proofErr w:type="spellEnd"/>
            <w:proofErr w:type="gramEnd"/>
            <w:r>
              <w:rPr>
                <w:sz w:val="12"/>
              </w:rPr>
              <w:t xml:space="preserve">,    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объем,  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м3      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>холодильники,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объем едино- 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временного   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хранения     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товаров      </w:t>
            </w:r>
          </w:p>
        </w:tc>
        <w:tc>
          <w:tcPr>
            <w:tcW w:w="648" w:type="dxa"/>
            <w:vMerge w:val="restart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>средняя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>числен-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ность</w:t>
            </w:r>
            <w:proofErr w:type="spellEnd"/>
            <w:r>
              <w:rPr>
                <w:sz w:val="12"/>
              </w:rPr>
              <w:t xml:space="preserve">  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работ-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ников</w:t>
            </w:r>
            <w:proofErr w:type="spellEnd"/>
            <w:r>
              <w:rPr>
                <w:sz w:val="12"/>
              </w:rPr>
              <w:t xml:space="preserve">  </w:t>
            </w:r>
          </w:p>
        </w:tc>
      </w:tr>
      <w:tr w:rsidR="00445F4E">
        <w:trPr>
          <w:trHeight w:val="509"/>
        </w:trPr>
        <w:tc>
          <w:tcPr>
            <w:tcW w:w="504" w:type="dxa"/>
            <w:vMerge/>
            <w:tcBorders>
              <w:top w:val="nil"/>
              <w:bottom w:val="nil"/>
            </w:tcBorders>
          </w:tcPr>
          <w:p w:rsidR="00445F4E" w:rsidRDefault="00445F4E"/>
        </w:tc>
        <w:tc>
          <w:tcPr>
            <w:tcW w:w="576" w:type="dxa"/>
            <w:vMerge w:val="restart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ре-  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гист</w:t>
            </w:r>
            <w:proofErr w:type="spellEnd"/>
            <w:r>
              <w:rPr>
                <w:sz w:val="12"/>
              </w:rPr>
              <w:t xml:space="preserve">- 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рации 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>в тор-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говом</w:t>
            </w:r>
            <w:proofErr w:type="spellEnd"/>
            <w:r>
              <w:rPr>
                <w:sz w:val="12"/>
              </w:rPr>
              <w:t xml:space="preserve">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реест</w:t>
            </w:r>
            <w:proofErr w:type="spellEnd"/>
            <w:r>
              <w:rPr>
                <w:sz w:val="12"/>
              </w:rPr>
              <w:t>-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ре    </w:t>
            </w: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вне- 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сения</w:t>
            </w:r>
            <w:proofErr w:type="spellEnd"/>
            <w:r>
              <w:rPr>
                <w:sz w:val="12"/>
              </w:rPr>
              <w:t xml:space="preserve">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изме</w:t>
            </w:r>
            <w:proofErr w:type="spellEnd"/>
            <w:r>
              <w:rPr>
                <w:sz w:val="12"/>
              </w:rPr>
              <w:t xml:space="preserve">- 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нений 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>в тор-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говый</w:t>
            </w:r>
            <w:proofErr w:type="spellEnd"/>
            <w:r>
              <w:rPr>
                <w:sz w:val="12"/>
              </w:rPr>
              <w:t xml:space="preserve"> 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>реестр</w:t>
            </w:r>
          </w:p>
        </w:tc>
        <w:tc>
          <w:tcPr>
            <w:tcW w:w="648" w:type="dxa"/>
            <w:vMerge w:val="restart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исклю</w:t>
            </w:r>
            <w:proofErr w:type="spellEnd"/>
            <w:r>
              <w:rPr>
                <w:sz w:val="12"/>
              </w:rPr>
              <w:t xml:space="preserve">-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чения</w:t>
            </w:r>
            <w:proofErr w:type="spellEnd"/>
            <w:r>
              <w:rPr>
                <w:sz w:val="12"/>
              </w:rPr>
              <w:t xml:space="preserve"> 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инфор</w:t>
            </w:r>
            <w:proofErr w:type="spellEnd"/>
            <w:r>
              <w:rPr>
                <w:sz w:val="12"/>
              </w:rPr>
              <w:t xml:space="preserve">- 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мации</w:t>
            </w:r>
            <w:proofErr w:type="spellEnd"/>
            <w:r>
              <w:rPr>
                <w:sz w:val="12"/>
              </w:rPr>
              <w:t xml:space="preserve">  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>из тор-</w:t>
            </w:r>
          </w:p>
          <w:p w:rsidR="00445F4E" w:rsidRDefault="00445F4E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гового</w:t>
            </w:r>
            <w:proofErr w:type="spellEnd"/>
            <w:r>
              <w:rPr>
                <w:sz w:val="12"/>
              </w:rPr>
              <w:t xml:space="preserve"> 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>реестра</w:t>
            </w:r>
          </w:p>
        </w:tc>
        <w:tc>
          <w:tcPr>
            <w:tcW w:w="504" w:type="dxa"/>
            <w:vMerge/>
            <w:tcBorders>
              <w:top w:val="nil"/>
              <w:bottom w:val="nil"/>
            </w:tcBorders>
          </w:tcPr>
          <w:p w:rsidR="00445F4E" w:rsidRDefault="00445F4E"/>
        </w:tc>
        <w:tc>
          <w:tcPr>
            <w:tcW w:w="504" w:type="dxa"/>
            <w:vMerge/>
            <w:tcBorders>
              <w:top w:val="nil"/>
              <w:bottom w:val="nil"/>
            </w:tcBorders>
          </w:tcPr>
          <w:p w:rsidR="00445F4E" w:rsidRDefault="00445F4E"/>
        </w:tc>
        <w:tc>
          <w:tcPr>
            <w:tcW w:w="504" w:type="dxa"/>
            <w:vMerge/>
            <w:tcBorders>
              <w:top w:val="nil"/>
              <w:bottom w:val="nil"/>
            </w:tcBorders>
          </w:tcPr>
          <w:p w:rsidR="00445F4E" w:rsidRDefault="00445F4E"/>
        </w:tc>
        <w:tc>
          <w:tcPr>
            <w:tcW w:w="576" w:type="dxa"/>
            <w:vMerge/>
            <w:tcBorders>
              <w:top w:val="nil"/>
              <w:bottom w:val="nil"/>
            </w:tcBorders>
          </w:tcPr>
          <w:p w:rsidR="00445F4E" w:rsidRDefault="00445F4E"/>
        </w:tc>
        <w:tc>
          <w:tcPr>
            <w:tcW w:w="576" w:type="dxa"/>
            <w:vMerge/>
            <w:tcBorders>
              <w:top w:val="nil"/>
              <w:bottom w:val="nil"/>
            </w:tcBorders>
          </w:tcPr>
          <w:p w:rsidR="00445F4E" w:rsidRDefault="00445F4E"/>
        </w:tc>
        <w:tc>
          <w:tcPr>
            <w:tcW w:w="432" w:type="dxa"/>
            <w:vMerge/>
            <w:tcBorders>
              <w:top w:val="nil"/>
              <w:bottom w:val="nil"/>
            </w:tcBorders>
          </w:tcPr>
          <w:p w:rsidR="00445F4E" w:rsidRDefault="00445F4E"/>
        </w:tc>
        <w:tc>
          <w:tcPr>
            <w:tcW w:w="576" w:type="dxa"/>
            <w:vMerge/>
            <w:tcBorders>
              <w:top w:val="nil"/>
              <w:bottom w:val="nil"/>
            </w:tcBorders>
          </w:tcPr>
          <w:p w:rsidR="00445F4E" w:rsidRDefault="00445F4E"/>
        </w:tc>
        <w:tc>
          <w:tcPr>
            <w:tcW w:w="504" w:type="dxa"/>
            <w:vMerge/>
            <w:tcBorders>
              <w:top w:val="nil"/>
              <w:bottom w:val="nil"/>
            </w:tcBorders>
          </w:tcPr>
          <w:p w:rsidR="00445F4E" w:rsidRDefault="00445F4E"/>
        </w:tc>
        <w:tc>
          <w:tcPr>
            <w:tcW w:w="504" w:type="dxa"/>
            <w:vMerge/>
            <w:tcBorders>
              <w:top w:val="nil"/>
              <w:bottom w:val="nil"/>
            </w:tcBorders>
          </w:tcPr>
          <w:p w:rsidR="00445F4E" w:rsidRDefault="00445F4E"/>
        </w:tc>
        <w:tc>
          <w:tcPr>
            <w:tcW w:w="504" w:type="dxa"/>
            <w:vMerge/>
            <w:tcBorders>
              <w:top w:val="nil"/>
              <w:bottom w:val="nil"/>
            </w:tcBorders>
          </w:tcPr>
          <w:p w:rsidR="00445F4E" w:rsidRDefault="00445F4E"/>
        </w:tc>
        <w:tc>
          <w:tcPr>
            <w:tcW w:w="504" w:type="dxa"/>
            <w:vMerge/>
            <w:tcBorders>
              <w:top w:val="nil"/>
              <w:bottom w:val="nil"/>
            </w:tcBorders>
          </w:tcPr>
          <w:p w:rsidR="00445F4E" w:rsidRDefault="00445F4E"/>
        </w:tc>
        <w:tc>
          <w:tcPr>
            <w:tcW w:w="576" w:type="dxa"/>
            <w:vMerge/>
            <w:tcBorders>
              <w:top w:val="nil"/>
              <w:bottom w:val="nil"/>
            </w:tcBorders>
          </w:tcPr>
          <w:p w:rsidR="00445F4E" w:rsidRDefault="00445F4E"/>
        </w:tc>
        <w:tc>
          <w:tcPr>
            <w:tcW w:w="504" w:type="dxa"/>
            <w:vMerge/>
            <w:tcBorders>
              <w:top w:val="nil"/>
              <w:bottom w:val="nil"/>
            </w:tcBorders>
          </w:tcPr>
          <w:p w:rsidR="00445F4E" w:rsidRDefault="00445F4E"/>
        </w:tc>
        <w:tc>
          <w:tcPr>
            <w:tcW w:w="576" w:type="dxa"/>
            <w:vMerge/>
            <w:tcBorders>
              <w:top w:val="nil"/>
              <w:bottom w:val="nil"/>
            </w:tcBorders>
          </w:tcPr>
          <w:p w:rsidR="00445F4E" w:rsidRDefault="00445F4E"/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445F4E" w:rsidRDefault="00445F4E"/>
        </w:tc>
        <w:tc>
          <w:tcPr>
            <w:tcW w:w="576" w:type="dxa"/>
            <w:vMerge/>
            <w:tcBorders>
              <w:top w:val="nil"/>
              <w:bottom w:val="nil"/>
            </w:tcBorders>
          </w:tcPr>
          <w:p w:rsidR="00445F4E" w:rsidRDefault="00445F4E"/>
        </w:tc>
        <w:tc>
          <w:tcPr>
            <w:tcW w:w="504" w:type="dxa"/>
            <w:vMerge/>
            <w:tcBorders>
              <w:top w:val="nil"/>
              <w:bottom w:val="nil"/>
            </w:tcBorders>
          </w:tcPr>
          <w:p w:rsidR="00445F4E" w:rsidRDefault="00445F4E"/>
        </w:tc>
        <w:tc>
          <w:tcPr>
            <w:tcW w:w="1152" w:type="dxa"/>
            <w:gridSpan w:val="2"/>
            <w:vMerge/>
          </w:tcPr>
          <w:p w:rsidR="00445F4E" w:rsidRDefault="00445F4E"/>
        </w:tc>
        <w:tc>
          <w:tcPr>
            <w:tcW w:w="648" w:type="dxa"/>
            <w:vMerge/>
            <w:tcBorders>
              <w:top w:val="nil"/>
              <w:bottom w:val="nil"/>
            </w:tcBorders>
          </w:tcPr>
          <w:p w:rsidR="00445F4E" w:rsidRDefault="00445F4E"/>
        </w:tc>
        <w:tc>
          <w:tcPr>
            <w:tcW w:w="1008" w:type="dxa"/>
            <w:gridSpan w:val="2"/>
            <w:vMerge/>
            <w:tcBorders>
              <w:top w:val="nil"/>
              <w:bottom w:val="nil"/>
            </w:tcBorders>
          </w:tcPr>
          <w:p w:rsidR="00445F4E" w:rsidRDefault="00445F4E"/>
        </w:tc>
        <w:tc>
          <w:tcPr>
            <w:tcW w:w="576" w:type="dxa"/>
            <w:vMerge/>
            <w:tcBorders>
              <w:top w:val="nil"/>
              <w:bottom w:val="nil"/>
            </w:tcBorders>
          </w:tcPr>
          <w:p w:rsidR="00445F4E" w:rsidRDefault="00445F4E"/>
        </w:tc>
      </w:tr>
      <w:tr w:rsidR="00445F4E">
        <w:trPr>
          <w:trHeight w:val="509"/>
        </w:trPr>
        <w:tc>
          <w:tcPr>
            <w:tcW w:w="504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504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504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576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504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504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504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576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576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432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576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504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504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504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504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576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504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576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360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576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504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720" w:type="dxa"/>
            <w:vMerge w:val="restart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>площадь,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  м</w:t>
            </w:r>
            <w:proofErr w:type="gramStart"/>
            <w:r>
              <w:rPr>
                <w:sz w:val="12"/>
              </w:rPr>
              <w:t>2</w:t>
            </w:r>
            <w:proofErr w:type="gramEnd"/>
            <w:r>
              <w:rPr>
                <w:sz w:val="12"/>
              </w:rPr>
              <w:t xml:space="preserve">    </w:t>
            </w: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>объем,</w:t>
            </w:r>
          </w:p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 м3   </w:t>
            </w:r>
          </w:p>
        </w:tc>
        <w:tc>
          <w:tcPr>
            <w:tcW w:w="648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1008" w:type="dxa"/>
            <w:gridSpan w:val="2"/>
            <w:vMerge/>
            <w:tcBorders>
              <w:top w:val="nil"/>
            </w:tcBorders>
          </w:tcPr>
          <w:p w:rsidR="00445F4E" w:rsidRDefault="00445F4E"/>
        </w:tc>
        <w:tc>
          <w:tcPr>
            <w:tcW w:w="576" w:type="dxa"/>
            <w:vMerge/>
            <w:tcBorders>
              <w:top w:val="nil"/>
            </w:tcBorders>
          </w:tcPr>
          <w:p w:rsidR="00445F4E" w:rsidRDefault="00445F4E"/>
        </w:tc>
      </w:tr>
      <w:tr w:rsidR="00445F4E">
        <w:tc>
          <w:tcPr>
            <w:tcW w:w="504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504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504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576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504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504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504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576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576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432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576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504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504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504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504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576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504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576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360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576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504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648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504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648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576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  м3  </w:t>
            </w:r>
          </w:p>
        </w:tc>
        <w:tc>
          <w:tcPr>
            <w:tcW w:w="576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   т  </w:t>
            </w:r>
          </w:p>
        </w:tc>
        <w:tc>
          <w:tcPr>
            <w:tcW w:w="576" w:type="dxa"/>
            <w:vMerge/>
            <w:tcBorders>
              <w:top w:val="nil"/>
            </w:tcBorders>
          </w:tcPr>
          <w:p w:rsidR="00445F4E" w:rsidRDefault="00445F4E"/>
        </w:tc>
      </w:tr>
      <w:tr w:rsidR="00445F4E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   1  </w:t>
            </w:r>
          </w:p>
        </w:tc>
        <w:tc>
          <w:tcPr>
            <w:tcW w:w="576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  2   </w:t>
            </w:r>
          </w:p>
        </w:tc>
        <w:tc>
          <w:tcPr>
            <w:tcW w:w="576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  3   </w:t>
            </w:r>
          </w:p>
        </w:tc>
        <w:tc>
          <w:tcPr>
            <w:tcW w:w="648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   4   </w:t>
            </w:r>
          </w:p>
        </w:tc>
        <w:tc>
          <w:tcPr>
            <w:tcW w:w="576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   5  </w:t>
            </w:r>
          </w:p>
        </w:tc>
        <w:tc>
          <w:tcPr>
            <w:tcW w:w="576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  6   </w:t>
            </w:r>
          </w:p>
        </w:tc>
        <w:tc>
          <w:tcPr>
            <w:tcW w:w="576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  7   </w:t>
            </w:r>
          </w:p>
        </w:tc>
        <w:tc>
          <w:tcPr>
            <w:tcW w:w="648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   8   </w:t>
            </w:r>
          </w:p>
        </w:tc>
        <w:tc>
          <w:tcPr>
            <w:tcW w:w="648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   9   </w:t>
            </w:r>
          </w:p>
        </w:tc>
        <w:tc>
          <w:tcPr>
            <w:tcW w:w="504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  10 </w:t>
            </w:r>
          </w:p>
        </w:tc>
        <w:tc>
          <w:tcPr>
            <w:tcW w:w="648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   11  </w:t>
            </w:r>
          </w:p>
        </w:tc>
        <w:tc>
          <w:tcPr>
            <w:tcW w:w="576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  12  </w:t>
            </w:r>
          </w:p>
        </w:tc>
        <w:tc>
          <w:tcPr>
            <w:tcW w:w="576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  13  </w:t>
            </w:r>
          </w:p>
        </w:tc>
        <w:tc>
          <w:tcPr>
            <w:tcW w:w="576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  14  </w:t>
            </w:r>
          </w:p>
        </w:tc>
        <w:tc>
          <w:tcPr>
            <w:tcW w:w="576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  15  </w:t>
            </w:r>
          </w:p>
        </w:tc>
        <w:tc>
          <w:tcPr>
            <w:tcW w:w="648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  16   </w:t>
            </w:r>
          </w:p>
        </w:tc>
        <w:tc>
          <w:tcPr>
            <w:tcW w:w="576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  17  </w:t>
            </w:r>
          </w:p>
        </w:tc>
        <w:tc>
          <w:tcPr>
            <w:tcW w:w="648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  18   </w:t>
            </w:r>
          </w:p>
        </w:tc>
        <w:tc>
          <w:tcPr>
            <w:tcW w:w="432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 19 </w:t>
            </w:r>
          </w:p>
        </w:tc>
        <w:tc>
          <w:tcPr>
            <w:tcW w:w="648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   20  </w:t>
            </w:r>
          </w:p>
        </w:tc>
        <w:tc>
          <w:tcPr>
            <w:tcW w:w="576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  21  </w:t>
            </w:r>
          </w:p>
        </w:tc>
        <w:tc>
          <w:tcPr>
            <w:tcW w:w="72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   22   </w:t>
            </w:r>
          </w:p>
        </w:tc>
        <w:tc>
          <w:tcPr>
            <w:tcW w:w="576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  23  </w:t>
            </w:r>
          </w:p>
        </w:tc>
        <w:tc>
          <w:tcPr>
            <w:tcW w:w="72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  24    </w:t>
            </w:r>
          </w:p>
        </w:tc>
        <w:tc>
          <w:tcPr>
            <w:tcW w:w="576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  25  </w:t>
            </w:r>
          </w:p>
        </w:tc>
        <w:tc>
          <w:tcPr>
            <w:tcW w:w="576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  26  </w:t>
            </w:r>
          </w:p>
        </w:tc>
        <w:tc>
          <w:tcPr>
            <w:tcW w:w="648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rPr>
                <w:sz w:val="12"/>
              </w:rPr>
              <w:t xml:space="preserve">   27  </w:t>
            </w:r>
          </w:p>
        </w:tc>
      </w:tr>
    </w:tbl>
    <w:p w:rsidR="00445F4E" w:rsidRDefault="00445F4E">
      <w:pPr>
        <w:pStyle w:val="ConsPlusNormal"/>
        <w:jc w:val="both"/>
      </w:pPr>
    </w:p>
    <w:p w:rsidR="00445F4E" w:rsidRDefault="00445F4E">
      <w:pPr>
        <w:sectPr w:rsidR="00445F4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45F4E" w:rsidRDefault="00445F4E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445F4E" w:rsidRDefault="00445F4E">
      <w:pPr>
        <w:pStyle w:val="ConsPlusNormal"/>
        <w:spacing w:before="220"/>
        <w:ind w:firstLine="540"/>
        <w:jc w:val="both"/>
      </w:pPr>
      <w:bookmarkStart w:id="7" w:name="P116"/>
      <w:bookmarkEnd w:id="7"/>
      <w:r>
        <w:t>&lt;1&gt; Восьмизначный код для юридических лиц, десятизначный код для индивидуальных предпринимателей.</w:t>
      </w:r>
    </w:p>
    <w:p w:rsidR="00445F4E" w:rsidRDefault="00445F4E">
      <w:pPr>
        <w:pStyle w:val="ConsPlusNormal"/>
        <w:spacing w:before="220"/>
        <w:ind w:firstLine="540"/>
        <w:jc w:val="both"/>
      </w:pPr>
      <w:bookmarkStart w:id="8" w:name="P117"/>
      <w:bookmarkEnd w:id="8"/>
      <w:r>
        <w:t xml:space="preserve">&lt;2&gt; </w:t>
      </w:r>
      <w:proofErr w:type="spellStart"/>
      <w:r>
        <w:t>Четырнадцатизначный</w:t>
      </w:r>
      <w:proofErr w:type="spellEnd"/>
      <w:r>
        <w:t xml:space="preserve"> код.</w:t>
      </w:r>
    </w:p>
    <w:p w:rsidR="00445F4E" w:rsidRDefault="00445F4E">
      <w:pPr>
        <w:pStyle w:val="ConsPlusNormal"/>
        <w:ind w:firstLine="540"/>
        <w:jc w:val="both"/>
      </w:pPr>
    </w:p>
    <w:p w:rsidR="00445F4E" w:rsidRDefault="00445F4E">
      <w:pPr>
        <w:pStyle w:val="ConsPlusNormal"/>
        <w:jc w:val="center"/>
        <w:outlineLvl w:val="1"/>
      </w:pPr>
      <w:bookmarkStart w:id="9" w:name="P119"/>
      <w:bookmarkEnd w:id="9"/>
      <w:r>
        <w:t>Раздел III. Основные показатели, характеризующие состояние</w:t>
      </w:r>
    </w:p>
    <w:p w:rsidR="00445F4E" w:rsidRDefault="00445F4E">
      <w:pPr>
        <w:pStyle w:val="ConsPlusNormal"/>
        <w:jc w:val="center"/>
      </w:pPr>
      <w:r>
        <w:t>торговли на территории субъекта Российской Федерации</w:t>
      </w:r>
    </w:p>
    <w:p w:rsidR="00445F4E" w:rsidRDefault="00445F4E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840"/>
        <w:gridCol w:w="1680"/>
      </w:tblGrid>
      <w:tr w:rsidR="00445F4E">
        <w:trPr>
          <w:trHeight w:val="240"/>
        </w:trPr>
        <w:tc>
          <w:tcPr>
            <w:tcW w:w="720" w:type="dxa"/>
          </w:tcPr>
          <w:p w:rsidR="00445F4E" w:rsidRDefault="00445F4E">
            <w:pPr>
              <w:pStyle w:val="ConsPlusNonformat"/>
              <w:jc w:val="both"/>
            </w:pPr>
            <w:r>
              <w:t xml:space="preserve"> N  </w:t>
            </w:r>
          </w:p>
          <w:p w:rsidR="00445F4E" w:rsidRDefault="00445F4E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6840" w:type="dxa"/>
          </w:tcPr>
          <w:p w:rsidR="00445F4E" w:rsidRDefault="00445F4E">
            <w:pPr>
              <w:pStyle w:val="ConsPlusNonformat"/>
              <w:jc w:val="both"/>
            </w:pPr>
            <w:r>
              <w:t xml:space="preserve">       Показатели субъекта Российской Федерации        </w:t>
            </w:r>
          </w:p>
        </w:tc>
        <w:tc>
          <w:tcPr>
            <w:tcW w:w="1680" w:type="dxa"/>
          </w:tcPr>
          <w:p w:rsidR="00445F4E" w:rsidRDefault="00445F4E">
            <w:pPr>
              <w:pStyle w:val="ConsPlusNonformat"/>
              <w:jc w:val="both"/>
            </w:pPr>
            <w:r>
              <w:t xml:space="preserve">  Единица   </w:t>
            </w:r>
          </w:p>
          <w:p w:rsidR="00445F4E" w:rsidRDefault="00445F4E">
            <w:pPr>
              <w:pStyle w:val="ConsPlusNonformat"/>
              <w:jc w:val="both"/>
            </w:pPr>
            <w:r>
              <w:t xml:space="preserve"> измерения  </w:t>
            </w:r>
          </w:p>
        </w:tc>
      </w:tr>
      <w:tr w:rsidR="00445F4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684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Оборот розничной торговли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 Млн. руб.  </w:t>
            </w:r>
          </w:p>
        </w:tc>
      </w:tr>
      <w:tr w:rsidR="00445F4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684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Индекс физического объема оборота розничной торговли   </w:t>
            </w:r>
          </w:p>
          <w:p w:rsidR="00445F4E" w:rsidRDefault="00445F4E">
            <w:pPr>
              <w:pStyle w:val="ConsPlusNonformat"/>
              <w:jc w:val="both"/>
            </w:pPr>
            <w:r>
              <w:t xml:space="preserve">(к соответствующему периоду прошлого года)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     %      </w:t>
            </w:r>
          </w:p>
        </w:tc>
      </w:tr>
      <w:tr w:rsidR="00445F4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684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Оборот розничной торговли на душу населения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 Тыс. руб.  </w:t>
            </w:r>
          </w:p>
        </w:tc>
      </w:tr>
      <w:tr w:rsidR="00445F4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684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Оборот оптовой торговли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 Млн. руб.  </w:t>
            </w:r>
          </w:p>
        </w:tc>
      </w:tr>
      <w:tr w:rsidR="00445F4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684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proofErr w:type="gramStart"/>
            <w:r>
              <w:t xml:space="preserve">Индекс физического объема оборота оптовой торговли (к  </w:t>
            </w:r>
            <w:proofErr w:type="gramEnd"/>
          </w:p>
          <w:p w:rsidR="00445F4E" w:rsidRDefault="00445F4E">
            <w:pPr>
              <w:pStyle w:val="ConsPlusNonformat"/>
              <w:jc w:val="both"/>
            </w:pPr>
            <w:r>
              <w:t xml:space="preserve">соответствующему периоду прошлого года)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     %      </w:t>
            </w:r>
          </w:p>
        </w:tc>
      </w:tr>
      <w:tr w:rsidR="00445F4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684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Доля торговли в ВРП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     %      </w:t>
            </w:r>
          </w:p>
        </w:tc>
      </w:tr>
      <w:tr w:rsidR="00445F4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684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Доля торговли в налоговых платежах, поступивших </w:t>
            </w:r>
            <w:proofErr w:type="gramStart"/>
            <w:r>
              <w:t>в</w:t>
            </w:r>
            <w:proofErr w:type="gramEnd"/>
            <w:r>
              <w:t xml:space="preserve">      </w:t>
            </w:r>
          </w:p>
          <w:p w:rsidR="00445F4E" w:rsidRDefault="00445F4E">
            <w:pPr>
              <w:pStyle w:val="ConsPlusNonformat"/>
              <w:jc w:val="both"/>
            </w:pPr>
            <w:r>
              <w:t xml:space="preserve">бюджетную систему Российской Федерации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     %      </w:t>
            </w:r>
          </w:p>
        </w:tc>
      </w:tr>
      <w:tr w:rsidR="00445F4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684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Оборот розничной торговли пищевыми продуктами, включая </w:t>
            </w:r>
          </w:p>
          <w:p w:rsidR="00445F4E" w:rsidRDefault="00445F4E">
            <w:pPr>
              <w:pStyle w:val="ConsPlusNonformat"/>
              <w:jc w:val="both"/>
            </w:pPr>
            <w:r>
              <w:t xml:space="preserve">напитки, и табачными изделиями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 Млн. руб.  </w:t>
            </w:r>
          </w:p>
        </w:tc>
      </w:tr>
      <w:tr w:rsidR="00445F4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684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Индекс физического объема оборота розничной торговли   </w:t>
            </w:r>
          </w:p>
          <w:p w:rsidR="00445F4E" w:rsidRDefault="00445F4E">
            <w:pPr>
              <w:pStyle w:val="ConsPlusNonformat"/>
              <w:jc w:val="both"/>
            </w:pPr>
            <w:r>
              <w:t xml:space="preserve">пищевыми продуктами, включая напитки, и табачными      </w:t>
            </w:r>
          </w:p>
          <w:p w:rsidR="00445F4E" w:rsidRDefault="00445F4E">
            <w:pPr>
              <w:pStyle w:val="ConsPlusNonformat"/>
              <w:jc w:val="both"/>
            </w:pPr>
            <w:r>
              <w:t xml:space="preserve">изделиями (к соответствующему периоду прошлого года)   </w:t>
            </w:r>
          </w:p>
        </w:tc>
        <w:tc>
          <w:tcPr>
            <w:tcW w:w="168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     %      </w:t>
            </w:r>
          </w:p>
        </w:tc>
      </w:tr>
      <w:tr w:rsidR="00445F4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684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Оборот розничной торговли </w:t>
            </w:r>
            <w:proofErr w:type="gramStart"/>
            <w:r>
              <w:t>непродовольственными</w:t>
            </w:r>
            <w:proofErr w:type="gramEnd"/>
            <w:r>
              <w:t xml:space="preserve">         </w:t>
            </w:r>
          </w:p>
          <w:p w:rsidR="00445F4E" w:rsidRDefault="00445F4E">
            <w:pPr>
              <w:pStyle w:val="ConsPlusNonformat"/>
              <w:jc w:val="both"/>
            </w:pPr>
            <w:r>
              <w:t xml:space="preserve">товарами   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 Млн. руб.  </w:t>
            </w:r>
          </w:p>
        </w:tc>
      </w:tr>
      <w:tr w:rsidR="00445F4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684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Индекс физического объема оборота розничной торговли   </w:t>
            </w:r>
          </w:p>
          <w:p w:rsidR="00445F4E" w:rsidRDefault="00445F4E">
            <w:pPr>
              <w:pStyle w:val="ConsPlusNonformat"/>
              <w:jc w:val="both"/>
            </w:pPr>
            <w:proofErr w:type="gramStart"/>
            <w:r>
              <w:t xml:space="preserve">непродовольственными товарами (к соответствующему      </w:t>
            </w:r>
            <w:proofErr w:type="gramEnd"/>
          </w:p>
          <w:p w:rsidR="00445F4E" w:rsidRDefault="00445F4E">
            <w:pPr>
              <w:pStyle w:val="ConsPlusNonformat"/>
              <w:jc w:val="both"/>
            </w:pPr>
            <w:r>
              <w:t xml:space="preserve">периоду прошлого года)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     %      </w:t>
            </w:r>
          </w:p>
        </w:tc>
      </w:tr>
      <w:tr w:rsidR="00445F4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684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Удельный вес пищевых продуктов, включая напитки, и     </w:t>
            </w:r>
          </w:p>
          <w:p w:rsidR="00445F4E" w:rsidRDefault="00445F4E">
            <w:pPr>
              <w:pStyle w:val="ConsPlusNonformat"/>
              <w:jc w:val="both"/>
            </w:pPr>
            <w:r>
              <w:t xml:space="preserve">табачных изделий в структуре оборота розничной         </w:t>
            </w:r>
          </w:p>
          <w:p w:rsidR="00445F4E" w:rsidRDefault="00445F4E">
            <w:pPr>
              <w:pStyle w:val="ConsPlusNonformat"/>
              <w:jc w:val="both"/>
            </w:pPr>
            <w:r>
              <w:t xml:space="preserve">торговли   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     %      </w:t>
            </w:r>
          </w:p>
        </w:tc>
      </w:tr>
      <w:tr w:rsidR="00445F4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684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Удельный вес непродовольственных товаров в структуре   </w:t>
            </w:r>
          </w:p>
          <w:p w:rsidR="00445F4E" w:rsidRDefault="00445F4E">
            <w:pPr>
              <w:pStyle w:val="ConsPlusNonformat"/>
              <w:jc w:val="both"/>
            </w:pPr>
            <w:r>
              <w:t xml:space="preserve">оборота розничной торговли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     %      </w:t>
            </w:r>
          </w:p>
        </w:tc>
      </w:tr>
      <w:tr w:rsidR="00445F4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684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Объем продаж товаров на розничных рынках и ярмарках    </w:t>
            </w:r>
          </w:p>
        </w:tc>
        <w:tc>
          <w:tcPr>
            <w:tcW w:w="168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 Млн. руб.  </w:t>
            </w:r>
          </w:p>
        </w:tc>
      </w:tr>
      <w:tr w:rsidR="00445F4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684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Индекс физического объема продаж товаров </w:t>
            </w:r>
            <w:proofErr w:type="gramStart"/>
            <w:r>
              <w:t>на</w:t>
            </w:r>
            <w:proofErr w:type="gramEnd"/>
            <w:r>
              <w:t xml:space="preserve"> розничных  </w:t>
            </w:r>
          </w:p>
          <w:p w:rsidR="00445F4E" w:rsidRDefault="00445F4E">
            <w:pPr>
              <w:pStyle w:val="ConsPlusNonformat"/>
              <w:jc w:val="both"/>
            </w:pPr>
            <w:proofErr w:type="gramStart"/>
            <w:r>
              <w:t xml:space="preserve">рынках и ярмарках (к соответствующему периоду прошлого </w:t>
            </w:r>
            <w:proofErr w:type="gramEnd"/>
          </w:p>
          <w:p w:rsidR="00445F4E" w:rsidRDefault="00445F4E">
            <w:pPr>
              <w:pStyle w:val="ConsPlusNonformat"/>
              <w:jc w:val="both"/>
            </w:pPr>
            <w:r>
              <w:t xml:space="preserve">года)      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     %      </w:t>
            </w:r>
          </w:p>
        </w:tc>
      </w:tr>
      <w:tr w:rsidR="00445F4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684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Оборот розничной торговли торгующих организаций и      </w:t>
            </w:r>
          </w:p>
          <w:p w:rsidR="00445F4E" w:rsidRDefault="00445F4E">
            <w:pPr>
              <w:pStyle w:val="ConsPlusNonformat"/>
              <w:jc w:val="both"/>
            </w:pPr>
            <w:r>
              <w:t xml:space="preserve">индивидуальных предпринимателей вне рынка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 Млн. руб.  </w:t>
            </w:r>
          </w:p>
        </w:tc>
      </w:tr>
      <w:tr w:rsidR="00445F4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684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Индекс физического объема оборота розничной торговли   </w:t>
            </w:r>
          </w:p>
          <w:p w:rsidR="00445F4E" w:rsidRDefault="00445F4E">
            <w:pPr>
              <w:pStyle w:val="ConsPlusNonformat"/>
              <w:jc w:val="both"/>
            </w:pPr>
            <w:r>
              <w:t xml:space="preserve">торгующих организаций и индивидуальных                 </w:t>
            </w:r>
          </w:p>
          <w:p w:rsidR="00445F4E" w:rsidRDefault="00445F4E">
            <w:pPr>
              <w:pStyle w:val="ConsPlusNonformat"/>
              <w:jc w:val="both"/>
            </w:pPr>
            <w:proofErr w:type="gramStart"/>
            <w:r>
              <w:t xml:space="preserve">предпринимателей вне рынка (к соответствующему периоду </w:t>
            </w:r>
            <w:proofErr w:type="gramEnd"/>
          </w:p>
          <w:p w:rsidR="00445F4E" w:rsidRDefault="00445F4E">
            <w:pPr>
              <w:pStyle w:val="ConsPlusNonformat"/>
              <w:jc w:val="both"/>
            </w:pPr>
            <w:r>
              <w:t xml:space="preserve">прошлого года)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     %      </w:t>
            </w:r>
          </w:p>
        </w:tc>
      </w:tr>
      <w:tr w:rsidR="00445F4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684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Удельный вес продажи на розничных рынках и ярмарках </w:t>
            </w:r>
            <w:proofErr w:type="gramStart"/>
            <w:r>
              <w:t>в</w:t>
            </w:r>
            <w:proofErr w:type="gramEnd"/>
            <w:r>
              <w:t xml:space="preserve">  </w:t>
            </w:r>
          </w:p>
          <w:p w:rsidR="00445F4E" w:rsidRDefault="00445F4E">
            <w:pPr>
              <w:pStyle w:val="ConsPlusNonformat"/>
              <w:jc w:val="both"/>
            </w:pPr>
            <w:proofErr w:type="gramStart"/>
            <w:r>
              <w:t>обороте</w:t>
            </w:r>
            <w:proofErr w:type="gramEnd"/>
            <w:r>
              <w:t xml:space="preserve"> розничной торговли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     %      </w:t>
            </w:r>
          </w:p>
        </w:tc>
      </w:tr>
      <w:tr w:rsidR="00445F4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lastRenderedPageBreak/>
              <w:t xml:space="preserve">19. </w:t>
            </w:r>
          </w:p>
        </w:tc>
        <w:tc>
          <w:tcPr>
            <w:tcW w:w="684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Удельный вес сетевых торговых структур в общем объеме  </w:t>
            </w:r>
          </w:p>
          <w:p w:rsidR="00445F4E" w:rsidRDefault="00445F4E">
            <w:pPr>
              <w:pStyle w:val="ConsPlusNonformat"/>
              <w:jc w:val="both"/>
            </w:pPr>
            <w:r>
              <w:t xml:space="preserve">оборота розничной торговли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     %      </w:t>
            </w:r>
          </w:p>
        </w:tc>
      </w:tr>
      <w:tr w:rsidR="00445F4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684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Удельный вес оборота розничной торговли субъектов      </w:t>
            </w:r>
          </w:p>
          <w:p w:rsidR="00445F4E" w:rsidRDefault="00445F4E">
            <w:pPr>
              <w:pStyle w:val="ConsPlusNonformat"/>
              <w:jc w:val="both"/>
            </w:pPr>
            <w:r>
              <w:t xml:space="preserve">малого предпринимательства в общем обороте </w:t>
            </w:r>
            <w:proofErr w:type="gramStart"/>
            <w:r>
              <w:t>розничной</w:t>
            </w:r>
            <w:proofErr w:type="gramEnd"/>
            <w:r>
              <w:t xml:space="preserve">   </w:t>
            </w:r>
          </w:p>
          <w:p w:rsidR="00445F4E" w:rsidRDefault="00445F4E">
            <w:pPr>
              <w:pStyle w:val="ConsPlusNonformat"/>
              <w:jc w:val="both"/>
            </w:pPr>
            <w:r>
              <w:t xml:space="preserve">торговли   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     %      </w:t>
            </w:r>
          </w:p>
        </w:tc>
      </w:tr>
      <w:tr w:rsidR="00445F4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684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Удельный вес оборота розничной торговли </w:t>
            </w:r>
            <w:proofErr w:type="gramStart"/>
            <w:r>
              <w:t>индивидуальных</w:t>
            </w:r>
            <w:proofErr w:type="gramEnd"/>
            <w:r>
              <w:t xml:space="preserve"> </w:t>
            </w:r>
          </w:p>
          <w:p w:rsidR="00445F4E" w:rsidRDefault="00445F4E">
            <w:pPr>
              <w:pStyle w:val="ConsPlusNonformat"/>
              <w:jc w:val="both"/>
            </w:pPr>
            <w:r>
              <w:t xml:space="preserve">предпринимателей вне рынка в общем обороте </w:t>
            </w:r>
            <w:proofErr w:type="gramStart"/>
            <w:r>
              <w:t>розничной</w:t>
            </w:r>
            <w:proofErr w:type="gramEnd"/>
            <w:r>
              <w:t xml:space="preserve">   </w:t>
            </w:r>
          </w:p>
          <w:p w:rsidR="00445F4E" w:rsidRDefault="00445F4E">
            <w:pPr>
              <w:pStyle w:val="ConsPlusNonformat"/>
              <w:jc w:val="both"/>
            </w:pPr>
            <w:r>
              <w:t xml:space="preserve">торговли   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     %      </w:t>
            </w:r>
          </w:p>
        </w:tc>
      </w:tr>
      <w:tr w:rsidR="00445F4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684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Доля малых предприятий розничной </w:t>
            </w:r>
            <w:proofErr w:type="gramStart"/>
            <w:r>
              <w:t>торговли</w:t>
            </w:r>
            <w:proofErr w:type="gramEnd"/>
            <w:r>
              <w:t xml:space="preserve"> в общем      </w:t>
            </w:r>
          </w:p>
          <w:p w:rsidR="00445F4E" w:rsidRDefault="00445F4E">
            <w:pPr>
              <w:pStyle w:val="ConsPlusNonformat"/>
              <w:jc w:val="both"/>
            </w:pPr>
            <w:proofErr w:type="gramStart"/>
            <w:r>
              <w:t>числе</w:t>
            </w:r>
            <w:proofErr w:type="gramEnd"/>
            <w:r>
              <w:t xml:space="preserve"> малых предприятий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     %      </w:t>
            </w:r>
          </w:p>
        </w:tc>
      </w:tr>
      <w:tr w:rsidR="00445F4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684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Доля малых предприятий оптовой торговли в общем числе  </w:t>
            </w:r>
          </w:p>
          <w:p w:rsidR="00445F4E" w:rsidRDefault="00445F4E">
            <w:pPr>
              <w:pStyle w:val="ConsPlusNonformat"/>
              <w:jc w:val="both"/>
            </w:pPr>
            <w:r>
              <w:t xml:space="preserve">малых предприятий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     %      </w:t>
            </w:r>
          </w:p>
        </w:tc>
      </w:tr>
      <w:tr w:rsidR="00445F4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684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Доля индивидуальных предпринимателей, занятых </w:t>
            </w:r>
            <w:proofErr w:type="gramStart"/>
            <w:r>
              <w:t>в</w:t>
            </w:r>
            <w:proofErr w:type="gramEnd"/>
            <w:r>
              <w:t xml:space="preserve">        </w:t>
            </w:r>
          </w:p>
          <w:p w:rsidR="00445F4E" w:rsidRDefault="00445F4E">
            <w:pPr>
              <w:pStyle w:val="ConsPlusNonformat"/>
              <w:jc w:val="both"/>
            </w:pPr>
            <w:r>
              <w:t xml:space="preserve">торговле, в общем количестве </w:t>
            </w:r>
            <w:proofErr w:type="gramStart"/>
            <w:r>
              <w:t>индивидуальных</w:t>
            </w:r>
            <w:proofErr w:type="gramEnd"/>
            <w:r>
              <w:t xml:space="preserve">            </w:t>
            </w:r>
          </w:p>
          <w:p w:rsidR="00445F4E" w:rsidRDefault="00445F4E">
            <w:pPr>
              <w:pStyle w:val="ConsPlusNonformat"/>
              <w:jc w:val="both"/>
            </w:pPr>
            <w:r>
              <w:t xml:space="preserve">предпринимателей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     %      </w:t>
            </w:r>
          </w:p>
        </w:tc>
      </w:tr>
      <w:tr w:rsidR="00445F4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684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Численность </w:t>
            </w:r>
            <w:proofErr w:type="gramStart"/>
            <w:r>
              <w:t>занятых</w:t>
            </w:r>
            <w:proofErr w:type="gramEnd"/>
            <w:r>
              <w:t xml:space="preserve"> в розничной торговле, кроме        </w:t>
            </w:r>
          </w:p>
          <w:p w:rsidR="00445F4E" w:rsidRDefault="00445F4E">
            <w:pPr>
              <w:pStyle w:val="ConsPlusNonformat"/>
              <w:jc w:val="both"/>
            </w:pPr>
            <w:r>
              <w:t xml:space="preserve">торговли автотранспортными средствами и мотоциклами;   </w:t>
            </w:r>
          </w:p>
          <w:p w:rsidR="00445F4E" w:rsidRDefault="00445F4E">
            <w:pPr>
              <w:pStyle w:val="ConsPlusNonformat"/>
              <w:jc w:val="both"/>
            </w:pPr>
            <w:r>
              <w:t xml:space="preserve">ремонте бытовых изделий и предметов </w:t>
            </w:r>
            <w:proofErr w:type="gramStart"/>
            <w:r>
              <w:t>личного</w:t>
            </w:r>
            <w:proofErr w:type="gramEnd"/>
            <w:r>
              <w:t xml:space="preserve">            </w:t>
            </w:r>
          </w:p>
          <w:p w:rsidR="00445F4E" w:rsidRDefault="00445F4E">
            <w:pPr>
              <w:pStyle w:val="ConsPlusNonformat"/>
              <w:jc w:val="both"/>
            </w:pPr>
            <w:r>
              <w:t xml:space="preserve">пользования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 Тыс. чел.  </w:t>
            </w:r>
          </w:p>
        </w:tc>
      </w:tr>
      <w:tr w:rsidR="00445F4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684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Численность </w:t>
            </w:r>
            <w:proofErr w:type="gramStart"/>
            <w:r>
              <w:t>занятых</w:t>
            </w:r>
            <w:proofErr w:type="gramEnd"/>
            <w:r>
              <w:t xml:space="preserve"> в оптовой торговле, включая        </w:t>
            </w:r>
          </w:p>
          <w:p w:rsidR="00445F4E" w:rsidRDefault="00445F4E">
            <w:pPr>
              <w:pStyle w:val="ConsPlusNonformat"/>
              <w:jc w:val="both"/>
            </w:pPr>
            <w:r>
              <w:t xml:space="preserve">торговлю через агентов, кроме торговли                 </w:t>
            </w:r>
          </w:p>
          <w:p w:rsidR="00445F4E" w:rsidRDefault="00445F4E">
            <w:pPr>
              <w:pStyle w:val="ConsPlusNonformat"/>
              <w:jc w:val="both"/>
            </w:pPr>
            <w:r>
              <w:t xml:space="preserve">автотранспортными средствами и мотоциклами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 Тыс. чел.  </w:t>
            </w:r>
          </w:p>
        </w:tc>
      </w:tr>
      <w:tr w:rsidR="00445F4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684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Удельный вес </w:t>
            </w:r>
            <w:proofErr w:type="gramStart"/>
            <w:r>
              <w:t>занятых</w:t>
            </w:r>
            <w:proofErr w:type="gramEnd"/>
            <w:r>
              <w:t xml:space="preserve"> в торговле от общего количества   </w:t>
            </w:r>
          </w:p>
          <w:p w:rsidR="00445F4E" w:rsidRDefault="00445F4E">
            <w:pPr>
              <w:pStyle w:val="ConsPlusNonformat"/>
              <w:jc w:val="both"/>
            </w:pPr>
            <w:proofErr w:type="gramStart"/>
            <w:r>
              <w:t>занятых</w:t>
            </w:r>
            <w:proofErr w:type="gramEnd"/>
            <w:r>
              <w:t xml:space="preserve"> в экономике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     %      </w:t>
            </w:r>
          </w:p>
        </w:tc>
      </w:tr>
      <w:tr w:rsidR="00445F4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684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Среднемесячная начисленная заработная плата работников </w:t>
            </w:r>
          </w:p>
          <w:p w:rsidR="00445F4E" w:rsidRDefault="00445F4E">
            <w:pPr>
              <w:pStyle w:val="ConsPlusNonformat"/>
              <w:jc w:val="both"/>
            </w:pPr>
            <w:r>
              <w:t xml:space="preserve">предприятий торговли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    Руб.    </w:t>
            </w:r>
          </w:p>
        </w:tc>
      </w:tr>
      <w:tr w:rsidR="00445F4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684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Среднесписочная численность работников организаций     </w:t>
            </w:r>
          </w:p>
          <w:p w:rsidR="00445F4E" w:rsidRDefault="00445F4E">
            <w:pPr>
              <w:pStyle w:val="ConsPlusNonformat"/>
              <w:jc w:val="both"/>
            </w:pPr>
            <w:r>
              <w:t xml:space="preserve">торговли &lt;1&gt;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 Тыс. чел.  </w:t>
            </w:r>
          </w:p>
        </w:tc>
      </w:tr>
      <w:tr w:rsidR="00445F4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684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Иностранные инвестиции в торговлю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 Тыс. долл. </w:t>
            </w:r>
          </w:p>
        </w:tc>
      </w:tr>
      <w:tr w:rsidR="00445F4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684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Удельный вес иностранных инвестиций в </w:t>
            </w:r>
            <w:proofErr w:type="gramStart"/>
            <w:r>
              <w:t>торговлю</w:t>
            </w:r>
            <w:proofErr w:type="gramEnd"/>
            <w:r>
              <w:t xml:space="preserve"> в общем </w:t>
            </w:r>
          </w:p>
          <w:p w:rsidR="00445F4E" w:rsidRDefault="00445F4E">
            <w:pPr>
              <w:pStyle w:val="ConsPlusNonformat"/>
              <w:jc w:val="both"/>
            </w:pPr>
            <w:proofErr w:type="gramStart"/>
            <w:r>
              <w:t>объеме</w:t>
            </w:r>
            <w:proofErr w:type="gramEnd"/>
            <w:r>
              <w:t xml:space="preserve"> иностранных инвестиций в экономику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     %      </w:t>
            </w:r>
          </w:p>
        </w:tc>
      </w:tr>
      <w:tr w:rsidR="00445F4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684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Инвестиции в основной капитал, направленные </w:t>
            </w:r>
            <w:proofErr w:type="gramStart"/>
            <w:r>
              <w:t>на</w:t>
            </w:r>
            <w:proofErr w:type="gramEnd"/>
            <w:r>
              <w:t xml:space="preserve">         </w:t>
            </w:r>
          </w:p>
          <w:p w:rsidR="00445F4E" w:rsidRDefault="00445F4E">
            <w:pPr>
              <w:pStyle w:val="ConsPlusNonformat"/>
              <w:jc w:val="both"/>
            </w:pPr>
            <w:r>
              <w:t xml:space="preserve">развитие торговли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 Млн. руб.  </w:t>
            </w:r>
          </w:p>
        </w:tc>
      </w:tr>
      <w:tr w:rsidR="00445F4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684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Удельный вес инвестиций в торговлю в общем объеме      </w:t>
            </w:r>
          </w:p>
          <w:p w:rsidR="00445F4E" w:rsidRDefault="00445F4E">
            <w:pPr>
              <w:pStyle w:val="ConsPlusNonformat"/>
              <w:jc w:val="both"/>
            </w:pPr>
            <w:r>
              <w:t xml:space="preserve">инвестиций в основной капитал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     %      </w:t>
            </w:r>
          </w:p>
        </w:tc>
      </w:tr>
      <w:tr w:rsidR="00445F4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34. </w:t>
            </w:r>
          </w:p>
        </w:tc>
        <w:tc>
          <w:tcPr>
            <w:tcW w:w="684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Уровень рентабельности к выручке от продажи товаров,   </w:t>
            </w:r>
          </w:p>
          <w:p w:rsidR="00445F4E" w:rsidRDefault="00445F4E">
            <w:pPr>
              <w:pStyle w:val="ConsPlusNonformat"/>
              <w:jc w:val="both"/>
            </w:pPr>
            <w:r>
              <w:t xml:space="preserve">продукции (работ, услуг) организаций оптовой торговли, </w:t>
            </w:r>
          </w:p>
          <w:p w:rsidR="00445F4E" w:rsidRDefault="00445F4E">
            <w:pPr>
              <w:pStyle w:val="ConsPlusNonformat"/>
              <w:jc w:val="both"/>
            </w:pPr>
            <w:r>
              <w:t xml:space="preserve">включая торговлю через агентов, кроме торговли         </w:t>
            </w:r>
          </w:p>
          <w:p w:rsidR="00445F4E" w:rsidRDefault="00445F4E">
            <w:pPr>
              <w:pStyle w:val="ConsPlusNonformat"/>
              <w:jc w:val="both"/>
            </w:pPr>
            <w:proofErr w:type="gramStart"/>
            <w:r>
              <w:t xml:space="preserve">автотранспортными средствами и мотоциклами (без        </w:t>
            </w:r>
            <w:proofErr w:type="gramEnd"/>
          </w:p>
          <w:p w:rsidR="00445F4E" w:rsidRDefault="00445F4E">
            <w:pPr>
              <w:pStyle w:val="ConsPlusNonformat"/>
              <w:jc w:val="both"/>
            </w:pPr>
            <w:r>
              <w:t xml:space="preserve">субъектов малого предпринимательства)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     %      </w:t>
            </w:r>
          </w:p>
        </w:tc>
      </w:tr>
      <w:tr w:rsidR="00445F4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35. </w:t>
            </w:r>
          </w:p>
        </w:tc>
        <w:tc>
          <w:tcPr>
            <w:tcW w:w="684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Уровень рентабельности к выручке от продажи товаров,   </w:t>
            </w:r>
          </w:p>
          <w:p w:rsidR="00445F4E" w:rsidRDefault="00445F4E">
            <w:pPr>
              <w:pStyle w:val="ConsPlusNonformat"/>
              <w:jc w:val="both"/>
            </w:pPr>
            <w:r>
              <w:t xml:space="preserve">продукции (работ, услуг) организаций розничной         </w:t>
            </w:r>
          </w:p>
          <w:p w:rsidR="00445F4E" w:rsidRDefault="00445F4E">
            <w:pPr>
              <w:pStyle w:val="ConsPlusNonformat"/>
              <w:jc w:val="both"/>
            </w:pPr>
            <w:r>
              <w:t xml:space="preserve">торговли, кроме торговли автотранспортными средствами  </w:t>
            </w:r>
          </w:p>
          <w:p w:rsidR="00445F4E" w:rsidRDefault="00445F4E">
            <w:pPr>
              <w:pStyle w:val="ConsPlusNonformat"/>
              <w:jc w:val="both"/>
            </w:pPr>
            <w:r>
              <w:t xml:space="preserve">и мотоциклами; ремонта бытовых изделий и предметов     </w:t>
            </w:r>
          </w:p>
          <w:p w:rsidR="00445F4E" w:rsidRDefault="00445F4E">
            <w:pPr>
              <w:pStyle w:val="ConsPlusNonformat"/>
              <w:jc w:val="both"/>
            </w:pPr>
            <w:proofErr w:type="gramStart"/>
            <w:r>
              <w:t xml:space="preserve">личного пользования (без субъектов малого              </w:t>
            </w:r>
            <w:proofErr w:type="gramEnd"/>
          </w:p>
          <w:p w:rsidR="00445F4E" w:rsidRDefault="00445F4E">
            <w:pPr>
              <w:pStyle w:val="ConsPlusNonformat"/>
              <w:jc w:val="both"/>
            </w:pPr>
            <w:r>
              <w:t xml:space="preserve">предпринимательства)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     %      </w:t>
            </w:r>
          </w:p>
        </w:tc>
      </w:tr>
      <w:tr w:rsidR="00445F4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36. </w:t>
            </w:r>
          </w:p>
        </w:tc>
        <w:tc>
          <w:tcPr>
            <w:tcW w:w="684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Доля прибыльных организаций торговли к общему числу    </w:t>
            </w:r>
          </w:p>
          <w:p w:rsidR="00445F4E" w:rsidRDefault="00445F4E">
            <w:pPr>
              <w:pStyle w:val="ConsPlusNonformat"/>
              <w:jc w:val="both"/>
            </w:pPr>
            <w:proofErr w:type="gramStart"/>
            <w:r>
              <w:t xml:space="preserve">организаций оптовой и розничной торговли (без          </w:t>
            </w:r>
            <w:proofErr w:type="gramEnd"/>
          </w:p>
          <w:p w:rsidR="00445F4E" w:rsidRDefault="00445F4E">
            <w:pPr>
              <w:pStyle w:val="ConsPlusNonformat"/>
              <w:jc w:val="both"/>
            </w:pPr>
            <w:r>
              <w:t xml:space="preserve">субъектов малого предпринимательства)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     %      </w:t>
            </w:r>
          </w:p>
        </w:tc>
      </w:tr>
    </w:tbl>
    <w:p w:rsidR="00445F4E" w:rsidRDefault="00445F4E">
      <w:pPr>
        <w:pStyle w:val="ConsPlusNormal"/>
        <w:ind w:firstLine="540"/>
        <w:jc w:val="both"/>
      </w:pPr>
    </w:p>
    <w:p w:rsidR="00445F4E" w:rsidRDefault="00445F4E">
      <w:pPr>
        <w:pStyle w:val="ConsPlusNormal"/>
        <w:ind w:firstLine="540"/>
        <w:jc w:val="both"/>
      </w:pPr>
    </w:p>
    <w:p w:rsidR="00445F4E" w:rsidRDefault="00445F4E">
      <w:pPr>
        <w:pStyle w:val="ConsPlusNormal"/>
        <w:jc w:val="right"/>
        <w:outlineLvl w:val="0"/>
      </w:pPr>
      <w:bookmarkStart w:id="10" w:name="_GoBack"/>
      <w:bookmarkEnd w:id="10"/>
      <w:r>
        <w:lastRenderedPageBreak/>
        <w:t>Приложение 2</w:t>
      </w:r>
    </w:p>
    <w:p w:rsidR="00445F4E" w:rsidRDefault="00445F4E">
      <w:pPr>
        <w:pStyle w:val="ConsPlusNormal"/>
        <w:jc w:val="right"/>
      </w:pPr>
      <w:r>
        <w:t>к Приказу Министерства промышленности</w:t>
      </w:r>
    </w:p>
    <w:p w:rsidR="00445F4E" w:rsidRDefault="00445F4E">
      <w:pPr>
        <w:pStyle w:val="ConsPlusNormal"/>
        <w:jc w:val="right"/>
      </w:pPr>
      <w:r>
        <w:t>и торговли Российской Федерации</w:t>
      </w:r>
    </w:p>
    <w:p w:rsidR="00445F4E" w:rsidRDefault="00445F4E">
      <w:pPr>
        <w:pStyle w:val="ConsPlusNormal"/>
        <w:jc w:val="right"/>
      </w:pPr>
      <w:r>
        <w:t>от 16.07.2010 N 602</w:t>
      </w:r>
    </w:p>
    <w:p w:rsidR="00445F4E" w:rsidRDefault="00445F4E">
      <w:pPr>
        <w:pStyle w:val="ConsPlusNormal"/>
        <w:ind w:firstLine="540"/>
        <w:jc w:val="both"/>
      </w:pPr>
    </w:p>
    <w:p w:rsidR="00445F4E" w:rsidRDefault="00445F4E">
      <w:pPr>
        <w:pStyle w:val="ConsPlusTitle"/>
        <w:jc w:val="center"/>
      </w:pPr>
      <w:bookmarkStart w:id="11" w:name="P258"/>
      <w:bookmarkEnd w:id="11"/>
      <w:r>
        <w:t>ПОРЯДОК ФОРМИРОВАНИЯ ТОРГОВОГО РЕЕСТРА</w:t>
      </w:r>
    </w:p>
    <w:p w:rsidR="00445F4E" w:rsidRDefault="00445F4E">
      <w:pPr>
        <w:pStyle w:val="ConsPlusNormal"/>
        <w:jc w:val="center"/>
      </w:pPr>
    </w:p>
    <w:p w:rsidR="00445F4E" w:rsidRDefault="00445F4E">
      <w:pPr>
        <w:pStyle w:val="ConsPlusNormal"/>
        <w:jc w:val="center"/>
        <w:outlineLvl w:val="1"/>
      </w:pPr>
      <w:r>
        <w:t>I. Общая часть</w:t>
      </w:r>
    </w:p>
    <w:p w:rsidR="00445F4E" w:rsidRDefault="00445F4E">
      <w:pPr>
        <w:pStyle w:val="ConsPlusNormal"/>
        <w:ind w:firstLine="540"/>
        <w:jc w:val="both"/>
      </w:pPr>
    </w:p>
    <w:p w:rsidR="00445F4E" w:rsidRDefault="00445F4E">
      <w:pPr>
        <w:pStyle w:val="ConsPlusNormal"/>
        <w:ind w:firstLine="540"/>
        <w:jc w:val="both"/>
      </w:pPr>
      <w:r>
        <w:t>1. Формирование торгового реестра субъекта Российской Федерации осуществляется органом государственной власти субъекта Российской Федерации путем внесения в него сведений о хозяйствующих субъектах, осуществляющих торговую деятельность, о хозяйствующих субъектах, осуществляющих поставки товаров (за исключением производителей товаров), а также о состоянии торговли на территории соответствующего субъекта Российской Федерации.</w:t>
      </w:r>
    </w:p>
    <w:p w:rsidR="00445F4E" w:rsidRDefault="00445F4E">
      <w:pPr>
        <w:pStyle w:val="ConsPlusNormal"/>
        <w:ind w:firstLine="540"/>
        <w:jc w:val="both"/>
      </w:pPr>
    </w:p>
    <w:p w:rsidR="00445F4E" w:rsidRDefault="00445F4E">
      <w:pPr>
        <w:pStyle w:val="ConsPlusNormal"/>
        <w:jc w:val="center"/>
        <w:outlineLvl w:val="1"/>
      </w:pPr>
      <w:r>
        <w:t>II. Внесение сведений в торговый реестр</w:t>
      </w:r>
    </w:p>
    <w:p w:rsidR="00445F4E" w:rsidRDefault="00445F4E">
      <w:pPr>
        <w:pStyle w:val="ConsPlusNormal"/>
        <w:jc w:val="center"/>
      </w:pPr>
    </w:p>
    <w:p w:rsidR="00445F4E" w:rsidRDefault="00445F4E">
      <w:pPr>
        <w:pStyle w:val="ConsPlusNormal"/>
        <w:ind w:firstLine="540"/>
        <w:jc w:val="both"/>
      </w:pPr>
      <w:r>
        <w:t>2. Внесение сведений о хозяйствующих субъектах, осуществляющих торговую деятельность, и внесение сведений о хозяйствующих субъектах, осуществляющих поставки товаров (за исключением производителей товаров), производится:</w:t>
      </w:r>
    </w:p>
    <w:p w:rsidR="00445F4E" w:rsidRDefault="00445F4E">
      <w:pPr>
        <w:pStyle w:val="ConsPlusNormal"/>
        <w:spacing w:before="220"/>
        <w:ind w:firstLine="540"/>
        <w:jc w:val="both"/>
      </w:pPr>
      <w:r>
        <w:t xml:space="preserve">1) по заявлению хозяйствующего субъекта о внесении сведений в торговый реестр с приложением необходимой информации, указанной в </w:t>
      </w:r>
      <w:hyperlink w:anchor="P293" w:history="1">
        <w:r>
          <w:rPr>
            <w:color w:val="0000FF"/>
          </w:rPr>
          <w:t>приложениях 1</w:t>
        </w:r>
      </w:hyperlink>
      <w:r>
        <w:t xml:space="preserve">, </w:t>
      </w:r>
      <w:hyperlink w:anchor="P373" w:history="1">
        <w:r>
          <w:rPr>
            <w:color w:val="0000FF"/>
          </w:rPr>
          <w:t>2</w:t>
        </w:r>
      </w:hyperlink>
      <w:r>
        <w:t xml:space="preserve"> и </w:t>
      </w:r>
      <w:hyperlink w:anchor="P553" w:history="1">
        <w:r>
          <w:rPr>
            <w:color w:val="0000FF"/>
          </w:rPr>
          <w:t>3</w:t>
        </w:r>
      </w:hyperlink>
      <w:r>
        <w:t xml:space="preserve"> к настоящему Порядку, а также следующих документов:</w:t>
      </w:r>
    </w:p>
    <w:p w:rsidR="00445F4E" w:rsidRDefault="00445F4E">
      <w:pPr>
        <w:pStyle w:val="ConsPlusNormal"/>
        <w:spacing w:before="220"/>
        <w:ind w:firstLine="540"/>
        <w:jc w:val="both"/>
      </w:pPr>
      <w:r>
        <w:t>а) заверенной в установленном порядке копии свидетельства о государственной регистрации юридического лица или индивидуального предпринимателя;</w:t>
      </w:r>
    </w:p>
    <w:p w:rsidR="00445F4E" w:rsidRDefault="00445F4E">
      <w:pPr>
        <w:pStyle w:val="ConsPlusNormal"/>
        <w:spacing w:before="220"/>
        <w:ind w:firstLine="540"/>
        <w:jc w:val="both"/>
      </w:pPr>
      <w:r>
        <w:t>б) заверенной в установленном порядке копии свидетельства о постановке на учет в налоговом органе по месту нахождения на территории Российской Федерации (кроме случаев, когда заверенная в установленном порядке отметка о постановке на учет в налоговой инспекции сделана на свидетельстве о государственной регистрации, с указанием идентификационного номера налогоплательщика (ИНН);</w:t>
      </w:r>
    </w:p>
    <w:p w:rsidR="00445F4E" w:rsidRDefault="00445F4E">
      <w:pPr>
        <w:pStyle w:val="ConsPlusNormal"/>
        <w:spacing w:before="220"/>
        <w:ind w:firstLine="540"/>
        <w:jc w:val="both"/>
      </w:pPr>
      <w:bookmarkStart w:id="12" w:name="P270"/>
      <w:bookmarkEnd w:id="12"/>
      <w:r>
        <w:t>в) документов или их копий, подтверждающих информацию хозяйствующего субъекта, осуществляющего торговую деятельность, о принадлежащих ему торговых объектах;</w:t>
      </w:r>
    </w:p>
    <w:p w:rsidR="00445F4E" w:rsidRDefault="00445F4E">
      <w:pPr>
        <w:pStyle w:val="ConsPlusNormal"/>
        <w:spacing w:before="220"/>
        <w:ind w:firstLine="540"/>
        <w:jc w:val="both"/>
      </w:pPr>
      <w:bookmarkStart w:id="13" w:name="P271"/>
      <w:bookmarkEnd w:id="13"/>
      <w:r>
        <w:t>г) документов или их копий, подтверждающих информацию хозяйствующего субъекта об объектах хозяйствующего субъекта, осуществляющего поставки товаров.</w:t>
      </w:r>
    </w:p>
    <w:p w:rsidR="00445F4E" w:rsidRDefault="00445F4E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270" w:history="1">
        <w:r>
          <w:rPr>
            <w:color w:val="0000FF"/>
          </w:rPr>
          <w:t>подпунктах "в"</w:t>
        </w:r>
      </w:hyperlink>
      <w:r>
        <w:t xml:space="preserve"> и </w:t>
      </w:r>
      <w:hyperlink w:anchor="P271" w:history="1">
        <w:r>
          <w:rPr>
            <w:color w:val="0000FF"/>
          </w:rPr>
          <w:t>"г"</w:t>
        </w:r>
      </w:hyperlink>
      <w:r>
        <w:t>, предоставляются на каждый объект, вносимый в торговый реестр. После внесения сведений документы возвращаются хозяйствующему субъекту;</w:t>
      </w:r>
    </w:p>
    <w:p w:rsidR="00445F4E" w:rsidRDefault="00445F4E">
      <w:pPr>
        <w:pStyle w:val="ConsPlusNormal"/>
        <w:spacing w:before="220"/>
        <w:ind w:firstLine="540"/>
        <w:jc w:val="both"/>
      </w:pPr>
      <w:r>
        <w:t>2) по результатам сбора сведений органом государственной власти субъекта Российской Федерации и осуществляется на основании акта данного органа государственной власти.</w:t>
      </w:r>
    </w:p>
    <w:p w:rsidR="00445F4E" w:rsidRDefault="00445F4E">
      <w:pPr>
        <w:pStyle w:val="ConsPlusNormal"/>
        <w:spacing w:before="220"/>
        <w:ind w:firstLine="540"/>
        <w:jc w:val="both"/>
      </w:pPr>
      <w:r>
        <w:t xml:space="preserve">3. Внесение сведений в торговый реестр о состоянии торговли на территории субъекта Российской Федерации осуществляется органом государственной власти субъекта Российской Федерации путем формирования </w:t>
      </w:r>
      <w:hyperlink w:anchor="P119" w:history="1">
        <w:r>
          <w:rPr>
            <w:color w:val="0000FF"/>
          </w:rPr>
          <w:t>Раздела III</w:t>
        </w:r>
      </w:hyperlink>
      <w:r>
        <w:t xml:space="preserve"> торгового реестра по соответствующим формам федерального статистического наблюдения.</w:t>
      </w:r>
    </w:p>
    <w:p w:rsidR="00445F4E" w:rsidRDefault="00445F4E">
      <w:pPr>
        <w:pStyle w:val="ConsPlusNormal"/>
        <w:ind w:firstLine="540"/>
        <w:jc w:val="both"/>
      </w:pPr>
    </w:p>
    <w:p w:rsidR="00445F4E" w:rsidRDefault="00445F4E">
      <w:pPr>
        <w:pStyle w:val="ConsPlusNormal"/>
        <w:jc w:val="center"/>
        <w:outlineLvl w:val="1"/>
      </w:pPr>
      <w:r>
        <w:t>III. Изменение (исключение) сведений, содержащихся</w:t>
      </w:r>
    </w:p>
    <w:p w:rsidR="00445F4E" w:rsidRDefault="00445F4E">
      <w:pPr>
        <w:pStyle w:val="ConsPlusNormal"/>
        <w:jc w:val="center"/>
      </w:pPr>
      <w:r>
        <w:t>в торговом реестре</w:t>
      </w:r>
    </w:p>
    <w:p w:rsidR="00445F4E" w:rsidRDefault="00445F4E">
      <w:pPr>
        <w:pStyle w:val="ConsPlusNormal"/>
        <w:jc w:val="center"/>
      </w:pPr>
    </w:p>
    <w:p w:rsidR="00445F4E" w:rsidRDefault="00445F4E">
      <w:pPr>
        <w:pStyle w:val="ConsPlusNormal"/>
        <w:ind w:firstLine="540"/>
        <w:jc w:val="both"/>
      </w:pPr>
      <w:r>
        <w:lastRenderedPageBreak/>
        <w:t>4. Внесение изменений и (или) исключение сведений, содержащихся в торговом реестре, производится:</w:t>
      </w:r>
    </w:p>
    <w:p w:rsidR="00445F4E" w:rsidRDefault="00445F4E">
      <w:pPr>
        <w:pStyle w:val="ConsPlusNormal"/>
        <w:spacing w:before="220"/>
        <w:ind w:firstLine="540"/>
        <w:jc w:val="both"/>
      </w:pPr>
      <w:r>
        <w:t>1) по заявлению хозяйствующего субъекта, включенного в торговый реестр, о внесении изменений и (или) исключении сведений;</w:t>
      </w:r>
    </w:p>
    <w:p w:rsidR="00445F4E" w:rsidRDefault="00445F4E">
      <w:pPr>
        <w:pStyle w:val="ConsPlusNormal"/>
        <w:spacing w:before="220"/>
        <w:ind w:firstLine="540"/>
        <w:jc w:val="both"/>
      </w:pPr>
      <w:r>
        <w:t>2) по результатам сбора сведений органом государственной власти субъекта Российской Федерации и осуществляется на основании акта данного органа государственной власти.</w:t>
      </w:r>
    </w:p>
    <w:p w:rsidR="00445F4E" w:rsidRDefault="00445F4E">
      <w:pPr>
        <w:pStyle w:val="ConsPlusNormal"/>
        <w:ind w:firstLine="540"/>
        <w:jc w:val="both"/>
      </w:pPr>
    </w:p>
    <w:p w:rsidR="00445F4E" w:rsidRDefault="00445F4E">
      <w:pPr>
        <w:pStyle w:val="ConsPlusNormal"/>
        <w:ind w:firstLine="540"/>
        <w:jc w:val="both"/>
      </w:pPr>
    </w:p>
    <w:p w:rsidR="00445F4E" w:rsidRDefault="00445F4E">
      <w:pPr>
        <w:pStyle w:val="ConsPlusNormal"/>
        <w:ind w:firstLine="540"/>
        <w:jc w:val="both"/>
      </w:pPr>
    </w:p>
    <w:p w:rsidR="00445F4E" w:rsidRDefault="00445F4E">
      <w:pPr>
        <w:pStyle w:val="ConsPlusNormal"/>
        <w:ind w:firstLine="540"/>
        <w:jc w:val="both"/>
      </w:pPr>
    </w:p>
    <w:p w:rsidR="00445F4E" w:rsidRDefault="00445F4E">
      <w:pPr>
        <w:pStyle w:val="ConsPlusNormal"/>
        <w:ind w:firstLine="540"/>
        <w:jc w:val="both"/>
      </w:pPr>
    </w:p>
    <w:p w:rsidR="00445F4E" w:rsidRDefault="00445F4E">
      <w:pPr>
        <w:pStyle w:val="ConsPlusNormal"/>
        <w:jc w:val="right"/>
        <w:outlineLvl w:val="1"/>
      </w:pPr>
      <w:r>
        <w:t>Приложение 1</w:t>
      </w:r>
    </w:p>
    <w:p w:rsidR="00445F4E" w:rsidRDefault="00445F4E">
      <w:pPr>
        <w:pStyle w:val="ConsPlusNormal"/>
        <w:jc w:val="right"/>
      </w:pPr>
      <w:r>
        <w:t>к Порядку формирования</w:t>
      </w:r>
    </w:p>
    <w:p w:rsidR="00445F4E" w:rsidRDefault="00445F4E">
      <w:pPr>
        <w:pStyle w:val="ConsPlusNormal"/>
        <w:jc w:val="right"/>
      </w:pPr>
      <w:r>
        <w:t>торгового реестра</w:t>
      </w:r>
    </w:p>
    <w:p w:rsidR="00445F4E" w:rsidRDefault="00445F4E">
      <w:pPr>
        <w:pStyle w:val="ConsPlusNormal"/>
        <w:jc w:val="right"/>
      </w:pPr>
    </w:p>
    <w:p w:rsidR="00445F4E" w:rsidRDefault="00445F4E">
      <w:pPr>
        <w:pStyle w:val="ConsPlusNormal"/>
        <w:jc w:val="right"/>
      </w:pPr>
      <w:r>
        <w:t>(Рекомендуемое)</w:t>
      </w:r>
    </w:p>
    <w:p w:rsidR="00445F4E" w:rsidRDefault="00445F4E">
      <w:pPr>
        <w:pStyle w:val="ConsPlusNormal"/>
        <w:ind w:firstLine="540"/>
        <w:jc w:val="both"/>
      </w:pPr>
    </w:p>
    <w:p w:rsidR="00445F4E" w:rsidRDefault="00445F4E">
      <w:pPr>
        <w:pStyle w:val="ConsPlusNonformat"/>
        <w:jc w:val="both"/>
      </w:pPr>
      <w:bookmarkStart w:id="14" w:name="P293"/>
      <w:bookmarkEnd w:id="14"/>
      <w:r>
        <w:t xml:space="preserve">                                Информация</w:t>
      </w:r>
    </w:p>
    <w:p w:rsidR="00445F4E" w:rsidRDefault="00445F4E">
      <w:pPr>
        <w:pStyle w:val="ConsPlusNonformat"/>
        <w:jc w:val="both"/>
      </w:pPr>
      <w:r>
        <w:t xml:space="preserve">            о хозяйствующем субъекте, </w:t>
      </w:r>
      <w:proofErr w:type="gramStart"/>
      <w:r>
        <w:t>представляемая</w:t>
      </w:r>
      <w:proofErr w:type="gramEnd"/>
      <w:r>
        <w:t xml:space="preserve"> заявителем</w:t>
      </w:r>
    </w:p>
    <w:p w:rsidR="00445F4E" w:rsidRDefault="00445F4E">
      <w:pPr>
        <w:pStyle w:val="ConsPlusNonformat"/>
        <w:jc w:val="both"/>
      </w:pPr>
      <w:r>
        <w:t xml:space="preserve">                      для внесения в торговый реестр</w:t>
      </w:r>
    </w:p>
    <w:p w:rsidR="00445F4E" w:rsidRDefault="00445F4E">
      <w:pPr>
        <w:pStyle w:val="ConsPlusNormal"/>
        <w:jc w:val="both"/>
      </w:pPr>
    </w:p>
    <w:p w:rsidR="00445F4E" w:rsidRDefault="00445F4E">
      <w:pPr>
        <w:pStyle w:val="ConsPlusCell"/>
        <w:jc w:val="both"/>
      </w:pPr>
      <w:r>
        <w:t>┌──────┬──────────────────────────────────────────────────────────────────┐</w:t>
      </w:r>
    </w:p>
    <w:p w:rsidR="00445F4E" w:rsidRDefault="00445F4E">
      <w:pPr>
        <w:pStyle w:val="ConsPlusCell"/>
        <w:jc w:val="both"/>
      </w:pPr>
      <w:r>
        <w:t>│1.1   │Наименование организации (для юридического лица)                  │</w:t>
      </w:r>
    </w:p>
    <w:p w:rsidR="00445F4E" w:rsidRDefault="00445F4E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├──────┼──────────────────────────────────────────────────────────────────┤</w:t>
      </w:r>
    </w:p>
    <w:p w:rsidR="00445F4E" w:rsidRDefault="00445F4E">
      <w:pPr>
        <w:pStyle w:val="ConsPlusCell"/>
        <w:jc w:val="both"/>
      </w:pPr>
      <w:r>
        <w:t>│1.2   │Торговая марка (бренд), под которой действует хозяйствующий       │</w:t>
      </w:r>
    </w:p>
    <w:p w:rsidR="00445F4E" w:rsidRDefault="00445F4E">
      <w:pPr>
        <w:pStyle w:val="ConsPlusCell"/>
        <w:jc w:val="both"/>
      </w:pPr>
      <w:r>
        <w:t>│      │субъект                                                           │</w:t>
      </w:r>
    </w:p>
    <w:p w:rsidR="00445F4E" w:rsidRDefault="00445F4E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├──────┼──────────────────────────────────────────────────────────────────┤</w:t>
      </w:r>
    </w:p>
    <w:p w:rsidR="00445F4E" w:rsidRDefault="00445F4E">
      <w:pPr>
        <w:pStyle w:val="ConsPlusCell"/>
        <w:jc w:val="both"/>
      </w:pPr>
      <w:r>
        <w:t>│1.2.1 │                                                                  │</w:t>
      </w:r>
    </w:p>
    <w:p w:rsidR="00445F4E" w:rsidRDefault="00445F4E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├──────┼──────────────────────────────────────────────────────────────────┤</w:t>
      </w:r>
    </w:p>
    <w:p w:rsidR="00445F4E" w:rsidRDefault="00445F4E">
      <w:pPr>
        <w:pStyle w:val="ConsPlusCell"/>
        <w:jc w:val="both"/>
      </w:pPr>
      <w:r>
        <w:t>│1.2.2 │                                                                  │</w:t>
      </w:r>
    </w:p>
    <w:p w:rsidR="00445F4E" w:rsidRDefault="00445F4E">
      <w:pPr>
        <w:pStyle w:val="ConsPlusCell"/>
        <w:jc w:val="both"/>
      </w:pPr>
      <w:r>
        <w:t>├──────┼───────────────────────────┬──────────────────────────────────────┤</w:t>
      </w:r>
    </w:p>
    <w:p w:rsidR="00445F4E" w:rsidRDefault="00445F4E">
      <w:pPr>
        <w:pStyle w:val="ConsPlusCell"/>
        <w:jc w:val="both"/>
      </w:pPr>
      <w:proofErr w:type="gramStart"/>
      <w:r>
        <w:t>│1.3   │Юридический адрес (для     │                                      │</w:t>
      </w:r>
      <w:proofErr w:type="gramEnd"/>
    </w:p>
    <w:p w:rsidR="00445F4E" w:rsidRDefault="00445F4E">
      <w:pPr>
        <w:pStyle w:val="ConsPlusCell"/>
        <w:jc w:val="both"/>
      </w:pPr>
      <w:r>
        <w:t>│      │юридического лица)         │                                      │</w:t>
      </w:r>
    </w:p>
    <w:p w:rsidR="00445F4E" w:rsidRDefault="00445F4E">
      <w:pPr>
        <w:pStyle w:val="ConsPlusCell"/>
        <w:jc w:val="both"/>
      </w:pPr>
      <w:r>
        <w:t>├──────┼───────────────────────────┼──────────────────────────────────────┤</w:t>
      </w:r>
    </w:p>
    <w:p w:rsidR="00445F4E" w:rsidRDefault="00445F4E">
      <w:pPr>
        <w:pStyle w:val="ConsPlusCell"/>
        <w:jc w:val="both"/>
      </w:pPr>
      <w:proofErr w:type="gramStart"/>
      <w:r>
        <w:t>│1.4   │Ф.И.О. руководителя (для   │                                      │</w:t>
      </w:r>
      <w:proofErr w:type="gramEnd"/>
    </w:p>
    <w:p w:rsidR="00445F4E" w:rsidRDefault="00445F4E">
      <w:pPr>
        <w:pStyle w:val="ConsPlusCell"/>
        <w:jc w:val="both"/>
      </w:pPr>
      <w:r>
        <w:t>│      │юридического лица)         │                                      │</w:t>
      </w:r>
    </w:p>
    <w:p w:rsidR="00445F4E" w:rsidRDefault="00445F4E">
      <w:pPr>
        <w:pStyle w:val="ConsPlusCell"/>
        <w:jc w:val="both"/>
      </w:pPr>
      <w:r>
        <w:t>├──────┼───────────────────────────┼──────────────────────────────────────┤</w:t>
      </w:r>
    </w:p>
    <w:p w:rsidR="00445F4E" w:rsidRDefault="00445F4E">
      <w:pPr>
        <w:pStyle w:val="ConsPlusCell"/>
        <w:jc w:val="both"/>
      </w:pPr>
      <w:r>
        <w:t>│1.5   │Индивидуальный             │                                      │</w:t>
      </w:r>
    </w:p>
    <w:p w:rsidR="00445F4E" w:rsidRDefault="00445F4E">
      <w:pPr>
        <w:pStyle w:val="ConsPlusCell"/>
        <w:jc w:val="both"/>
      </w:pPr>
      <w:r>
        <w:t>│      │предприниматель            │______________________________________│</w:t>
      </w:r>
    </w:p>
    <w:p w:rsidR="00445F4E" w:rsidRDefault="00445F4E">
      <w:pPr>
        <w:pStyle w:val="ConsPlusCell"/>
        <w:jc w:val="both"/>
      </w:pPr>
      <w:r>
        <w:t>│      │                           │Ф.И.О. индивидуального предпринимателя│</w:t>
      </w:r>
    </w:p>
    <w:p w:rsidR="00445F4E" w:rsidRDefault="00445F4E">
      <w:pPr>
        <w:pStyle w:val="ConsPlusCell"/>
        <w:jc w:val="both"/>
      </w:pPr>
      <w:r>
        <w:t>├──────┼───────────────────────────┼──────────────────────────────────────┤</w:t>
      </w:r>
    </w:p>
    <w:p w:rsidR="00445F4E" w:rsidRDefault="00445F4E">
      <w:pPr>
        <w:pStyle w:val="ConsPlusCell"/>
        <w:jc w:val="both"/>
      </w:pPr>
      <w:r>
        <w:t>│1.6   │Место жительства           │                                      │</w:t>
      </w:r>
    </w:p>
    <w:p w:rsidR="00445F4E" w:rsidRDefault="00445F4E">
      <w:pPr>
        <w:pStyle w:val="ConsPlusCell"/>
        <w:jc w:val="both"/>
      </w:pPr>
      <w:r>
        <w:t>│      │физического лица,          │                                      │</w:t>
      </w:r>
    </w:p>
    <w:p w:rsidR="00445F4E" w:rsidRDefault="00445F4E">
      <w:pPr>
        <w:pStyle w:val="ConsPlusCell"/>
        <w:jc w:val="both"/>
      </w:pPr>
      <w:r>
        <w:t>│      │зарегистрированного в      │                                      │</w:t>
      </w:r>
    </w:p>
    <w:p w:rsidR="00445F4E" w:rsidRDefault="00445F4E">
      <w:pPr>
        <w:pStyle w:val="ConsPlusCell"/>
        <w:jc w:val="both"/>
      </w:pPr>
      <w:r>
        <w:t xml:space="preserve">│      │качестве </w:t>
      </w:r>
      <w:proofErr w:type="gramStart"/>
      <w:r>
        <w:t>индивидуального</w:t>
      </w:r>
      <w:proofErr w:type="gramEnd"/>
      <w:r>
        <w:t xml:space="preserve">   │                                      │</w:t>
      </w:r>
    </w:p>
    <w:p w:rsidR="00445F4E" w:rsidRDefault="00445F4E">
      <w:pPr>
        <w:pStyle w:val="ConsPlusCell"/>
        <w:jc w:val="both"/>
      </w:pPr>
      <w:r>
        <w:t>│      │предпринимателя            │                                      │</w:t>
      </w:r>
    </w:p>
    <w:p w:rsidR="00445F4E" w:rsidRDefault="00445F4E">
      <w:pPr>
        <w:pStyle w:val="ConsPlusCell"/>
        <w:jc w:val="both"/>
      </w:pPr>
      <w:r>
        <w:t>├──────┼───────────────────────────┼──────────────────────────────────────┤</w:t>
      </w:r>
    </w:p>
    <w:p w:rsidR="00445F4E" w:rsidRDefault="00445F4E">
      <w:pPr>
        <w:pStyle w:val="ConsPlusCell"/>
        <w:jc w:val="both"/>
      </w:pPr>
      <w:r>
        <w:t>│1.7   │Телефон, факс              │                                      │</w:t>
      </w:r>
    </w:p>
    <w:p w:rsidR="00445F4E" w:rsidRDefault="00445F4E">
      <w:pPr>
        <w:pStyle w:val="ConsPlusCell"/>
        <w:jc w:val="both"/>
      </w:pPr>
      <w:r>
        <w:t>│      │(для юридического лица;    │                                      │</w:t>
      </w:r>
    </w:p>
    <w:p w:rsidR="00445F4E" w:rsidRDefault="00445F4E">
      <w:pPr>
        <w:pStyle w:val="ConsPlusCell"/>
        <w:jc w:val="both"/>
      </w:pPr>
      <w:r>
        <w:t>│      │индивидуального            │                                      │</w:t>
      </w:r>
    </w:p>
    <w:p w:rsidR="00445F4E" w:rsidRDefault="00445F4E">
      <w:pPr>
        <w:pStyle w:val="ConsPlusCell"/>
        <w:jc w:val="both"/>
      </w:pPr>
      <w:r>
        <w:t>│      │предпринимателя)           │                                      │</w:t>
      </w:r>
    </w:p>
    <w:p w:rsidR="00445F4E" w:rsidRDefault="00445F4E">
      <w:pPr>
        <w:pStyle w:val="ConsPlusCell"/>
        <w:jc w:val="both"/>
      </w:pPr>
      <w:r>
        <w:t>│      │                           │__________________ ___________________│</w:t>
      </w:r>
    </w:p>
    <w:p w:rsidR="00445F4E" w:rsidRDefault="00445F4E">
      <w:pPr>
        <w:pStyle w:val="ConsPlusCell"/>
        <w:jc w:val="both"/>
      </w:pPr>
      <w:r>
        <w:t>│      │                           │  номер телефона       номер факса    │</w:t>
      </w:r>
    </w:p>
    <w:p w:rsidR="00445F4E" w:rsidRDefault="00445F4E">
      <w:pPr>
        <w:pStyle w:val="ConsPlusCell"/>
        <w:jc w:val="both"/>
      </w:pPr>
      <w:r>
        <w:t>├──────┼───────────────────────────┼──────────────────────────────────────┤</w:t>
      </w:r>
    </w:p>
    <w:p w:rsidR="00445F4E" w:rsidRDefault="00445F4E">
      <w:pPr>
        <w:pStyle w:val="ConsPlusCell"/>
        <w:jc w:val="both"/>
      </w:pPr>
      <w:r>
        <w:t xml:space="preserve">│1.8   │Код по </w:t>
      </w:r>
      <w:proofErr w:type="gramStart"/>
      <w:r>
        <w:t>Общероссийскому</w:t>
      </w:r>
      <w:proofErr w:type="gramEnd"/>
      <w:r>
        <w:t xml:space="preserve">     │                                      │</w:t>
      </w:r>
    </w:p>
    <w:p w:rsidR="00445F4E" w:rsidRDefault="00445F4E">
      <w:pPr>
        <w:pStyle w:val="ConsPlusCell"/>
        <w:jc w:val="both"/>
      </w:pPr>
      <w:r>
        <w:t>│      │классификатору предприятий │                                      │</w:t>
      </w:r>
    </w:p>
    <w:p w:rsidR="00445F4E" w:rsidRDefault="00445F4E">
      <w:pPr>
        <w:pStyle w:val="ConsPlusCell"/>
        <w:jc w:val="both"/>
      </w:pPr>
      <w:r>
        <w:t>│      │и организаций (ОКПО)       │                                      │</w:t>
      </w:r>
    </w:p>
    <w:p w:rsidR="00445F4E" w:rsidRDefault="00445F4E">
      <w:pPr>
        <w:pStyle w:val="ConsPlusCell"/>
        <w:jc w:val="both"/>
      </w:pPr>
      <w:r>
        <w:t>├──────┼───────────────────────────┼──────────────────────────────────────┤</w:t>
      </w:r>
    </w:p>
    <w:p w:rsidR="00445F4E" w:rsidRDefault="00445F4E">
      <w:pPr>
        <w:pStyle w:val="ConsPlusCell"/>
        <w:jc w:val="both"/>
      </w:pPr>
      <w:r>
        <w:t>│1.9   │Идентификационный номер    │                                      │</w:t>
      </w:r>
    </w:p>
    <w:p w:rsidR="00445F4E" w:rsidRDefault="00445F4E">
      <w:pPr>
        <w:pStyle w:val="ConsPlusCell"/>
        <w:jc w:val="both"/>
      </w:pPr>
      <w:r>
        <w:lastRenderedPageBreak/>
        <w:t>│      │налогоплательщика (ИНН)    │                                      │</w:t>
      </w:r>
    </w:p>
    <w:p w:rsidR="00445F4E" w:rsidRDefault="00445F4E">
      <w:pPr>
        <w:pStyle w:val="ConsPlusCell"/>
        <w:jc w:val="both"/>
      </w:pPr>
      <w:r>
        <w:t>├──────┼───────────────────────────┼──────────────────────────────────────┤</w:t>
      </w:r>
    </w:p>
    <w:p w:rsidR="00445F4E" w:rsidRDefault="00445F4E">
      <w:pPr>
        <w:pStyle w:val="ConsPlusCell"/>
        <w:jc w:val="both"/>
      </w:pPr>
      <w:proofErr w:type="gramStart"/>
      <w:r>
        <w:t>│1.10  │Форма собственности (Код   │                                      │</w:t>
      </w:r>
      <w:proofErr w:type="gramEnd"/>
    </w:p>
    <w:p w:rsidR="00445F4E" w:rsidRDefault="00445F4E">
      <w:pPr>
        <w:pStyle w:val="ConsPlusCell"/>
        <w:jc w:val="both"/>
      </w:pPr>
      <w:r>
        <w:t xml:space="preserve">│      │по </w:t>
      </w:r>
      <w:hyperlink r:id="rId17" w:history="1">
        <w:r>
          <w:rPr>
            <w:color w:val="0000FF"/>
          </w:rPr>
          <w:t>ОКФС</w:t>
        </w:r>
      </w:hyperlink>
      <w:r>
        <w:t>)                   │                                      │</w:t>
      </w:r>
    </w:p>
    <w:p w:rsidR="00445F4E" w:rsidRDefault="00445F4E">
      <w:pPr>
        <w:pStyle w:val="ConsPlusCell"/>
        <w:jc w:val="both"/>
      </w:pPr>
      <w:r>
        <w:t>├──────┼───────────────────────────┼──────────────────────────────────────┤</w:t>
      </w:r>
    </w:p>
    <w:p w:rsidR="00445F4E" w:rsidRDefault="00445F4E">
      <w:pPr>
        <w:pStyle w:val="ConsPlusCell"/>
        <w:jc w:val="both"/>
      </w:pPr>
      <w:r>
        <w:t>│1.11  │Организационно-правовая    │                                      │</w:t>
      </w:r>
    </w:p>
    <w:p w:rsidR="00445F4E" w:rsidRDefault="00445F4E">
      <w:pPr>
        <w:pStyle w:val="ConsPlusCell"/>
        <w:jc w:val="both"/>
      </w:pPr>
      <w:r>
        <w:t xml:space="preserve">│      │форма (Код по </w:t>
      </w:r>
      <w:hyperlink r:id="rId18" w:history="1">
        <w:r>
          <w:rPr>
            <w:color w:val="0000FF"/>
          </w:rPr>
          <w:t>ОКОПФ</w:t>
        </w:r>
      </w:hyperlink>
      <w:r>
        <w:t>)       │                                      │</w:t>
      </w:r>
    </w:p>
    <w:p w:rsidR="00445F4E" w:rsidRDefault="00445F4E">
      <w:pPr>
        <w:pStyle w:val="ConsPlusCell"/>
        <w:jc w:val="both"/>
      </w:pPr>
      <w:r>
        <w:t>├──────┼───────────────────────────┼──────────────────────────────────────┤</w:t>
      </w:r>
    </w:p>
    <w:p w:rsidR="00445F4E" w:rsidRDefault="00445F4E">
      <w:pPr>
        <w:pStyle w:val="ConsPlusCell"/>
        <w:jc w:val="both"/>
      </w:pPr>
      <w:proofErr w:type="gramStart"/>
      <w:r>
        <w:t>│1.12  │Вид деятельности (Код по   │                                      │</w:t>
      </w:r>
      <w:proofErr w:type="gramEnd"/>
    </w:p>
    <w:p w:rsidR="00445F4E" w:rsidRDefault="00445F4E">
      <w:pPr>
        <w:pStyle w:val="ConsPlusCell"/>
        <w:jc w:val="both"/>
      </w:pPr>
      <w:proofErr w:type="gramStart"/>
      <w:r>
        <w:t>│      │</w:t>
      </w:r>
      <w:hyperlink r:id="rId19" w:history="1">
        <w:r>
          <w:rPr>
            <w:color w:val="0000FF"/>
          </w:rPr>
          <w:t>ОКВЭД</w:t>
        </w:r>
      </w:hyperlink>
      <w:r>
        <w:t>)                     │                                      │</w:t>
      </w:r>
      <w:proofErr w:type="gramEnd"/>
    </w:p>
    <w:p w:rsidR="00445F4E" w:rsidRDefault="00445F4E">
      <w:pPr>
        <w:pStyle w:val="ConsPlusCell"/>
        <w:jc w:val="both"/>
      </w:pPr>
      <w:r>
        <w:t>│      ├───────────────────────────┼──────────────────────────────────────┤</w:t>
      </w:r>
    </w:p>
    <w:p w:rsidR="00445F4E" w:rsidRDefault="00445F4E">
      <w:pPr>
        <w:pStyle w:val="ConsPlusCell"/>
        <w:jc w:val="both"/>
      </w:pPr>
      <w:r>
        <w:t>│      │                           │                                      │</w:t>
      </w:r>
    </w:p>
    <w:p w:rsidR="00445F4E" w:rsidRDefault="00445F4E">
      <w:pPr>
        <w:pStyle w:val="ConsPlusCell"/>
        <w:jc w:val="both"/>
      </w:pPr>
      <w:r>
        <w:t>│      │                           │                                      │</w:t>
      </w:r>
    </w:p>
    <w:p w:rsidR="00445F4E" w:rsidRDefault="00445F4E">
      <w:pPr>
        <w:pStyle w:val="ConsPlusCell"/>
        <w:jc w:val="both"/>
      </w:pPr>
      <w:r>
        <w:t>│      ├───────────────────────────┼──────────────────────────────────────┤</w:t>
      </w:r>
    </w:p>
    <w:p w:rsidR="00445F4E" w:rsidRDefault="00445F4E">
      <w:pPr>
        <w:pStyle w:val="ConsPlusCell"/>
        <w:jc w:val="both"/>
      </w:pPr>
      <w:r>
        <w:t>│      │                           │                                      │</w:t>
      </w:r>
    </w:p>
    <w:p w:rsidR="00445F4E" w:rsidRDefault="00445F4E">
      <w:pPr>
        <w:pStyle w:val="ConsPlusCell"/>
        <w:jc w:val="both"/>
      </w:pPr>
      <w:r>
        <w:t>│      │                           │                                      │</w:t>
      </w:r>
    </w:p>
    <w:p w:rsidR="00445F4E" w:rsidRDefault="00445F4E">
      <w:pPr>
        <w:pStyle w:val="ConsPlusCell"/>
        <w:jc w:val="both"/>
      </w:pPr>
      <w:r>
        <w:t>├──────┼───────────────────────────┼──────────────────────────────────────┤</w:t>
      </w:r>
    </w:p>
    <w:p w:rsidR="00445F4E" w:rsidRDefault="00445F4E">
      <w:pPr>
        <w:pStyle w:val="ConsPlusCell"/>
        <w:jc w:val="both"/>
      </w:pPr>
      <w:r>
        <w:t>│1.13  │Средняя численность        │                                      │</w:t>
      </w:r>
    </w:p>
    <w:p w:rsidR="00445F4E" w:rsidRDefault="00445F4E">
      <w:pPr>
        <w:pStyle w:val="ConsPlusCell"/>
        <w:jc w:val="both"/>
      </w:pPr>
      <w:r>
        <w:t xml:space="preserve">│      │работников </w:t>
      </w:r>
      <w:proofErr w:type="gramStart"/>
      <w:r>
        <w:t>хозяйствующего</w:t>
      </w:r>
      <w:proofErr w:type="gramEnd"/>
      <w:r>
        <w:t xml:space="preserve">  │                                      │</w:t>
      </w:r>
    </w:p>
    <w:p w:rsidR="00445F4E" w:rsidRDefault="00445F4E">
      <w:pPr>
        <w:pStyle w:val="ConsPlusCell"/>
        <w:jc w:val="both"/>
      </w:pPr>
      <w:r>
        <w:t>│      │субъекта                   │                                      │</w:t>
      </w:r>
    </w:p>
    <w:p w:rsidR="00445F4E" w:rsidRDefault="00445F4E">
      <w:pPr>
        <w:pStyle w:val="ConsPlusCell"/>
        <w:jc w:val="both"/>
      </w:pPr>
      <w:r>
        <w:t>├──────┼───────────────────────────┼──────────────────────┬───────────────┤</w:t>
      </w:r>
    </w:p>
    <w:p w:rsidR="00445F4E" w:rsidRDefault="00445F4E">
      <w:pPr>
        <w:pStyle w:val="ConsPlusCell"/>
        <w:jc w:val="both"/>
      </w:pPr>
      <w:r>
        <w:t>│1.14  │Способ торговли (отметить) │с использованием      │               │</w:t>
      </w:r>
    </w:p>
    <w:p w:rsidR="00445F4E" w:rsidRDefault="00445F4E">
      <w:pPr>
        <w:pStyle w:val="ConsPlusCell"/>
        <w:jc w:val="both"/>
      </w:pPr>
      <w:r>
        <w:t>│      │                           │торговых объектов     │               │</w:t>
      </w:r>
    </w:p>
    <w:p w:rsidR="00445F4E" w:rsidRDefault="00445F4E">
      <w:pPr>
        <w:pStyle w:val="ConsPlusCell"/>
        <w:jc w:val="both"/>
      </w:pPr>
      <w:r>
        <w:t>│      ├───────────────────────────┼──────────────────────┼───────────────┤</w:t>
      </w:r>
    </w:p>
    <w:p w:rsidR="00445F4E" w:rsidRDefault="00445F4E">
      <w:pPr>
        <w:pStyle w:val="ConsPlusCell"/>
        <w:jc w:val="both"/>
      </w:pPr>
      <w:r>
        <w:t>│      │                           │без использования     │               │</w:t>
      </w:r>
    </w:p>
    <w:p w:rsidR="00445F4E" w:rsidRDefault="00445F4E">
      <w:pPr>
        <w:pStyle w:val="ConsPlusCell"/>
        <w:jc w:val="both"/>
      </w:pPr>
      <w:r>
        <w:t>│      │                           │торгового объекта     │               │</w:t>
      </w:r>
    </w:p>
    <w:p w:rsidR="00445F4E" w:rsidRDefault="00445F4E">
      <w:pPr>
        <w:pStyle w:val="ConsPlusCell"/>
        <w:jc w:val="both"/>
      </w:pPr>
      <w:r>
        <w:t>└──────┴───────────────────────────┴──────────────────────┴───────────────┘</w:t>
      </w:r>
    </w:p>
    <w:p w:rsidR="00445F4E" w:rsidRDefault="00445F4E">
      <w:pPr>
        <w:pStyle w:val="ConsPlusNormal"/>
        <w:jc w:val="both"/>
      </w:pPr>
    </w:p>
    <w:p w:rsidR="00445F4E" w:rsidRDefault="00445F4E">
      <w:pPr>
        <w:pStyle w:val="ConsPlusNormal"/>
        <w:jc w:val="both"/>
      </w:pPr>
    </w:p>
    <w:p w:rsidR="00445F4E" w:rsidRDefault="00445F4E">
      <w:pPr>
        <w:pStyle w:val="ConsPlusNormal"/>
        <w:jc w:val="both"/>
      </w:pPr>
    </w:p>
    <w:p w:rsidR="00445F4E" w:rsidRDefault="00445F4E">
      <w:pPr>
        <w:pStyle w:val="ConsPlusNormal"/>
        <w:jc w:val="both"/>
      </w:pPr>
    </w:p>
    <w:p w:rsidR="00445F4E" w:rsidRDefault="00445F4E">
      <w:pPr>
        <w:pStyle w:val="ConsPlusNormal"/>
        <w:jc w:val="both"/>
      </w:pPr>
    </w:p>
    <w:p w:rsidR="00445F4E" w:rsidRDefault="00445F4E">
      <w:pPr>
        <w:pStyle w:val="ConsPlusNormal"/>
        <w:jc w:val="right"/>
        <w:outlineLvl w:val="1"/>
      </w:pPr>
      <w:r>
        <w:t>Приложение 2</w:t>
      </w:r>
    </w:p>
    <w:p w:rsidR="00445F4E" w:rsidRDefault="00445F4E">
      <w:pPr>
        <w:pStyle w:val="ConsPlusNormal"/>
        <w:jc w:val="right"/>
      </w:pPr>
      <w:r>
        <w:t>к Порядку формирования</w:t>
      </w:r>
    </w:p>
    <w:p w:rsidR="00445F4E" w:rsidRDefault="00445F4E">
      <w:pPr>
        <w:pStyle w:val="ConsPlusNormal"/>
        <w:jc w:val="right"/>
      </w:pPr>
      <w:r>
        <w:t>торгового реестра</w:t>
      </w:r>
    </w:p>
    <w:p w:rsidR="00445F4E" w:rsidRDefault="00445F4E">
      <w:pPr>
        <w:pStyle w:val="ConsPlusNormal"/>
        <w:jc w:val="right"/>
      </w:pPr>
    </w:p>
    <w:p w:rsidR="00445F4E" w:rsidRDefault="00445F4E">
      <w:pPr>
        <w:pStyle w:val="ConsPlusNormal"/>
        <w:jc w:val="right"/>
      </w:pPr>
      <w:r>
        <w:t>(Рекомендуемое)</w:t>
      </w:r>
    </w:p>
    <w:p w:rsidR="00445F4E" w:rsidRDefault="00445F4E">
      <w:pPr>
        <w:pStyle w:val="ConsPlusNormal"/>
        <w:jc w:val="both"/>
      </w:pPr>
    </w:p>
    <w:p w:rsidR="00445F4E" w:rsidRDefault="00445F4E">
      <w:pPr>
        <w:pStyle w:val="ConsPlusNonformat"/>
        <w:jc w:val="both"/>
      </w:pPr>
      <w:bookmarkStart w:id="15" w:name="P373"/>
      <w:bookmarkEnd w:id="15"/>
      <w:r>
        <w:t xml:space="preserve">                                Информация</w:t>
      </w:r>
    </w:p>
    <w:p w:rsidR="00445F4E" w:rsidRDefault="00445F4E">
      <w:pPr>
        <w:pStyle w:val="ConsPlusNonformat"/>
        <w:jc w:val="both"/>
      </w:pPr>
      <w:r>
        <w:t xml:space="preserve">               о торговых объектах хозяйствующего субъекта,</w:t>
      </w:r>
    </w:p>
    <w:p w:rsidR="00445F4E" w:rsidRDefault="00445F4E">
      <w:pPr>
        <w:pStyle w:val="ConsPlusNonformat"/>
        <w:jc w:val="both"/>
      </w:pPr>
      <w:r>
        <w:t xml:space="preserve">           </w:t>
      </w:r>
      <w:proofErr w:type="gramStart"/>
      <w:r>
        <w:t>осуществляющего</w:t>
      </w:r>
      <w:proofErr w:type="gramEnd"/>
      <w:r>
        <w:t xml:space="preserve"> торговую деятельность, представляемая</w:t>
      </w:r>
    </w:p>
    <w:p w:rsidR="00445F4E" w:rsidRDefault="00445F4E">
      <w:pPr>
        <w:pStyle w:val="ConsPlusNonformat"/>
        <w:jc w:val="both"/>
      </w:pPr>
      <w:r>
        <w:t xml:space="preserve">                      для внесения в торговый реестр</w:t>
      </w:r>
    </w:p>
    <w:p w:rsidR="00445F4E" w:rsidRDefault="00445F4E">
      <w:pPr>
        <w:pStyle w:val="ConsPlusNonformat"/>
        <w:jc w:val="both"/>
      </w:pPr>
    </w:p>
    <w:p w:rsidR="00445F4E" w:rsidRDefault="00445F4E">
      <w:pPr>
        <w:pStyle w:val="ConsPlusNonformat"/>
        <w:jc w:val="both"/>
      </w:pPr>
      <w:r>
        <w:t xml:space="preserve">      ______________________________________________________________,</w:t>
      </w:r>
    </w:p>
    <w:p w:rsidR="00445F4E" w:rsidRDefault="00445F4E">
      <w:pPr>
        <w:pStyle w:val="ConsPlusNonformat"/>
        <w:jc w:val="both"/>
      </w:pPr>
      <w:r>
        <w:t xml:space="preserve">         </w:t>
      </w:r>
      <w:proofErr w:type="gramStart"/>
      <w:r>
        <w:t>(наименование хозяйствующего субъекта: юридического лица,</w:t>
      </w:r>
      <w:proofErr w:type="gramEnd"/>
    </w:p>
    <w:p w:rsidR="00445F4E" w:rsidRDefault="00445F4E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445F4E" w:rsidRDefault="00445F4E">
      <w:pPr>
        <w:pStyle w:val="ConsPlusNonformat"/>
        <w:jc w:val="both"/>
      </w:pPr>
    </w:p>
    <w:p w:rsidR="00445F4E" w:rsidRDefault="00445F4E">
      <w:pPr>
        <w:pStyle w:val="ConsPlusNonformat"/>
        <w:jc w:val="both"/>
      </w:pPr>
      <w:r>
        <w:t>2.1. Наименование торгового объекта _______________________________________</w:t>
      </w:r>
    </w:p>
    <w:p w:rsidR="00445F4E" w:rsidRDefault="00445F4E">
      <w:pPr>
        <w:pStyle w:val="ConsPlusNonformat"/>
        <w:jc w:val="both"/>
      </w:pPr>
      <w:r>
        <w:t>___________________________________________________________________________</w:t>
      </w:r>
    </w:p>
    <w:p w:rsidR="00445F4E" w:rsidRDefault="00445F4E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5760"/>
        <w:gridCol w:w="2400"/>
      </w:tblGrid>
      <w:tr w:rsidR="00445F4E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445F4E" w:rsidRDefault="00445F4E">
            <w:pPr>
              <w:pStyle w:val="ConsPlusNonformat"/>
              <w:jc w:val="both"/>
            </w:pPr>
          </w:p>
        </w:tc>
        <w:tc>
          <w:tcPr>
            <w:tcW w:w="5760" w:type="dxa"/>
          </w:tcPr>
          <w:p w:rsidR="00445F4E" w:rsidRDefault="00445F4E">
            <w:pPr>
              <w:pStyle w:val="ConsPlusNonformat"/>
              <w:jc w:val="both"/>
            </w:pPr>
            <w:r>
              <w:t xml:space="preserve">Код ОКПО, идентификационный код               </w:t>
            </w:r>
          </w:p>
          <w:p w:rsidR="00445F4E" w:rsidRDefault="00445F4E">
            <w:pPr>
              <w:pStyle w:val="ConsPlusNonformat"/>
              <w:jc w:val="both"/>
            </w:pPr>
            <w:r>
              <w:t xml:space="preserve">территориально-обособленного структурного     </w:t>
            </w:r>
          </w:p>
          <w:p w:rsidR="00445F4E" w:rsidRDefault="00445F4E">
            <w:pPr>
              <w:pStyle w:val="ConsPlusNonformat"/>
              <w:jc w:val="both"/>
            </w:pPr>
            <w:r>
              <w:t xml:space="preserve">подразделения                                 </w:t>
            </w:r>
          </w:p>
        </w:tc>
        <w:tc>
          <w:tcPr>
            <w:tcW w:w="2400" w:type="dxa"/>
          </w:tcPr>
          <w:p w:rsidR="00445F4E" w:rsidRDefault="00445F4E">
            <w:pPr>
              <w:pStyle w:val="ConsPlusNonformat"/>
              <w:jc w:val="both"/>
            </w:pPr>
          </w:p>
        </w:tc>
      </w:tr>
    </w:tbl>
    <w:p w:rsidR="00445F4E" w:rsidRDefault="00445F4E">
      <w:pPr>
        <w:pStyle w:val="ConsPlusNormal"/>
        <w:jc w:val="both"/>
      </w:pPr>
    </w:p>
    <w:p w:rsidR="00445F4E" w:rsidRDefault="00445F4E">
      <w:pPr>
        <w:pStyle w:val="ConsPlusNonformat"/>
        <w:jc w:val="both"/>
      </w:pPr>
      <w:r>
        <w:t>2.2. Фактический адрес ____________________________________________________</w:t>
      </w:r>
    </w:p>
    <w:p w:rsidR="00445F4E" w:rsidRDefault="00445F4E">
      <w:pPr>
        <w:pStyle w:val="ConsPlusNonformat"/>
        <w:jc w:val="both"/>
      </w:pPr>
      <w:r>
        <w:t>___________________________________________________________________________</w:t>
      </w:r>
    </w:p>
    <w:p w:rsidR="00445F4E" w:rsidRDefault="00445F4E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0"/>
        <w:gridCol w:w="2040"/>
        <w:gridCol w:w="1320"/>
      </w:tblGrid>
      <w:tr w:rsidR="00445F4E">
        <w:trPr>
          <w:trHeight w:val="240"/>
        </w:trPr>
        <w:tc>
          <w:tcPr>
            <w:tcW w:w="4800" w:type="dxa"/>
            <w:tcBorders>
              <w:top w:val="nil"/>
              <w:left w:val="nil"/>
              <w:bottom w:val="nil"/>
            </w:tcBorders>
          </w:tcPr>
          <w:p w:rsidR="00445F4E" w:rsidRDefault="00445F4E">
            <w:pPr>
              <w:pStyle w:val="ConsPlusNonformat"/>
              <w:jc w:val="both"/>
            </w:pPr>
          </w:p>
        </w:tc>
        <w:tc>
          <w:tcPr>
            <w:tcW w:w="2040" w:type="dxa"/>
          </w:tcPr>
          <w:p w:rsidR="00445F4E" w:rsidRDefault="00445F4E">
            <w:pPr>
              <w:pStyle w:val="ConsPlusNonformat"/>
              <w:jc w:val="both"/>
            </w:pPr>
            <w:r>
              <w:t xml:space="preserve">Код по ОКТМО   </w:t>
            </w:r>
          </w:p>
        </w:tc>
        <w:tc>
          <w:tcPr>
            <w:tcW w:w="1320" w:type="dxa"/>
          </w:tcPr>
          <w:p w:rsidR="00445F4E" w:rsidRDefault="00445F4E">
            <w:pPr>
              <w:pStyle w:val="ConsPlusNonformat"/>
              <w:jc w:val="both"/>
            </w:pPr>
          </w:p>
        </w:tc>
      </w:tr>
    </w:tbl>
    <w:p w:rsidR="00445F4E" w:rsidRDefault="00445F4E">
      <w:pPr>
        <w:pStyle w:val="ConsPlusNormal"/>
        <w:jc w:val="both"/>
      </w:pPr>
    </w:p>
    <w:p w:rsidR="00445F4E" w:rsidRDefault="00445F4E">
      <w:pPr>
        <w:pStyle w:val="ConsPlusNonformat"/>
        <w:jc w:val="both"/>
      </w:pPr>
      <w:r>
        <w:lastRenderedPageBreak/>
        <w:t>2.3. Телефон, факс ________________________________________________________</w:t>
      </w:r>
    </w:p>
    <w:p w:rsidR="00445F4E" w:rsidRDefault="00445F4E">
      <w:pPr>
        <w:pStyle w:val="ConsPlusNonformat"/>
        <w:jc w:val="both"/>
      </w:pPr>
    </w:p>
    <w:p w:rsidR="00445F4E" w:rsidRDefault="00445F4E">
      <w:pPr>
        <w:pStyle w:val="ConsPlusNonformat"/>
        <w:jc w:val="both"/>
      </w:pPr>
      <w:r>
        <w:t>2.4. Основной вид деятельности ____________________________________________</w:t>
      </w:r>
    </w:p>
    <w:p w:rsidR="00445F4E" w:rsidRDefault="00445F4E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0"/>
        <w:gridCol w:w="2040"/>
        <w:gridCol w:w="1320"/>
      </w:tblGrid>
      <w:tr w:rsidR="00445F4E">
        <w:trPr>
          <w:trHeight w:val="240"/>
        </w:trPr>
        <w:tc>
          <w:tcPr>
            <w:tcW w:w="4800" w:type="dxa"/>
            <w:tcBorders>
              <w:top w:val="nil"/>
              <w:left w:val="nil"/>
              <w:bottom w:val="nil"/>
            </w:tcBorders>
          </w:tcPr>
          <w:p w:rsidR="00445F4E" w:rsidRDefault="00445F4E">
            <w:pPr>
              <w:pStyle w:val="ConsPlusNonformat"/>
              <w:jc w:val="both"/>
            </w:pPr>
          </w:p>
        </w:tc>
        <w:tc>
          <w:tcPr>
            <w:tcW w:w="2040" w:type="dxa"/>
          </w:tcPr>
          <w:p w:rsidR="00445F4E" w:rsidRDefault="00445F4E">
            <w:pPr>
              <w:pStyle w:val="ConsPlusNonformat"/>
              <w:jc w:val="both"/>
            </w:pPr>
            <w:r>
              <w:t xml:space="preserve">Код по </w:t>
            </w:r>
            <w:hyperlink r:id="rId20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1320" w:type="dxa"/>
          </w:tcPr>
          <w:p w:rsidR="00445F4E" w:rsidRDefault="00445F4E">
            <w:pPr>
              <w:pStyle w:val="ConsPlusNonformat"/>
              <w:jc w:val="both"/>
            </w:pPr>
          </w:p>
        </w:tc>
      </w:tr>
    </w:tbl>
    <w:p w:rsidR="00445F4E" w:rsidRDefault="00445F4E">
      <w:pPr>
        <w:pStyle w:val="ConsPlusNormal"/>
        <w:jc w:val="both"/>
      </w:pPr>
    </w:p>
    <w:p w:rsidR="00445F4E" w:rsidRDefault="00445F4E">
      <w:pPr>
        <w:pStyle w:val="ConsPlusNonformat"/>
        <w:jc w:val="both"/>
      </w:pPr>
      <w:r>
        <w:t>2.5. Тип торгового объекта</w:t>
      </w:r>
    </w:p>
    <w:p w:rsidR="00445F4E" w:rsidRDefault="00445F4E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0"/>
        <w:gridCol w:w="2040"/>
        <w:gridCol w:w="1320"/>
      </w:tblGrid>
      <w:tr w:rsidR="00445F4E">
        <w:trPr>
          <w:trHeight w:val="240"/>
        </w:trPr>
        <w:tc>
          <w:tcPr>
            <w:tcW w:w="4800" w:type="dxa"/>
            <w:vMerge w:val="restart"/>
            <w:tcBorders>
              <w:top w:val="nil"/>
              <w:left w:val="nil"/>
              <w:bottom w:val="nil"/>
            </w:tcBorders>
          </w:tcPr>
          <w:p w:rsidR="00445F4E" w:rsidRDefault="00445F4E">
            <w:pPr>
              <w:pStyle w:val="ConsPlusNonformat"/>
              <w:jc w:val="both"/>
            </w:pPr>
          </w:p>
        </w:tc>
        <w:tc>
          <w:tcPr>
            <w:tcW w:w="2040" w:type="dxa"/>
          </w:tcPr>
          <w:p w:rsidR="00445F4E" w:rsidRDefault="00445F4E">
            <w:pPr>
              <w:pStyle w:val="ConsPlusNonformat"/>
              <w:jc w:val="both"/>
            </w:pPr>
          </w:p>
        </w:tc>
        <w:tc>
          <w:tcPr>
            <w:tcW w:w="1320" w:type="dxa"/>
          </w:tcPr>
          <w:p w:rsidR="00445F4E" w:rsidRDefault="00445F4E">
            <w:pPr>
              <w:pStyle w:val="ConsPlusNonformat"/>
              <w:jc w:val="both"/>
            </w:pPr>
            <w:r>
              <w:t xml:space="preserve"> Отметка </w:t>
            </w:r>
          </w:p>
        </w:tc>
      </w:tr>
      <w:tr w:rsidR="00445F4E">
        <w:tc>
          <w:tcPr>
            <w:tcW w:w="4680" w:type="dxa"/>
            <w:vMerge/>
            <w:tcBorders>
              <w:top w:val="nil"/>
              <w:left w:val="nil"/>
              <w:bottom w:val="nil"/>
            </w:tcBorders>
          </w:tcPr>
          <w:p w:rsidR="00445F4E" w:rsidRDefault="00445F4E"/>
        </w:tc>
        <w:tc>
          <w:tcPr>
            <w:tcW w:w="204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Стационарный   </w:t>
            </w:r>
          </w:p>
          <w:p w:rsidR="00445F4E" w:rsidRDefault="00445F4E">
            <w:pPr>
              <w:pStyle w:val="ConsPlusNonformat"/>
              <w:jc w:val="both"/>
            </w:pPr>
            <w:r>
              <w:t>торговый объект</w:t>
            </w:r>
          </w:p>
        </w:tc>
        <w:tc>
          <w:tcPr>
            <w:tcW w:w="132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</w:p>
        </w:tc>
      </w:tr>
      <w:tr w:rsidR="00445F4E">
        <w:tc>
          <w:tcPr>
            <w:tcW w:w="4680" w:type="dxa"/>
            <w:vMerge/>
            <w:tcBorders>
              <w:top w:val="nil"/>
              <w:left w:val="nil"/>
              <w:bottom w:val="nil"/>
            </w:tcBorders>
          </w:tcPr>
          <w:p w:rsidR="00445F4E" w:rsidRDefault="00445F4E"/>
        </w:tc>
        <w:tc>
          <w:tcPr>
            <w:tcW w:w="204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Нестационарный </w:t>
            </w:r>
          </w:p>
          <w:p w:rsidR="00445F4E" w:rsidRDefault="00445F4E">
            <w:pPr>
              <w:pStyle w:val="ConsPlusNonformat"/>
              <w:jc w:val="both"/>
            </w:pPr>
            <w:r>
              <w:t>торговый объект</w:t>
            </w:r>
          </w:p>
        </w:tc>
        <w:tc>
          <w:tcPr>
            <w:tcW w:w="132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</w:p>
        </w:tc>
      </w:tr>
    </w:tbl>
    <w:p w:rsidR="00445F4E" w:rsidRDefault="00445F4E">
      <w:pPr>
        <w:pStyle w:val="ConsPlusNormal"/>
        <w:jc w:val="both"/>
      </w:pPr>
    </w:p>
    <w:p w:rsidR="00445F4E" w:rsidRDefault="00445F4E">
      <w:pPr>
        <w:pStyle w:val="ConsPlusNonformat"/>
        <w:jc w:val="both"/>
      </w:pPr>
      <w:r>
        <w:t>2.6. Вид торгового объекта</w:t>
      </w:r>
    </w:p>
    <w:p w:rsidR="00445F4E" w:rsidRDefault="00445F4E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5160"/>
        <w:gridCol w:w="1320"/>
      </w:tblGrid>
      <w:tr w:rsidR="00445F4E">
        <w:trPr>
          <w:trHeight w:val="240"/>
        </w:trPr>
        <w:tc>
          <w:tcPr>
            <w:tcW w:w="1680" w:type="dxa"/>
            <w:vMerge w:val="restart"/>
            <w:tcBorders>
              <w:top w:val="nil"/>
              <w:left w:val="nil"/>
              <w:bottom w:val="nil"/>
            </w:tcBorders>
          </w:tcPr>
          <w:p w:rsidR="00445F4E" w:rsidRDefault="00445F4E">
            <w:pPr>
              <w:pStyle w:val="ConsPlusNonformat"/>
              <w:jc w:val="both"/>
            </w:pPr>
          </w:p>
        </w:tc>
        <w:tc>
          <w:tcPr>
            <w:tcW w:w="5160" w:type="dxa"/>
          </w:tcPr>
          <w:p w:rsidR="00445F4E" w:rsidRDefault="00445F4E">
            <w:pPr>
              <w:pStyle w:val="ConsPlusNonformat"/>
              <w:jc w:val="both"/>
            </w:pPr>
          </w:p>
        </w:tc>
        <w:tc>
          <w:tcPr>
            <w:tcW w:w="1320" w:type="dxa"/>
          </w:tcPr>
          <w:p w:rsidR="00445F4E" w:rsidRDefault="00445F4E">
            <w:pPr>
              <w:pStyle w:val="ConsPlusNonformat"/>
              <w:jc w:val="both"/>
            </w:pPr>
            <w:r>
              <w:t xml:space="preserve"> Отметка </w:t>
            </w:r>
          </w:p>
        </w:tc>
      </w:tr>
      <w:tr w:rsidR="00445F4E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445F4E" w:rsidRDefault="00445F4E"/>
        </w:tc>
        <w:tc>
          <w:tcPr>
            <w:tcW w:w="516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Универсальный магазин, в </w:t>
            </w:r>
            <w:proofErr w:type="spellStart"/>
            <w:r>
              <w:t>т.ч</w:t>
            </w:r>
            <w:proofErr w:type="spellEnd"/>
            <w:r>
              <w:t xml:space="preserve">.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</w:p>
        </w:tc>
      </w:tr>
      <w:tr w:rsidR="00445F4E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445F4E" w:rsidRDefault="00445F4E"/>
        </w:tc>
        <w:tc>
          <w:tcPr>
            <w:tcW w:w="516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гипермаркет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</w:p>
        </w:tc>
      </w:tr>
      <w:tr w:rsidR="00445F4E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445F4E" w:rsidRDefault="00445F4E"/>
        </w:tc>
        <w:tc>
          <w:tcPr>
            <w:tcW w:w="516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универмаг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</w:p>
        </w:tc>
      </w:tr>
      <w:tr w:rsidR="00445F4E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445F4E" w:rsidRDefault="00445F4E"/>
        </w:tc>
        <w:tc>
          <w:tcPr>
            <w:tcW w:w="516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универмаг "Детский мир"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</w:p>
        </w:tc>
      </w:tr>
      <w:tr w:rsidR="00445F4E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445F4E" w:rsidRDefault="00445F4E"/>
        </w:tc>
        <w:tc>
          <w:tcPr>
            <w:tcW w:w="516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магазин-склад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</w:p>
        </w:tc>
      </w:tr>
      <w:tr w:rsidR="00445F4E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445F4E" w:rsidRDefault="00445F4E"/>
        </w:tc>
        <w:tc>
          <w:tcPr>
            <w:tcW w:w="516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супермаркет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</w:p>
        </w:tc>
      </w:tr>
      <w:tr w:rsidR="00445F4E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445F4E" w:rsidRDefault="00445F4E"/>
        </w:tc>
        <w:tc>
          <w:tcPr>
            <w:tcW w:w="516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универсам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</w:p>
        </w:tc>
      </w:tr>
      <w:tr w:rsidR="00445F4E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445F4E" w:rsidRDefault="00445F4E"/>
        </w:tc>
        <w:tc>
          <w:tcPr>
            <w:tcW w:w="516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гастроном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</w:p>
        </w:tc>
      </w:tr>
      <w:tr w:rsidR="00445F4E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445F4E" w:rsidRDefault="00445F4E"/>
        </w:tc>
        <w:tc>
          <w:tcPr>
            <w:tcW w:w="516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товары повседневного спроса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</w:p>
        </w:tc>
      </w:tr>
      <w:tr w:rsidR="00445F4E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445F4E" w:rsidRDefault="00445F4E"/>
        </w:tc>
        <w:tc>
          <w:tcPr>
            <w:tcW w:w="516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другое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</w:p>
        </w:tc>
      </w:tr>
      <w:tr w:rsidR="00445F4E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445F4E" w:rsidRDefault="00445F4E"/>
        </w:tc>
        <w:tc>
          <w:tcPr>
            <w:tcW w:w="516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Специализированный                       </w:t>
            </w:r>
          </w:p>
          <w:p w:rsidR="00445F4E" w:rsidRDefault="00445F4E">
            <w:pPr>
              <w:pStyle w:val="ConsPlusNonformat"/>
              <w:jc w:val="both"/>
            </w:pPr>
            <w:r>
              <w:t xml:space="preserve">продовольственный магазин, в </w:t>
            </w:r>
            <w:proofErr w:type="spellStart"/>
            <w:r>
              <w:t>т.ч</w:t>
            </w:r>
            <w:proofErr w:type="spellEnd"/>
            <w:r>
              <w:t xml:space="preserve">.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</w:p>
        </w:tc>
      </w:tr>
      <w:tr w:rsidR="00445F4E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445F4E" w:rsidRDefault="00445F4E"/>
        </w:tc>
        <w:tc>
          <w:tcPr>
            <w:tcW w:w="516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"Рыба"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</w:p>
        </w:tc>
      </w:tr>
      <w:tr w:rsidR="00445F4E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445F4E" w:rsidRDefault="00445F4E"/>
        </w:tc>
        <w:tc>
          <w:tcPr>
            <w:tcW w:w="516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"Мясо"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</w:p>
        </w:tc>
      </w:tr>
      <w:tr w:rsidR="00445F4E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445F4E" w:rsidRDefault="00445F4E"/>
        </w:tc>
        <w:tc>
          <w:tcPr>
            <w:tcW w:w="516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"Колбасы"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</w:p>
        </w:tc>
      </w:tr>
      <w:tr w:rsidR="00445F4E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445F4E" w:rsidRDefault="00445F4E"/>
        </w:tc>
        <w:tc>
          <w:tcPr>
            <w:tcW w:w="516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"Алкогольные напитки и минеральные воды" </w:t>
            </w:r>
          </w:p>
        </w:tc>
        <w:tc>
          <w:tcPr>
            <w:tcW w:w="132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</w:p>
        </w:tc>
      </w:tr>
      <w:tr w:rsidR="00445F4E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445F4E" w:rsidRDefault="00445F4E"/>
        </w:tc>
        <w:tc>
          <w:tcPr>
            <w:tcW w:w="516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другое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</w:p>
        </w:tc>
      </w:tr>
      <w:tr w:rsidR="00445F4E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445F4E" w:rsidRDefault="00445F4E"/>
        </w:tc>
        <w:tc>
          <w:tcPr>
            <w:tcW w:w="516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Специализированный непродовольственный   </w:t>
            </w:r>
          </w:p>
          <w:p w:rsidR="00445F4E" w:rsidRDefault="00445F4E">
            <w:pPr>
              <w:pStyle w:val="ConsPlusNonformat"/>
              <w:jc w:val="both"/>
            </w:pPr>
            <w:r>
              <w:t xml:space="preserve">магазин, в </w:t>
            </w:r>
            <w:proofErr w:type="spellStart"/>
            <w:r>
              <w:t>т.ч</w:t>
            </w:r>
            <w:proofErr w:type="spellEnd"/>
            <w:r>
              <w:t xml:space="preserve">.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</w:p>
        </w:tc>
      </w:tr>
      <w:tr w:rsidR="00445F4E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445F4E" w:rsidRDefault="00445F4E"/>
        </w:tc>
        <w:tc>
          <w:tcPr>
            <w:tcW w:w="516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"Мебель"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</w:p>
        </w:tc>
      </w:tr>
      <w:tr w:rsidR="00445F4E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445F4E" w:rsidRDefault="00445F4E"/>
        </w:tc>
        <w:tc>
          <w:tcPr>
            <w:tcW w:w="516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>"</w:t>
            </w:r>
            <w:proofErr w:type="spellStart"/>
            <w:r>
              <w:t>Хозтовары</w:t>
            </w:r>
            <w:proofErr w:type="spellEnd"/>
            <w:r>
              <w:t xml:space="preserve">"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</w:p>
        </w:tc>
      </w:tr>
      <w:tr w:rsidR="00445F4E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445F4E" w:rsidRDefault="00445F4E"/>
        </w:tc>
        <w:tc>
          <w:tcPr>
            <w:tcW w:w="516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"Электротовары"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</w:p>
        </w:tc>
      </w:tr>
      <w:tr w:rsidR="00445F4E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445F4E" w:rsidRDefault="00445F4E"/>
        </w:tc>
        <w:tc>
          <w:tcPr>
            <w:tcW w:w="516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"Одежда"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</w:p>
        </w:tc>
      </w:tr>
      <w:tr w:rsidR="00445F4E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445F4E" w:rsidRDefault="00445F4E"/>
        </w:tc>
        <w:tc>
          <w:tcPr>
            <w:tcW w:w="516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"Обувь"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</w:p>
        </w:tc>
      </w:tr>
      <w:tr w:rsidR="00445F4E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445F4E" w:rsidRDefault="00445F4E"/>
        </w:tc>
        <w:tc>
          <w:tcPr>
            <w:tcW w:w="516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"Ткани"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</w:p>
        </w:tc>
      </w:tr>
      <w:tr w:rsidR="00445F4E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445F4E" w:rsidRDefault="00445F4E"/>
        </w:tc>
        <w:tc>
          <w:tcPr>
            <w:tcW w:w="516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"Книги"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</w:p>
        </w:tc>
      </w:tr>
      <w:tr w:rsidR="00445F4E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445F4E" w:rsidRDefault="00445F4E"/>
        </w:tc>
        <w:tc>
          <w:tcPr>
            <w:tcW w:w="516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другое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</w:p>
        </w:tc>
      </w:tr>
      <w:tr w:rsidR="00445F4E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445F4E" w:rsidRDefault="00445F4E"/>
        </w:tc>
        <w:tc>
          <w:tcPr>
            <w:tcW w:w="516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Неспециализированный продовольственный   </w:t>
            </w:r>
          </w:p>
          <w:p w:rsidR="00445F4E" w:rsidRDefault="00445F4E">
            <w:pPr>
              <w:pStyle w:val="ConsPlusNonformat"/>
              <w:jc w:val="both"/>
            </w:pPr>
            <w:r>
              <w:t xml:space="preserve">магазин, в </w:t>
            </w:r>
            <w:proofErr w:type="spellStart"/>
            <w:r>
              <w:t>т.ч</w:t>
            </w:r>
            <w:proofErr w:type="spellEnd"/>
            <w:r>
              <w:t xml:space="preserve">.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</w:p>
        </w:tc>
      </w:tr>
      <w:tr w:rsidR="00445F4E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445F4E" w:rsidRDefault="00445F4E"/>
        </w:tc>
        <w:tc>
          <w:tcPr>
            <w:tcW w:w="516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продукты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</w:p>
        </w:tc>
      </w:tr>
      <w:tr w:rsidR="00445F4E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445F4E" w:rsidRDefault="00445F4E"/>
        </w:tc>
        <w:tc>
          <w:tcPr>
            <w:tcW w:w="516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proofErr w:type="spellStart"/>
            <w:r>
              <w:t>минимаркет</w:t>
            </w:r>
            <w:proofErr w:type="spellEnd"/>
            <w:r>
              <w:t xml:space="preserve">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</w:p>
        </w:tc>
      </w:tr>
      <w:tr w:rsidR="00445F4E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445F4E" w:rsidRDefault="00445F4E"/>
        </w:tc>
        <w:tc>
          <w:tcPr>
            <w:tcW w:w="516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другое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</w:p>
        </w:tc>
      </w:tr>
      <w:tr w:rsidR="00445F4E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445F4E" w:rsidRDefault="00445F4E"/>
        </w:tc>
        <w:tc>
          <w:tcPr>
            <w:tcW w:w="516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Неспециализированный непродовольственный </w:t>
            </w:r>
          </w:p>
          <w:p w:rsidR="00445F4E" w:rsidRDefault="00445F4E">
            <w:pPr>
              <w:pStyle w:val="ConsPlusNonformat"/>
              <w:jc w:val="both"/>
            </w:pPr>
            <w:r>
              <w:t xml:space="preserve">магазин, в </w:t>
            </w:r>
            <w:proofErr w:type="spellStart"/>
            <w:r>
              <w:t>т.ч</w:t>
            </w:r>
            <w:proofErr w:type="spellEnd"/>
            <w:r>
              <w:t xml:space="preserve">.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</w:p>
        </w:tc>
      </w:tr>
      <w:tr w:rsidR="00445F4E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445F4E" w:rsidRDefault="00445F4E"/>
        </w:tc>
        <w:tc>
          <w:tcPr>
            <w:tcW w:w="516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Дом торговли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</w:p>
        </w:tc>
      </w:tr>
      <w:tr w:rsidR="00445F4E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445F4E" w:rsidRDefault="00445F4E"/>
        </w:tc>
        <w:tc>
          <w:tcPr>
            <w:tcW w:w="516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Все для дома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</w:p>
        </w:tc>
      </w:tr>
      <w:tr w:rsidR="00445F4E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445F4E" w:rsidRDefault="00445F4E"/>
        </w:tc>
        <w:tc>
          <w:tcPr>
            <w:tcW w:w="516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Товары для детей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</w:p>
        </w:tc>
      </w:tr>
      <w:tr w:rsidR="00445F4E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445F4E" w:rsidRDefault="00445F4E"/>
        </w:tc>
        <w:tc>
          <w:tcPr>
            <w:tcW w:w="516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Товары для женщин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</w:p>
        </w:tc>
      </w:tr>
      <w:tr w:rsidR="00445F4E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445F4E" w:rsidRDefault="00445F4E"/>
        </w:tc>
        <w:tc>
          <w:tcPr>
            <w:tcW w:w="516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Промтовары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</w:p>
        </w:tc>
      </w:tr>
      <w:tr w:rsidR="00445F4E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445F4E" w:rsidRDefault="00445F4E"/>
        </w:tc>
        <w:tc>
          <w:tcPr>
            <w:tcW w:w="516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Комиссионный магазин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</w:p>
        </w:tc>
      </w:tr>
      <w:tr w:rsidR="00445F4E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445F4E" w:rsidRDefault="00445F4E"/>
        </w:tc>
        <w:tc>
          <w:tcPr>
            <w:tcW w:w="516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Другое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</w:p>
        </w:tc>
      </w:tr>
      <w:tr w:rsidR="00445F4E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445F4E" w:rsidRDefault="00445F4E"/>
        </w:tc>
        <w:tc>
          <w:tcPr>
            <w:tcW w:w="516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Неспециализированные магазины </w:t>
            </w:r>
            <w:proofErr w:type="gramStart"/>
            <w:r>
              <w:t>со</w:t>
            </w:r>
            <w:proofErr w:type="gramEnd"/>
            <w:r>
              <w:t xml:space="preserve">         </w:t>
            </w:r>
          </w:p>
          <w:p w:rsidR="00445F4E" w:rsidRDefault="00445F4E">
            <w:pPr>
              <w:pStyle w:val="ConsPlusNonformat"/>
              <w:jc w:val="both"/>
            </w:pPr>
            <w:r>
              <w:t xml:space="preserve">смешанным ассортиментом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</w:p>
        </w:tc>
      </w:tr>
      <w:tr w:rsidR="00445F4E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445F4E" w:rsidRDefault="00445F4E"/>
        </w:tc>
        <w:tc>
          <w:tcPr>
            <w:tcW w:w="516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Иные объекты, в </w:t>
            </w:r>
            <w:proofErr w:type="spellStart"/>
            <w:r>
              <w:t>т.ч</w:t>
            </w:r>
            <w:proofErr w:type="spellEnd"/>
            <w:r>
              <w:t xml:space="preserve">.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</w:p>
        </w:tc>
      </w:tr>
      <w:tr w:rsidR="00445F4E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445F4E" w:rsidRDefault="00445F4E"/>
        </w:tc>
        <w:tc>
          <w:tcPr>
            <w:tcW w:w="516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Павильон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</w:p>
        </w:tc>
      </w:tr>
      <w:tr w:rsidR="00445F4E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445F4E" w:rsidRDefault="00445F4E"/>
        </w:tc>
        <w:tc>
          <w:tcPr>
            <w:tcW w:w="516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Палатка (киоск)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</w:p>
        </w:tc>
      </w:tr>
      <w:tr w:rsidR="00445F4E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445F4E" w:rsidRDefault="00445F4E"/>
        </w:tc>
        <w:tc>
          <w:tcPr>
            <w:tcW w:w="516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Автозаправочная станция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</w:p>
        </w:tc>
      </w:tr>
      <w:tr w:rsidR="00445F4E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445F4E" w:rsidRDefault="00445F4E"/>
        </w:tc>
        <w:tc>
          <w:tcPr>
            <w:tcW w:w="516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"Аптеки и аптечные магазины"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</w:p>
        </w:tc>
      </w:tr>
      <w:tr w:rsidR="00445F4E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445F4E" w:rsidRDefault="00445F4E"/>
        </w:tc>
        <w:tc>
          <w:tcPr>
            <w:tcW w:w="516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Аптечные киоски и пункты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</w:p>
        </w:tc>
      </w:tr>
      <w:tr w:rsidR="00445F4E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445F4E" w:rsidRDefault="00445F4E"/>
        </w:tc>
        <w:tc>
          <w:tcPr>
            <w:tcW w:w="516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</w:p>
        </w:tc>
      </w:tr>
    </w:tbl>
    <w:p w:rsidR="00445F4E" w:rsidRDefault="00445F4E">
      <w:pPr>
        <w:pStyle w:val="ConsPlusNormal"/>
        <w:jc w:val="both"/>
      </w:pPr>
    </w:p>
    <w:p w:rsidR="00445F4E" w:rsidRDefault="00445F4E">
      <w:pPr>
        <w:pStyle w:val="ConsPlusNonformat"/>
        <w:jc w:val="both"/>
      </w:pPr>
      <w:r>
        <w:t>2.7. Основные показатели</w:t>
      </w:r>
    </w:p>
    <w:p w:rsidR="00445F4E" w:rsidRDefault="00445F4E">
      <w:pPr>
        <w:pStyle w:val="ConsPlusNormal"/>
        <w:jc w:val="both"/>
      </w:pPr>
    </w:p>
    <w:p w:rsidR="00445F4E" w:rsidRDefault="00445F4E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┌───────────────────────────────────────────────────┬─────────────────────┐</w:t>
      </w:r>
    </w:p>
    <w:p w:rsidR="00445F4E" w:rsidRDefault="00445F4E">
      <w:pPr>
        <w:pStyle w:val="ConsPlusCell"/>
        <w:jc w:val="both"/>
      </w:pPr>
      <w:r>
        <w:t>│              Наименование показателя              │ Значение показателя │</w:t>
      </w:r>
    </w:p>
    <w:p w:rsidR="00445F4E" w:rsidRDefault="00445F4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445F4E" w:rsidRDefault="00445F4E">
      <w:pPr>
        <w:pStyle w:val="ConsPlusCell"/>
        <w:jc w:val="both"/>
      </w:pPr>
      <w:r>
        <w:t>│Общая площадь (кв. м)                              │                     │</w:t>
      </w:r>
    </w:p>
    <w:p w:rsidR="00445F4E" w:rsidRDefault="00445F4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445F4E" w:rsidRDefault="00445F4E">
      <w:pPr>
        <w:pStyle w:val="ConsPlusCell"/>
        <w:jc w:val="both"/>
      </w:pPr>
      <w:r>
        <w:t>│в том числе: на праве собственности (кв. м)        │                     │</w:t>
      </w:r>
    </w:p>
    <w:p w:rsidR="00445F4E" w:rsidRDefault="00445F4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445F4E" w:rsidRDefault="00445F4E">
      <w:pPr>
        <w:pStyle w:val="ConsPlusCell"/>
        <w:jc w:val="both"/>
      </w:pPr>
      <w:r>
        <w:t xml:space="preserve">│   иное законное основание, в </w:t>
      </w:r>
      <w:proofErr w:type="spellStart"/>
      <w:r>
        <w:t>т.ч</w:t>
      </w:r>
      <w:proofErr w:type="spellEnd"/>
      <w:r>
        <w:t>. аренда (кв. м)  │                     │</w:t>
      </w:r>
    </w:p>
    <w:p w:rsidR="00445F4E" w:rsidRDefault="00445F4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445F4E" w:rsidRDefault="00445F4E">
      <w:pPr>
        <w:pStyle w:val="ConsPlusCell"/>
        <w:jc w:val="both"/>
      </w:pPr>
      <w:r>
        <w:t xml:space="preserve">│Площадь торгового объекта </w:t>
      </w:r>
      <w:hyperlink w:anchor="P541" w:history="1">
        <w:r>
          <w:rPr>
            <w:color w:val="0000FF"/>
          </w:rPr>
          <w:t>&lt;1&gt;</w:t>
        </w:r>
      </w:hyperlink>
      <w:r>
        <w:t xml:space="preserve">                      │                     │</w:t>
      </w:r>
    </w:p>
    <w:p w:rsidR="00445F4E" w:rsidRDefault="00445F4E">
      <w:pPr>
        <w:pStyle w:val="ConsPlusCell"/>
        <w:jc w:val="both"/>
      </w:pPr>
      <w:r>
        <w:t>│- всего (кв. м)                                    │                     │</w:t>
      </w:r>
    </w:p>
    <w:p w:rsidR="00445F4E" w:rsidRDefault="00445F4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445F4E" w:rsidRDefault="00445F4E">
      <w:pPr>
        <w:pStyle w:val="ConsPlusCell"/>
        <w:jc w:val="both"/>
      </w:pPr>
      <w:r>
        <w:t>│в том числе: на праве собственности (кв. м)        │                     │</w:t>
      </w:r>
    </w:p>
    <w:p w:rsidR="00445F4E" w:rsidRDefault="00445F4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445F4E" w:rsidRDefault="00445F4E">
      <w:pPr>
        <w:pStyle w:val="ConsPlusCell"/>
        <w:jc w:val="both"/>
      </w:pPr>
      <w:r>
        <w:t xml:space="preserve">│   иное законное основание, в </w:t>
      </w:r>
      <w:proofErr w:type="spellStart"/>
      <w:r>
        <w:t>т.ч</w:t>
      </w:r>
      <w:proofErr w:type="spellEnd"/>
      <w:r>
        <w:t>. аренда (кв. м)  │                     │</w:t>
      </w:r>
    </w:p>
    <w:p w:rsidR="00445F4E" w:rsidRDefault="00445F4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445F4E" w:rsidRDefault="00445F4E">
      <w:pPr>
        <w:pStyle w:val="ConsPlusCell"/>
        <w:jc w:val="both"/>
      </w:pPr>
      <w:r>
        <w:t>│Средняя численность работников                     │                     │</w:t>
      </w:r>
    </w:p>
    <w:p w:rsidR="00445F4E" w:rsidRDefault="00445F4E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└───────────────────────────────────────────────────┴─────────────────────┘</w:t>
      </w:r>
    </w:p>
    <w:p w:rsidR="00445F4E" w:rsidRDefault="00445F4E">
      <w:pPr>
        <w:pStyle w:val="ConsPlusNormal"/>
        <w:jc w:val="both"/>
      </w:pPr>
    </w:p>
    <w:p w:rsidR="00445F4E" w:rsidRDefault="00445F4E">
      <w:pPr>
        <w:pStyle w:val="ConsPlusNormal"/>
        <w:ind w:firstLine="540"/>
        <w:jc w:val="both"/>
      </w:pPr>
      <w:r>
        <w:t>--------------------------------</w:t>
      </w:r>
    </w:p>
    <w:p w:rsidR="00445F4E" w:rsidRDefault="00445F4E">
      <w:pPr>
        <w:pStyle w:val="ConsPlusNormal"/>
        <w:spacing w:before="220"/>
        <w:ind w:firstLine="540"/>
        <w:jc w:val="both"/>
      </w:pPr>
      <w:bookmarkStart w:id="16" w:name="P541"/>
      <w:bookmarkEnd w:id="16"/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21" w:history="1">
        <w:r>
          <w:rPr>
            <w:color w:val="0000FF"/>
          </w:rPr>
          <w:t>пунктом 7 статьи 2</w:t>
        </w:r>
      </w:hyperlink>
      <w:r>
        <w:t xml:space="preserve"> Федерального закона от 28 декабря 2009 г. N 381-ФЗ </w:t>
      </w:r>
      <w:r>
        <w:lastRenderedPageBreak/>
        <w:t>"Об основах государственного регулирования торговой деятельности в Российской Федерации".</w:t>
      </w:r>
    </w:p>
    <w:p w:rsidR="00445F4E" w:rsidRDefault="00445F4E">
      <w:pPr>
        <w:pStyle w:val="ConsPlusNormal"/>
        <w:jc w:val="both"/>
      </w:pPr>
    </w:p>
    <w:p w:rsidR="00445F4E" w:rsidRDefault="00445F4E">
      <w:pPr>
        <w:pStyle w:val="ConsPlusNormal"/>
        <w:ind w:firstLine="540"/>
        <w:jc w:val="both"/>
      </w:pPr>
    </w:p>
    <w:p w:rsidR="00445F4E" w:rsidRDefault="00445F4E">
      <w:pPr>
        <w:pStyle w:val="ConsPlusNormal"/>
        <w:ind w:firstLine="540"/>
        <w:jc w:val="both"/>
      </w:pPr>
    </w:p>
    <w:p w:rsidR="00445F4E" w:rsidRDefault="00445F4E">
      <w:pPr>
        <w:pStyle w:val="ConsPlusNormal"/>
        <w:ind w:firstLine="540"/>
        <w:jc w:val="both"/>
      </w:pPr>
    </w:p>
    <w:p w:rsidR="00445F4E" w:rsidRDefault="00445F4E">
      <w:pPr>
        <w:pStyle w:val="ConsPlusNormal"/>
        <w:ind w:firstLine="540"/>
        <w:jc w:val="both"/>
      </w:pPr>
    </w:p>
    <w:p w:rsidR="00445F4E" w:rsidRDefault="00445F4E">
      <w:pPr>
        <w:pStyle w:val="ConsPlusNormal"/>
        <w:jc w:val="right"/>
        <w:outlineLvl w:val="1"/>
      </w:pPr>
      <w:r>
        <w:t>Приложение 3</w:t>
      </w:r>
    </w:p>
    <w:p w:rsidR="00445F4E" w:rsidRDefault="00445F4E">
      <w:pPr>
        <w:pStyle w:val="ConsPlusNormal"/>
        <w:jc w:val="right"/>
      </w:pPr>
      <w:r>
        <w:t>к Порядку формирования</w:t>
      </w:r>
    </w:p>
    <w:p w:rsidR="00445F4E" w:rsidRDefault="00445F4E">
      <w:pPr>
        <w:pStyle w:val="ConsPlusNormal"/>
        <w:jc w:val="right"/>
      </w:pPr>
      <w:r>
        <w:t>торгового реестра</w:t>
      </w:r>
    </w:p>
    <w:p w:rsidR="00445F4E" w:rsidRDefault="00445F4E">
      <w:pPr>
        <w:pStyle w:val="ConsPlusNormal"/>
        <w:jc w:val="right"/>
      </w:pPr>
    </w:p>
    <w:p w:rsidR="00445F4E" w:rsidRDefault="00445F4E">
      <w:pPr>
        <w:pStyle w:val="ConsPlusNormal"/>
        <w:jc w:val="right"/>
      </w:pPr>
      <w:r>
        <w:t>(Рекомендуемое)</w:t>
      </w:r>
    </w:p>
    <w:p w:rsidR="00445F4E" w:rsidRDefault="00445F4E">
      <w:pPr>
        <w:pStyle w:val="ConsPlusNormal"/>
        <w:jc w:val="both"/>
      </w:pPr>
    </w:p>
    <w:p w:rsidR="00445F4E" w:rsidRDefault="00445F4E">
      <w:pPr>
        <w:pStyle w:val="ConsPlusNonformat"/>
        <w:jc w:val="both"/>
      </w:pPr>
      <w:bookmarkStart w:id="17" w:name="P553"/>
      <w:bookmarkEnd w:id="17"/>
      <w:r>
        <w:t xml:space="preserve">                                Информация</w:t>
      </w:r>
    </w:p>
    <w:p w:rsidR="00445F4E" w:rsidRDefault="00445F4E">
      <w:pPr>
        <w:pStyle w:val="ConsPlusNonformat"/>
        <w:jc w:val="both"/>
      </w:pPr>
      <w:r>
        <w:t xml:space="preserve">           об объектах хозяйствующего субъекта, осуществляющего</w:t>
      </w:r>
    </w:p>
    <w:p w:rsidR="00445F4E" w:rsidRDefault="00445F4E">
      <w:pPr>
        <w:pStyle w:val="ConsPlusNonformat"/>
        <w:jc w:val="both"/>
      </w:pPr>
      <w:r>
        <w:t xml:space="preserve">     поставки товаров, </w:t>
      </w:r>
      <w:proofErr w:type="gramStart"/>
      <w:r>
        <w:t>предоставляемая</w:t>
      </w:r>
      <w:proofErr w:type="gramEnd"/>
      <w:r>
        <w:t xml:space="preserve"> для внесения в торговый реестр</w:t>
      </w:r>
    </w:p>
    <w:p w:rsidR="00445F4E" w:rsidRDefault="00445F4E">
      <w:pPr>
        <w:pStyle w:val="ConsPlusNonformat"/>
        <w:jc w:val="both"/>
      </w:pPr>
    </w:p>
    <w:p w:rsidR="00445F4E" w:rsidRDefault="00445F4E">
      <w:pPr>
        <w:pStyle w:val="ConsPlusNonformat"/>
        <w:jc w:val="both"/>
      </w:pPr>
      <w:r>
        <w:t xml:space="preserve">    _________________________________________________________________,</w:t>
      </w:r>
    </w:p>
    <w:p w:rsidR="00445F4E" w:rsidRDefault="00445F4E">
      <w:pPr>
        <w:pStyle w:val="ConsPlusNonformat"/>
        <w:jc w:val="both"/>
      </w:pPr>
      <w:r>
        <w:t xml:space="preserve">         </w:t>
      </w:r>
      <w:proofErr w:type="gramStart"/>
      <w:r>
        <w:t>(наименование хозяйствующего субъекта: юридического лица,</w:t>
      </w:r>
      <w:proofErr w:type="gramEnd"/>
    </w:p>
    <w:p w:rsidR="00445F4E" w:rsidRDefault="00445F4E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445F4E" w:rsidRDefault="00445F4E">
      <w:pPr>
        <w:pStyle w:val="ConsPlusNonformat"/>
        <w:jc w:val="both"/>
      </w:pPr>
    </w:p>
    <w:p w:rsidR="00445F4E" w:rsidRDefault="00445F4E">
      <w:pPr>
        <w:pStyle w:val="ConsPlusNonformat"/>
        <w:jc w:val="both"/>
      </w:pPr>
      <w:r>
        <w:t>2.1. Наименование объекта _________________________________________________</w:t>
      </w:r>
    </w:p>
    <w:p w:rsidR="00445F4E" w:rsidRDefault="00445F4E">
      <w:pPr>
        <w:pStyle w:val="ConsPlusNonformat"/>
        <w:jc w:val="both"/>
      </w:pPr>
      <w:r>
        <w:t>___________________________________________________________________________</w:t>
      </w:r>
    </w:p>
    <w:p w:rsidR="00445F4E" w:rsidRDefault="00445F4E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520"/>
        <w:gridCol w:w="4320"/>
        <w:gridCol w:w="1560"/>
      </w:tblGrid>
      <w:tr w:rsidR="00445F4E">
        <w:trPr>
          <w:trHeight w:val="240"/>
        </w:trPr>
        <w:tc>
          <w:tcPr>
            <w:tcW w:w="2520" w:type="dxa"/>
            <w:tcBorders>
              <w:top w:val="nil"/>
              <w:left w:val="nil"/>
              <w:bottom w:val="nil"/>
            </w:tcBorders>
          </w:tcPr>
          <w:p w:rsidR="00445F4E" w:rsidRDefault="00445F4E">
            <w:pPr>
              <w:pStyle w:val="ConsPlusNonformat"/>
              <w:jc w:val="both"/>
            </w:pPr>
          </w:p>
        </w:tc>
        <w:tc>
          <w:tcPr>
            <w:tcW w:w="4320" w:type="dxa"/>
          </w:tcPr>
          <w:p w:rsidR="00445F4E" w:rsidRDefault="00445F4E">
            <w:pPr>
              <w:pStyle w:val="ConsPlusNonformat"/>
              <w:jc w:val="both"/>
            </w:pPr>
            <w:r>
              <w:t>Код по ОКПО, идентификационный код</w:t>
            </w:r>
          </w:p>
          <w:p w:rsidR="00445F4E" w:rsidRDefault="00445F4E">
            <w:pPr>
              <w:pStyle w:val="ConsPlusNonformat"/>
              <w:jc w:val="both"/>
            </w:pPr>
            <w:r>
              <w:t xml:space="preserve">территориально-обособленного      </w:t>
            </w:r>
          </w:p>
          <w:p w:rsidR="00445F4E" w:rsidRDefault="00445F4E">
            <w:pPr>
              <w:pStyle w:val="ConsPlusNonformat"/>
              <w:jc w:val="both"/>
            </w:pPr>
            <w:r>
              <w:t xml:space="preserve">структурного подразделения        </w:t>
            </w:r>
          </w:p>
        </w:tc>
        <w:tc>
          <w:tcPr>
            <w:tcW w:w="1560" w:type="dxa"/>
          </w:tcPr>
          <w:p w:rsidR="00445F4E" w:rsidRDefault="00445F4E">
            <w:pPr>
              <w:pStyle w:val="ConsPlusNonformat"/>
              <w:jc w:val="both"/>
            </w:pPr>
          </w:p>
        </w:tc>
      </w:tr>
    </w:tbl>
    <w:p w:rsidR="00445F4E" w:rsidRDefault="00445F4E">
      <w:pPr>
        <w:pStyle w:val="ConsPlusNormal"/>
        <w:jc w:val="both"/>
      </w:pPr>
    </w:p>
    <w:p w:rsidR="00445F4E" w:rsidRDefault="00445F4E">
      <w:pPr>
        <w:pStyle w:val="ConsPlusNonformat"/>
        <w:jc w:val="both"/>
      </w:pPr>
      <w:r>
        <w:t>2.2. Фактический адрес ____________________________________________________</w:t>
      </w:r>
    </w:p>
    <w:p w:rsidR="00445F4E" w:rsidRDefault="00445F4E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0"/>
        <w:gridCol w:w="2040"/>
        <w:gridCol w:w="1320"/>
      </w:tblGrid>
      <w:tr w:rsidR="00445F4E">
        <w:trPr>
          <w:trHeight w:val="240"/>
        </w:trPr>
        <w:tc>
          <w:tcPr>
            <w:tcW w:w="4800" w:type="dxa"/>
            <w:tcBorders>
              <w:top w:val="nil"/>
              <w:left w:val="nil"/>
              <w:bottom w:val="nil"/>
            </w:tcBorders>
          </w:tcPr>
          <w:p w:rsidR="00445F4E" w:rsidRDefault="00445F4E">
            <w:pPr>
              <w:pStyle w:val="ConsPlusNonformat"/>
              <w:jc w:val="both"/>
            </w:pPr>
          </w:p>
        </w:tc>
        <w:tc>
          <w:tcPr>
            <w:tcW w:w="2040" w:type="dxa"/>
          </w:tcPr>
          <w:p w:rsidR="00445F4E" w:rsidRDefault="00445F4E">
            <w:pPr>
              <w:pStyle w:val="ConsPlusNonformat"/>
              <w:jc w:val="both"/>
            </w:pPr>
            <w:r>
              <w:t xml:space="preserve">Код по ОКТМО   </w:t>
            </w:r>
          </w:p>
        </w:tc>
        <w:tc>
          <w:tcPr>
            <w:tcW w:w="1320" w:type="dxa"/>
          </w:tcPr>
          <w:p w:rsidR="00445F4E" w:rsidRDefault="00445F4E">
            <w:pPr>
              <w:pStyle w:val="ConsPlusNonformat"/>
              <w:jc w:val="both"/>
            </w:pPr>
          </w:p>
        </w:tc>
      </w:tr>
    </w:tbl>
    <w:p w:rsidR="00445F4E" w:rsidRDefault="00445F4E">
      <w:pPr>
        <w:pStyle w:val="ConsPlusNormal"/>
        <w:jc w:val="both"/>
      </w:pPr>
    </w:p>
    <w:p w:rsidR="00445F4E" w:rsidRDefault="00445F4E">
      <w:pPr>
        <w:pStyle w:val="ConsPlusNonformat"/>
        <w:jc w:val="both"/>
      </w:pPr>
      <w:r>
        <w:t>2.3. Телефон, факс ________________________________________________________</w:t>
      </w:r>
    </w:p>
    <w:p w:rsidR="00445F4E" w:rsidRDefault="00445F4E">
      <w:pPr>
        <w:pStyle w:val="ConsPlusNonformat"/>
        <w:jc w:val="both"/>
      </w:pPr>
    </w:p>
    <w:p w:rsidR="00445F4E" w:rsidRDefault="00445F4E">
      <w:pPr>
        <w:pStyle w:val="ConsPlusNonformat"/>
        <w:jc w:val="both"/>
      </w:pPr>
      <w:r>
        <w:t>2.4. Основной вид деятельности ____________________________________________</w:t>
      </w:r>
    </w:p>
    <w:p w:rsidR="00445F4E" w:rsidRDefault="00445F4E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0"/>
        <w:gridCol w:w="2040"/>
        <w:gridCol w:w="1320"/>
      </w:tblGrid>
      <w:tr w:rsidR="00445F4E">
        <w:trPr>
          <w:trHeight w:val="240"/>
        </w:trPr>
        <w:tc>
          <w:tcPr>
            <w:tcW w:w="4800" w:type="dxa"/>
            <w:tcBorders>
              <w:top w:val="nil"/>
              <w:left w:val="nil"/>
              <w:bottom w:val="nil"/>
            </w:tcBorders>
          </w:tcPr>
          <w:p w:rsidR="00445F4E" w:rsidRDefault="00445F4E">
            <w:pPr>
              <w:pStyle w:val="ConsPlusNonformat"/>
              <w:jc w:val="both"/>
            </w:pPr>
          </w:p>
        </w:tc>
        <w:tc>
          <w:tcPr>
            <w:tcW w:w="2040" w:type="dxa"/>
          </w:tcPr>
          <w:p w:rsidR="00445F4E" w:rsidRDefault="00445F4E">
            <w:pPr>
              <w:pStyle w:val="ConsPlusNonformat"/>
              <w:jc w:val="both"/>
            </w:pPr>
            <w:r>
              <w:t xml:space="preserve">Код по </w:t>
            </w:r>
            <w:hyperlink r:id="rId22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1320" w:type="dxa"/>
          </w:tcPr>
          <w:p w:rsidR="00445F4E" w:rsidRDefault="00445F4E">
            <w:pPr>
              <w:pStyle w:val="ConsPlusNonformat"/>
              <w:jc w:val="both"/>
            </w:pPr>
          </w:p>
        </w:tc>
      </w:tr>
    </w:tbl>
    <w:p w:rsidR="00445F4E" w:rsidRDefault="00445F4E">
      <w:pPr>
        <w:pStyle w:val="ConsPlusNormal"/>
        <w:jc w:val="both"/>
      </w:pPr>
    </w:p>
    <w:p w:rsidR="00445F4E" w:rsidRDefault="00445F4E">
      <w:pPr>
        <w:pStyle w:val="ConsPlusNonformat"/>
        <w:jc w:val="both"/>
      </w:pPr>
      <w:r>
        <w:t>2.5. Основные показатели</w:t>
      </w:r>
    </w:p>
    <w:p w:rsidR="00445F4E" w:rsidRDefault="00445F4E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00"/>
        <w:gridCol w:w="2760"/>
        <w:gridCol w:w="2880"/>
      </w:tblGrid>
      <w:tr w:rsidR="00445F4E">
        <w:trPr>
          <w:trHeight w:val="240"/>
        </w:trPr>
        <w:tc>
          <w:tcPr>
            <w:tcW w:w="6360" w:type="dxa"/>
            <w:gridSpan w:val="2"/>
          </w:tcPr>
          <w:p w:rsidR="00445F4E" w:rsidRDefault="00445F4E">
            <w:pPr>
              <w:pStyle w:val="ConsPlusNonformat"/>
              <w:jc w:val="both"/>
            </w:pPr>
            <w:r>
              <w:t xml:space="preserve">             Наименование показателя              </w:t>
            </w:r>
          </w:p>
        </w:tc>
        <w:tc>
          <w:tcPr>
            <w:tcW w:w="2880" w:type="dxa"/>
          </w:tcPr>
          <w:p w:rsidR="00445F4E" w:rsidRDefault="00445F4E">
            <w:pPr>
              <w:pStyle w:val="ConsPlusNonformat"/>
              <w:jc w:val="both"/>
            </w:pPr>
            <w:r>
              <w:t xml:space="preserve"> Значение показателя  </w:t>
            </w:r>
          </w:p>
        </w:tc>
      </w:tr>
      <w:tr w:rsidR="00445F4E">
        <w:trPr>
          <w:trHeight w:val="240"/>
        </w:trPr>
        <w:tc>
          <w:tcPr>
            <w:tcW w:w="3600" w:type="dxa"/>
            <w:vMerge w:val="restart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    Складское помещение     </w:t>
            </w:r>
          </w:p>
        </w:tc>
        <w:tc>
          <w:tcPr>
            <w:tcW w:w="276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площадь (кв. м)      </w:t>
            </w:r>
          </w:p>
        </w:tc>
        <w:tc>
          <w:tcPr>
            <w:tcW w:w="288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</w:p>
        </w:tc>
      </w:tr>
      <w:tr w:rsidR="00445F4E">
        <w:tc>
          <w:tcPr>
            <w:tcW w:w="3480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276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объем (куб. м)       </w:t>
            </w:r>
          </w:p>
        </w:tc>
        <w:tc>
          <w:tcPr>
            <w:tcW w:w="288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</w:p>
        </w:tc>
      </w:tr>
      <w:tr w:rsidR="00445F4E">
        <w:trPr>
          <w:trHeight w:val="240"/>
        </w:trPr>
        <w:tc>
          <w:tcPr>
            <w:tcW w:w="6360" w:type="dxa"/>
            <w:gridSpan w:val="2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Резервуар, цистерна и другие емкости для хранения </w:t>
            </w:r>
          </w:p>
          <w:p w:rsidR="00445F4E" w:rsidRDefault="00445F4E">
            <w:pPr>
              <w:pStyle w:val="ConsPlusNonformat"/>
              <w:jc w:val="both"/>
            </w:pPr>
            <w:r>
              <w:t xml:space="preserve">- объем (куб. м)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</w:p>
        </w:tc>
      </w:tr>
      <w:tr w:rsidR="00445F4E">
        <w:trPr>
          <w:trHeight w:val="240"/>
        </w:trPr>
        <w:tc>
          <w:tcPr>
            <w:tcW w:w="3600" w:type="dxa"/>
            <w:vMerge w:val="restart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proofErr w:type="gramStart"/>
            <w:r>
              <w:t xml:space="preserve">Холодильники (объем         </w:t>
            </w:r>
            <w:proofErr w:type="gramEnd"/>
          </w:p>
          <w:p w:rsidR="00445F4E" w:rsidRDefault="00445F4E">
            <w:pPr>
              <w:pStyle w:val="ConsPlusNonformat"/>
              <w:jc w:val="both"/>
            </w:pPr>
            <w:r>
              <w:t xml:space="preserve">единовременного хранения    </w:t>
            </w:r>
          </w:p>
          <w:p w:rsidR="00445F4E" w:rsidRDefault="00445F4E">
            <w:pPr>
              <w:pStyle w:val="ConsPlusNonformat"/>
              <w:jc w:val="both"/>
            </w:pPr>
            <w:r>
              <w:t xml:space="preserve">товара)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объем (куб. м)       </w:t>
            </w:r>
          </w:p>
        </w:tc>
        <w:tc>
          <w:tcPr>
            <w:tcW w:w="288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</w:p>
        </w:tc>
      </w:tr>
      <w:tr w:rsidR="00445F4E">
        <w:tc>
          <w:tcPr>
            <w:tcW w:w="3480" w:type="dxa"/>
            <w:vMerge/>
            <w:tcBorders>
              <w:top w:val="nil"/>
            </w:tcBorders>
          </w:tcPr>
          <w:p w:rsidR="00445F4E" w:rsidRDefault="00445F4E"/>
        </w:tc>
        <w:tc>
          <w:tcPr>
            <w:tcW w:w="276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(т)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</w:p>
        </w:tc>
      </w:tr>
      <w:tr w:rsidR="00445F4E">
        <w:trPr>
          <w:trHeight w:val="240"/>
        </w:trPr>
        <w:tc>
          <w:tcPr>
            <w:tcW w:w="6360" w:type="dxa"/>
            <w:gridSpan w:val="2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  <w:r>
              <w:t xml:space="preserve">Средняя численность работников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445F4E" w:rsidRDefault="00445F4E">
            <w:pPr>
              <w:pStyle w:val="ConsPlusNonformat"/>
              <w:jc w:val="both"/>
            </w:pPr>
          </w:p>
        </w:tc>
      </w:tr>
    </w:tbl>
    <w:p w:rsidR="00445F4E" w:rsidRDefault="00445F4E">
      <w:pPr>
        <w:pStyle w:val="ConsPlusNormal"/>
        <w:ind w:firstLine="540"/>
        <w:jc w:val="both"/>
      </w:pPr>
    </w:p>
    <w:p w:rsidR="00445F4E" w:rsidRDefault="00445F4E">
      <w:pPr>
        <w:pStyle w:val="ConsPlusNormal"/>
        <w:ind w:firstLine="540"/>
        <w:jc w:val="both"/>
      </w:pPr>
    </w:p>
    <w:p w:rsidR="00445F4E" w:rsidRDefault="00445F4E">
      <w:pPr>
        <w:pStyle w:val="ConsPlusNormal"/>
        <w:ind w:firstLine="540"/>
        <w:jc w:val="both"/>
      </w:pPr>
    </w:p>
    <w:p w:rsidR="00445F4E" w:rsidRDefault="00445F4E">
      <w:pPr>
        <w:pStyle w:val="ConsPlusNormal"/>
        <w:ind w:firstLine="540"/>
        <w:jc w:val="both"/>
      </w:pPr>
    </w:p>
    <w:p w:rsidR="00445F4E" w:rsidRDefault="00445F4E">
      <w:pPr>
        <w:pStyle w:val="ConsPlusNormal"/>
        <w:ind w:firstLine="540"/>
        <w:jc w:val="both"/>
      </w:pPr>
    </w:p>
    <w:p w:rsidR="00445F4E" w:rsidRDefault="00445F4E">
      <w:pPr>
        <w:pStyle w:val="ConsPlusNormal"/>
        <w:jc w:val="right"/>
        <w:outlineLvl w:val="0"/>
      </w:pPr>
      <w:r>
        <w:t>Приложение 3</w:t>
      </w:r>
    </w:p>
    <w:p w:rsidR="00445F4E" w:rsidRDefault="00445F4E">
      <w:pPr>
        <w:pStyle w:val="ConsPlusNormal"/>
        <w:jc w:val="right"/>
      </w:pPr>
      <w:r>
        <w:t>к Приказу Министерства промышленности</w:t>
      </w:r>
    </w:p>
    <w:p w:rsidR="00445F4E" w:rsidRDefault="00445F4E">
      <w:pPr>
        <w:pStyle w:val="ConsPlusNormal"/>
        <w:jc w:val="right"/>
      </w:pPr>
      <w:r>
        <w:t>и торговли Российской Федерации</w:t>
      </w:r>
    </w:p>
    <w:p w:rsidR="00445F4E" w:rsidRDefault="00445F4E">
      <w:pPr>
        <w:pStyle w:val="ConsPlusNormal"/>
        <w:jc w:val="right"/>
      </w:pPr>
      <w:r>
        <w:t>от 16 июля 2010 г. N 602</w:t>
      </w:r>
    </w:p>
    <w:p w:rsidR="00445F4E" w:rsidRDefault="00445F4E">
      <w:pPr>
        <w:pStyle w:val="ConsPlusNormal"/>
        <w:ind w:firstLine="540"/>
        <w:jc w:val="both"/>
      </w:pPr>
    </w:p>
    <w:p w:rsidR="00445F4E" w:rsidRDefault="00445F4E">
      <w:pPr>
        <w:pStyle w:val="ConsPlusTitle"/>
        <w:jc w:val="center"/>
      </w:pPr>
      <w:bookmarkStart w:id="18" w:name="P612"/>
      <w:bookmarkEnd w:id="18"/>
      <w:r>
        <w:t>ПОРЯДОК</w:t>
      </w:r>
    </w:p>
    <w:p w:rsidR="00445F4E" w:rsidRDefault="00445F4E">
      <w:pPr>
        <w:pStyle w:val="ConsPlusTitle"/>
        <w:jc w:val="center"/>
      </w:pPr>
      <w:r>
        <w:t>ПРЕДОСТАВЛЕНИЯ ИНФОРМАЦИИ, СОДЕРЖАЩЕЙСЯ В ТОРГОВОМ РЕЕСТРЕ</w:t>
      </w:r>
    </w:p>
    <w:p w:rsidR="00445F4E" w:rsidRDefault="00445F4E">
      <w:pPr>
        <w:pStyle w:val="ConsPlusNormal"/>
        <w:ind w:firstLine="540"/>
        <w:jc w:val="both"/>
      </w:pPr>
    </w:p>
    <w:p w:rsidR="00445F4E" w:rsidRDefault="00445F4E">
      <w:pPr>
        <w:pStyle w:val="ConsPlusNormal"/>
        <w:ind w:firstLine="540"/>
        <w:jc w:val="both"/>
      </w:pPr>
      <w:r>
        <w:t>1. Настоящий Порядок определяет правила предоставления органами государственной власти субъекта Российской Федерации информации, содержащейся в торговом реестре.</w:t>
      </w:r>
    </w:p>
    <w:p w:rsidR="00445F4E" w:rsidRDefault="00445F4E">
      <w:pPr>
        <w:pStyle w:val="ConsPlusNormal"/>
        <w:spacing w:before="220"/>
        <w:ind w:firstLine="540"/>
        <w:jc w:val="both"/>
      </w:pPr>
      <w:r>
        <w:t>2. Информация, содержащаяся в торговом реестре, предоставляется уполномоченным органом государственной власти субъекта Российской Федерации, осуществляющим ведение торгового реестра, без взимания платы.</w:t>
      </w:r>
    </w:p>
    <w:p w:rsidR="00445F4E" w:rsidRDefault="00445F4E">
      <w:pPr>
        <w:pStyle w:val="ConsPlusNormal"/>
        <w:spacing w:before="220"/>
        <w:ind w:firstLine="540"/>
        <w:jc w:val="both"/>
      </w:pPr>
      <w:r>
        <w:t>3. Информация, содержащаяся в торговом реестре, предоставляется:</w:t>
      </w:r>
    </w:p>
    <w:p w:rsidR="00445F4E" w:rsidRDefault="00445F4E">
      <w:pPr>
        <w:pStyle w:val="ConsPlusNormal"/>
        <w:spacing w:before="220"/>
        <w:ind w:firstLine="540"/>
        <w:jc w:val="both"/>
      </w:pPr>
      <w:r>
        <w:t>в информационно-телекоммуникационной сети "Интернет";</w:t>
      </w:r>
    </w:p>
    <w:p w:rsidR="00445F4E" w:rsidRDefault="00445F4E">
      <w:pPr>
        <w:pStyle w:val="ConsPlusNormal"/>
        <w:spacing w:before="220"/>
        <w:ind w:firstLine="540"/>
        <w:jc w:val="both"/>
      </w:pPr>
      <w:r>
        <w:t>на основании письменных запросов физических и юридических лиц;</w:t>
      </w:r>
    </w:p>
    <w:p w:rsidR="00445F4E" w:rsidRDefault="00445F4E">
      <w:pPr>
        <w:pStyle w:val="ConsPlusNormal"/>
        <w:spacing w:before="220"/>
        <w:ind w:firstLine="540"/>
        <w:jc w:val="both"/>
      </w:pPr>
      <w:r>
        <w:t>на основании официальных запросов федеральных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самоуправления.</w:t>
      </w:r>
    </w:p>
    <w:p w:rsidR="00445F4E" w:rsidRDefault="00445F4E">
      <w:pPr>
        <w:pStyle w:val="ConsPlusNormal"/>
        <w:spacing w:before="220"/>
        <w:ind w:firstLine="540"/>
        <w:jc w:val="both"/>
      </w:pPr>
      <w:r>
        <w:t>4. Предоставление содержащейся в торговом реестре информации осуществляется уполномоченным органом государственной власти субъекта Российской Федерации в пятидневный срок со дня получения им соответствующего запроса. Отказ в предоставлении информации, содержащейся в торговом реестре, не допускается.</w:t>
      </w:r>
    </w:p>
    <w:p w:rsidR="00445F4E" w:rsidRDefault="00445F4E">
      <w:pPr>
        <w:pStyle w:val="ConsPlusNormal"/>
        <w:spacing w:before="220"/>
        <w:ind w:firstLine="540"/>
        <w:jc w:val="both"/>
      </w:pPr>
      <w:r>
        <w:t>5. Уполномоченный орган государственной власти субъекта Российской Федерации ежеквартально не позднее двадцатого числа месяца, следующего за отчетным кварталом, представляет в Министерство промышленности и торговли Российской Федерации и в Федеральную службу государственной статистики обобщенные сведения.</w:t>
      </w:r>
    </w:p>
    <w:p w:rsidR="00445F4E" w:rsidRDefault="00445F4E">
      <w:pPr>
        <w:pStyle w:val="ConsPlusNormal"/>
        <w:ind w:firstLine="540"/>
        <w:jc w:val="both"/>
      </w:pPr>
    </w:p>
    <w:p w:rsidR="00445F4E" w:rsidRDefault="00445F4E">
      <w:pPr>
        <w:pStyle w:val="ConsPlusNormal"/>
        <w:jc w:val="both"/>
      </w:pPr>
    </w:p>
    <w:p w:rsidR="00445F4E" w:rsidRDefault="00445F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6A41" w:rsidRDefault="00A86A41"/>
    <w:sectPr w:rsidR="00A86A41" w:rsidSect="00EC7E2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4E"/>
    <w:rsid w:val="00445F4E"/>
    <w:rsid w:val="00A86A41"/>
    <w:rsid w:val="00BB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F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5F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5F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5F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5F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45F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5F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5F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F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5F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5F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5F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5F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45F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5F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5F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E640FC27D838A70BEC0FCACD12BFAA498E5F1133A782DB294BCDB0970E626FED85A7D632C347141C091385DAY6MDF" TargetMode="External"/><Relationship Id="rId13" Type="http://schemas.openxmlformats.org/officeDocument/2006/relationships/hyperlink" Target="consultantplus://offline/ref=34E640FC27D838A70BEC0FCACD12BFAA498E5F1133A782DB294BCDB0970E626FED85A7D632C347141C091385DAY6MDF" TargetMode="External"/><Relationship Id="rId18" Type="http://schemas.openxmlformats.org/officeDocument/2006/relationships/hyperlink" Target="consultantplus://offline/ref=34E640FC27D838A70BEC0FCACD12BFAA498E5F1133A782DB294BCDB0970E626FED85A7D632C347141C091385DAY6MD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4E640FC27D838A70BEC0FCACD12BFAA498F5D153EA882DB294BCDB0970E626FFF85FFDA32C759171E1C45D49F31188FD107E66847D1F61AYFMDF" TargetMode="External"/><Relationship Id="rId7" Type="http://schemas.openxmlformats.org/officeDocument/2006/relationships/hyperlink" Target="consultantplus://offline/ref=34E640FC27D838A70BEC0FCACD12BFAA498F5D153EA882DB294BCDB0970E626FFF85FFDA32C75B14181C45D49F31188FD107E66847D1F61AYFMDF" TargetMode="External"/><Relationship Id="rId12" Type="http://schemas.openxmlformats.org/officeDocument/2006/relationships/hyperlink" Target="consultantplus://offline/ref=34E640FC27D838A70BEC0FCACD12BFAA498F5D153EA882DB294BCDB0970E626FFF85FFDA32C759171E1C45D49F31188FD107E66847D1F61AYFMDF" TargetMode="External"/><Relationship Id="rId17" Type="http://schemas.openxmlformats.org/officeDocument/2006/relationships/hyperlink" Target="consultantplus://offline/ref=34E640FC27D838A70BEC0FCACD12BFAA4B8C551134AC82DB294BCDB0970E626FFF85FFDA32C75914171C45D49F31188FD107E66847D1F61AYFM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4E640FC27D838A70BEC0FCACD12BFAA498F5A1131AE82DB294BCDB0970E626FED85A7D632C347141C091385DAY6MDF" TargetMode="External"/><Relationship Id="rId20" Type="http://schemas.openxmlformats.org/officeDocument/2006/relationships/hyperlink" Target="consultantplus://offline/ref=34E640FC27D838A70BEC0FCACD12BFAA498F5A1131AE82DB294BCDB0970E626FED85A7D632C347141C091385DAY6M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E640FC27D838A70BEC0FCACD12BFAA498F5D153EA882DB294BCDB0970E626FFF85FFDA32C759111C1C45D49F31188FD107E66847D1F61AYFMDF" TargetMode="External"/><Relationship Id="rId11" Type="http://schemas.openxmlformats.org/officeDocument/2006/relationships/hyperlink" Target="consultantplus://offline/ref=34E640FC27D838A70BEC0FCACD12BFAA498F5A1131AE82DB294BCDB0970E626FED85A7D632C347141C091385DAY6MD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4E640FC27D838A70BEC0FCACD12BFAA498F5A1131AE82DB294BCDB0970E626FED85A7D632C347141C091385DAY6MD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4E640FC27D838A70BEC0FCACD12BFAA498F5A1131AE82DB294BCDB0970E626FED85A7D632C347141C091385DAY6MDF" TargetMode="External"/><Relationship Id="rId19" Type="http://schemas.openxmlformats.org/officeDocument/2006/relationships/hyperlink" Target="consultantplus://offline/ref=34E640FC27D838A70BEC0FCACD12BFAA498F5A1131AE82DB294BCDB0970E626FED85A7D632C347141C091385DAY6M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E640FC27D838A70BEC0FCACD12BFAA4B8C551134AC82DB294BCDB0970E626FFF85FFDA32C75914171C45D49F31188FD107E66847D1F61AYFMDF" TargetMode="External"/><Relationship Id="rId14" Type="http://schemas.openxmlformats.org/officeDocument/2006/relationships/hyperlink" Target="consultantplus://offline/ref=34E640FC27D838A70BEC0FCACD12BFAA4B8C551134AC82DB294BCDB0970E626FFF85FFDA32C75914171C45D49F31188FD107E66847D1F61AYFMDF" TargetMode="External"/><Relationship Id="rId22" Type="http://schemas.openxmlformats.org/officeDocument/2006/relationships/hyperlink" Target="consultantplus://offline/ref=34E640FC27D838A70BEC0FCACD12BFAA498F5A1131AE82DB294BCDB0970E626FED85A7D632C347141C091385DAY6M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4772</Words>
  <Characters>27201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Ершова</dc:creator>
  <cp:lastModifiedBy>Ольга Ершова</cp:lastModifiedBy>
  <cp:revision>1</cp:revision>
  <cp:lastPrinted>2019-03-04T05:15:00Z</cp:lastPrinted>
  <dcterms:created xsi:type="dcterms:W3CDTF">2019-03-04T05:12:00Z</dcterms:created>
  <dcterms:modified xsi:type="dcterms:W3CDTF">2019-03-04T05:17:00Z</dcterms:modified>
</cp:coreProperties>
</file>