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D4" w:rsidRPr="00AA0799" w:rsidRDefault="004F03D4" w:rsidP="00E92B9B">
      <w:pPr>
        <w:spacing w:line="360" w:lineRule="atLeast"/>
        <w:ind w:left="-993"/>
        <w:jc w:val="center"/>
        <w:rPr>
          <w:b/>
          <w:color w:val="000000" w:themeColor="text1"/>
          <w:sz w:val="28"/>
          <w:szCs w:val="28"/>
        </w:rPr>
      </w:pPr>
      <w:r w:rsidRPr="00AA0799">
        <w:rPr>
          <w:b/>
          <w:color w:val="000000" w:themeColor="text1"/>
          <w:sz w:val="28"/>
          <w:szCs w:val="28"/>
        </w:rPr>
        <w:t>ОСНОВНЫЕ ПОКАЗАТЕЛИ</w:t>
      </w:r>
    </w:p>
    <w:p w:rsidR="004F03D4" w:rsidRPr="00AA0799" w:rsidRDefault="004F03D4" w:rsidP="00E92B9B">
      <w:pPr>
        <w:spacing w:line="360" w:lineRule="atLeast"/>
        <w:ind w:left="-993"/>
        <w:jc w:val="center"/>
        <w:rPr>
          <w:b/>
          <w:color w:val="000000" w:themeColor="text1"/>
          <w:sz w:val="28"/>
          <w:szCs w:val="28"/>
        </w:rPr>
      </w:pPr>
      <w:r w:rsidRPr="00AA0799">
        <w:rPr>
          <w:b/>
          <w:color w:val="000000" w:themeColor="text1"/>
          <w:sz w:val="28"/>
          <w:szCs w:val="28"/>
        </w:rPr>
        <w:t xml:space="preserve">социально-экономического развития </w:t>
      </w:r>
    </w:p>
    <w:p w:rsidR="004F03D4" w:rsidRPr="00AA0799" w:rsidRDefault="004F03D4" w:rsidP="00E92B9B">
      <w:pPr>
        <w:spacing w:line="360" w:lineRule="atLeast"/>
        <w:ind w:left="-993"/>
        <w:jc w:val="center"/>
        <w:rPr>
          <w:b/>
          <w:color w:val="000000" w:themeColor="text1"/>
          <w:sz w:val="28"/>
          <w:szCs w:val="28"/>
        </w:rPr>
      </w:pPr>
      <w:r w:rsidRPr="00AA0799">
        <w:rPr>
          <w:b/>
          <w:color w:val="000000" w:themeColor="text1"/>
          <w:sz w:val="28"/>
          <w:szCs w:val="28"/>
        </w:rPr>
        <w:t xml:space="preserve">Окуловского муниципального района за </w:t>
      </w:r>
      <w:r w:rsidR="00AA0799" w:rsidRPr="00AA0799">
        <w:rPr>
          <w:b/>
          <w:color w:val="000000" w:themeColor="text1"/>
          <w:sz w:val="28"/>
          <w:szCs w:val="28"/>
        </w:rPr>
        <w:t xml:space="preserve">1 квартал </w:t>
      </w:r>
      <w:r w:rsidRPr="00AA0799">
        <w:rPr>
          <w:b/>
          <w:color w:val="000000" w:themeColor="text1"/>
          <w:sz w:val="28"/>
          <w:szCs w:val="28"/>
        </w:rPr>
        <w:t>201</w:t>
      </w:r>
      <w:r w:rsidR="00AA0799" w:rsidRPr="00AA0799">
        <w:rPr>
          <w:b/>
          <w:color w:val="000000" w:themeColor="text1"/>
          <w:sz w:val="28"/>
          <w:szCs w:val="28"/>
        </w:rPr>
        <w:t>9</w:t>
      </w:r>
      <w:r w:rsidRPr="00AA0799">
        <w:rPr>
          <w:b/>
          <w:color w:val="000000" w:themeColor="text1"/>
          <w:sz w:val="28"/>
          <w:szCs w:val="28"/>
        </w:rPr>
        <w:t xml:space="preserve"> год</w:t>
      </w:r>
      <w:r w:rsidR="009F053B" w:rsidRPr="00AA0799">
        <w:rPr>
          <w:b/>
          <w:color w:val="000000" w:themeColor="text1"/>
          <w:sz w:val="28"/>
          <w:szCs w:val="28"/>
        </w:rPr>
        <w:t>а</w:t>
      </w:r>
    </w:p>
    <w:p w:rsidR="004F03D4" w:rsidRPr="00AA0799" w:rsidRDefault="004F03D4" w:rsidP="004F03D4">
      <w:pPr>
        <w:spacing w:line="360" w:lineRule="atLeast"/>
        <w:jc w:val="center"/>
        <w:rPr>
          <w:b/>
          <w:color w:val="000000" w:themeColor="text1"/>
          <w:sz w:val="28"/>
          <w:szCs w:val="28"/>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245"/>
        <w:gridCol w:w="1621"/>
        <w:gridCol w:w="2019"/>
        <w:gridCol w:w="2077"/>
      </w:tblGrid>
      <w:tr w:rsidR="00B473E6" w:rsidRPr="007F35A7" w:rsidTr="007247FE">
        <w:tc>
          <w:tcPr>
            <w:tcW w:w="616" w:type="dxa"/>
            <w:tcBorders>
              <w:top w:val="single" w:sz="4" w:space="0" w:color="auto"/>
              <w:left w:val="single" w:sz="4" w:space="0" w:color="auto"/>
              <w:bottom w:val="single" w:sz="4" w:space="0" w:color="auto"/>
              <w:right w:val="single" w:sz="4" w:space="0" w:color="auto"/>
            </w:tcBorders>
            <w:vAlign w:val="center"/>
            <w:hideMark/>
          </w:tcPr>
          <w:p w:rsidR="004F03D4" w:rsidRPr="00AA0799" w:rsidRDefault="004F03D4" w:rsidP="004F03D4">
            <w:pPr>
              <w:spacing w:line="240" w:lineRule="exact"/>
              <w:jc w:val="center"/>
              <w:rPr>
                <w:b/>
                <w:bCs/>
                <w:color w:val="000000" w:themeColor="text1"/>
                <w:sz w:val="28"/>
                <w:szCs w:val="28"/>
              </w:rPr>
            </w:pPr>
            <w:r w:rsidRPr="00AA0799">
              <w:rPr>
                <w:b/>
                <w:bCs/>
                <w:color w:val="000000" w:themeColor="text1"/>
                <w:sz w:val="28"/>
                <w:szCs w:val="28"/>
              </w:rPr>
              <w:t>№ п\</w:t>
            </w:r>
            <w:proofErr w:type="gramStart"/>
            <w:r w:rsidRPr="00AA0799">
              <w:rPr>
                <w:b/>
                <w:bCs/>
                <w:color w:val="000000" w:themeColor="text1"/>
                <w:sz w:val="28"/>
                <w:szCs w:val="28"/>
              </w:rPr>
              <w:t>п</w:t>
            </w:r>
            <w:proofErr w:type="gramEnd"/>
          </w:p>
        </w:tc>
        <w:tc>
          <w:tcPr>
            <w:tcW w:w="4245" w:type="dxa"/>
            <w:tcBorders>
              <w:top w:val="single" w:sz="4" w:space="0" w:color="auto"/>
              <w:left w:val="single" w:sz="4" w:space="0" w:color="auto"/>
              <w:bottom w:val="single" w:sz="4" w:space="0" w:color="auto"/>
              <w:right w:val="single" w:sz="4" w:space="0" w:color="auto"/>
            </w:tcBorders>
            <w:vAlign w:val="center"/>
            <w:hideMark/>
          </w:tcPr>
          <w:p w:rsidR="004F03D4" w:rsidRPr="00AA0799" w:rsidRDefault="004F03D4" w:rsidP="004F03D4">
            <w:pPr>
              <w:spacing w:line="240" w:lineRule="exact"/>
              <w:jc w:val="center"/>
              <w:rPr>
                <w:b/>
                <w:bCs/>
                <w:color w:val="000000" w:themeColor="text1"/>
                <w:sz w:val="28"/>
                <w:szCs w:val="28"/>
              </w:rPr>
            </w:pPr>
            <w:r w:rsidRPr="00AA0799">
              <w:rPr>
                <w:b/>
                <w:bCs/>
                <w:color w:val="000000" w:themeColor="text1"/>
                <w:sz w:val="28"/>
                <w:szCs w:val="28"/>
              </w:rPr>
              <w:t>Наименование показателя</w:t>
            </w:r>
          </w:p>
        </w:tc>
        <w:tc>
          <w:tcPr>
            <w:tcW w:w="1621" w:type="dxa"/>
            <w:tcBorders>
              <w:top w:val="single" w:sz="4" w:space="0" w:color="auto"/>
              <w:left w:val="single" w:sz="4" w:space="0" w:color="auto"/>
              <w:bottom w:val="single" w:sz="4" w:space="0" w:color="auto"/>
              <w:right w:val="single" w:sz="4" w:space="0" w:color="auto"/>
            </w:tcBorders>
            <w:vAlign w:val="center"/>
            <w:hideMark/>
          </w:tcPr>
          <w:p w:rsidR="004F03D4" w:rsidRPr="00AA0799" w:rsidRDefault="004F03D4" w:rsidP="004F03D4">
            <w:pPr>
              <w:spacing w:line="240" w:lineRule="exact"/>
              <w:jc w:val="center"/>
              <w:rPr>
                <w:b/>
                <w:bCs/>
                <w:color w:val="000000" w:themeColor="text1"/>
                <w:sz w:val="28"/>
                <w:szCs w:val="28"/>
              </w:rPr>
            </w:pPr>
            <w:r w:rsidRPr="00AA0799">
              <w:rPr>
                <w:b/>
                <w:bCs/>
                <w:color w:val="000000" w:themeColor="text1"/>
                <w:sz w:val="28"/>
                <w:szCs w:val="28"/>
              </w:rPr>
              <w:t>ед. измерения</w:t>
            </w:r>
          </w:p>
        </w:tc>
        <w:tc>
          <w:tcPr>
            <w:tcW w:w="2019" w:type="dxa"/>
            <w:tcBorders>
              <w:top w:val="single" w:sz="4" w:space="0" w:color="auto"/>
              <w:left w:val="single" w:sz="4" w:space="0" w:color="auto"/>
              <w:bottom w:val="single" w:sz="4" w:space="0" w:color="auto"/>
              <w:right w:val="single" w:sz="4" w:space="0" w:color="auto"/>
            </w:tcBorders>
            <w:vAlign w:val="center"/>
            <w:hideMark/>
          </w:tcPr>
          <w:p w:rsidR="004F03D4" w:rsidRPr="00AA0799" w:rsidRDefault="004F03D4" w:rsidP="004F03D4">
            <w:pPr>
              <w:spacing w:line="240" w:lineRule="exact"/>
              <w:jc w:val="center"/>
              <w:rPr>
                <w:b/>
                <w:bCs/>
                <w:color w:val="000000" w:themeColor="text1"/>
                <w:sz w:val="28"/>
                <w:szCs w:val="28"/>
              </w:rPr>
            </w:pPr>
            <w:r w:rsidRPr="00AA0799">
              <w:rPr>
                <w:b/>
                <w:bCs/>
                <w:color w:val="000000" w:themeColor="text1"/>
                <w:sz w:val="28"/>
                <w:szCs w:val="28"/>
              </w:rPr>
              <w:t>нарастающим итогом с начала</w:t>
            </w:r>
          </w:p>
          <w:p w:rsidR="004F03D4" w:rsidRPr="00AA0799" w:rsidRDefault="004F03D4" w:rsidP="00AA0799">
            <w:pPr>
              <w:spacing w:line="240" w:lineRule="exact"/>
              <w:jc w:val="center"/>
              <w:rPr>
                <w:b/>
                <w:bCs/>
                <w:color w:val="000000" w:themeColor="text1"/>
                <w:sz w:val="28"/>
                <w:szCs w:val="28"/>
              </w:rPr>
            </w:pPr>
            <w:r w:rsidRPr="00AA0799">
              <w:rPr>
                <w:b/>
                <w:bCs/>
                <w:color w:val="000000" w:themeColor="text1"/>
                <w:sz w:val="28"/>
                <w:szCs w:val="28"/>
              </w:rPr>
              <w:t>201</w:t>
            </w:r>
            <w:r w:rsidR="00AA0799" w:rsidRPr="00AA0799">
              <w:rPr>
                <w:b/>
                <w:bCs/>
                <w:color w:val="000000" w:themeColor="text1"/>
                <w:sz w:val="28"/>
                <w:szCs w:val="28"/>
              </w:rPr>
              <w:t>9</w:t>
            </w:r>
            <w:r w:rsidRPr="00AA0799">
              <w:rPr>
                <w:b/>
                <w:bCs/>
                <w:color w:val="000000" w:themeColor="text1"/>
                <w:sz w:val="28"/>
                <w:szCs w:val="28"/>
              </w:rPr>
              <w:t xml:space="preserve"> года</w:t>
            </w:r>
          </w:p>
        </w:tc>
        <w:tc>
          <w:tcPr>
            <w:tcW w:w="2077" w:type="dxa"/>
            <w:tcBorders>
              <w:top w:val="single" w:sz="4" w:space="0" w:color="auto"/>
              <w:left w:val="single" w:sz="4" w:space="0" w:color="auto"/>
              <w:bottom w:val="single" w:sz="4" w:space="0" w:color="auto"/>
              <w:right w:val="single" w:sz="4" w:space="0" w:color="auto"/>
            </w:tcBorders>
            <w:vAlign w:val="center"/>
            <w:hideMark/>
          </w:tcPr>
          <w:p w:rsidR="004F03D4" w:rsidRPr="00AA0799" w:rsidRDefault="004F03D4" w:rsidP="00AA0799">
            <w:pPr>
              <w:spacing w:line="240" w:lineRule="exact"/>
              <w:jc w:val="center"/>
              <w:rPr>
                <w:b/>
                <w:bCs/>
                <w:color w:val="000000" w:themeColor="text1"/>
                <w:sz w:val="28"/>
                <w:szCs w:val="28"/>
              </w:rPr>
            </w:pPr>
            <w:proofErr w:type="gramStart"/>
            <w:r w:rsidRPr="00AA0799">
              <w:rPr>
                <w:b/>
                <w:bCs/>
                <w:color w:val="000000" w:themeColor="text1"/>
                <w:sz w:val="28"/>
                <w:szCs w:val="28"/>
              </w:rPr>
              <w:t>в</w:t>
            </w:r>
            <w:proofErr w:type="gramEnd"/>
            <w:r w:rsidRPr="00AA0799">
              <w:rPr>
                <w:b/>
                <w:bCs/>
                <w:color w:val="000000" w:themeColor="text1"/>
                <w:sz w:val="28"/>
                <w:szCs w:val="28"/>
              </w:rPr>
              <w:t xml:space="preserve"> % к соответствующему периоду 201</w:t>
            </w:r>
            <w:r w:rsidR="00AA0799" w:rsidRPr="00AA0799">
              <w:rPr>
                <w:b/>
                <w:bCs/>
                <w:color w:val="000000" w:themeColor="text1"/>
                <w:sz w:val="28"/>
                <w:szCs w:val="28"/>
              </w:rPr>
              <w:t>8</w:t>
            </w:r>
            <w:r w:rsidRPr="00AA0799">
              <w:rPr>
                <w:b/>
                <w:bCs/>
                <w:color w:val="000000" w:themeColor="text1"/>
                <w:sz w:val="28"/>
                <w:szCs w:val="28"/>
              </w:rPr>
              <w:t xml:space="preserve"> года</w:t>
            </w:r>
          </w:p>
        </w:tc>
      </w:tr>
      <w:tr w:rsidR="00B473E6" w:rsidRPr="007F35A7" w:rsidTr="007247FE">
        <w:tc>
          <w:tcPr>
            <w:tcW w:w="616" w:type="dxa"/>
            <w:tcBorders>
              <w:top w:val="single" w:sz="4" w:space="0" w:color="auto"/>
              <w:left w:val="single" w:sz="4" w:space="0" w:color="auto"/>
              <w:bottom w:val="single" w:sz="4" w:space="0" w:color="auto"/>
              <w:right w:val="single" w:sz="4" w:space="0" w:color="auto"/>
            </w:tcBorders>
            <w:hideMark/>
          </w:tcPr>
          <w:p w:rsidR="004F03D4" w:rsidRPr="000D4388" w:rsidRDefault="004F03D4" w:rsidP="004F03D4">
            <w:pPr>
              <w:spacing w:line="240" w:lineRule="exact"/>
              <w:jc w:val="center"/>
              <w:rPr>
                <w:color w:val="000000" w:themeColor="text1"/>
                <w:sz w:val="28"/>
                <w:szCs w:val="28"/>
              </w:rPr>
            </w:pPr>
            <w:r w:rsidRPr="000D4388">
              <w:rPr>
                <w:color w:val="000000" w:themeColor="text1"/>
                <w:sz w:val="28"/>
                <w:szCs w:val="28"/>
              </w:rPr>
              <w:t>1</w:t>
            </w:r>
          </w:p>
        </w:tc>
        <w:tc>
          <w:tcPr>
            <w:tcW w:w="4245" w:type="dxa"/>
            <w:tcBorders>
              <w:top w:val="single" w:sz="4" w:space="0" w:color="auto"/>
              <w:left w:val="single" w:sz="4" w:space="0" w:color="auto"/>
              <w:bottom w:val="single" w:sz="4" w:space="0" w:color="auto"/>
              <w:right w:val="single" w:sz="4" w:space="0" w:color="auto"/>
            </w:tcBorders>
          </w:tcPr>
          <w:p w:rsidR="004F03D4" w:rsidRPr="000D4388" w:rsidRDefault="004F03D4" w:rsidP="004F03D4">
            <w:pPr>
              <w:spacing w:line="240" w:lineRule="exact"/>
              <w:rPr>
                <w:color w:val="000000" w:themeColor="text1"/>
                <w:sz w:val="28"/>
                <w:szCs w:val="28"/>
              </w:rPr>
            </w:pPr>
            <w:r w:rsidRPr="000D4388">
              <w:rPr>
                <w:color w:val="000000" w:themeColor="text1"/>
                <w:sz w:val="28"/>
                <w:szCs w:val="28"/>
              </w:rPr>
              <w:t>Объем отгруженных товаров собственного производства, выполненных работ и  услуг собственными силами (по обрабатывающим производствам),</w:t>
            </w:r>
          </w:p>
          <w:p w:rsidR="004F03D4" w:rsidRPr="000D4388" w:rsidRDefault="004F03D4" w:rsidP="004F03D4">
            <w:pPr>
              <w:spacing w:line="240" w:lineRule="exact"/>
              <w:rPr>
                <w:color w:val="000000" w:themeColor="text1"/>
                <w:sz w:val="28"/>
                <w:szCs w:val="28"/>
              </w:rPr>
            </w:pPr>
          </w:p>
          <w:p w:rsidR="004F03D4" w:rsidRPr="000D4388" w:rsidRDefault="004F03D4" w:rsidP="004F03D4">
            <w:pPr>
              <w:spacing w:line="240" w:lineRule="exact"/>
              <w:rPr>
                <w:color w:val="000000" w:themeColor="text1"/>
                <w:sz w:val="28"/>
                <w:szCs w:val="28"/>
              </w:rPr>
            </w:pPr>
            <w:r w:rsidRPr="000D4388">
              <w:rPr>
                <w:color w:val="000000" w:themeColor="text1"/>
                <w:sz w:val="28"/>
                <w:szCs w:val="28"/>
              </w:rPr>
              <w:t>в том числе:</w:t>
            </w:r>
          </w:p>
          <w:p w:rsidR="004F03D4" w:rsidRPr="000D4388" w:rsidRDefault="004F03D4" w:rsidP="004F03D4">
            <w:pPr>
              <w:numPr>
                <w:ilvl w:val="0"/>
                <w:numId w:val="27"/>
              </w:numPr>
              <w:spacing w:line="240" w:lineRule="exact"/>
              <w:rPr>
                <w:color w:val="000000" w:themeColor="text1"/>
                <w:sz w:val="28"/>
                <w:szCs w:val="28"/>
              </w:rPr>
            </w:pPr>
            <w:r w:rsidRPr="000D4388">
              <w:rPr>
                <w:color w:val="000000" w:themeColor="text1"/>
                <w:sz w:val="28"/>
                <w:szCs w:val="28"/>
              </w:rPr>
              <w:t>по крупным и средним предприятиям</w:t>
            </w:r>
          </w:p>
          <w:p w:rsidR="004F03D4" w:rsidRPr="000D4388" w:rsidRDefault="004F03D4" w:rsidP="004F03D4">
            <w:pPr>
              <w:numPr>
                <w:ilvl w:val="0"/>
                <w:numId w:val="27"/>
              </w:numPr>
              <w:spacing w:line="240" w:lineRule="exact"/>
              <w:rPr>
                <w:color w:val="000000" w:themeColor="text1"/>
                <w:sz w:val="28"/>
                <w:szCs w:val="28"/>
              </w:rPr>
            </w:pPr>
            <w:r w:rsidRPr="000D4388">
              <w:rPr>
                <w:color w:val="000000" w:themeColor="text1"/>
                <w:sz w:val="28"/>
                <w:szCs w:val="28"/>
              </w:rPr>
              <w:t>по малым предприятиям</w:t>
            </w:r>
          </w:p>
        </w:tc>
        <w:tc>
          <w:tcPr>
            <w:tcW w:w="1621" w:type="dxa"/>
            <w:tcBorders>
              <w:top w:val="single" w:sz="4" w:space="0" w:color="auto"/>
              <w:left w:val="single" w:sz="4" w:space="0" w:color="auto"/>
              <w:bottom w:val="single" w:sz="4" w:space="0" w:color="auto"/>
              <w:right w:val="single" w:sz="4" w:space="0" w:color="auto"/>
            </w:tcBorders>
          </w:tcPr>
          <w:p w:rsidR="004F03D4" w:rsidRPr="000D4388" w:rsidRDefault="004F03D4" w:rsidP="004F03D4">
            <w:pPr>
              <w:spacing w:line="240" w:lineRule="exact"/>
              <w:jc w:val="center"/>
              <w:rPr>
                <w:color w:val="000000" w:themeColor="text1"/>
                <w:sz w:val="28"/>
                <w:szCs w:val="28"/>
              </w:rPr>
            </w:pPr>
          </w:p>
          <w:p w:rsidR="004F03D4" w:rsidRPr="000D4388" w:rsidRDefault="004F03D4" w:rsidP="004F03D4">
            <w:pPr>
              <w:spacing w:line="240" w:lineRule="exact"/>
              <w:jc w:val="center"/>
              <w:rPr>
                <w:color w:val="000000" w:themeColor="text1"/>
                <w:sz w:val="28"/>
                <w:szCs w:val="28"/>
              </w:rPr>
            </w:pPr>
          </w:p>
          <w:p w:rsidR="004F03D4" w:rsidRPr="000D4388" w:rsidRDefault="004F03D4" w:rsidP="004F03D4">
            <w:pPr>
              <w:spacing w:line="240" w:lineRule="exact"/>
              <w:jc w:val="center"/>
              <w:rPr>
                <w:color w:val="000000" w:themeColor="text1"/>
                <w:sz w:val="28"/>
                <w:szCs w:val="28"/>
              </w:rPr>
            </w:pPr>
          </w:p>
          <w:p w:rsidR="004F03D4" w:rsidRPr="000D4388" w:rsidRDefault="004F03D4" w:rsidP="004F03D4">
            <w:pPr>
              <w:spacing w:line="240" w:lineRule="exact"/>
              <w:jc w:val="center"/>
              <w:rPr>
                <w:color w:val="000000" w:themeColor="text1"/>
                <w:sz w:val="28"/>
                <w:szCs w:val="28"/>
              </w:rPr>
            </w:pPr>
          </w:p>
          <w:p w:rsidR="004F03D4" w:rsidRPr="000D4388" w:rsidRDefault="004F03D4" w:rsidP="004F03D4">
            <w:pPr>
              <w:spacing w:line="240" w:lineRule="exact"/>
              <w:jc w:val="center"/>
              <w:rPr>
                <w:color w:val="000000" w:themeColor="text1"/>
                <w:sz w:val="28"/>
                <w:szCs w:val="28"/>
              </w:rPr>
            </w:pPr>
            <w:r w:rsidRPr="000D4388">
              <w:rPr>
                <w:color w:val="000000" w:themeColor="text1"/>
                <w:sz w:val="28"/>
                <w:szCs w:val="28"/>
              </w:rPr>
              <w:t>млн. рублей</w:t>
            </w:r>
          </w:p>
        </w:tc>
        <w:tc>
          <w:tcPr>
            <w:tcW w:w="2019" w:type="dxa"/>
            <w:tcBorders>
              <w:top w:val="single" w:sz="4" w:space="0" w:color="auto"/>
              <w:left w:val="single" w:sz="4" w:space="0" w:color="auto"/>
              <w:bottom w:val="single" w:sz="4" w:space="0" w:color="auto"/>
              <w:right w:val="single" w:sz="4" w:space="0" w:color="auto"/>
            </w:tcBorders>
          </w:tcPr>
          <w:p w:rsidR="004F03D4" w:rsidRPr="000D4388" w:rsidRDefault="004F03D4" w:rsidP="004F03D4">
            <w:pPr>
              <w:spacing w:line="240" w:lineRule="exact"/>
              <w:rPr>
                <w:color w:val="000000" w:themeColor="text1"/>
                <w:sz w:val="28"/>
                <w:szCs w:val="28"/>
              </w:rPr>
            </w:pPr>
          </w:p>
          <w:p w:rsidR="004F03D4" w:rsidRPr="000D4388" w:rsidRDefault="004F03D4" w:rsidP="004F03D4">
            <w:pPr>
              <w:spacing w:line="240" w:lineRule="exact"/>
              <w:jc w:val="center"/>
              <w:rPr>
                <w:color w:val="000000" w:themeColor="text1"/>
                <w:sz w:val="28"/>
                <w:szCs w:val="28"/>
              </w:rPr>
            </w:pPr>
            <w:r w:rsidRPr="000D4388">
              <w:rPr>
                <w:color w:val="000000" w:themeColor="text1"/>
                <w:sz w:val="28"/>
                <w:szCs w:val="28"/>
              </w:rPr>
              <w:t>-</w:t>
            </w:r>
          </w:p>
          <w:p w:rsidR="004F03D4" w:rsidRPr="000D4388" w:rsidRDefault="004F03D4" w:rsidP="004F03D4">
            <w:pPr>
              <w:spacing w:line="240" w:lineRule="exact"/>
              <w:rPr>
                <w:color w:val="000000" w:themeColor="text1"/>
                <w:sz w:val="28"/>
                <w:szCs w:val="28"/>
              </w:rPr>
            </w:pPr>
          </w:p>
          <w:p w:rsidR="004F03D4" w:rsidRPr="000D4388" w:rsidRDefault="004F03D4" w:rsidP="004F03D4">
            <w:pPr>
              <w:spacing w:line="240" w:lineRule="exact"/>
              <w:rPr>
                <w:color w:val="000000" w:themeColor="text1"/>
                <w:sz w:val="28"/>
                <w:szCs w:val="28"/>
              </w:rPr>
            </w:pPr>
          </w:p>
          <w:p w:rsidR="004F03D4" w:rsidRPr="000D4388" w:rsidRDefault="004F03D4" w:rsidP="004F03D4">
            <w:pPr>
              <w:spacing w:line="240" w:lineRule="exact"/>
              <w:rPr>
                <w:color w:val="000000" w:themeColor="text1"/>
                <w:sz w:val="28"/>
                <w:szCs w:val="28"/>
              </w:rPr>
            </w:pPr>
          </w:p>
          <w:p w:rsidR="004F03D4" w:rsidRPr="000D4388" w:rsidRDefault="004F03D4" w:rsidP="004F03D4">
            <w:pPr>
              <w:spacing w:line="240" w:lineRule="exact"/>
              <w:rPr>
                <w:color w:val="000000" w:themeColor="text1"/>
                <w:sz w:val="28"/>
                <w:szCs w:val="28"/>
              </w:rPr>
            </w:pPr>
          </w:p>
          <w:p w:rsidR="004F03D4" w:rsidRPr="000D4388" w:rsidRDefault="004F03D4" w:rsidP="004F03D4">
            <w:pPr>
              <w:spacing w:line="240" w:lineRule="exact"/>
              <w:jc w:val="center"/>
              <w:rPr>
                <w:color w:val="000000" w:themeColor="text1"/>
                <w:sz w:val="28"/>
                <w:szCs w:val="28"/>
              </w:rPr>
            </w:pPr>
          </w:p>
          <w:p w:rsidR="004F03D4" w:rsidRPr="000D4388" w:rsidRDefault="004F03D4" w:rsidP="004F03D4">
            <w:pPr>
              <w:spacing w:line="240" w:lineRule="exact"/>
              <w:jc w:val="center"/>
              <w:rPr>
                <w:color w:val="000000" w:themeColor="text1"/>
                <w:sz w:val="28"/>
                <w:szCs w:val="28"/>
              </w:rPr>
            </w:pPr>
          </w:p>
          <w:p w:rsidR="00286DC7" w:rsidRPr="000D4388" w:rsidRDefault="000D4388" w:rsidP="004F03D4">
            <w:pPr>
              <w:spacing w:line="240" w:lineRule="exact"/>
              <w:jc w:val="center"/>
              <w:rPr>
                <w:color w:val="000000" w:themeColor="text1"/>
                <w:sz w:val="28"/>
                <w:szCs w:val="28"/>
              </w:rPr>
            </w:pPr>
            <w:r w:rsidRPr="000D4388">
              <w:rPr>
                <w:color w:val="000000" w:themeColor="text1"/>
                <w:sz w:val="28"/>
                <w:szCs w:val="28"/>
              </w:rPr>
              <w:t>2832,551</w:t>
            </w:r>
          </w:p>
          <w:p w:rsidR="004F03D4" w:rsidRPr="000D4388" w:rsidRDefault="004F03D4" w:rsidP="004F03D4">
            <w:pPr>
              <w:spacing w:line="240" w:lineRule="exact"/>
              <w:jc w:val="center"/>
              <w:rPr>
                <w:color w:val="000000" w:themeColor="text1"/>
                <w:sz w:val="28"/>
                <w:szCs w:val="28"/>
              </w:rPr>
            </w:pPr>
            <w:r w:rsidRPr="000D4388">
              <w:rPr>
                <w:color w:val="000000" w:themeColor="text1"/>
                <w:sz w:val="28"/>
                <w:szCs w:val="28"/>
              </w:rPr>
              <w:t>сведений нет</w:t>
            </w:r>
          </w:p>
        </w:tc>
        <w:tc>
          <w:tcPr>
            <w:tcW w:w="2077" w:type="dxa"/>
            <w:tcBorders>
              <w:top w:val="single" w:sz="4" w:space="0" w:color="auto"/>
              <w:left w:val="single" w:sz="4" w:space="0" w:color="auto"/>
              <w:bottom w:val="single" w:sz="4" w:space="0" w:color="auto"/>
              <w:right w:val="single" w:sz="4" w:space="0" w:color="auto"/>
            </w:tcBorders>
          </w:tcPr>
          <w:p w:rsidR="004F03D4" w:rsidRPr="000D4388" w:rsidRDefault="004F03D4" w:rsidP="004F03D4">
            <w:pPr>
              <w:spacing w:line="240" w:lineRule="exact"/>
              <w:rPr>
                <w:color w:val="000000" w:themeColor="text1"/>
                <w:sz w:val="28"/>
                <w:szCs w:val="28"/>
              </w:rPr>
            </w:pPr>
          </w:p>
          <w:p w:rsidR="004F03D4" w:rsidRPr="000D4388" w:rsidRDefault="004F03D4" w:rsidP="004F03D4">
            <w:pPr>
              <w:spacing w:line="240" w:lineRule="exact"/>
              <w:jc w:val="center"/>
              <w:rPr>
                <w:color w:val="000000" w:themeColor="text1"/>
                <w:sz w:val="28"/>
                <w:szCs w:val="28"/>
              </w:rPr>
            </w:pPr>
            <w:r w:rsidRPr="000D4388">
              <w:rPr>
                <w:color w:val="000000" w:themeColor="text1"/>
                <w:sz w:val="28"/>
                <w:szCs w:val="28"/>
              </w:rPr>
              <w:t>-</w:t>
            </w:r>
          </w:p>
          <w:p w:rsidR="004F03D4" w:rsidRPr="000D4388" w:rsidRDefault="004F03D4" w:rsidP="004F03D4">
            <w:pPr>
              <w:spacing w:line="240" w:lineRule="exact"/>
              <w:rPr>
                <w:color w:val="000000" w:themeColor="text1"/>
                <w:sz w:val="28"/>
                <w:szCs w:val="28"/>
              </w:rPr>
            </w:pPr>
          </w:p>
          <w:p w:rsidR="004F03D4" w:rsidRPr="000D4388" w:rsidRDefault="004F03D4" w:rsidP="004F03D4">
            <w:pPr>
              <w:spacing w:line="240" w:lineRule="exact"/>
              <w:rPr>
                <w:color w:val="000000" w:themeColor="text1"/>
                <w:sz w:val="28"/>
                <w:szCs w:val="28"/>
              </w:rPr>
            </w:pPr>
          </w:p>
          <w:p w:rsidR="004F03D4" w:rsidRPr="000D4388" w:rsidRDefault="004F03D4" w:rsidP="004F03D4">
            <w:pPr>
              <w:spacing w:line="240" w:lineRule="exact"/>
              <w:jc w:val="center"/>
              <w:rPr>
                <w:color w:val="000000" w:themeColor="text1"/>
                <w:sz w:val="28"/>
                <w:szCs w:val="28"/>
              </w:rPr>
            </w:pPr>
          </w:p>
          <w:p w:rsidR="004F03D4" w:rsidRPr="000D4388" w:rsidRDefault="004F03D4" w:rsidP="004F03D4">
            <w:pPr>
              <w:spacing w:line="240" w:lineRule="exact"/>
              <w:jc w:val="center"/>
              <w:rPr>
                <w:color w:val="000000" w:themeColor="text1"/>
                <w:sz w:val="28"/>
                <w:szCs w:val="28"/>
              </w:rPr>
            </w:pPr>
          </w:p>
          <w:p w:rsidR="004F03D4" w:rsidRPr="000D4388" w:rsidRDefault="004F03D4" w:rsidP="004F03D4">
            <w:pPr>
              <w:spacing w:line="240" w:lineRule="exact"/>
              <w:jc w:val="center"/>
              <w:rPr>
                <w:color w:val="000000" w:themeColor="text1"/>
                <w:sz w:val="28"/>
                <w:szCs w:val="28"/>
              </w:rPr>
            </w:pPr>
          </w:p>
          <w:p w:rsidR="004F03D4" w:rsidRPr="000D4388" w:rsidRDefault="004F03D4" w:rsidP="004F03D4">
            <w:pPr>
              <w:spacing w:line="240" w:lineRule="exact"/>
              <w:jc w:val="center"/>
              <w:rPr>
                <w:color w:val="000000" w:themeColor="text1"/>
                <w:sz w:val="28"/>
                <w:szCs w:val="28"/>
              </w:rPr>
            </w:pPr>
          </w:p>
          <w:p w:rsidR="004F03D4" w:rsidRPr="000D4388" w:rsidRDefault="000D4388" w:rsidP="004F03D4">
            <w:pPr>
              <w:spacing w:line="240" w:lineRule="exact"/>
              <w:jc w:val="center"/>
              <w:rPr>
                <w:color w:val="000000" w:themeColor="text1"/>
                <w:sz w:val="28"/>
                <w:szCs w:val="28"/>
              </w:rPr>
            </w:pPr>
            <w:r w:rsidRPr="000D4388">
              <w:rPr>
                <w:snapToGrid w:val="0"/>
                <w:color w:val="000000" w:themeColor="text1"/>
                <w:sz w:val="28"/>
                <w:szCs w:val="28"/>
              </w:rPr>
              <w:t>107,4</w:t>
            </w:r>
            <w:r w:rsidR="004F03D4" w:rsidRPr="000D4388">
              <w:rPr>
                <w:snapToGrid w:val="0"/>
                <w:color w:val="000000" w:themeColor="text1"/>
                <w:sz w:val="28"/>
                <w:szCs w:val="28"/>
              </w:rPr>
              <w:t xml:space="preserve"> %</w:t>
            </w:r>
          </w:p>
          <w:p w:rsidR="004F03D4" w:rsidRPr="000D4388" w:rsidRDefault="004F03D4" w:rsidP="004F03D4">
            <w:pPr>
              <w:spacing w:line="240" w:lineRule="exact"/>
              <w:jc w:val="center"/>
              <w:rPr>
                <w:color w:val="000000" w:themeColor="text1"/>
                <w:sz w:val="28"/>
                <w:szCs w:val="28"/>
              </w:rPr>
            </w:pPr>
          </w:p>
          <w:p w:rsidR="004F03D4" w:rsidRPr="000D4388" w:rsidRDefault="004F03D4" w:rsidP="004F03D4">
            <w:pPr>
              <w:spacing w:line="240" w:lineRule="exact"/>
              <w:jc w:val="center"/>
              <w:rPr>
                <w:color w:val="000000" w:themeColor="text1"/>
                <w:sz w:val="28"/>
                <w:szCs w:val="28"/>
              </w:rPr>
            </w:pPr>
            <w:r w:rsidRPr="000D4388">
              <w:rPr>
                <w:color w:val="000000" w:themeColor="text1"/>
                <w:sz w:val="28"/>
                <w:szCs w:val="28"/>
              </w:rPr>
              <w:t>сведений нет</w:t>
            </w:r>
          </w:p>
        </w:tc>
      </w:tr>
      <w:tr w:rsidR="00B473E6" w:rsidRPr="00247C4D" w:rsidTr="007247FE">
        <w:trPr>
          <w:trHeight w:val="2224"/>
        </w:trPr>
        <w:tc>
          <w:tcPr>
            <w:tcW w:w="616"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jc w:val="center"/>
              <w:rPr>
                <w:color w:val="000000" w:themeColor="text1"/>
                <w:sz w:val="28"/>
                <w:szCs w:val="28"/>
              </w:rPr>
            </w:pPr>
          </w:p>
        </w:tc>
        <w:tc>
          <w:tcPr>
            <w:tcW w:w="4245"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rPr>
                <w:color w:val="000000" w:themeColor="text1"/>
                <w:sz w:val="28"/>
                <w:szCs w:val="28"/>
              </w:rPr>
            </w:pPr>
            <w:r w:rsidRPr="00247C4D">
              <w:rPr>
                <w:color w:val="000000" w:themeColor="text1"/>
                <w:sz w:val="28"/>
                <w:szCs w:val="28"/>
              </w:rPr>
              <w:t>из п.1 по ведущим предприятиям:</w:t>
            </w:r>
          </w:p>
          <w:p w:rsidR="004F03D4" w:rsidRPr="00247C4D" w:rsidRDefault="004F03D4" w:rsidP="004F03D4">
            <w:pPr>
              <w:spacing w:line="240" w:lineRule="exact"/>
              <w:ind w:left="360"/>
              <w:rPr>
                <w:color w:val="000000" w:themeColor="text1"/>
                <w:sz w:val="28"/>
                <w:szCs w:val="28"/>
              </w:rPr>
            </w:pPr>
          </w:p>
          <w:p w:rsidR="004F03D4" w:rsidRPr="00247C4D" w:rsidRDefault="004F03D4" w:rsidP="004F03D4">
            <w:pPr>
              <w:numPr>
                <w:ilvl w:val="0"/>
                <w:numId w:val="28"/>
              </w:numPr>
              <w:spacing w:line="240" w:lineRule="exact"/>
              <w:rPr>
                <w:color w:val="000000" w:themeColor="text1"/>
                <w:sz w:val="28"/>
                <w:szCs w:val="28"/>
              </w:rPr>
            </w:pPr>
            <w:r w:rsidRPr="00247C4D">
              <w:rPr>
                <w:color w:val="000000" w:themeColor="text1"/>
                <w:sz w:val="28"/>
                <w:szCs w:val="28"/>
              </w:rPr>
              <w:t xml:space="preserve">ООО «Завод </w:t>
            </w:r>
            <w:proofErr w:type="spellStart"/>
            <w:r w:rsidRPr="00247C4D">
              <w:rPr>
                <w:color w:val="000000" w:themeColor="text1"/>
                <w:sz w:val="28"/>
                <w:szCs w:val="28"/>
              </w:rPr>
              <w:t>Агрокабель</w:t>
            </w:r>
            <w:proofErr w:type="spellEnd"/>
            <w:r w:rsidRPr="00247C4D">
              <w:rPr>
                <w:color w:val="000000" w:themeColor="text1"/>
                <w:sz w:val="28"/>
                <w:szCs w:val="28"/>
              </w:rPr>
              <w:t>»</w:t>
            </w:r>
          </w:p>
          <w:p w:rsidR="004F03D4" w:rsidRPr="00247C4D" w:rsidRDefault="004F03D4" w:rsidP="004F03D4">
            <w:pPr>
              <w:spacing w:line="240" w:lineRule="exact"/>
              <w:ind w:left="360"/>
              <w:rPr>
                <w:color w:val="000000" w:themeColor="text1"/>
                <w:sz w:val="28"/>
                <w:szCs w:val="28"/>
              </w:rPr>
            </w:pPr>
          </w:p>
          <w:p w:rsidR="004F03D4" w:rsidRPr="00247C4D" w:rsidRDefault="004F03D4" w:rsidP="004F03D4">
            <w:pPr>
              <w:numPr>
                <w:ilvl w:val="0"/>
                <w:numId w:val="28"/>
              </w:numPr>
              <w:spacing w:line="240" w:lineRule="exact"/>
              <w:rPr>
                <w:color w:val="000000" w:themeColor="text1"/>
                <w:sz w:val="28"/>
                <w:szCs w:val="28"/>
              </w:rPr>
            </w:pPr>
            <w:r w:rsidRPr="00247C4D">
              <w:rPr>
                <w:color w:val="000000" w:themeColor="text1"/>
                <w:sz w:val="28"/>
                <w:szCs w:val="28"/>
              </w:rPr>
              <w:t>АО «</w:t>
            </w:r>
            <w:proofErr w:type="spellStart"/>
            <w:r w:rsidRPr="00247C4D">
              <w:rPr>
                <w:color w:val="000000" w:themeColor="text1"/>
                <w:sz w:val="28"/>
                <w:szCs w:val="28"/>
              </w:rPr>
              <w:t>Угловский</w:t>
            </w:r>
            <w:proofErr w:type="spellEnd"/>
            <w:r w:rsidRPr="00247C4D">
              <w:rPr>
                <w:color w:val="000000" w:themeColor="text1"/>
                <w:sz w:val="28"/>
                <w:szCs w:val="28"/>
              </w:rPr>
              <w:t xml:space="preserve"> известковый комбинат»</w:t>
            </w:r>
          </w:p>
          <w:p w:rsidR="004F03D4" w:rsidRPr="00247C4D" w:rsidRDefault="004F03D4" w:rsidP="004F03D4">
            <w:pPr>
              <w:spacing w:line="240" w:lineRule="exact"/>
              <w:rPr>
                <w:color w:val="000000" w:themeColor="text1"/>
                <w:sz w:val="28"/>
                <w:szCs w:val="28"/>
              </w:rPr>
            </w:pPr>
          </w:p>
          <w:p w:rsidR="004F03D4" w:rsidRPr="00247C4D" w:rsidRDefault="0080325C" w:rsidP="0080325C">
            <w:pPr>
              <w:numPr>
                <w:ilvl w:val="0"/>
                <w:numId w:val="28"/>
              </w:numPr>
              <w:rPr>
                <w:color w:val="000000" w:themeColor="text1"/>
                <w:sz w:val="28"/>
                <w:szCs w:val="28"/>
              </w:rPr>
            </w:pPr>
            <w:r w:rsidRPr="00247C4D">
              <w:rPr>
                <w:color w:val="000000" w:themeColor="text1"/>
                <w:sz w:val="28"/>
                <w:szCs w:val="28"/>
              </w:rPr>
              <w:t>Ф-л ООО «ОБФ»</w:t>
            </w:r>
          </w:p>
        </w:tc>
        <w:tc>
          <w:tcPr>
            <w:tcW w:w="1621"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r w:rsidRPr="00247C4D">
              <w:rPr>
                <w:color w:val="000000" w:themeColor="text1"/>
                <w:sz w:val="28"/>
                <w:szCs w:val="28"/>
              </w:rPr>
              <w:t>млн. рублей</w:t>
            </w:r>
          </w:p>
        </w:tc>
        <w:tc>
          <w:tcPr>
            <w:tcW w:w="2019"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rPr>
                <w:color w:val="000000" w:themeColor="text1"/>
                <w:sz w:val="28"/>
                <w:szCs w:val="28"/>
              </w:rPr>
            </w:pPr>
          </w:p>
          <w:p w:rsidR="004F03D4" w:rsidRPr="00247C4D" w:rsidRDefault="004F03D4" w:rsidP="004F03D4">
            <w:pPr>
              <w:spacing w:line="240" w:lineRule="exact"/>
              <w:rPr>
                <w:color w:val="000000" w:themeColor="text1"/>
                <w:sz w:val="28"/>
                <w:szCs w:val="28"/>
              </w:rPr>
            </w:pPr>
          </w:p>
          <w:p w:rsidR="004F03D4" w:rsidRPr="00247C4D" w:rsidRDefault="004F03D4" w:rsidP="004F03D4">
            <w:pPr>
              <w:spacing w:line="240" w:lineRule="exact"/>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769,720</w:t>
            </w: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162,409</w:t>
            </w:r>
          </w:p>
          <w:p w:rsidR="004F03D4" w:rsidRPr="00247C4D" w:rsidRDefault="004F03D4" w:rsidP="004F03D4">
            <w:pPr>
              <w:spacing w:line="240" w:lineRule="exact"/>
              <w:jc w:val="center"/>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795,594</w:t>
            </w:r>
          </w:p>
          <w:p w:rsidR="0080325C" w:rsidRPr="00247C4D" w:rsidRDefault="0080325C" w:rsidP="004F03D4">
            <w:pPr>
              <w:spacing w:line="240" w:lineRule="exact"/>
              <w:jc w:val="center"/>
              <w:rPr>
                <w:color w:val="000000" w:themeColor="text1"/>
                <w:sz w:val="28"/>
                <w:szCs w:val="28"/>
              </w:rPr>
            </w:pPr>
          </w:p>
          <w:p w:rsidR="0080325C" w:rsidRPr="00247C4D" w:rsidRDefault="0080325C" w:rsidP="004F03D4">
            <w:pPr>
              <w:spacing w:line="240" w:lineRule="exact"/>
              <w:jc w:val="center"/>
              <w:rPr>
                <w:color w:val="000000" w:themeColor="text1"/>
                <w:sz w:val="28"/>
                <w:szCs w:val="28"/>
              </w:rPr>
            </w:pPr>
          </w:p>
          <w:p w:rsidR="004F03D4" w:rsidRPr="00247C4D" w:rsidRDefault="004F03D4" w:rsidP="0080325C">
            <w:pPr>
              <w:spacing w:line="240" w:lineRule="exact"/>
              <w:jc w:val="center"/>
              <w:rPr>
                <w:color w:val="000000" w:themeColor="text1"/>
                <w:sz w:val="28"/>
                <w:szCs w:val="28"/>
              </w:rPr>
            </w:pPr>
          </w:p>
        </w:tc>
        <w:tc>
          <w:tcPr>
            <w:tcW w:w="2077"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rPr>
                <w:color w:val="000000" w:themeColor="text1"/>
                <w:sz w:val="28"/>
                <w:szCs w:val="28"/>
              </w:rPr>
            </w:pPr>
          </w:p>
          <w:p w:rsidR="004F03D4" w:rsidRPr="00247C4D" w:rsidRDefault="004F03D4" w:rsidP="004F03D4">
            <w:pPr>
              <w:spacing w:line="240" w:lineRule="exact"/>
              <w:rPr>
                <w:color w:val="000000" w:themeColor="text1"/>
                <w:sz w:val="28"/>
                <w:szCs w:val="28"/>
              </w:rPr>
            </w:pPr>
          </w:p>
          <w:p w:rsidR="004F03D4" w:rsidRPr="00247C4D" w:rsidRDefault="004F03D4" w:rsidP="004F03D4">
            <w:pPr>
              <w:spacing w:line="240" w:lineRule="exact"/>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104,0</w:t>
            </w:r>
            <w:r w:rsidR="004F03D4" w:rsidRPr="00247C4D">
              <w:rPr>
                <w:color w:val="000000" w:themeColor="text1"/>
                <w:sz w:val="28"/>
                <w:szCs w:val="28"/>
              </w:rPr>
              <w:t xml:space="preserve"> %</w:t>
            </w: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100,0</w:t>
            </w:r>
            <w:r w:rsidR="004F03D4" w:rsidRPr="00247C4D">
              <w:rPr>
                <w:color w:val="000000" w:themeColor="text1"/>
                <w:sz w:val="28"/>
                <w:szCs w:val="28"/>
              </w:rPr>
              <w:t xml:space="preserve"> %</w:t>
            </w:r>
          </w:p>
          <w:p w:rsidR="004F03D4" w:rsidRPr="00247C4D" w:rsidRDefault="004F03D4" w:rsidP="004F03D4">
            <w:pPr>
              <w:spacing w:line="240" w:lineRule="exact"/>
              <w:jc w:val="center"/>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127,0</w:t>
            </w:r>
            <w:r w:rsidR="004F03D4" w:rsidRPr="00247C4D">
              <w:rPr>
                <w:color w:val="000000" w:themeColor="text1"/>
                <w:sz w:val="28"/>
                <w:szCs w:val="28"/>
              </w:rPr>
              <w:t>%</w:t>
            </w:r>
          </w:p>
          <w:p w:rsidR="0080325C" w:rsidRPr="00247C4D" w:rsidRDefault="0080325C" w:rsidP="004F03D4">
            <w:pPr>
              <w:spacing w:line="240" w:lineRule="exact"/>
              <w:jc w:val="center"/>
              <w:rPr>
                <w:color w:val="000000" w:themeColor="text1"/>
                <w:sz w:val="28"/>
                <w:szCs w:val="28"/>
              </w:rPr>
            </w:pPr>
          </w:p>
          <w:p w:rsidR="004F03D4" w:rsidRPr="00247C4D" w:rsidRDefault="004F03D4" w:rsidP="00AA1C5C">
            <w:pPr>
              <w:spacing w:line="240" w:lineRule="exact"/>
              <w:jc w:val="center"/>
              <w:rPr>
                <w:color w:val="000000" w:themeColor="text1"/>
                <w:sz w:val="28"/>
                <w:szCs w:val="28"/>
              </w:rPr>
            </w:pPr>
          </w:p>
        </w:tc>
      </w:tr>
      <w:tr w:rsidR="00B473E6" w:rsidRPr="00247C4D" w:rsidTr="007247FE">
        <w:trPr>
          <w:trHeight w:val="1427"/>
        </w:trPr>
        <w:tc>
          <w:tcPr>
            <w:tcW w:w="616" w:type="dxa"/>
            <w:tcBorders>
              <w:top w:val="single" w:sz="4" w:space="0" w:color="auto"/>
              <w:left w:val="single" w:sz="4" w:space="0" w:color="auto"/>
              <w:bottom w:val="single" w:sz="4" w:space="0" w:color="auto"/>
              <w:right w:val="single" w:sz="4" w:space="0" w:color="auto"/>
            </w:tcBorders>
            <w:hideMark/>
          </w:tcPr>
          <w:p w:rsidR="004F03D4" w:rsidRPr="00247C4D" w:rsidRDefault="004F03D4" w:rsidP="004F03D4">
            <w:pPr>
              <w:spacing w:line="240" w:lineRule="exact"/>
              <w:jc w:val="center"/>
              <w:rPr>
                <w:color w:val="000000" w:themeColor="text1"/>
                <w:sz w:val="28"/>
                <w:szCs w:val="28"/>
              </w:rPr>
            </w:pPr>
            <w:r w:rsidRPr="00247C4D">
              <w:rPr>
                <w:color w:val="000000" w:themeColor="text1"/>
                <w:sz w:val="28"/>
                <w:szCs w:val="28"/>
              </w:rPr>
              <w:t>2</w:t>
            </w:r>
          </w:p>
        </w:tc>
        <w:tc>
          <w:tcPr>
            <w:tcW w:w="4245"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rPr>
                <w:color w:val="000000" w:themeColor="text1"/>
                <w:sz w:val="28"/>
                <w:szCs w:val="28"/>
              </w:rPr>
            </w:pPr>
            <w:r w:rsidRPr="00247C4D">
              <w:rPr>
                <w:color w:val="000000" w:themeColor="text1"/>
                <w:sz w:val="28"/>
                <w:szCs w:val="28"/>
              </w:rPr>
              <w:t xml:space="preserve">Объем инвестиций в основной капитал по ведущим предприятиям: </w:t>
            </w:r>
          </w:p>
          <w:p w:rsidR="004F03D4" w:rsidRPr="00247C4D" w:rsidRDefault="004F03D4" w:rsidP="004F03D4">
            <w:pPr>
              <w:spacing w:line="240" w:lineRule="exact"/>
              <w:ind w:left="357"/>
              <w:rPr>
                <w:color w:val="000000" w:themeColor="text1"/>
                <w:sz w:val="28"/>
                <w:szCs w:val="28"/>
              </w:rPr>
            </w:pPr>
          </w:p>
          <w:p w:rsidR="004F03D4" w:rsidRPr="00247C4D" w:rsidRDefault="004F03D4" w:rsidP="004F03D4">
            <w:pPr>
              <w:numPr>
                <w:ilvl w:val="0"/>
                <w:numId w:val="29"/>
              </w:numPr>
              <w:spacing w:line="240" w:lineRule="exact"/>
              <w:rPr>
                <w:color w:val="000000" w:themeColor="text1"/>
                <w:sz w:val="28"/>
                <w:szCs w:val="28"/>
              </w:rPr>
            </w:pPr>
            <w:r w:rsidRPr="00247C4D">
              <w:rPr>
                <w:color w:val="000000" w:themeColor="text1"/>
                <w:sz w:val="28"/>
                <w:szCs w:val="28"/>
              </w:rPr>
              <w:t xml:space="preserve">ООО «Завод </w:t>
            </w:r>
            <w:proofErr w:type="spellStart"/>
            <w:r w:rsidRPr="00247C4D">
              <w:rPr>
                <w:color w:val="000000" w:themeColor="text1"/>
                <w:sz w:val="28"/>
                <w:szCs w:val="28"/>
              </w:rPr>
              <w:t>Агрокабель</w:t>
            </w:r>
            <w:proofErr w:type="spellEnd"/>
            <w:r w:rsidRPr="00247C4D">
              <w:rPr>
                <w:color w:val="000000" w:themeColor="text1"/>
                <w:sz w:val="28"/>
                <w:szCs w:val="28"/>
              </w:rPr>
              <w:t>»</w:t>
            </w:r>
          </w:p>
          <w:p w:rsidR="004F03D4" w:rsidRPr="00247C4D" w:rsidRDefault="004F03D4" w:rsidP="004F03D4">
            <w:pPr>
              <w:spacing w:line="240" w:lineRule="exact"/>
              <w:ind w:left="357"/>
              <w:rPr>
                <w:color w:val="000000" w:themeColor="text1"/>
                <w:sz w:val="28"/>
                <w:szCs w:val="28"/>
              </w:rPr>
            </w:pPr>
          </w:p>
          <w:p w:rsidR="004F03D4" w:rsidRPr="00247C4D" w:rsidRDefault="004F03D4" w:rsidP="004F03D4">
            <w:pPr>
              <w:numPr>
                <w:ilvl w:val="0"/>
                <w:numId w:val="29"/>
              </w:numPr>
              <w:spacing w:line="240" w:lineRule="exact"/>
              <w:rPr>
                <w:color w:val="000000" w:themeColor="text1"/>
                <w:sz w:val="28"/>
                <w:szCs w:val="28"/>
              </w:rPr>
            </w:pPr>
            <w:r w:rsidRPr="00247C4D">
              <w:rPr>
                <w:color w:val="000000" w:themeColor="text1"/>
                <w:sz w:val="28"/>
                <w:szCs w:val="28"/>
              </w:rPr>
              <w:t>АО «</w:t>
            </w:r>
            <w:proofErr w:type="spellStart"/>
            <w:r w:rsidRPr="00247C4D">
              <w:rPr>
                <w:color w:val="000000" w:themeColor="text1"/>
                <w:sz w:val="28"/>
                <w:szCs w:val="28"/>
              </w:rPr>
              <w:t>Угловский</w:t>
            </w:r>
            <w:proofErr w:type="spellEnd"/>
            <w:r w:rsidRPr="00247C4D">
              <w:rPr>
                <w:color w:val="000000" w:themeColor="text1"/>
                <w:sz w:val="28"/>
                <w:szCs w:val="28"/>
              </w:rPr>
              <w:t xml:space="preserve"> известковый комбинат»</w:t>
            </w:r>
          </w:p>
          <w:p w:rsidR="004F03D4" w:rsidRPr="00247C4D" w:rsidRDefault="004F03D4" w:rsidP="004F03D4">
            <w:pPr>
              <w:spacing w:line="240" w:lineRule="exact"/>
              <w:rPr>
                <w:color w:val="000000" w:themeColor="text1"/>
                <w:sz w:val="28"/>
                <w:szCs w:val="28"/>
              </w:rPr>
            </w:pPr>
          </w:p>
          <w:p w:rsidR="004F03D4" w:rsidRPr="00247C4D" w:rsidRDefault="0080325C" w:rsidP="0080325C">
            <w:pPr>
              <w:pStyle w:val="a6"/>
              <w:numPr>
                <w:ilvl w:val="0"/>
                <w:numId w:val="29"/>
              </w:numPr>
              <w:spacing w:line="240" w:lineRule="exact"/>
              <w:rPr>
                <w:color w:val="000000" w:themeColor="text1"/>
                <w:sz w:val="28"/>
                <w:szCs w:val="28"/>
              </w:rPr>
            </w:pPr>
            <w:r w:rsidRPr="00247C4D">
              <w:rPr>
                <w:rFonts w:ascii="Times New Roman" w:eastAsia="Times New Roman" w:hAnsi="Times New Roman"/>
                <w:color w:val="000000" w:themeColor="text1"/>
                <w:sz w:val="28"/>
                <w:szCs w:val="28"/>
                <w:lang w:eastAsia="ru-RU"/>
              </w:rPr>
              <w:t>Ф-л ООО «ОБФ»</w:t>
            </w:r>
          </w:p>
        </w:tc>
        <w:tc>
          <w:tcPr>
            <w:tcW w:w="1621"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r w:rsidRPr="00247C4D">
              <w:rPr>
                <w:color w:val="000000" w:themeColor="text1"/>
                <w:sz w:val="28"/>
                <w:szCs w:val="28"/>
              </w:rPr>
              <w:t>млн. рублей</w:t>
            </w:r>
          </w:p>
        </w:tc>
        <w:tc>
          <w:tcPr>
            <w:tcW w:w="2019"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rPr>
                <w:color w:val="000000" w:themeColor="text1"/>
                <w:sz w:val="28"/>
                <w:szCs w:val="28"/>
              </w:rPr>
            </w:pPr>
          </w:p>
          <w:p w:rsidR="004F03D4" w:rsidRPr="00247C4D" w:rsidRDefault="004F03D4" w:rsidP="004F03D4">
            <w:pPr>
              <w:spacing w:line="240" w:lineRule="exact"/>
              <w:rPr>
                <w:color w:val="000000" w:themeColor="text1"/>
                <w:sz w:val="28"/>
                <w:szCs w:val="28"/>
              </w:rPr>
            </w:pPr>
          </w:p>
          <w:p w:rsidR="004F03D4" w:rsidRPr="00247C4D" w:rsidRDefault="004F03D4" w:rsidP="004F03D4">
            <w:pPr>
              <w:spacing w:line="240" w:lineRule="exact"/>
              <w:rPr>
                <w:color w:val="000000" w:themeColor="text1"/>
                <w:sz w:val="28"/>
                <w:szCs w:val="28"/>
              </w:rPr>
            </w:pPr>
          </w:p>
          <w:p w:rsidR="004F03D4" w:rsidRPr="00247C4D" w:rsidRDefault="004F03D4" w:rsidP="004F03D4">
            <w:pPr>
              <w:spacing w:line="240" w:lineRule="exact"/>
              <w:rPr>
                <w:color w:val="000000" w:themeColor="text1"/>
                <w:sz w:val="28"/>
                <w:szCs w:val="28"/>
              </w:rPr>
            </w:pPr>
          </w:p>
          <w:p w:rsidR="004F03D4" w:rsidRPr="00247C4D" w:rsidRDefault="0039628E" w:rsidP="004F03D4">
            <w:pPr>
              <w:spacing w:line="240" w:lineRule="exact"/>
              <w:jc w:val="center"/>
              <w:rPr>
                <w:color w:val="000000" w:themeColor="text1"/>
                <w:sz w:val="28"/>
                <w:szCs w:val="28"/>
              </w:rPr>
            </w:pPr>
            <w:r w:rsidRPr="00247C4D">
              <w:rPr>
                <w:color w:val="000000" w:themeColor="text1"/>
                <w:sz w:val="28"/>
                <w:szCs w:val="28"/>
              </w:rPr>
              <w:t>-</w:t>
            </w:r>
          </w:p>
          <w:p w:rsidR="004F03D4" w:rsidRPr="00247C4D" w:rsidRDefault="004F03D4" w:rsidP="004F03D4">
            <w:pPr>
              <w:spacing w:line="240" w:lineRule="exact"/>
              <w:jc w:val="center"/>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w:t>
            </w: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AA1C5C" w:rsidP="004F03D4">
            <w:pPr>
              <w:spacing w:line="240" w:lineRule="exact"/>
              <w:jc w:val="center"/>
              <w:rPr>
                <w:color w:val="000000" w:themeColor="text1"/>
                <w:sz w:val="28"/>
                <w:szCs w:val="28"/>
              </w:rPr>
            </w:pPr>
            <w:r w:rsidRPr="00247C4D">
              <w:rPr>
                <w:color w:val="000000" w:themeColor="text1"/>
                <w:sz w:val="28"/>
                <w:szCs w:val="28"/>
              </w:rPr>
              <w:t>-</w:t>
            </w:r>
          </w:p>
        </w:tc>
        <w:tc>
          <w:tcPr>
            <w:tcW w:w="2077"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rPr>
                <w:color w:val="000000" w:themeColor="text1"/>
                <w:sz w:val="28"/>
                <w:szCs w:val="28"/>
              </w:rPr>
            </w:pPr>
          </w:p>
          <w:p w:rsidR="004F03D4" w:rsidRPr="00247C4D" w:rsidRDefault="004F03D4" w:rsidP="004F03D4">
            <w:pPr>
              <w:spacing w:line="240" w:lineRule="exact"/>
              <w:rPr>
                <w:color w:val="000000" w:themeColor="text1"/>
                <w:sz w:val="28"/>
                <w:szCs w:val="28"/>
              </w:rPr>
            </w:pPr>
          </w:p>
          <w:p w:rsidR="004F03D4" w:rsidRPr="00247C4D" w:rsidRDefault="004F03D4" w:rsidP="004F03D4">
            <w:pPr>
              <w:spacing w:line="240" w:lineRule="exact"/>
              <w:rPr>
                <w:color w:val="000000" w:themeColor="text1"/>
                <w:sz w:val="28"/>
                <w:szCs w:val="28"/>
              </w:rPr>
            </w:pPr>
          </w:p>
          <w:p w:rsidR="004F03D4" w:rsidRPr="00247C4D" w:rsidRDefault="004F03D4" w:rsidP="004F03D4">
            <w:pPr>
              <w:spacing w:line="240" w:lineRule="exact"/>
              <w:rPr>
                <w:color w:val="000000" w:themeColor="text1"/>
                <w:sz w:val="28"/>
                <w:szCs w:val="28"/>
              </w:rPr>
            </w:pPr>
          </w:p>
          <w:p w:rsidR="004F03D4" w:rsidRPr="00247C4D" w:rsidRDefault="0039628E" w:rsidP="004F03D4">
            <w:pPr>
              <w:spacing w:line="240" w:lineRule="exact"/>
              <w:jc w:val="center"/>
              <w:rPr>
                <w:color w:val="000000" w:themeColor="text1"/>
                <w:sz w:val="28"/>
                <w:szCs w:val="28"/>
              </w:rPr>
            </w:pPr>
            <w:r w:rsidRPr="00247C4D">
              <w:rPr>
                <w:color w:val="000000" w:themeColor="text1"/>
                <w:sz w:val="28"/>
                <w:szCs w:val="28"/>
              </w:rPr>
              <w:t>-</w:t>
            </w:r>
          </w:p>
          <w:p w:rsidR="004F03D4" w:rsidRPr="00247C4D" w:rsidRDefault="004F03D4" w:rsidP="004F03D4">
            <w:pPr>
              <w:spacing w:line="240" w:lineRule="exact"/>
              <w:jc w:val="center"/>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w:t>
            </w: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AA1C5C" w:rsidP="004F03D4">
            <w:pPr>
              <w:spacing w:line="240" w:lineRule="exact"/>
              <w:jc w:val="center"/>
              <w:rPr>
                <w:color w:val="000000" w:themeColor="text1"/>
                <w:sz w:val="28"/>
                <w:szCs w:val="28"/>
              </w:rPr>
            </w:pPr>
            <w:r w:rsidRPr="00247C4D">
              <w:rPr>
                <w:color w:val="000000" w:themeColor="text1"/>
                <w:sz w:val="28"/>
                <w:szCs w:val="28"/>
              </w:rPr>
              <w:t>-</w:t>
            </w:r>
          </w:p>
        </w:tc>
      </w:tr>
      <w:tr w:rsidR="00B473E6" w:rsidRPr="002E5EBF" w:rsidTr="007247FE">
        <w:trPr>
          <w:trHeight w:val="184"/>
        </w:trPr>
        <w:tc>
          <w:tcPr>
            <w:tcW w:w="616" w:type="dxa"/>
            <w:tcBorders>
              <w:top w:val="single" w:sz="4" w:space="0" w:color="auto"/>
              <w:left w:val="single" w:sz="4" w:space="0" w:color="auto"/>
              <w:bottom w:val="single" w:sz="4" w:space="0" w:color="auto"/>
              <w:right w:val="single" w:sz="4" w:space="0" w:color="auto"/>
            </w:tcBorders>
            <w:hideMark/>
          </w:tcPr>
          <w:p w:rsidR="004F03D4" w:rsidRPr="00247C4D" w:rsidRDefault="004F03D4" w:rsidP="004F03D4">
            <w:pPr>
              <w:spacing w:line="240" w:lineRule="exact"/>
              <w:jc w:val="center"/>
              <w:rPr>
                <w:color w:val="000000" w:themeColor="text1"/>
                <w:sz w:val="28"/>
                <w:szCs w:val="28"/>
              </w:rPr>
            </w:pPr>
            <w:r w:rsidRPr="00247C4D">
              <w:rPr>
                <w:color w:val="000000" w:themeColor="text1"/>
                <w:sz w:val="28"/>
                <w:szCs w:val="28"/>
              </w:rPr>
              <w:t>3</w:t>
            </w:r>
          </w:p>
        </w:tc>
        <w:tc>
          <w:tcPr>
            <w:tcW w:w="4245"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rPr>
                <w:color w:val="000000" w:themeColor="text1"/>
                <w:sz w:val="28"/>
                <w:szCs w:val="28"/>
              </w:rPr>
            </w:pPr>
            <w:r w:rsidRPr="00247C4D">
              <w:rPr>
                <w:color w:val="000000" w:themeColor="text1"/>
                <w:sz w:val="28"/>
                <w:szCs w:val="28"/>
              </w:rPr>
              <w:t>Среднемесячная оплата труда работников (на последний месяц периода), руб.</w:t>
            </w:r>
          </w:p>
          <w:p w:rsidR="004F03D4" w:rsidRPr="00247C4D" w:rsidRDefault="004F03D4" w:rsidP="004F03D4">
            <w:pPr>
              <w:spacing w:line="240" w:lineRule="exact"/>
              <w:ind w:left="357"/>
              <w:rPr>
                <w:color w:val="000000" w:themeColor="text1"/>
                <w:sz w:val="28"/>
                <w:szCs w:val="28"/>
              </w:rPr>
            </w:pPr>
          </w:p>
          <w:p w:rsidR="004F03D4" w:rsidRPr="00247C4D" w:rsidRDefault="004F03D4" w:rsidP="004F03D4">
            <w:pPr>
              <w:numPr>
                <w:ilvl w:val="0"/>
                <w:numId w:val="29"/>
              </w:numPr>
              <w:spacing w:line="240" w:lineRule="exact"/>
              <w:rPr>
                <w:color w:val="000000" w:themeColor="text1"/>
                <w:sz w:val="28"/>
                <w:szCs w:val="28"/>
              </w:rPr>
            </w:pPr>
            <w:r w:rsidRPr="00247C4D">
              <w:rPr>
                <w:color w:val="000000" w:themeColor="text1"/>
                <w:sz w:val="28"/>
                <w:szCs w:val="28"/>
              </w:rPr>
              <w:t xml:space="preserve">ООО «Завод </w:t>
            </w:r>
            <w:proofErr w:type="spellStart"/>
            <w:r w:rsidRPr="00247C4D">
              <w:rPr>
                <w:color w:val="000000" w:themeColor="text1"/>
                <w:sz w:val="28"/>
                <w:szCs w:val="28"/>
              </w:rPr>
              <w:t>Агрокабель</w:t>
            </w:r>
            <w:proofErr w:type="spellEnd"/>
            <w:r w:rsidRPr="00247C4D">
              <w:rPr>
                <w:color w:val="000000" w:themeColor="text1"/>
                <w:sz w:val="28"/>
                <w:szCs w:val="28"/>
              </w:rPr>
              <w:t>»</w:t>
            </w:r>
          </w:p>
          <w:p w:rsidR="004F03D4" w:rsidRPr="00247C4D" w:rsidRDefault="004F03D4" w:rsidP="004F03D4">
            <w:pPr>
              <w:spacing w:line="240" w:lineRule="exact"/>
              <w:ind w:left="357"/>
              <w:rPr>
                <w:color w:val="000000" w:themeColor="text1"/>
                <w:sz w:val="28"/>
                <w:szCs w:val="28"/>
              </w:rPr>
            </w:pPr>
          </w:p>
          <w:p w:rsidR="004F03D4" w:rsidRPr="00247C4D" w:rsidRDefault="004F03D4" w:rsidP="004F03D4">
            <w:pPr>
              <w:numPr>
                <w:ilvl w:val="0"/>
                <w:numId w:val="29"/>
              </w:numPr>
              <w:spacing w:line="240" w:lineRule="exact"/>
              <w:rPr>
                <w:color w:val="000000" w:themeColor="text1"/>
                <w:sz w:val="28"/>
                <w:szCs w:val="28"/>
              </w:rPr>
            </w:pPr>
            <w:r w:rsidRPr="00247C4D">
              <w:rPr>
                <w:color w:val="000000" w:themeColor="text1"/>
                <w:sz w:val="28"/>
                <w:szCs w:val="28"/>
              </w:rPr>
              <w:t>АО «</w:t>
            </w:r>
            <w:proofErr w:type="spellStart"/>
            <w:r w:rsidRPr="00247C4D">
              <w:rPr>
                <w:color w:val="000000" w:themeColor="text1"/>
                <w:sz w:val="28"/>
                <w:szCs w:val="28"/>
              </w:rPr>
              <w:t>Угловский</w:t>
            </w:r>
            <w:proofErr w:type="spellEnd"/>
            <w:r w:rsidRPr="00247C4D">
              <w:rPr>
                <w:color w:val="000000" w:themeColor="text1"/>
                <w:sz w:val="28"/>
                <w:szCs w:val="28"/>
              </w:rPr>
              <w:t xml:space="preserve"> известковый комбинат»</w:t>
            </w:r>
          </w:p>
          <w:p w:rsidR="004F03D4" w:rsidRPr="00247C4D" w:rsidRDefault="004F03D4" w:rsidP="004F03D4">
            <w:pPr>
              <w:spacing w:line="240" w:lineRule="exact"/>
              <w:rPr>
                <w:color w:val="000000" w:themeColor="text1"/>
                <w:sz w:val="28"/>
                <w:szCs w:val="28"/>
              </w:rPr>
            </w:pPr>
          </w:p>
          <w:p w:rsidR="004F03D4" w:rsidRPr="00247C4D" w:rsidRDefault="0080325C" w:rsidP="001C6B45">
            <w:pPr>
              <w:pStyle w:val="a6"/>
              <w:numPr>
                <w:ilvl w:val="0"/>
                <w:numId w:val="29"/>
              </w:numPr>
              <w:spacing w:line="240" w:lineRule="exact"/>
              <w:rPr>
                <w:color w:val="000000" w:themeColor="text1"/>
                <w:sz w:val="28"/>
                <w:szCs w:val="28"/>
              </w:rPr>
            </w:pPr>
            <w:r w:rsidRPr="00247C4D">
              <w:rPr>
                <w:rFonts w:ascii="Times New Roman" w:eastAsia="Times New Roman" w:hAnsi="Times New Roman"/>
                <w:color w:val="000000" w:themeColor="text1"/>
                <w:sz w:val="28"/>
                <w:szCs w:val="28"/>
                <w:lang w:eastAsia="ru-RU"/>
              </w:rPr>
              <w:t>Ф-л ООО «ОБФ»</w:t>
            </w:r>
          </w:p>
        </w:tc>
        <w:tc>
          <w:tcPr>
            <w:tcW w:w="1621"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r w:rsidRPr="00247C4D">
              <w:rPr>
                <w:color w:val="000000" w:themeColor="text1"/>
                <w:sz w:val="28"/>
                <w:szCs w:val="28"/>
              </w:rPr>
              <w:t>рублей</w:t>
            </w:r>
          </w:p>
        </w:tc>
        <w:tc>
          <w:tcPr>
            <w:tcW w:w="2019"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26087,0</w:t>
            </w:r>
          </w:p>
          <w:p w:rsidR="004F03D4" w:rsidRPr="00247C4D" w:rsidRDefault="004F03D4" w:rsidP="004F03D4">
            <w:pPr>
              <w:spacing w:line="240" w:lineRule="exact"/>
              <w:jc w:val="center"/>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30977,0</w:t>
            </w: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36266,0</w:t>
            </w:r>
          </w:p>
        </w:tc>
        <w:tc>
          <w:tcPr>
            <w:tcW w:w="2077" w:type="dxa"/>
            <w:tcBorders>
              <w:top w:val="single" w:sz="4" w:space="0" w:color="auto"/>
              <w:left w:val="single" w:sz="4" w:space="0" w:color="auto"/>
              <w:bottom w:val="single" w:sz="4" w:space="0" w:color="auto"/>
              <w:right w:val="single" w:sz="4" w:space="0" w:color="auto"/>
            </w:tcBorders>
          </w:tcPr>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4F03D4" w:rsidP="004F03D4">
            <w:pPr>
              <w:spacing w:line="240" w:lineRule="exact"/>
              <w:jc w:val="center"/>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104,0</w:t>
            </w:r>
            <w:r w:rsidR="004F03D4" w:rsidRPr="00247C4D">
              <w:rPr>
                <w:color w:val="000000" w:themeColor="text1"/>
                <w:sz w:val="28"/>
                <w:szCs w:val="28"/>
              </w:rPr>
              <w:t xml:space="preserve"> %</w:t>
            </w:r>
          </w:p>
          <w:p w:rsidR="004F03D4" w:rsidRPr="00247C4D" w:rsidRDefault="004F03D4" w:rsidP="004F03D4">
            <w:pPr>
              <w:spacing w:line="240" w:lineRule="exact"/>
              <w:jc w:val="center"/>
              <w:rPr>
                <w:color w:val="000000" w:themeColor="text1"/>
                <w:sz w:val="28"/>
                <w:szCs w:val="28"/>
              </w:rPr>
            </w:pPr>
          </w:p>
          <w:p w:rsidR="004F03D4" w:rsidRPr="00247C4D" w:rsidRDefault="00247C4D" w:rsidP="004F03D4">
            <w:pPr>
              <w:spacing w:line="240" w:lineRule="exact"/>
              <w:jc w:val="center"/>
              <w:rPr>
                <w:color w:val="000000" w:themeColor="text1"/>
                <w:sz w:val="28"/>
                <w:szCs w:val="28"/>
              </w:rPr>
            </w:pPr>
            <w:r w:rsidRPr="00247C4D">
              <w:rPr>
                <w:color w:val="000000" w:themeColor="text1"/>
                <w:sz w:val="28"/>
                <w:szCs w:val="28"/>
              </w:rPr>
              <w:t>99,0</w:t>
            </w:r>
            <w:r w:rsidR="004F03D4" w:rsidRPr="00247C4D">
              <w:rPr>
                <w:color w:val="000000" w:themeColor="text1"/>
                <w:sz w:val="28"/>
                <w:szCs w:val="28"/>
              </w:rPr>
              <w:t xml:space="preserve"> %</w:t>
            </w:r>
          </w:p>
          <w:p w:rsidR="004F03D4" w:rsidRPr="00247C4D" w:rsidRDefault="004F03D4" w:rsidP="004F03D4">
            <w:pPr>
              <w:spacing w:line="240" w:lineRule="exact"/>
              <w:jc w:val="center"/>
              <w:rPr>
                <w:color w:val="000000" w:themeColor="text1"/>
                <w:sz w:val="28"/>
                <w:szCs w:val="28"/>
              </w:rPr>
            </w:pPr>
          </w:p>
          <w:p w:rsidR="00247C4D" w:rsidRPr="00247C4D" w:rsidRDefault="00247C4D" w:rsidP="00710B35">
            <w:pPr>
              <w:spacing w:line="240" w:lineRule="exact"/>
              <w:jc w:val="center"/>
              <w:rPr>
                <w:color w:val="000000" w:themeColor="text1"/>
                <w:sz w:val="28"/>
                <w:szCs w:val="28"/>
              </w:rPr>
            </w:pPr>
          </w:p>
          <w:p w:rsidR="004F03D4" w:rsidRPr="002E5EBF" w:rsidRDefault="00247C4D" w:rsidP="00710B35">
            <w:pPr>
              <w:spacing w:line="240" w:lineRule="exact"/>
              <w:jc w:val="center"/>
              <w:rPr>
                <w:color w:val="000000" w:themeColor="text1"/>
                <w:sz w:val="28"/>
                <w:szCs w:val="28"/>
              </w:rPr>
            </w:pPr>
            <w:r w:rsidRPr="00247C4D">
              <w:rPr>
                <w:color w:val="000000" w:themeColor="text1"/>
                <w:sz w:val="28"/>
                <w:szCs w:val="28"/>
              </w:rPr>
              <w:t>105,9</w:t>
            </w:r>
            <w:r w:rsidR="0080325C" w:rsidRPr="00247C4D">
              <w:rPr>
                <w:color w:val="000000" w:themeColor="text1"/>
                <w:sz w:val="28"/>
                <w:szCs w:val="28"/>
              </w:rPr>
              <w:t xml:space="preserve"> %</w:t>
            </w:r>
          </w:p>
        </w:tc>
      </w:tr>
    </w:tbl>
    <w:p w:rsidR="004F03D4" w:rsidRDefault="004F03D4" w:rsidP="009070F1">
      <w:pPr>
        <w:spacing w:line="360" w:lineRule="atLeast"/>
        <w:jc w:val="center"/>
        <w:rPr>
          <w:b/>
          <w:color w:val="000000" w:themeColor="text1"/>
          <w:sz w:val="28"/>
          <w:szCs w:val="28"/>
        </w:rPr>
      </w:pPr>
    </w:p>
    <w:p w:rsidR="00247C4D" w:rsidRDefault="00247C4D" w:rsidP="009070F1">
      <w:pPr>
        <w:spacing w:line="360" w:lineRule="atLeast"/>
        <w:jc w:val="center"/>
        <w:rPr>
          <w:b/>
          <w:color w:val="000000" w:themeColor="text1"/>
          <w:sz w:val="28"/>
          <w:szCs w:val="28"/>
        </w:rPr>
      </w:pPr>
    </w:p>
    <w:p w:rsidR="00247C4D" w:rsidRDefault="00247C4D" w:rsidP="009070F1">
      <w:pPr>
        <w:spacing w:line="360" w:lineRule="atLeast"/>
        <w:jc w:val="center"/>
        <w:rPr>
          <w:b/>
          <w:color w:val="000000" w:themeColor="text1"/>
          <w:sz w:val="28"/>
          <w:szCs w:val="28"/>
        </w:rPr>
      </w:pPr>
    </w:p>
    <w:p w:rsidR="00247C4D" w:rsidRPr="002E5EBF" w:rsidRDefault="00247C4D" w:rsidP="009070F1">
      <w:pPr>
        <w:spacing w:line="360" w:lineRule="atLeast"/>
        <w:jc w:val="center"/>
        <w:rPr>
          <w:b/>
          <w:color w:val="000000" w:themeColor="text1"/>
          <w:sz w:val="28"/>
          <w:szCs w:val="28"/>
        </w:rPr>
      </w:pPr>
    </w:p>
    <w:p w:rsidR="004950E3" w:rsidRPr="002E5EBF" w:rsidRDefault="004950E3" w:rsidP="007016C2">
      <w:pPr>
        <w:spacing w:line="360" w:lineRule="atLeast"/>
        <w:jc w:val="center"/>
        <w:rPr>
          <w:b/>
          <w:color w:val="000000" w:themeColor="text1"/>
          <w:sz w:val="28"/>
          <w:szCs w:val="28"/>
        </w:rPr>
      </w:pPr>
      <w:r w:rsidRPr="002E5EBF">
        <w:rPr>
          <w:b/>
          <w:color w:val="000000" w:themeColor="text1"/>
          <w:sz w:val="28"/>
          <w:szCs w:val="28"/>
        </w:rPr>
        <w:lastRenderedPageBreak/>
        <w:t>АНАЛИТИЧЕСКАЯ ЗАПИСКА</w:t>
      </w:r>
    </w:p>
    <w:p w:rsidR="004950E3" w:rsidRPr="002E5EBF" w:rsidRDefault="004950E3" w:rsidP="007016C2">
      <w:pPr>
        <w:spacing w:line="360" w:lineRule="atLeast"/>
        <w:jc w:val="center"/>
        <w:rPr>
          <w:b/>
          <w:color w:val="000000" w:themeColor="text1"/>
          <w:sz w:val="28"/>
          <w:szCs w:val="28"/>
        </w:rPr>
      </w:pPr>
      <w:r w:rsidRPr="002E5EBF">
        <w:rPr>
          <w:b/>
          <w:color w:val="000000" w:themeColor="text1"/>
          <w:sz w:val="28"/>
          <w:szCs w:val="28"/>
        </w:rPr>
        <w:t>о ситуации в экономике и социальной сфере</w:t>
      </w:r>
    </w:p>
    <w:p w:rsidR="004950E3" w:rsidRPr="002E5EBF" w:rsidRDefault="004950E3" w:rsidP="007016C2">
      <w:pPr>
        <w:spacing w:line="360" w:lineRule="atLeast"/>
        <w:jc w:val="center"/>
        <w:rPr>
          <w:b/>
          <w:color w:val="000000" w:themeColor="text1"/>
          <w:sz w:val="28"/>
          <w:szCs w:val="28"/>
        </w:rPr>
      </w:pPr>
      <w:r w:rsidRPr="002E5EBF">
        <w:rPr>
          <w:b/>
          <w:color w:val="000000" w:themeColor="text1"/>
          <w:sz w:val="28"/>
          <w:szCs w:val="28"/>
        </w:rPr>
        <w:t xml:space="preserve"> Окуловского муниципального района за </w:t>
      </w:r>
      <w:r w:rsidR="007F35A7">
        <w:rPr>
          <w:b/>
          <w:color w:val="000000" w:themeColor="text1"/>
          <w:sz w:val="28"/>
          <w:szCs w:val="28"/>
        </w:rPr>
        <w:t xml:space="preserve">1 квартал </w:t>
      </w:r>
      <w:r w:rsidRPr="002E5EBF">
        <w:rPr>
          <w:b/>
          <w:color w:val="000000" w:themeColor="text1"/>
          <w:sz w:val="28"/>
          <w:szCs w:val="28"/>
        </w:rPr>
        <w:t>201</w:t>
      </w:r>
      <w:r w:rsidR="007F35A7">
        <w:rPr>
          <w:b/>
          <w:color w:val="000000" w:themeColor="text1"/>
          <w:sz w:val="28"/>
          <w:szCs w:val="28"/>
        </w:rPr>
        <w:t>9</w:t>
      </w:r>
      <w:r w:rsidR="0074409F" w:rsidRPr="002E5EBF">
        <w:rPr>
          <w:b/>
          <w:color w:val="000000" w:themeColor="text1"/>
          <w:sz w:val="28"/>
          <w:szCs w:val="28"/>
        </w:rPr>
        <w:t xml:space="preserve"> год</w:t>
      </w:r>
      <w:r w:rsidR="007F35A7">
        <w:rPr>
          <w:b/>
          <w:color w:val="000000" w:themeColor="text1"/>
          <w:sz w:val="28"/>
          <w:szCs w:val="28"/>
        </w:rPr>
        <w:t>а</w:t>
      </w:r>
    </w:p>
    <w:p w:rsidR="00922925" w:rsidRPr="002E5EBF" w:rsidRDefault="00922925" w:rsidP="007016C2">
      <w:pPr>
        <w:spacing w:line="360" w:lineRule="atLeast"/>
        <w:ind w:firstLine="709"/>
        <w:jc w:val="both"/>
        <w:rPr>
          <w:b/>
          <w:color w:val="000000" w:themeColor="text1"/>
          <w:sz w:val="28"/>
          <w:szCs w:val="28"/>
        </w:rPr>
      </w:pPr>
    </w:p>
    <w:p w:rsidR="00286DC7" w:rsidRPr="002B252B" w:rsidRDefault="00415A09" w:rsidP="007016C2">
      <w:pPr>
        <w:pStyle w:val="3"/>
        <w:spacing w:before="0" w:after="0" w:line="360" w:lineRule="atLeast"/>
        <w:ind w:firstLine="709"/>
        <w:jc w:val="both"/>
        <w:rPr>
          <w:rFonts w:ascii="Times New Roman" w:hAnsi="Times New Roman"/>
          <w:color w:val="000000" w:themeColor="text1"/>
          <w:sz w:val="28"/>
        </w:rPr>
      </w:pPr>
      <w:r w:rsidRPr="002B252B">
        <w:rPr>
          <w:rFonts w:ascii="Times New Roman" w:hAnsi="Times New Roman"/>
          <w:color w:val="000000" w:themeColor="text1"/>
          <w:sz w:val="28"/>
        </w:rPr>
        <w:t>По итогам</w:t>
      </w:r>
      <w:r w:rsidR="003D2835" w:rsidRPr="002B252B">
        <w:rPr>
          <w:rFonts w:ascii="Times New Roman" w:hAnsi="Times New Roman"/>
          <w:color w:val="000000" w:themeColor="text1"/>
          <w:sz w:val="28"/>
        </w:rPr>
        <w:t xml:space="preserve"> </w:t>
      </w:r>
      <w:r w:rsidR="002B252B" w:rsidRPr="002B252B">
        <w:rPr>
          <w:rFonts w:ascii="Times New Roman" w:hAnsi="Times New Roman"/>
          <w:color w:val="000000" w:themeColor="text1"/>
          <w:sz w:val="28"/>
        </w:rPr>
        <w:t xml:space="preserve">1 квартала </w:t>
      </w:r>
      <w:r w:rsidR="00922925" w:rsidRPr="002B252B">
        <w:rPr>
          <w:rFonts w:ascii="Times New Roman" w:hAnsi="Times New Roman"/>
          <w:color w:val="000000" w:themeColor="text1"/>
          <w:sz w:val="28"/>
        </w:rPr>
        <w:t>201</w:t>
      </w:r>
      <w:r w:rsidR="002B252B" w:rsidRPr="002B252B">
        <w:rPr>
          <w:rFonts w:ascii="Times New Roman" w:hAnsi="Times New Roman"/>
          <w:color w:val="000000" w:themeColor="text1"/>
          <w:sz w:val="28"/>
        </w:rPr>
        <w:t>9</w:t>
      </w:r>
      <w:r w:rsidR="00922925" w:rsidRPr="002B252B">
        <w:rPr>
          <w:rFonts w:ascii="Times New Roman" w:hAnsi="Times New Roman"/>
          <w:color w:val="000000" w:themeColor="text1"/>
          <w:sz w:val="28"/>
        </w:rPr>
        <w:t xml:space="preserve"> год</w:t>
      </w:r>
      <w:r w:rsidR="003D2835" w:rsidRPr="002B252B">
        <w:rPr>
          <w:rFonts w:ascii="Times New Roman" w:hAnsi="Times New Roman"/>
          <w:color w:val="000000" w:themeColor="text1"/>
          <w:sz w:val="28"/>
        </w:rPr>
        <w:t>а</w:t>
      </w:r>
      <w:r w:rsidR="00922925" w:rsidRPr="002B252B">
        <w:rPr>
          <w:rFonts w:ascii="Times New Roman" w:hAnsi="Times New Roman"/>
          <w:color w:val="000000" w:themeColor="text1"/>
          <w:sz w:val="28"/>
        </w:rPr>
        <w:t xml:space="preserve"> в </w:t>
      </w:r>
      <w:proofErr w:type="spellStart"/>
      <w:r w:rsidR="00922925" w:rsidRPr="002B252B">
        <w:rPr>
          <w:rFonts w:ascii="Times New Roman" w:hAnsi="Times New Roman"/>
          <w:color w:val="000000" w:themeColor="text1"/>
          <w:sz w:val="28"/>
        </w:rPr>
        <w:t>Окуловском</w:t>
      </w:r>
      <w:proofErr w:type="spellEnd"/>
      <w:r w:rsidR="00922925" w:rsidRPr="002B252B">
        <w:rPr>
          <w:rFonts w:ascii="Times New Roman" w:hAnsi="Times New Roman"/>
          <w:color w:val="000000" w:themeColor="text1"/>
          <w:sz w:val="28"/>
        </w:rPr>
        <w:t xml:space="preserve"> муниципальном районе сохранилась положительная динамика важнейших показателей социально-экономического развития</w:t>
      </w:r>
      <w:r w:rsidR="00C13606" w:rsidRPr="002B252B">
        <w:rPr>
          <w:rFonts w:ascii="Times New Roman" w:hAnsi="Times New Roman"/>
          <w:color w:val="000000" w:themeColor="text1"/>
          <w:sz w:val="28"/>
        </w:rPr>
        <w:t>. По сравнению с аналогичным периодом 201</w:t>
      </w:r>
      <w:r w:rsidR="002B252B" w:rsidRPr="002B252B">
        <w:rPr>
          <w:rFonts w:ascii="Times New Roman" w:hAnsi="Times New Roman"/>
          <w:color w:val="000000" w:themeColor="text1"/>
          <w:sz w:val="28"/>
        </w:rPr>
        <w:t>8</w:t>
      </w:r>
      <w:r w:rsidR="00C13606" w:rsidRPr="002B252B">
        <w:rPr>
          <w:rFonts w:ascii="Times New Roman" w:hAnsi="Times New Roman"/>
          <w:color w:val="000000" w:themeColor="text1"/>
          <w:sz w:val="28"/>
        </w:rPr>
        <w:t xml:space="preserve"> года наблюдается р</w:t>
      </w:r>
      <w:r w:rsidR="00922925" w:rsidRPr="002B252B">
        <w:rPr>
          <w:rFonts w:ascii="Times New Roman" w:hAnsi="Times New Roman"/>
          <w:color w:val="000000" w:themeColor="text1"/>
          <w:sz w:val="28"/>
        </w:rPr>
        <w:t>ост объем</w:t>
      </w:r>
      <w:r w:rsidR="00C13606" w:rsidRPr="002B252B">
        <w:rPr>
          <w:rFonts w:ascii="Times New Roman" w:hAnsi="Times New Roman"/>
          <w:color w:val="000000" w:themeColor="text1"/>
          <w:sz w:val="28"/>
        </w:rPr>
        <w:t>а</w:t>
      </w:r>
      <w:r w:rsidR="00922925" w:rsidRPr="002B252B">
        <w:rPr>
          <w:rFonts w:ascii="Times New Roman" w:hAnsi="Times New Roman"/>
          <w:color w:val="000000" w:themeColor="text1"/>
          <w:sz w:val="28"/>
        </w:rPr>
        <w:t xml:space="preserve"> отгруженных товаров собственного производства,</w:t>
      </w:r>
      <w:r w:rsidR="00BA648B" w:rsidRPr="002B252B">
        <w:rPr>
          <w:rFonts w:ascii="Times New Roman" w:hAnsi="Times New Roman"/>
          <w:color w:val="000000" w:themeColor="text1"/>
          <w:sz w:val="28"/>
          <w:szCs w:val="28"/>
        </w:rPr>
        <w:t xml:space="preserve"> </w:t>
      </w:r>
      <w:r w:rsidR="00922925" w:rsidRPr="002B252B">
        <w:rPr>
          <w:rFonts w:ascii="Times New Roman" w:hAnsi="Times New Roman"/>
          <w:color w:val="000000" w:themeColor="text1"/>
          <w:sz w:val="28"/>
        </w:rPr>
        <w:t xml:space="preserve">выполненных работ и услуг, </w:t>
      </w:r>
      <w:r w:rsidR="009B4A70" w:rsidRPr="002B252B">
        <w:rPr>
          <w:rFonts w:ascii="Times New Roman" w:hAnsi="Times New Roman"/>
          <w:color w:val="000000" w:themeColor="text1"/>
          <w:sz w:val="28"/>
        </w:rPr>
        <w:t>рост среднемесячной</w:t>
      </w:r>
      <w:bookmarkStart w:id="0" w:name="_Toc361919403"/>
      <w:bookmarkStart w:id="1" w:name="_Toc393368157"/>
      <w:bookmarkStart w:id="2" w:name="_Toc425156459"/>
      <w:r w:rsidR="00431A83" w:rsidRPr="002B252B">
        <w:rPr>
          <w:rFonts w:ascii="Times New Roman" w:hAnsi="Times New Roman"/>
          <w:color w:val="000000" w:themeColor="text1"/>
          <w:sz w:val="28"/>
        </w:rPr>
        <w:t xml:space="preserve"> заработной платы работников,</w:t>
      </w:r>
      <w:r w:rsidR="00502D03" w:rsidRPr="002B252B">
        <w:rPr>
          <w:rFonts w:ascii="Times New Roman" w:hAnsi="Times New Roman"/>
          <w:color w:val="000000" w:themeColor="text1"/>
          <w:sz w:val="28"/>
        </w:rPr>
        <w:t xml:space="preserve"> </w:t>
      </w:r>
      <w:r w:rsidR="00431A83" w:rsidRPr="002B252B">
        <w:rPr>
          <w:rFonts w:ascii="Times New Roman" w:hAnsi="Times New Roman"/>
          <w:color w:val="000000" w:themeColor="text1"/>
          <w:sz w:val="28"/>
        </w:rPr>
        <w:t>рост кв. метров общей площади ввода в действие жилых домов</w:t>
      </w:r>
      <w:r w:rsidR="002B252B" w:rsidRPr="002B252B">
        <w:rPr>
          <w:rFonts w:ascii="Times New Roman" w:hAnsi="Times New Roman"/>
          <w:color w:val="000000" w:themeColor="text1"/>
          <w:sz w:val="28"/>
        </w:rPr>
        <w:t>.</w:t>
      </w:r>
    </w:p>
    <w:bookmarkEnd w:id="0"/>
    <w:bookmarkEnd w:id="1"/>
    <w:bookmarkEnd w:id="2"/>
    <w:p w:rsidR="00922925" w:rsidRPr="002E5EBF" w:rsidRDefault="00922925" w:rsidP="007016C2">
      <w:pPr>
        <w:pStyle w:val="11"/>
        <w:spacing w:after="0" w:line="360" w:lineRule="atLeast"/>
        <w:ind w:left="0" w:firstLine="709"/>
        <w:jc w:val="both"/>
        <w:rPr>
          <w:rFonts w:ascii="Times New Roman" w:hAnsi="Times New Roman"/>
          <w:color w:val="000000" w:themeColor="text1"/>
          <w:sz w:val="28"/>
          <w:szCs w:val="28"/>
        </w:rPr>
      </w:pPr>
      <w:r w:rsidRPr="002B252B">
        <w:rPr>
          <w:rFonts w:ascii="Times New Roman" w:hAnsi="Times New Roman"/>
          <w:color w:val="000000" w:themeColor="text1"/>
          <w:sz w:val="28"/>
          <w:szCs w:val="28"/>
        </w:rPr>
        <w:t>К числу основных отрицательных тенденций можно отнести</w:t>
      </w:r>
      <w:r w:rsidR="00F53C6C" w:rsidRPr="002B252B">
        <w:rPr>
          <w:rFonts w:ascii="Times New Roman" w:hAnsi="Times New Roman"/>
          <w:color w:val="000000" w:themeColor="text1"/>
          <w:sz w:val="28"/>
          <w:szCs w:val="28"/>
        </w:rPr>
        <w:t xml:space="preserve"> </w:t>
      </w:r>
      <w:r w:rsidR="00B37F3B" w:rsidRPr="002B252B">
        <w:rPr>
          <w:rFonts w:ascii="Times New Roman" w:hAnsi="Times New Roman"/>
          <w:color w:val="000000" w:themeColor="text1"/>
          <w:sz w:val="28"/>
        </w:rPr>
        <w:t>снижение</w:t>
      </w:r>
      <w:r w:rsidR="00286DC7" w:rsidRPr="002B252B">
        <w:rPr>
          <w:rFonts w:ascii="Times New Roman" w:hAnsi="Times New Roman"/>
          <w:color w:val="000000" w:themeColor="text1"/>
          <w:sz w:val="28"/>
        </w:rPr>
        <w:t xml:space="preserve"> показателей в сельскохозяйственном секторе экономики</w:t>
      </w:r>
      <w:r w:rsidR="00710B35" w:rsidRPr="002B252B">
        <w:rPr>
          <w:rFonts w:ascii="Times New Roman" w:hAnsi="Times New Roman"/>
          <w:color w:val="000000" w:themeColor="text1"/>
          <w:sz w:val="28"/>
        </w:rPr>
        <w:t xml:space="preserve"> – снижение поголовья скота и производства продуктов животноводства в хозяйствах всех категорий</w:t>
      </w:r>
      <w:r w:rsidR="00431A83" w:rsidRPr="002B252B">
        <w:rPr>
          <w:rFonts w:ascii="Times New Roman" w:hAnsi="Times New Roman"/>
          <w:color w:val="000000" w:themeColor="text1"/>
          <w:sz w:val="28"/>
        </w:rPr>
        <w:t>,</w:t>
      </w:r>
      <w:r w:rsidR="00BA648B" w:rsidRPr="002B252B">
        <w:rPr>
          <w:rFonts w:ascii="Times New Roman" w:hAnsi="Times New Roman"/>
          <w:color w:val="000000" w:themeColor="text1"/>
          <w:sz w:val="28"/>
        </w:rPr>
        <w:t xml:space="preserve"> </w:t>
      </w:r>
      <w:r w:rsidR="00FA297B" w:rsidRPr="002B252B">
        <w:rPr>
          <w:rFonts w:ascii="Times New Roman" w:hAnsi="Times New Roman"/>
          <w:color w:val="000000" w:themeColor="text1"/>
          <w:sz w:val="28"/>
          <w:szCs w:val="28"/>
        </w:rPr>
        <w:t xml:space="preserve">незначительное </w:t>
      </w:r>
      <w:r w:rsidR="00431A83" w:rsidRPr="002B252B">
        <w:rPr>
          <w:rFonts w:ascii="Times New Roman" w:hAnsi="Times New Roman"/>
          <w:color w:val="000000" w:themeColor="text1"/>
          <w:sz w:val="28"/>
          <w:szCs w:val="28"/>
        </w:rPr>
        <w:t xml:space="preserve">снижение </w:t>
      </w:r>
      <w:r w:rsidR="00FA297B" w:rsidRPr="002B252B">
        <w:rPr>
          <w:rFonts w:ascii="Times New Roman" w:hAnsi="Times New Roman"/>
          <w:color w:val="000000" w:themeColor="text1"/>
          <w:sz w:val="28"/>
          <w:szCs w:val="28"/>
        </w:rPr>
        <w:t xml:space="preserve">оборота розничной торговли и </w:t>
      </w:r>
      <w:r w:rsidR="00431A83" w:rsidRPr="002B252B">
        <w:rPr>
          <w:rFonts w:ascii="Times New Roman" w:hAnsi="Times New Roman"/>
          <w:color w:val="000000" w:themeColor="text1"/>
          <w:sz w:val="28"/>
          <w:szCs w:val="28"/>
        </w:rPr>
        <w:t>оборота общественного питания.</w:t>
      </w:r>
    </w:p>
    <w:p w:rsidR="004950E3" w:rsidRPr="002E5EBF" w:rsidRDefault="004950E3" w:rsidP="007016C2">
      <w:pPr>
        <w:spacing w:line="360" w:lineRule="atLeast"/>
        <w:jc w:val="center"/>
        <w:rPr>
          <w:b/>
          <w:color w:val="000000" w:themeColor="text1"/>
          <w:sz w:val="28"/>
          <w:szCs w:val="28"/>
        </w:rPr>
      </w:pPr>
    </w:p>
    <w:p w:rsidR="004950E3" w:rsidRPr="002E5EBF" w:rsidRDefault="004950E3" w:rsidP="007016C2">
      <w:pPr>
        <w:spacing w:line="360" w:lineRule="atLeast"/>
        <w:jc w:val="center"/>
        <w:rPr>
          <w:b/>
          <w:color w:val="000000" w:themeColor="text1"/>
          <w:sz w:val="28"/>
          <w:szCs w:val="28"/>
        </w:rPr>
      </w:pPr>
      <w:r w:rsidRPr="002E5EBF">
        <w:rPr>
          <w:b/>
          <w:color w:val="000000" w:themeColor="text1"/>
          <w:sz w:val="28"/>
          <w:szCs w:val="28"/>
        </w:rPr>
        <w:t>ПРОМЫШЛЕННОСТЬ</w:t>
      </w:r>
    </w:p>
    <w:p w:rsidR="0020399F" w:rsidRPr="002E5EBF" w:rsidRDefault="0000152B" w:rsidP="0039628E">
      <w:pPr>
        <w:spacing w:line="360" w:lineRule="atLeast"/>
        <w:ind w:firstLine="709"/>
        <w:jc w:val="both"/>
        <w:rPr>
          <w:color w:val="000000" w:themeColor="text1"/>
          <w:sz w:val="28"/>
          <w:szCs w:val="28"/>
        </w:rPr>
      </w:pPr>
      <w:r w:rsidRPr="002E5EBF">
        <w:rPr>
          <w:color w:val="000000" w:themeColor="text1"/>
          <w:sz w:val="28"/>
          <w:szCs w:val="28"/>
        </w:rPr>
        <w:t xml:space="preserve">По итогам </w:t>
      </w:r>
      <w:r w:rsidR="007F35A7">
        <w:rPr>
          <w:color w:val="000000" w:themeColor="text1"/>
          <w:sz w:val="28"/>
          <w:szCs w:val="28"/>
        </w:rPr>
        <w:t xml:space="preserve">1 квартала </w:t>
      </w:r>
      <w:r w:rsidRPr="002E5EBF">
        <w:rPr>
          <w:color w:val="000000" w:themeColor="text1"/>
          <w:sz w:val="28"/>
          <w:szCs w:val="28"/>
        </w:rPr>
        <w:t>201</w:t>
      </w:r>
      <w:r w:rsidR="007F35A7">
        <w:rPr>
          <w:color w:val="000000" w:themeColor="text1"/>
          <w:sz w:val="28"/>
          <w:szCs w:val="28"/>
        </w:rPr>
        <w:t>9</w:t>
      </w:r>
      <w:r w:rsidRPr="002E5EBF">
        <w:rPr>
          <w:color w:val="000000" w:themeColor="text1"/>
          <w:sz w:val="28"/>
          <w:szCs w:val="28"/>
        </w:rPr>
        <w:t xml:space="preserve"> года объём  отгрузки по обрабатывающим производствам составил </w:t>
      </w:r>
      <w:r w:rsidR="007F35A7">
        <w:rPr>
          <w:color w:val="000000" w:themeColor="text1"/>
          <w:sz w:val="28"/>
          <w:szCs w:val="28"/>
        </w:rPr>
        <w:t>2832551,3</w:t>
      </w:r>
      <w:r w:rsidR="001E79FC" w:rsidRPr="002E5EBF">
        <w:rPr>
          <w:color w:val="000000" w:themeColor="text1"/>
          <w:sz w:val="28"/>
          <w:szCs w:val="28"/>
        </w:rPr>
        <w:t xml:space="preserve"> </w:t>
      </w:r>
      <w:r w:rsidR="009F053B" w:rsidRPr="002E5EBF">
        <w:rPr>
          <w:color w:val="000000" w:themeColor="text1"/>
          <w:sz w:val="28"/>
          <w:szCs w:val="28"/>
        </w:rPr>
        <w:t>тыс</w:t>
      </w:r>
      <w:r w:rsidRPr="002E5EBF">
        <w:rPr>
          <w:color w:val="000000" w:themeColor="text1"/>
          <w:sz w:val="28"/>
          <w:szCs w:val="28"/>
        </w:rPr>
        <w:t>. рублей (</w:t>
      </w:r>
      <w:r w:rsidR="007F35A7">
        <w:rPr>
          <w:color w:val="000000" w:themeColor="text1"/>
          <w:sz w:val="28"/>
          <w:szCs w:val="28"/>
        </w:rPr>
        <w:t>107,4</w:t>
      </w:r>
      <w:r w:rsidR="00112627" w:rsidRPr="002E5EBF">
        <w:rPr>
          <w:color w:val="000000" w:themeColor="text1"/>
          <w:sz w:val="28"/>
          <w:szCs w:val="28"/>
        </w:rPr>
        <w:t xml:space="preserve"> </w:t>
      </w:r>
      <w:r w:rsidR="00BF6190" w:rsidRPr="002E5EBF">
        <w:rPr>
          <w:color w:val="000000" w:themeColor="text1"/>
          <w:sz w:val="28"/>
          <w:szCs w:val="28"/>
        </w:rPr>
        <w:t>%</w:t>
      </w:r>
      <w:r w:rsidRPr="002E5EBF">
        <w:rPr>
          <w:color w:val="000000" w:themeColor="text1"/>
          <w:sz w:val="28"/>
          <w:szCs w:val="28"/>
        </w:rPr>
        <w:t xml:space="preserve"> к СППГ), </w:t>
      </w:r>
      <w:r w:rsidR="0020399F" w:rsidRPr="002E5EBF">
        <w:rPr>
          <w:color w:val="000000" w:themeColor="text1"/>
          <w:sz w:val="28"/>
          <w:szCs w:val="28"/>
        </w:rPr>
        <w:t xml:space="preserve">по обеспечению электрической энергией, газом и паром; кондиционирование воздуха  </w:t>
      </w:r>
      <w:r w:rsidR="007F35A7">
        <w:rPr>
          <w:color w:val="000000" w:themeColor="text1"/>
          <w:sz w:val="28"/>
          <w:szCs w:val="28"/>
        </w:rPr>
        <w:t>61804,7</w:t>
      </w:r>
      <w:r w:rsidR="0020399F" w:rsidRPr="002E5EBF">
        <w:rPr>
          <w:color w:val="000000" w:themeColor="text1"/>
          <w:sz w:val="28"/>
          <w:szCs w:val="28"/>
        </w:rPr>
        <w:t xml:space="preserve"> </w:t>
      </w:r>
      <w:r w:rsidR="009F053B" w:rsidRPr="002E5EBF">
        <w:rPr>
          <w:color w:val="000000" w:themeColor="text1"/>
          <w:sz w:val="28"/>
          <w:szCs w:val="28"/>
        </w:rPr>
        <w:t>тыс</w:t>
      </w:r>
      <w:r w:rsidR="0020399F" w:rsidRPr="002E5EBF">
        <w:rPr>
          <w:color w:val="000000" w:themeColor="text1"/>
          <w:sz w:val="28"/>
          <w:szCs w:val="28"/>
        </w:rPr>
        <w:t xml:space="preserve">. рублей или </w:t>
      </w:r>
      <w:r w:rsidR="007F35A7">
        <w:rPr>
          <w:color w:val="000000" w:themeColor="text1"/>
          <w:sz w:val="28"/>
          <w:szCs w:val="28"/>
        </w:rPr>
        <w:t>96,2</w:t>
      </w:r>
      <w:r w:rsidR="0020399F" w:rsidRPr="002E5EBF">
        <w:rPr>
          <w:color w:val="000000" w:themeColor="text1"/>
          <w:sz w:val="28"/>
          <w:szCs w:val="28"/>
        </w:rPr>
        <w:t xml:space="preserve"> % к СППГ</w:t>
      </w:r>
    </w:p>
    <w:p w:rsidR="00197682" w:rsidRPr="002E5EBF" w:rsidRDefault="00197682" w:rsidP="007016C2">
      <w:pPr>
        <w:spacing w:line="360" w:lineRule="atLeast"/>
        <w:ind w:firstLine="709"/>
        <w:jc w:val="both"/>
        <w:rPr>
          <w:b/>
          <w:color w:val="000000" w:themeColor="text1"/>
          <w:sz w:val="28"/>
          <w:szCs w:val="28"/>
        </w:rPr>
      </w:pPr>
    </w:p>
    <w:p w:rsidR="00197682" w:rsidRPr="0094505F" w:rsidRDefault="00197682" w:rsidP="007016C2">
      <w:pPr>
        <w:spacing w:line="360" w:lineRule="atLeast"/>
        <w:ind w:firstLine="709"/>
        <w:jc w:val="both"/>
        <w:rPr>
          <w:b/>
          <w:color w:val="000000" w:themeColor="text1"/>
          <w:sz w:val="28"/>
          <w:szCs w:val="28"/>
        </w:rPr>
      </w:pPr>
      <w:r w:rsidRPr="0094505F">
        <w:rPr>
          <w:b/>
          <w:color w:val="000000" w:themeColor="text1"/>
          <w:sz w:val="28"/>
          <w:szCs w:val="28"/>
        </w:rPr>
        <w:t xml:space="preserve">Общество с ограниченной ответственностью «Завод </w:t>
      </w:r>
      <w:proofErr w:type="spellStart"/>
      <w:r w:rsidRPr="0094505F">
        <w:rPr>
          <w:b/>
          <w:color w:val="000000" w:themeColor="text1"/>
          <w:sz w:val="28"/>
          <w:szCs w:val="28"/>
        </w:rPr>
        <w:t>Агрокабель</w:t>
      </w:r>
      <w:proofErr w:type="spellEnd"/>
      <w:r w:rsidRPr="0094505F">
        <w:rPr>
          <w:b/>
          <w:color w:val="000000" w:themeColor="text1"/>
          <w:sz w:val="28"/>
          <w:szCs w:val="28"/>
        </w:rPr>
        <w:t>»</w:t>
      </w:r>
    </w:p>
    <w:p w:rsidR="00197682" w:rsidRPr="0094505F" w:rsidRDefault="00197682" w:rsidP="007016C2">
      <w:pPr>
        <w:spacing w:line="360" w:lineRule="atLeast"/>
        <w:ind w:firstLine="709"/>
        <w:jc w:val="both"/>
        <w:rPr>
          <w:color w:val="000000" w:themeColor="text1"/>
          <w:sz w:val="28"/>
          <w:szCs w:val="28"/>
        </w:rPr>
      </w:pPr>
      <w:proofErr w:type="gramStart"/>
      <w:r w:rsidRPr="0094505F">
        <w:rPr>
          <w:color w:val="000000" w:themeColor="text1"/>
          <w:sz w:val="28"/>
          <w:szCs w:val="28"/>
        </w:rPr>
        <w:t xml:space="preserve">Объём произведённой промышленной продукции (товаров, работ, услуг) в действующих ценах предприятия (без НДС и акцизов) составил в отчётном периоде  </w:t>
      </w:r>
      <w:r w:rsidR="0094505F" w:rsidRPr="0094505F">
        <w:rPr>
          <w:color w:val="000000" w:themeColor="text1"/>
          <w:sz w:val="28"/>
          <w:szCs w:val="28"/>
        </w:rPr>
        <w:t>846740</w:t>
      </w:r>
      <w:r w:rsidRPr="0094505F">
        <w:rPr>
          <w:color w:val="000000" w:themeColor="text1"/>
          <w:sz w:val="28"/>
          <w:szCs w:val="28"/>
        </w:rPr>
        <w:t xml:space="preserve"> тыс. рублей или </w:t>
      </w:r>
      <w:r w:rsidR="0094505F" w:rsidRPr="0094505F">
        <w:rPr>
          <w:color w:val="000000" w:themeColor="text1"/>
          <w:sz w:val="28"/>
          <w:szCs w:val="28"/>
        </w:rPr>
        <w:t>118</w:t>
      </w:r>
      <w:r w:rsidR="00A5635E" w:rsidRPr="0094505F">
        <w:rPr>
          <w:color w:val="000000" w:themeColor="text1"/>
          <w:sz w:val="28"/>
          <w:szCs w:val="28"/>
        </w:rPr>
        <w:t xml:space="preserve"> % к  СППГ, объём произведённой промышленной продукции (товаров, работ, услуг) собственного производства, выполненных работ и услуг собственными силами (в фактических ценах без НДС и акцизов) составил в отчётном периоде  </w:t>
      </w:r>
      <w:r w:rsidR="0094505F" w:rsidRPr="0094505F">
        <w:rPr>
          <w:color w:val="000000" w:themeColor="text1"/>
          <w:sz w:val="28"/>
          <w:szCs w:val="28"/>
        </w:rPr>
        <w:t>653460</w:t>
      </w:r>
      <w:r w:rsidR="00A5635E" w:rsidRPr="0094505F">
        <w:rPr>
          <w:color w:val="000000" w:themeColor="text1"/>
          <w:sz w:val="28"/>
          <w:szCs w:val="28"/>
        </w:rPr>
        <w:t xml:space="preserve"> тыс. рублей или 1</w:t>
      </w:r>
      <w:r w:rsidR="0094505F" w:rsidRPr="0094505F">
        <w:rPr>
          <w:color w:val="000000" w:themeColor="text1"/>
          <w:sz w:val="28"/>
          <w:szCs w:val="28"/>
        </w:rPr>
        <w:t>06</w:t>
      </w:r>
      <w:r w:rsidR="00A5635E" w:rsidRPr="0094505F">
        <w:rPr>
          <w:color w:val="000000" w:themeColor="text1"/>
          <w:sz w:val="28"/>
          <w:szCs w:val="28"/>
        </w:rPr>
        <w:t xml:space="preserve"> % к  СППГ</w:t>
      </w:r>
      <w:r w:rsidR="000660B5">
        <w:rPr>
          <w:color w:val="000000" w:themeColor="text1"/>
          <w:sz w:val="28"/>
          <w:szCs w:val="28"/>
        </w:rPr>
        <w:t>.</w:t>
      </w:r>
      <w:proofErr w:type="gramEnd"/>
      <w:r w:rsidR="000660B5">
        <w:rPr>
          <w:color w:val="000000" w:themeColor="text1"/>
          <w:sz w:val="28"/>
          <w:szCs w:val="28"/>
        </w:rPr>
        <w:t xml:space="preserve"> </w:t>
      </w:r>
      <w:r w:rsidRPr="0094505F">
        <w:rPr>
          <w:color w:val="000000" w:themeColor="text1"/>
          <w:sz w:val="28"/>
          <w:szCs w:val="28"/>
        </w:rPr>
        <w:t xml:space="preserve"> </w:t>
      </w:r>
      <w:proofErr w:type="gramStart"/>
      <w:r w:rsidRPr="0094505F">
        <w:rPr>
          <w:color w:val="000000" w:themeColor="text1"/>
          <w:sz w:val="28"/>
          <w:szCs w:val="28"/>
        </w:rPr>
        <w:t>П</w:t>
      </w:r>
      <w:proofErr w:type="gramEnd"/>
      <w:r w:rsidRPr="0094505F">
        <w:rPr>
          <w:color w:val="000000" w:themeColor="text1"/>
          <w:sz w:val="28"/>
          <w:szCs w:val="28"/>
        </w:rPr>
        <w:t xml:space="preserve">о итогам </w:t>
      </w:r>
      <w:r w:rsidR="000B719E" w:rsidRPr="0094505F">
        <w:rPr>
          <w:color w:val="000000" w:themeColor="text1"/>
          <w:sz w:val="28"/>
          <w:szCs w:val="28"/>
        </w:rPr>
        <w:t xml:space="preserve"> </w:t>
      </w:r>
      <w:r w:rsidR="0094505F" w:rsidRPr="0094505F">
        <w:rPr>
          <w:color w:val="000000" w:themeColor="text1"/>
          <w:sz w:val="28"/>
          <w:szCs w:val="28"/>
        </w:rPr>
        <w:t xml:space="preserve">1 квартала </w:t>
      </w:r>
      <w:r w:rsidRPr="0094505F">
        <w:rPr>
          <w:color w:val="000000" w:themeColor="text1"/>
          <w:sz w:val="28"/>
          <w:szCs w:val="28"/>
        </w:rPr>
        <w:t>201</w:t>
      </w:r>
      <w:r w:rsidR="0094505F" w:rsidRPr="0094505F">
        <w:rPr>
          <w:color w:val="000000" w:themeColor="text1"/>
          <w:sz w:val="28"/>
          <w:szCs w:val="28"/>
        </w:rPr>
        <w:t>9</w:t>
      </w:r>
      <w:r w:rsidRPr="0094505F">
        <w:rPr>
          <w:color w:val="000000" w:themeColor="text1"/>
          <w:sz w:val="28"/>
          <w:szCs w:val="28"/>
        </w:rPr>
        <w:t xml:space="preserve"> года предприятие отгрузило промышленной продукции на сумму </w:t>
      </w:r>
      <w:r w:rsidR="0094505F" w:rsidRPr="0094505F">
        <w:rPr>
          <w:color w:val="000000" w:themeColor="text1"/>
          <w:sz w:val="28"/>
          <w:szCs w:val="28"/>
        </w:rPr>
        <w:t>769720</w:t>
      </w:r>
      <w:r w:rsidRPr="0094505F">
        <w:rPr>
          <w:color w:val="000000" w:themeColor="text1"/>
          <w:sz w:val="28"/>
          <w:szCs w:val="28"/>
        </w:rPr>
        <w:t xml:space="preserve"> тыс. рублей, что составляет </w:t>
      </w:r>
      <w:r w:rsidR="0094505F" w:rsidRPr="0094505F">
        <w:rPr>
          <w:color w:val="000000" w:themeColor="text1"/>
          <w:sz w:val="28"/>
          <w:szCs w:val="28"/>
        </w:rPr>
        <w:t>104</w:t>
      </w:r>
      <w:r w:rsidR="00A5635E" w:rsidRPr="0094505F">
        <w:rPr>
          <w:color w:val="000000" w:themeColor="text1"/>
          <w:sz w:val="28"/>
          <w:szCs w:val="28"/>
        </w:rPr>
        <w:t xml:space="preserve"> </w:t>
      </w:r>
      <w:r w:rsidRPr="0094505F">
        <w:rPr>
          <w:color w:val="000000" w:themeColor="text1"/>
          <w:sz w:val="28"/>
          <w:szCs w:val="28"/>
        </w:rPr>
        <w:t xml:space="preserve">% к СППГ. </w:t>
      </w:r>
    </w:p>
    <w:p w:rsidR="00197682" w:rsidRPr="008B0C07" w:rsidRDefault="00197682" w:rsidP="007016C2">
      <w:pPr>
        <w:spacing w:line="360" w:lineRule="atLeast"/>
        <w:ind w:firstLine="709"/>
        <w:jc w:val="both"/>
        <w:rPr>
          <w:color w:val="000000" w:themeColor="text1"/>
          <w:sz w:val="28"/>
          <w:szCs w:val="28"/>
        </w:rPr>
      </w:pPr>
      <w:r w:rsidRPr="008B0C07">
        <w:rPr>
          <w:color w:val="000000" w:themeColor="text1"/>
          <w:sz w:val="28"/>
          <w:szCs w:val="28"/>
        </w:rPr>
        <w:t xml:space="preserve">Среднесписочная численность работающих на предприятии в </w:t>
      </w:r>
      <w:r w:rsidR="008B0C07" w:rsidRPr="008B0C07">
        <w:rPr>
          <w:color w:val="000000" w:themeColor="text1"/>
          <w:sz w:val="28"/>
          <w:szCs w:val="28"/>
        </w:rPr>
        <w:t xml:space="preserve">марте </w:t>
      </w:r>
      <w:r w:rsidRPr="008B0C07">
        <w:rPr>
          <w:color w:val="000000" w:themeColor="text1"/>
          <w:sz w:val="28"/>
          <w:szCs w:val="28"/>
        </w:rPr>
        <w:t>201</w:t>
      </w:r>
      <w:r w:rsidR="008B0C07" w:rsidRPr="008B0C07">
        <w:rPr>
          <w:color w:val="000000" w:themeColor="text1"/>
          <w:sz w:val="28"/>
          <w:szCs w:val="28"/>
        </w:rPr>
        <w:t>9</w:t>
      </w:r>
      <w:r w:rsidRPr="008B0C07">
        <w:rPr>
          <w:color w:val="000000" w:themeColor="text1"/>
          <w:sz w:val="28"/>
          <w:szCs w:val="28"/>
        </w:rPr>
        <w:t xml:space="preserve"> года составила </w:t>
      </w:r>
      <w:r w:rsidR="008B0C07" w:rsidRPr="008B0C07">
        <w:rPr>
          <w:color w:val="000000" w:themeColor="text1"/>
          <w:sz w:val="28"/>
          <w:szCs w:val="28"/>
        </w:rPr>
        <w:t>349</w:t>
      </w:r>
      <w:r w:rsidRPr="008B0C07">
        <w:rPr>
          <w:color w:val="000000" w:themeColor="text1"/>
          <w:sz w:val="28"/>
          <w:szCs w:val="28"/>
        </w:rPr>
        <w:t xml:space="preserve"> человек (</w:t>
      </w:r>
      <w:r w:rsidR="008B0C07" w:rsidRPr="008B0C07">
        <w:rPr>
          <w:color w:val="000000" w:themeColor="text1"/>
          <w:sz w:val="28"/>
          <w:szCs w:val="28"/>
        </w:rPr>
        <w:t>март</w:t>
      </w:r>
      <w:r w:rsidR="000B719E" w:rsidRPr="008B0C07">
        <w:rPr>
          <w:color w:val="000000" w:themeColor="text1"/>
          <w:sz w:val="28"/>
          <w:szCs w:val="28"/>
        </w:rPr>
        <w:t xml:space="preserve"> </w:t>
      </w:r>
      <w:r w:rsidRPr="008B0C07">
        <w:rPr>
          <w:color w:val="000000" w:themeColor="text1"/>
          <w:sz w:val="28"/>
          <w:szCs w:val="28"/>
        </w:rPr>
        <w:t>201</w:t>
      </w:r>
      <w:r w:rsidR="008B0C07" w:rsidRPr="008B0C07">
        <w:rPr>
          <w:color w:val="000000" w:themeColor="text1"/>
          <w:sz w:val="28"/>
          <w:szCs w:val="28"/>
        </w:rPr>
        <w:t>8</w:t>
      </w:r>
      <w:r w:rsidRPr="008B0C07">
        <w:rPr>
          <w:color w:val="000000" w:themeColor="text1"/>
          <w:sz w:val="28"/>
          <w:szCs w:val="28"/>
        </w:rPr>
        <w:t xml:space="preserve"> года </w:t>
      </w:r>
      <w:r w:rsidR="00E867EF" w:rsidRPr="008B0C07">
        <w:rPr>
          <w:color w:val="000000" w:themeColor="text1"/>
          <w:sz w:val="28"/>
          <w:szCs w:val="28"/>
        </w:rPr>
        <w:t>–</w:t>
      </w:r>
      <w:r w:rsidRPr="008B0C07">
        <w:rPr>
          <w:color w:val="000000" w:themeColor="text1"/>
          <w:sz w:val="28"/>
          <w:szCs w:val="28"/>
        </w:rPr>
        <w:t xml:space="preserve"> </w:t>
      </w:r>
      <w:r w:rsidR="00A5635E" w:rsidRPr="008B0C07">
        <w:rPr>
          <w:color w:val="000000" w:themeColor="text1"/>
          <w:sz w:val="28"/>
          <w:szCs w:val="28"/>
        </w:rPr>
        <w:t>3</w:t>
      </w:r>
      <w:r w:rsidR="008B0C07" w:rsidRPr="008B0C07">
        <w:rPr>
          <w:color w:val="000000" w:themeColor="text1"/>
          <w:sz w:val="28"/>
          <w:szCs w:val="28"/>
        </w:rPr>
        <w:t>78</w:t>
      </w:r>
      <w:r w:rsidR="00E867EF" w:rsidRPr="008B0C07">
        <w:rPr>
          <w:color w:val="000000" w:themeColor="text1"/>
          <w:sz w:val="28"/>
          <w:szCs w:val="28"/>
        </w:rPr>
        <w:t xml:space="preserve"> </w:t>
      </w:r>
      <w:r w:rsidRPr="008B0C07">
        <w:rPr>
          <w:color w:val="000000" w:themeColor="text1"/>
          <w:sz w:val="28"/>
          <w:szCs w:val="28"/>
        </w:rPr>
        <w:t xml:space="preserve">чел.), среднемесячная оплата труда в </w:t>
      </w:r>
      <w:r w:rsidR="008B0C07" w:rsidRPr="008B0C07">
        <w:rPr>
          <w:color w:val="000000" w:themeColor="text1"/>
          <w:sz w:val="28"/>
          <w:szCs w:val="28"/>
        </w:rPr>
        <w:t>марте</w:t>
      </w:r>
      <w:r w:rsidR="00AF5A76" w:rsidRPr="008B0C07">
        <w:rPr>
          <w:color w:val="000000" w:themeColor="text1"/>
          <w:sz w:val="28"/>
          <w:szCs w:val="28"/>
        </w:rPr>
        <w:t xml:space="preserve"> 201</w:t>
      </w:r>
      <w:r w:rsidR="008B0C07" w:rsidRPr="008B0C07">
        <w:rPr>
          <w:color w:val="000000" w:themeColor="text1"/>
          <w:sz w:val="28"/>
          <w:szCs w:val="28"/>
        </w:rPr>
        <w:t>9</w:t>
      </w:r>
      <w:r w:rsidRPr="008B0C07">
        <w:rPr>
          <w:color w:val="000000" w:themeColor="text1"/>
          <w:sz w:val="28"/>
          <w:szCs w:val="28"/>
        </w:rPr>
        <w:t xml:space="preserve"> года составила </w:t>
      </w:r>
      <w:r w:rsidR="008B0C07" w:rsidRPr="008B0C07">
        <w:rPr>
          <w:color w:val="000000" w:themeColor="text1"/>
          <w:sz w:val="28"/>
          <w:szCs w:val="28"/>
        </w:rPr>
        <w:t>26087</w:t>
      </w:r>
      <w:r w:rsidRPr="008B0C07">
        <w:rPr>
          <w:color w:val="000000" w:themeColor="text1"/>
          <w:sz w:val="28"/>
          <w:szCs w:val="28"/>
        </w:rPr>
        <w:t xml:space="preserve"> рубл</w:t>
      </w:r>
      <w:r w:rsidR="008B0C07" w:rsidRPr="008B0C07">
        <w:rPr>
          <w:color w:val="000000" w:themeColor="text1"/>
          <w:sz w:val="28"/>
          <w:szCs w:val="28"/>
        </w:rPr>
        <w:t>ей</w:t>
      </w:r>
      <w:r w:rsidRPr="008B0C07">
        <w:rPr>
          <w:color w:val="000000" w:themeColor="text1"/>
          <w:sz w:val="28"/>
          <w:szCs w:val="28"/>
        </w:rPr>
        <w:t xml:space="preserve">, что составляет </w:t>
      </w:r>
      <w:r w:rsidR="008B0C07" w:rsidRPr="008B0C07">
        <w:rPr>
          <w:color w:val="000000" w:themeColor="text1"/>
          <w:sz w:val="28"/>
          <w:szCs w:val="28"/>
        </w:rPr>
        <w:t>104</w:t>
      </w:r>
      <w:r w:rsidR="009D3B99" w:rsidRPr="008B0C07">
        <w:rPr>
          <w:color w:val="000000" w:themeColor="text1"/>
          <w:sz w:val="28"/>
          <w:szCs w:val="28"/>
        </w:rPr>
        <w:t xml:space="preserve"> </w:t>
      </w:r>
      <w:r w:rsidRPr="008B0C07">
        <w:rPr>
          <w:color w:val="000000" w:themeColor="text1"/>
          <w:sz w:val="28"/>
          <w:szCs w:val="28"/>
        </w:rPr>
        <w:t xml:space="preserve">% </w:t>
      </w:r>
      <w:r w:rsidR="004E4627" w:rsidRPr="008B0C07">
        <w:rPr>
          <w:color w:val="000000" w:themeColor="text1"/>
          <w:sz w:val="28"/>
          <w:szCs w:val="28"/>
        </w:rPr>
        <w:t xml:space="preserve">к </w:t>
      </w:r>
      <w:r w:rsidR="003D2835" w:rsidRPr="008B0C07">
        <w:rPr>
          <w:color w:val="000000" w:themeColor="text1"/>
          <w:sz w:val="28"/>
          <w:szCs w:val="28"/>
        </w:rPr>
        <w:t>аналогичному периоду 201</w:t>
      </w:r>
      <w:r w:rsidR="008B0C07" w:rsidRPr="008B0C07">
        <w:rPr>
          <w:color w:val="000000" w:themeColor="text1"/>
          <w:sz w:val="28"/>
          <w:szCs w:val="28"/>
        </w:rPr>
        <w:t>8</w:t>
      </w:r>
      <w:r w:rsidR="003D2835" w:rsidRPr="008B0C07">
        <w:rPr>
          <w:color w:val="000000" w:themeColor="text1"/>
          <w:sz w:val="28"/>
          <w:szCs w:val="28"/>
        </w:rPr>
        <w:t xml:space="preserve"> </w:t>
      </w:r>
      <w:r w:rsidRPr="008B0C07">
        <w:rPr>
          <w:color w:val="000000" w:themeColor="text1"/>
          <w:sz w:val="28"/>
          <w:szCs w:val="28"/>
        </w:rPr>
        <w:t>года.</w:t>
      </w:r>
    </w:p>
    <w:p w:rsidR="00197682" w:rsidRPr="002E5EBF" w:rsidRDefault="00FE7473" w:rsidP="007016C2">
      <w:pPr>
        <w:autoSpaceDE w:val="0"/>
        <w:autoSpaceDN w:val="0"/>
        <w:adjustRightInd w:val="0"/>
        <w:spacing w:line="360" w:lineRule="atLeast"/>
        <w:ind w:firstLine="709"/>
        <w:jc w:val="both"/>
        <w:rPr>
          <w:color w:val="000000" w:themeColor="text1"/>
          <w:sz w:val="28"/>
          <w:szCs w:val="28"/>
        </w:rPr>
      </w:pPr>
      <w:r w:rsidRPr="008B0C07">
        <w:rPr>
          <w:color w:val="000000" w:themeColor="text1"/>
          <w:sz w:val="28"/>
          <w:szCs w:val="28"/>
        </w:rPr>
        <w:t>Просроченной з</w:t>
      </w:r>
      <w:r w:rsidR="00197682" w:rsidRPr="008B0C07">
        <w:rPr>
          <w:color w:val="000000" w:themeColor="text1"/>
          <w:sz w:val="28"/>
          <w:szCs w:val="28"/>
        </w:rPr>
        <w:t>адолженности по заработной плате нет.</w:t>
      </w:r>
      <w:r w:rsidR="00197682" w:rsidRPr="002E5EBF">
        <w:rPr>
          <w:color w:val="000000" w:themeColor="text1"/>
          <w:sz w:val="28"/>
          <w:szCs w:val="28"/>
        </w:rPr>
        <w:t xml:space="preserve"> </w:t>
      </w:r>
    </w:p>
    <w:p w:rsidR="00CA0753" w:rsidRDefault="00CA0753" w:rsidP="007016C2">
      <w:pPr>
        <w:autoSpaceDE w:val="0"/>
        <w:autoSpaceDN w:val="0"/>
        <w:adjustRightInd w:val="0"/>
        <w:spacing w:line="360" w:lineRule="atLeast"/>
        <w:ind w:firstLine="709"/>
        <w:jc w:val="both"/>
        <w:rPr>
          <w:color w:val="000000" w:themeColor="text1"/>
          <w:sz w:val="28"/>
          <w:szCs w:val="28"/>
        </w:rPr>
      </w:pPr>
    </w:p>
    <w:p w:rsidR="00A45AA6" w:rsidRDefault="00A45AA6" w:rsidP="007016C2">
      <w:pPr>
        <w:autoSpaceDE w:val="0"/>
        <w:autoSpaceDN w:val="0"/>
        <w:adjustRightInd w:val="0"/>
        <w:spacing w:line="360" w:lineRule="atLeast"/>
        <w:ind w:firstLine="709"/>
        <w:jc w:val="both"/>
        <w:rPr>
          <w:color w:val="000000" w:themeColor="text1"/>
          <w:sz w:val="28"/>
          <w:szCs w:val="28"/>
        </w:rPr>
      </w:pPr>
    </w:p>
    <w:p w:rsidR="00A45AA6" w:rsidRPr="002E5EBF" w:rsidRDefault="00A45AA6" w:rsidP="007016C2">
      <w:pPr>
        <w:autoSpaceDE w:val="0"/>
        <w:autoSpaceDN w:val="0"/>
        <w:adjustRightInd w:val="0"/>
        <w:spacing w:line="360" w:lineRule="atLeast"/>
        <w:ind w:firstLine="709"/>
        <w:jc w:val="both"/>
        <w:rPr>
          <w:color w:val="000000" w:themeColor="text1"/>
          <w:sz w:val="28"/>
          <w:szCs w:val="28"/>
        </w:rPr>
      </w:pPr>
    </w:p>
    <w:p w:rsidR="009B7359" w:rsidRPr="002E5EBF" w:rsidRDefault="005C5127" w:rsidP="007016C2">
      <w:pPr>
        <w:spacing w:line="360" w:lineRule="atLeast"/>
        <w:ind w:firstLine="709"/>
        <w:jc w:val="both"/>
        <w:rPr>
          <w:color w:val="000000" w:themeColor="text1"/>
        </w:rPr>
      </w:pPr>
      <w:r w:rsidRPr="002E5EBF">
        <w:rPr>
          <w:b/>
          <w:color w:val="000000" w:themeColor="text1"/>
          <w:sz w:val="28"/>
          <w:szCs w:val="28"/>
        </w:rPr>
        <w:lastRenderedPageBreak/>
        <w:t>А</w:t>
      </w:r>
      <w:r w:rsidR="009B7359" w:rsidRPr="002E5EBF">
        <w:rPr>
          <w:b/>
          <w:color w:val="000000" w:themeColor="text1"/>
          <w:sz w:val="28"/>
          <w:szCs w:val="28"/>
        </w:rPr>
        <w:t>кционерное общество «</w:t>
      </w:r>
      <w:proofErr w:type="spellStart"/>
      <w:r w:rsidR="009B7359" w:rsidRPr="002E5EBF">
        <w:rPr>
          <w:b/>
          <w:color w:val="000000" w:themeColor="text1"/>
          <w:sz w:val="28"/>
          <w:szCs w:val="28"/>
        </w:rPr>
        <w:t>Угловский</w:t>
      </w:r>
      <w:proofErr w:type="spellEnd"/>
      <w:r w:rsidR="009B7359" w:rsidRPr="002E5EBF">
        <w:rPr>
          <w:b/>
          <w:color w:val="000000" w:themeColor="text1"/>
          <w:sz w:val="28"/>
          <w:szCs w:val="28"/>
        </w:rPr>
        <w:t xml:space="preserve"> известковый комбинат»</w:t>
      </w:r>
    </w:p>
    <w:p w:rsidR="004070C5" w:rsidRPr="002E5EBF" w:rsidRDefault="009B7359" w:rsidP="007016C2">
      <w:pPr>
        <w:spacing w:line="360" w:lineRule="atLeast"/>
        <w:ind w:firstLine="709"/>
        <w:jc w:val="both"/>
        <w:rPr>
          <w:color w:val="000000" w:themeColor="text1"/>
          <w:sz w:val="28"/>
          <w:szCs w:val="28"/>
        </w:rPr>
      </w:pPr>
      <w:proofErr w:type="gramStart"/>
      <w:r w:rsidRPr="002E5EBF">
        <w:rPr>
          <w:color w:val="000000" w:themeColor="text1"/>
          <w:sz w:val="28"/>
          <w:szCs w:val="28"/>
        </w:rPr>
        <w:t>Объём произведённой</w:t>
      </w:r>
      <w:r w:rsidR="00387A1E" w:rsidRPr="002E5EBF">
        <w:rPr>
          <w:color w:val="000000" w:themeColor="text1"/>
          <w:sz w:val="28"/>
          <w:szCs w:val="28"/>
        </w:rPr>
        <w:t xml:space="preserve"> </w:t>
      </w:r>
      <w:r w:rsidRPr="002E5EBF">
        <w:rPr>
          <w:color w:val="000000" w:themeColor="text1"/>
          <w:sz w:val="28"/>
          <w:szCs w:val="28"/>
        </w:rPr>
        <w:t xml:space="preserve">промышленной продукции (товаров, работ, услуг) в действующих ценах предприятия (без НДС и акцизов) составил в отчётном периоде </w:t>
      </w:r>
      <w:r w:rsidR="00F0162C">
        <w:rPr>
          <w:color w:val="000000" w:themeColor="text1"/>
          <w:sz w:val="28"/>
          <w:szCs w:val="28"/>
        </w:rPr>
        <w:t>159954</w:t>
      </w:r>
      <w:r w:rsidRPr="002E5EBF">
        <w:rPr>
          <w:color w:val="000000" w:themeColor="text1"/>
          <w:sz w:val="28"/>
          <w:szCs w:val="28"/>
        </w:rPr>
        <w:t xml:space="preserve"> тыс. рублей или </w:t>
      </w:r>
      <w:r w:rsidR="00F0162C">
        <w:rPr>
          <w:color w:val="000000" w:themeColor="text1"/>
          <w:sz w:val="28"/>
          <w:szCs w:val="28"/>
        </w:rPr>
        <w:t>99</w:t>
      </w:r>
      <w:r w:rsidRPr="002E5EBF">
        <w:rPr>
          <w:color w:val="000000" w:themeColor="text1"/>
          <w:sz w:val="28"/>
          <w:szCs w:val="28"/>
        </w:rPr>
        <w:t xml:space="preserve"> % к </w:t>
      </w:r>
      <w:r w:rsidR="007B0C71" w:rsidRPr="002E5EBF">
        <w:rPr>
          <w:color w:val="000000" w:themeColor="text1"/>
          <w:sz w:val="28"/>
          <w:szCs w:val="28"/>
        </w:rPr>
        <w:t>СППГ</w:t>
      </w:r>
      <w:r w:rsidR="00F0162C">
        <w:rPr>
          <w:color w:val="000000" w:themeColor="text1"/>
          <w:sz w:val="28"/>
          <w:szCs w:val="28"/>
        </w:rPr>
        <w:t xml:space="preserve">, </w:t>
      </w:r>
      <w:r w:rsidRPr="002E5EBF">
        <w:rPr>
          <w:color w:val="000000" w:themeColor="text1"/>
          <w:sz w:val="28"/>
          <w:szCs w:val="28"/>
        </w:rPr>
        <w:t xml:space="preserve"> </w:t>
      </w:r>
      <w:r w:rsidR="00F0162C" w:rsidRPr="00F0162C">
        <w:rPr>
          <w:color w:val="000000" w:themeColor="text1"/>
          <w:sz w:val="28"/>
          <w:szCs w:val="28"/>
        </w:rPr>
        <w:t xml:space="preserve">объём </w:t>
      </w:r>
      <w:r w:rsidR="000660B5">
        <w:rPr>
          <w:color w:val="000000" w:themeColor="text1"/>
          <w:sz w:val="28"/>
          <w:szCs w:val="28"/>
        </w:rPr>
        <w:t xml:space="preserve"> </w:t>
      </w:r>
      <w:r w:rsidR="00792130">
        <w:rPr>
          <w:color w:val="000000" w:themeColor="text1"/>
          <w:sz w:val="28"/>
          <w:szCs w:val="28"/>
        </w:rPr>
        <w:t>от</w:t>
      </w:r>
      <w:r w:rsidR="000660B5">
        <w:rPr>
          <w:color w:val="000000" w:themeColor="text1"/>
          <w:sz w:val="28"/>
          <w:szCs w:val="28"/>
        </w:rPr>
        <w:t>г</w:t>
      </w:r>
      <w:r w:rsidR="00792130">
        <w:rPr>
          <w:color w:val="000000" w:themeColor="text1"/>
          <w:sz w:val="28"/>
          <w:szCs w:val="28"/>
        </w:rPr>
        <w:t>руженной</w:t>
      </w:r>
      <w:r w:rsidR="00F0162C" w:rsidRPr="00F0162C">
        <w:rPr>
          <w:color w:val="000000" w:themeColor="text1"/>
          <w:sz w:val="28"/>
          <w:szCs w:val="28"/>
        </w:rPr>
        <w:t xml:space="preserve"> продукции (товаров, работ, услуг) собственного производства, выполненных работ и услуг собственными силами (в фактических ценах без НДС и акцизов) составил в отчётном периоде  </w:t>
      </w:r>
      <w:r w:rsidR="00F0162C">
        <w:rPr>
          <w:color w:val="000000" w:themeColor="text1"/>
          <w:sz w:val="28"/>
          <w:szCs w:val="28"/>
        </w:rPr>
        <w:t>162409</w:t>
      </w:r>
      <w:r w:rsidR="00F0162C" w:rsidRPr="00F0162C">
        <w:rPr>
          <w:color w:val="000000" w:themeColor="text1"/>
          <w:sz w:val="28"/>
          <w:szCs w:val="28"/>
        </w:rPr>
        <w:t xml:space="preserve"> тыс. </w:t>
      </w:r>
      <w:proofErr w:type="gramEnd"/>
      <w:r w:rsidR="00F0162C" w:rsidRPr="00F0162C">
        <w:rPr>
          <w:color w:val="000000" w:themeColor="text1"/>
          <w:sz w:val="28"/>
          <w:szCs w:val="28"/>
        </w:rPr>
        <w:t xml:space="preserve">рублей или </w:t>
      </w:r>
      <w:r w:rsidR="00F0162C">
        <w:rPr>
          <w:color w:val="000000" w:themeColor="text1"/>
          <w:sz w:val="28"/>
          <w:szCs w:val="28"/>
        </w:rPr>
        <w:t>100</w:t>
      </w:r>
      <w:r w:rsidR="00F0162C" w:rsidRPr="00F0162C">
        <w:rPr>
          <w:color w:val="000000" w:themeColor="text1"/>
          <w:sz w:val="28"/>
          <w:szCs w:val="28"/>
        </w:rPr>
        <w:t xml:space="preserve"> % к  СППГ</w:t>
      </w:r>
      <w:r w:rsidR="000660B5">
        <w:rPr>
          <w:color w:val="000000" w:themeColor="text1"/>
          <w:sz w:val="28"/>
          <w:szCs w:val="28"/>
        </w:rPr>
        <w:t>.</w:t>
      </w:r>
      <w:bookmarkStart w:id="3" w:name="_GoBack"/>
      <w:bookmarkEnd w:id="3"/>
    </w:p>
    <w:p w:rsidR="009B7359" w:rsidRPr="002E5EBF" w:rsidRDefault="009B7359" w:rsidP="007016C2">
      <w:pPr>
        <w:spacing w:line="360" w:lineRule="atLeast"/>
        <w:ind w:firstLine="709"/>
        <w:jc w:val="both"/>
        <w:rPr>
          <w:color w:val="000000" w:themeColor="text1"/>
          <w:sz w:val="28"/>
          <w:szCs w:val="28"/>
        </w:rPr>
      </w:pPr>
      <w:r w:rsidRPr="002E5EBF">
        <w:rPr>
          <w:color w:val="000000" w:themeColor="text1"/>
          <w:sz w:val="28"/>
          <w:szCs w:val="28"/>
        </w:rPr>
        <w:t xml:space="preserve">Среднесписочная численность работающих на предприятии в </w:t>
      </w:r>
      <w:r w:rsidR="00F0162C">
        <w:rPr>
          <w:color w:val="000000" w:themeColor="text1"/>
          <w:sz w:val="28"/>
          <w:szCs w:val="28"/>
        </w:rPr>
        <w:t xml:space="preserve">марте </w:t>
      </w:r>
      <w:r w:rsidRPr="002E5EBF">
        <w:rPr>
          <w:color w:val="000000" w:themeColor="text1"/>
          <w:sz w:val="28"/>
          <w:szCs w:val="28"/>
        </w:rPr>
        <w:t>201</w:t>
      </w:r>
      <w:r w:rsidR="00F0162C">
        <w:rPr>
          <w:color w:val="000000" w:themeColor="text1"/>
          <w:sz w:val="28"/>
          <w:szCs w:val="28"/>
        </w:rPr>
        <w:t>9</w:t>
      </w:r>
      <w:r w:rsidRPr="002E5EBF">
        <w:rPr>
          <w:color w:val="000000" w:themeColor="text1"/>
          <w:sz w:val="28"/>
          <w:szCs w:val="28"/>
        </w:rPr>
        <w:t xml:space="preserve"> года составила </w:t>
      </w:r>
      <w:r w:rsidR="00F0162C">
        <w:rPr>
          <w:color w:val="000000" w:themeColor="text1"/>
          <w:sz w:val="28"/>
          <w:szCs w:val="28"/>
        </w:rPr>
        <w:t>336</w:t>
      </w:r>
      <w:r w:rsidRPr="002E5EBF">
        <w:rPr>
          <w:color w:val="000000" w:themeColor="text1"/>
          <w:sz w:val="28"/>
          <w:szCs w:val="28"/>
        </w:rPr>
        <w:t xml:space="preserve"> человек (</w:t>
      </w:r>
      <w:r w:rsidR="00F0162C">
        <w:rPr>
          <w:color w:val="000000" w:themeColor="text1"/>
          <w:sz w:val="28"/>
          <w:szCs w:val="28"/>
        </w:rPr>
        <w:t>март</w:t>
      </w:r>
      <w:r w:rsidR="0040644C" w:rsidRPr="002E5EBF">
        <w:rPr>
          <w:color w:val="000000" w:themeColor="text1"/>
          <w:sz w:val="28"/>
          <w:szCs w:val="28"/>
        </w:rPr>
        <w:t xml:space="preserve"> </w:t>
      </w:r>
      <w:r w:rsidR="000B719E" w:rsidRPr="002E5EBF">
        <w:rPr>
          <w:color w:val="000000" w:themeColor="text1"/>
          <w:sz w:val="28"/>
          <w:szCs w:val="28"/>
        </w:rPr>
        <w:t>2</w:t>
      </w:r>
      <w:r w:rsidRPr="002E5EBF">
        <w:rPr>
          <w:color w:val="000000" w:themeColor="text1"/>
          <w:sz w:val="28"/>
          <w:szCs w:val="28"/>
        </w:rPr>
        <w:t>01</w:t>
      </w:r>
      <w:r w:rsidR="00F0162C">
        <w:rPr>
          <w:color w:val="000000" w:themeColor="text1"/>
          <w:sz w:val="28"/>
          <w:szCs w:val="28"/>
        </w:rPr>
        <w:t>8</w:t>
      </w:r>
      <w:r w:rsidRPr="002E5EBF">
        <w:rPr>
          <w:color w:val="000000" w:themeColor="text1"/>
          <w:sz w:val="28"/>
          <w:szCs w:val="28"/>
        </w:rPr>
        <w:t xml:space="preserve"> года – </w:t>
      </w:r>
      <w:r w:rsidR="00F0162C">
        <w:rPr>
          <w:color w:val="000000" w:themeColor="text1"/>
          <w:sz w:val="28"/>
          <w:szCs w:val="28"/>
        </w:rPr>
        <w:t>367</w:t>
      </w:r>
      <w:r w:rsidR="0074409F" w:rsidRPr="002E5EBF">
        <w:rPr>
          <w:color w:val="000000" w:themeColor="text1"/>
          <w:sz w:val="28"/>
          <w:szCs w:val="28"/>
        </w:rPr>
        <w:t xml:space="preserve"> </w:t>
      </w:r>
      <w:r w:rsidRPr="002E5EBF">
        <w:rPr>
          <w:color w:val="000000" w:themeColor="text1"/>
          <w:sz w:val="28"/>
          <w:szCs w:val="28"/>
        </w:rPr>
        <w:t xml:space="preserve">чел.), среднемесячная оплата труда в </w:t>
      </w:r>
      <w:r w:rsidR="00F0162C">
        <w:rPr>
          <w:color w:val="000000" w:themeColor="text1"/>
          <w:sz w:val="28"/>
          <w:szCs w:val="28"/>
        </w:rPr>
        <w:t>марте</w:t>
      </w:r>
      <w:r w:rsidRPr="002E5EBF">
        <w:rPr>
          <w:color w:val="000000" w:themeColor="text1"/>
          <w:sz w:val="28"/>
          <w:szCs w:val="28"/>
        </w:rPr>
        <w:t xml:space="preserve"> </w:t>
      </w:r>
      <w:r w:rsidR="008E700D" w:rsidRPr="002E5EBF">
        <w:rPr>
          <w:color w:val="000000" w:themeColor="text1"/>
          <w:sz w:val="28"/>
          <w:szCs w:val="28"/>
        </w:rPr>
        <w:t>201</w:t>
      </w:r>
      <w:r w:rsidR="00F0162C">
        <w:rPr>
          <w:color w:val="000000" w:themeColor="text1"/>
          <w:sz w:val="28"/>
          <w:szCs w:val="28"/>
        </w:rPr>
        <w:t>9</w:t>
      </w:r>
      <w:r w:rsidRPr="002E5EBF">
        <w:rPr>
          <w:color w:val="000000" w:themeColor="text1"/>
          <w:sz w:val="28"/>
          <w:szCs w:val="28"/>
        </w:rPr>
        <w:t xml:space="preserve"> года составила </w:t>
      </w:r>
      <w:r w:rsidR="00F0162C">
        <w:rPr>
          <w:color w:val="000000" w:themeColor="text1"/>
          <w:sz w:val="28"/>
          <w:szCs w:val="28"/>
        </w:rPr>
        <w:t>30977,0</w:t>
      </w:r>
      <w:r w:rsidRPr="002E5EBF">
        <w:rPr>
          <w:color w:val="000000" w:themeColor="text1"/>
          <w:sz w:val="28"/>
          <w:szCs w:val="28"/>
        </w:rPr>
        <w:t xml:space="preserve"> рубл</w:t>
      </w:r>
      <w:r w:rsidR="00F0162C">
        <w:rPr>
          <w:color w:val="000000" w:themeColor="text1"/>
          <w:sz w:val="28"/>
          <w:szCs w:val="28"/>
        </w:rPr>
        <w:t>ей</w:t>
      </w:r>
      <w:r w:rsidRPr="002E5EBF">
        <w:rPr>
          <w:color w:val="000000" w:themeColor="text1"/>
          <w:sz w:val="28"/>
          <w:szCs w:val="28"/>
        </w:rPr>
        <w:t xml:space="preserve">, что составляет </w:t>
      </w:r>
      <w:r w:rsidR="00F0162C">
        <w:rPr>
          <w:color w:val="000000" w:themeColor="text1"/>
          <w:sz w:val="28"/>
          <w:szCs w:val="28"/>
        </w:rPr>
        <w:t>99</w:t>
      </w:r>
      <w:r w:rsidR="003471E4" w:rsidRPr="002E5EBF">
        <w:rPr>
          <w:color w:val="000000" w:themeColor="text1"/>
          <w:sz w:val="28"/>
          <w:szCs w:val="28"/>
        </w:rPr>
        <w:t xml:space="preserve"> </w:t>
      </w:r>
      <w:r w:rsidRPr="002E5EBF">
        <w:rPr>
          <w:color w:val="000000" w:themeColor="text1"/>
          <w:sz w:val="28"/>
          <w:szCs w:val="28"/>
        </w:rPr>
        <w:t xml:space="preserve">% </w:t>
      </w:r>
      <w:r w:rsidR="004E4627" w:rsidRPr="002E5EBF">
        <w:rPr>
          <w:color w:val="000000" w:themeColor="text1"/>
          <w:sz w:val="28"/>
          <w:szCs w:val="28"/>
        </w:rPr>
        <w:t xml:space="preserve">к </w:t>
      </w:r>
      <w:r w:rsidR="003471E4" w:rsidRPr="002E5EBF">
        <w:rPr>
          <w:color w:val="000000" w:themeColor="text1"/>
          <w:sz w:val="28"/>
          <w:szCs w:val="28"/>
        </w:rPr>
        <w:t>аналогичному периоду 201</w:t>
      </w:r>
      <w:r w:rsidR="00F0162C">
        <w:rPr>
          <w:color w:val="000000" w:themeColor="text1"/>
          <w:sz w:val="28"/>
          <w:szCs w:val="28"/>
        </w:rPr>
        <w:t>8</w:t>
      </w:r>
      <w:r w:rsidR="003471E4" w:rsidRPr="002E5EBF">
        <w:rPr>
          <w:color w:val="000000" w:themeColor="text1"/>
          <w:sz w:val="28"/>
          <w:szCs w:val="28"/>
        </w:rPr>
        <w:t xml:space="preserve"> года</w:t>
      </w:r>
      <w:r w:rsidRPr="002E5EBF">
        <w:rPr>
          <w:color w:val="000000" w:themeColor="text1"/>
          <w:sz w:val="28"/>
          <w:szCs w:val="28"/>
        </w:rPr>
        <w:t>.</w:t>
      </w:r>
    </w:p>
    <w:p w:rsidR="004950E3" w:rsidRPr="002E5EBF" w:rsidRDefault="00FE7473" w:rsidP="007016C2">
      <w:pPr>
        <w:autoSpaceDE w:val="0"/>
        <w:autoSpaceDN w:val="0"/>
        <w:adjustRightInd w:val="0"/>
        <w:spacing w:line="360" w:lineRule="atLeast"/>
        <w:ind w:firstLine="709"/>
        <w:jc w:val="both"/>
        <w:rPr>
          <w:color w:val="000000" w:themeColor="text1"/>
          <w:sz w:val="28"/>
          <w:szCs w:val="28"/>
        </w:rPr>
      </w:pPr>
      <w:r w:rsidRPr="002E5EBF">
        <w:rPr>
          <w:color w:val="000000" w:themeColor="text1"/>
          <w:sz w:val="28"/>
          <w:szCs w:val="28"/>
        </w:rPr>
        <w:t>Просроченной з</w:t>
      </w:r>
      <w:r w:rsidR="009B7359" w:rsidRPr="002E5EBF">
        <w:rPr>
          <w:color w:val="000000" w:themeColor="text1"/>
          <w:sz w:val="28"/>
          <w:szCs w:val="28"/>
        </w:rPr>
        <w:t>адолженности по за</w:t>
      </w:r>
      <w:r w:rsidR="00ED2547" w:rsidRPr="002E5EBF">
        <w:rPr>
          <w:color w:val="000000" w:themeColor="text1"/>
          <w:sz w:val="28"/>
          <w:szCs w:val="28"/>
        </w:rPr>
        <w:t>работной плате нет.</w:t>
      </w:r>
      <w:r w:rsidR="003471E4" w:rsidRPr="002E5EBF">
        <w:rPr>
          <w:color w:val="000000" w:themeColor="text1"/>
          <w:sz w:val="28"/>
          <w:szCs w:val="28"/>
        </w:rPr>
        <w:t xml:space="preserve"> </w:t>
      </w:r>
    </w:p>
    <w:p w:rsidR="00B34FDC" w:rsidRPr="002E5EBF" w:rsidRDefault="00B34FDC" w:rsidP="007016C2">
      <w:pPr>
        <w:spacing w:line="360" w:lineRule="atLeast"/>
        <w:ind w:firstLine="709"/>
        <w:jc w:val="both"/>
        <w:rPr>
          <w:b/>
          <w:color w:val="000000" w:themeColor="text1"/>
          <w:sz w:val="28"/>
          <w:szCs w:val="28"/>
        </w:rPr>
      </w:pPr>
    </w:p>
    <w:p w:rsidR="00A95E77" w:rsidRPr="002E5EBF" w:rsidRDefault="00A95E77" w:rsidP="00A95E77">
      <w:pPr>
        <w:spacing w:line="360" w:lineRule="atLeast"/>
        <w:ind w:firstLine="709"/>
        <w:jc w:val="both"/>
        <w:rPr>
          <w:color w:val="000000" w:themeColor="text1"/>
        </w:rPr>
      </w:pPr>
      <w:r w:rsidRPr="002E5EBF">
        <w:rPr>
          <w:b/>
          <w:color w:val="000000" w:themeColor="text1"/>
          <w:sz w:val="28"/>
          <w:szCs w:val="28"/>
        </w:rPr>
        <w:t>Филиал общества с ограниченной ответственностью «</w:t>
      </w:r>
      <w:proofErr w:type="spellStart"/>
      <w:r w:rsidRPr="002E5EBF">
        <w:rPr>
          <w:b/>
          <w:color w:val="000000" w:themeColor="text1"/>
          <w:sz w:val="28"/>
          <w:szCs w:val="28"/>
        </w:rPr>
        <w:t>Окуловская</w:t>
      </w:r>
      <w:proofErr w:type="spellEnd"/>
      <w:r w:rsidRPr="002E5EBF">
        <w:rPr>
          <w:b/>
          <w:color w:val="000000" w:themeColor="text1"/>
          <w:sz w:val="28"/>
          <w:szCs w:val="28"/>
        </w:rPr>
        <w:t xml:space="preserve"> бумажная фабрика»</w:t>
      </w:r>
    </w:p>
    <w:p w:rsidR="00A95E77" w:rsidRPr="002E5EBF" w:rsidRDefault="00A95E77" w:rsidP="00A95E77">
      <w:pPr>
        <w:spacing w:line="360" w:lineRule="atLeast"/>
        <w:ind w:firstLine="709"/>
        <w:jc w:val="both"/>
        <w:rPr>
          <w:color w:val="000000" w:themeColor="text1"/>
          <w:sz w:val="28"/>
          <w:szCs w:val="28"/>
        </w:rPr>
      </w:pPr>
      <w:r w:rsidRPr="002E5EBF">
        <w:rPr>
          <w:color w:val="000000" w:themeColor="text1"/>
          <w:sz w:val="28"/>
          <w:szCs w:val="28"/>
        </w:rPr>
        <w:t xml:space="preserve">Объём произведённой и отгруженной промышленной продукции (товаров, работ, услуг) в действующих ценах предприятия (без НДС и акцизов) составил в отчётном периоде </w:t>
      </w:r>
      <w:r w:rsidR="00B7251C">
        <w:rPr>
          <w:color w:val="000000" w:themeColor="text1"/>
          <w:sz w:val="28"/>
          <w:szCs w:val="28"/>
        </w:rPr>
        <w:t>795594</w:t>
      </w:r>
      <w:r w:rsidR="000174A0" w:rsidRPr="002E5EBF">
        <w:rPr>
          <w:color w:val="000000" w:themeColor="text1"/>
          <w:sz w:val="28"/>
          <w:szCs w:val="28"/>
        </w:rPr>
        <w:t xml:space="preserve"> </w:t>
      </w:r>
      <w:r w:rsidRPr="002E5EBF">
        <w:rPr>
          <w:color w:val="000000" w:themeColor="text1"/>
          <w:sz w:val="28"/>
          <w:szCs w:val="28"/>
        </w:rPr>
        <w:t xml:space="preserve">тыс. рублей или </w:t>
      </w:r>
      <w:r w:rsidR="000159AE" w:rsidRPr="002E5EBF">
        <w:rPr>
          <w:color w:val="000000" w:themeColor="text1"/>
          <w:sz w:val="28"/>
          <w:szCs w:val="28"/>
        </w:rPr>
        <w:t>1</w:t>
      </w:r>
      <w:r w:rsidR="00B7251C">
        <w:rPr>
          <w:color w:val="000000" w:themeColor="text1"/>
          <w:sz w:val="28"/>
          <w:szCs w:val="28"/>
        </w:rPr>
        <w:t>27</w:t>
      </w:r>
      <w:r w:rsidRPr="002E5EBF">
        <w:rPr>
          <w:color w:val="000000" w:themeColor="text1"/>
          <w:sz w:val="28"/>
          <w:szCs w:val="28"/>
        </w:rPr>
        <w:t xml:space="preserve"> % к  СППГ. </w:t>
      </w:r>
    </w:p>
    <w:p w:rsidR="00A95E77" w:rsidRPr="002E5EBF" w:rsidRDefault="00A95E77" w:rsidP="00A95E77">
      <w:pPr>
        <w:spacing w:line="360" w:lineRule="atLeast"/>
        <w:ind w:firstLine="709"/>
        <w:jc w:val="both"/>
        <w:rPr>
          <w:color w:val="000000" w:themeColor="text1"/>
          <w:sz w:val="28"/>
          <w:szCs w:val="28"/>
        </w:rPr>
      </w:pPr>
      <w:r w:rsidRPr="002E5EBF">
        <w:rPr>
          <w:color w:val="000000" w:themeColor="text1"/>
          <w:sz w:val="28"/>
          <w:szCs w:val="28"/>
        </w:rPr>
        <w:t xml:space="preserve">Среднесписочная численность работающих на предприятии в </w:t>
      </w:r>
      <w:r w:rsidR="00B7251C">
        <w:rPr>
          <w:color w:val="000000" w:themeColor="text1"/>
          <w:sz w:val="28"/>
          <w:szCs w:val="28"/>
        </w:rPr>
        <w:t xml:space="preserve">марте </w:t>
      </w:r>
      <w:r w:rsidRPr="002E5EBF">
        <w:rPr>
          <w:color w:val="000000" w:themeColor="text1"/>
          <w:sz w:val="28"/>
          <w:szCs w:val="28"/>
        </w:rPr>
        <w:t>201</w:t>
      </w:r>
      <w:r w:rsidR="00B7251C">
        <w:rPr>
          <w:color w:val="000000" w:themeColor="text1"/>
          <w:sz w:val="28"/>
          <w:szCs w:val="28"/>
        </w:rPr>
        <w:t>9</w:t>
      </w:r>
      <w:r w:rsidRPr="002E5EBF">
        <w:rPr>
          <w:color w:val="000000" w:themeColor="text1"/>
          <w:sz w:val="28"/>
          <w:szCs w:val="28"/>
        </w:rPr>
        <w:t xml:space="preserve"> года составила </w:t>
      </w:r>
      <w:r w:rsidR="00B7251C">
        <w:rPr>
          <w:color w:val="000000" w:themeColor="text1"/>
          <w:sz w:val="28"/>
          <w:szCs w:val="28"/>
        </w:rPr>
        <w:t>370</w:t>
      </w:r>
      <w:r w:rsidRPr="002E5EBF">
        <w:rPr>
          <w:color w:val="000000" w:themeColor="text1"/>
          <w:sz w:val="28"/>
          <w:szCs w:val="28"/>
        </w:rPr>
        <w:t xml:space="preserve"> человек, что соответствует  </w:t>
      </w:r>
      <w:r w:rsidR="000159AE" w:rsidRPr="002E5EBF">
        <w:rPr>
          <w:color w:val="000000" w:themeColor="text1"/>
          <w:sz w:val="28"/>
          <w:szCs w:val="28"/>
        </w:rPr>
        <w:t>10</w:t>
      </w:r>
      <w:r w:rsidR="00B7251C">
        <w:rPr>
          <w:color w:val="000000" w:themeColor="text1"/>
          <w:sz w:val="28"/>
          <w:szCs w:val="28"/>
        </w:rPr>
        <w:t>0</w:t>
      </w:r>
      <w:r w:rsidR="000159AE" w:rsidRPr="002E5EBF">
        <w:rPr>
          <w:color w:val="000000" w:themeColor="text1"/>
          <w:sz w:val="28"/>
          <w:szCs w:val="28"/>
        </w:rPr>
        <w:t>,</w:t>
      </w:r>
      <w:r w:rsidR="00B7251C">
        <w:rPr>
          <w:color w:val="000000" w:themeColor="text1"/>
          <w:sz w:val="28"/>
          <w:szCs w:val="28"/>
        </w:rPr>
        <w:t>3</w:t>
      </w:r>
      <w:r w:rsidRPr="002E5EBF">
        <w:rPr>
          <w:color w:val="000000" w:themeColor="text1"/>
          <w:sz w:val="28"/>
          <w:szCs w:val="28"/>
        </w:rPr>
        <w:t xml:space="preserve"> % к аналогичному показателю 201</w:t>
      </w:r>
      <w:r w:rsidR="00B7251C">
        <w:rPr>
          <w:color w:val="000000" w:themeColor="text1"/>
          <w:sz w:val="28"/>
          <w:szCs w:val="28"/>
        </w:rPr>
        <w:t>8</w:t>
      </w:r>
      <w:r w:rsidRPr="002E5EBF">
        <w:rPr>
          <w:color w:val="000000" w:themeColor="text1"/>
          <w:sz w:val="28"/>
          <w:szCs w:val="28"/>
        </w:rPr>
        <w:t xml:space="preserve"> года, среднемесячная оплата труда в </w:t>
      </w:r>
      <w:r w:rsidR="00B7251C">
        <w:rPr>
          <w:color w:val="000000" w:themeColor="text1"/>
          <w:sz w:val="28"/>
          <w:szCs w:val="28"/>
        </w:rPr>
        <w:t>марте</w:t>
      </w:r>
      <w:r w:rsidRPr="002E5EBF">
        <w:rPr>
          <w:color w:val="000000" w:themeColor="text1"/>
          <w:sz w:val="28"/>
          <w:szCs w:val="28"/>
        </w:rPr>
        <w:t xml:space="preserve"> 201</w:t>
      </w:r>
      <w:r w:rsidR="00B7251C">
        <w:rPr>
          <w:color w:val="000000" w:themeColor="text1"/>
          <w:sz w:val="28"/>
          <w:szCs w:val="28"/>
        </w:rPr>
        <w:t>9</w:t>
      </w:r>
      <w:r w:rsidRPr="002E5EBF">
        <w:rPr>
          <w:color w:val="000000" w:themeColor="text1"/>
          <w:sz w:val="28"/>
          <w:szCs w:val="28"/>
        </w:rPr>
        <w:t xml:space="preserve"> года составила </w:t>
      </w:r>
      <w:r w:rsidR="00B7251C">
        <w:rPr>
          <w:color w:val="000000" w:themeColor="text1"/>
          <w:sz w:val="28"/>
          <w:szCs w:val="28"/>
        </w:rPr>
        <w:t>36266</w:t>
      </w:r>
      <w:r w:rsidRPr="002E5EBF">
        <w:rPr>
          <w:color w:val="000000" w:themeColor="text1"/>
          <w:sz w:val="28"/>
          <w:szCs w:val="28"/>
        </w:rPr>
        <w:t xml:space="preserve"> рубл</w:t>
      </w:r>
      <w:r w:rsidR="000174A0" w:rsidRPr="002E5EBF">
        <w:rPr>
          <w:color w:val="000000" w:themeColor="text1"/>
          <w:sz w:val="28"/>
          <w:szCs w:val="28"/>
        </w:rPr>
        <w:t>ей</w:t>
      </w:r>
      <w:r w:rsidRPr="002E5EBF">
        <w:rPr>
          <w:color w:val="000000" w:themeColor="text1"/>
          <w:sz w:val="28"/>
          <w:szCs w:val="28"/>
        </w:rPr>
        <w:t xml:space="preserve">, что составляет </w:t>
      </w:r>
      <w:r w:rsidR="00B7251C">
        <w:rPr>
          <w:color w:val="000000" w:themeColor="text1"/>
          <w:sz w:val="28"/>
          <w:szCs w:val="28"/>
        </w:rPr>
        <w:t>105,9</w:t>
      </w:r>
      <w:r w:rsidRPr="002E5EBF">
        <w:rPr>
          <w:color w:val="000000" w:themeColor="text1"/>
          <w:sz w:val="28"/>
          <w:szCs w:val="28"/>
        </w:rPr>
        <w:t xml:space="preserve"> % к аналогичному показателю 201</w:t>
      </w:r>
      <w:r w:rsidR="00B7251C">
        <w:rPr>
          <w:color w:val="000000" w:themeColor="text1"/>
          <w:sz w:val="28"/>
          <w:szCs w:val="28"/>
        </w:rPr>
        <w:t>8</w:t>
      </w:r>
      <w:r w:rsidRPr="002E5EBF">
        <w:rPr>
          <w:color w:val="000000" w:themeColor="text1"/>
          <w:sz w:val="28"/>
          <w:szCs w:val="28"/>
        </w:rPr>
        <w:t xml:space="preserve"> года.</w:t>
      </w:r>
    </w:p>
    <w:p w:rsidR="00A95E77" w:rsidRPr="002E5EBF" w:rsidRDefault="00A95E77" w:rsidP="00A95E77">
      <w:pPr>
        <w:autoSpaceDE w:val="0"/>
        <w:autoSpaceDN w:val="0"/>
        <w:adjustRightInd w:val="0"/>
        <w:spacing w:line="360" w:lineRule="atLeast"/>
        <w:ind w:firstLine="709"/>
        <w:jc w:val="both"/>
        <w:rPr>
          <w:color w:val="000000" w:themeColor="text1"/>
          <w:sz w:val="28"/>
          <w:szCs w:val="28"/>
        </w:rPr>
      </w:pPr>
      <w:r w:rsidRPr="002E5EBF">
        <w:rPr>
          <w:color w:val="000000" w:themeColor="text1"/>
          <w:sz w:val="28"/>
          <w:szCs w:val="28"/>
        </w:rPr>
        <w:t xml:space="preserve">Просроченной задолженности по заработной плате нет. </w:t>
      </w:r>
    </w:p>
    <w:p w:rsidR="00FE7473" w:rsidRPr="002E5EBF" w:rsidRDefault="00FE7473" w:rsidP="007016C2">
      <w:pPr>
        <w:autoSpaceDE w:val="0"/>
        <w:autoSpaceDN w:val="0"/>
        <w:adjustRightInd w:val="0"/>
        <w:spacing w:line="360" w:lineRule="atLeast"/>
        <w:ind w:firstLine="709"/>
        <w:jc w:val="both"/>
        <w:rPr>
          <w:color w:val="000000" w:themeColor="text1"/>
          <w:sz w:val="28"/>
          <w:szCs w:val="28"/>
        </w:rPr>
      </w:pPr>
    </w:p>
    <w:p w:rsidR="000174A0" w:rsidRPr="002E5EBF" w:rsidRDefault="000174A0" w:rsidP="000174A0">
      <w:pPr>
        <w:spacing w:line="360" w:lineRule="atLeast"/>
        <w:ind w:firstLine="709"/>
        <w:jc w:val="both"/>
        <w:rPr>
          <w:color w:val="000000" w:themeColor="text1"/>
        </w:rPr>
      </w:pPr>
      <w:r w:rsidRPr="002E5EBF">
        <w:rPr>
          <w:b/>
          <w:color w:val="000000" w:themeColor="text1"/>
          <w:sz w:val="28"/>
          <w:szCs w:val="28"/>
        </w:rPr>
        <w:t>Общество с ограниченной ответственностью «</w:t>
      </w:r>
      <w:r w:rsidR="00A52872">
        <w:rPr>
          <w:b/>
          <w:color w:val="000000" w:themeColor="text1"/>
          <w:sz w:val="28"/>
          <w:szCs w:val="28"/>
        </w:rPr>
        <w:t>ОЗМФ</w:t>
      </w:r>
      <w:r w:rsidRPr="002E5EBF">
        <w:rPr>
          <w:b/>
          <w:color w:val="000000" w:themeColor="text1"/>
          <w:sz w:val="28"/>
          <w:szCs w:val="28"/>
        </w:rPr>
        <w:t>»</w:t>
      </w:r>
    </w:p>
    <w:p w:rsidR="000174A0" w:rsidRPr="002E5EBF" w:rsidRDefault="000174A0" w:rsidP="000174A0">
      <w:pPr>
        <w:spacing w:line="360" w:lineRule="atLeast"/>
        <w:ind w:firstLine="709"/>
        <w:jc w:val="both"/>
        <w:rPr>
          <w:color w:val="000000" w:themeColor="text1"/>
          <w:sz w:val="28"/>
          <w:szCs w:val="28"/>
        </w:rPr>
      </w:pPr>
      <w:r w:rsidRPr="002E5EBF">
        <w:rPr>
          <w:color w:val="000000" w:themeColor="text1"/>
          <w:sz w:val="28"/>
          <w:szCs w:val="28"/>
        </w:rPr>
        <w:t xml:space="preserve">Среднесписочная численность работающих на предприятии в </w:t>
      </w:r>
      <w:r w:rsidR="00A52872">
        <w:rPr>
          <w:color w:val="000000" w:themeColor="text1"/>
          <w:sz w:val="28"/>
          <w:szCs w:val="28"/>
        </w:rPr>
        <w:t xml:space="preserve">марте </w:t>
      </w:r>
      <w:r w:rsidRPr="002E5EBF">
        <w:rPr>
          <w:color w:val="000000" w:themeColor="text1"/>
          <w:sz w:val="28"/>
          <w:szCs w:val="28"/>
        </w:rPr>
        <w:t>201</w:t>
      </w:r>
      <w:r w:rsidR="00A52872">
        <w:rPr>
          <w:color w:val="000000" w:themeColor="text1"/>
          <w:sz w:val="28"/>
          <w:szCs w:val="28"/>
        </w:rPr>
        <w:t>9</w:t>
      </w:r>
      <w:r w:rsidRPr="002E5EBF">
        <w:rPr>
          <w:color w:val="000000" w:themeColor="text1"/>
          <w:sz w:val="28"/>
          <w:szCs w:val="28"/>
        </w:rPr>
        <w:t xml:space="preserve"> года составила </w:t>
      </w:r>
      <w:r w:rsidR="00A52872">
        <w:rPr>
          <w:color w:val="000000" w:themeColor="text1"/>
          <w:sz w:val="28"/>
          <w:szCs w:val="28"/>
        </w:rPr>
        <w:t>270</w:t>
      </w:r>
      <w:r w:rsidRPr="002E5EBF">
        <w:rPr>
          <w:color w:val="000000" w:themeColor="text1"/>
          <w:sz w:val="28"/>
          <w:szCs w:val="28"/>
        </w:rPr>
        <w:t xml:space="preserve"> человек, что соответствует  </w:t>
      </w:r>
      <w:r w:rsidR="00A52872">
        <w:rPr>
          <w:color w:val="000000" w:themeColor="text1"/>
          <w:sz w:val="28"/>
          <w:szCs w:val="28"/>
        </w:rPr>
        <w:t>98,5</w:t>
      </w:r>
      <w:r w:rsidRPr="002E5EBF">
        <w:rPr>
          <w:color w:val="000000" w:themeColor="text1"/>
          <w:sz w:val="28"/>
          <w:szCs w:val="28"/>
        </w:rPr>
        <w:t xml:space="preserve"> % к аналогичному показателю 201</w:t>
      </w:r>
      <w:r w:rsidR="00A52872">
        <w:rPr>
          <w:color w:val="000000" w:themeColor="text1"/>
          <w:sz w:val="28"/>
          <w:szCs w:val="28"/>
        </w:rPr>
        <w:t>8</w:t>
      </w:r>
      <w:r w:rsidRPr="002E5EBF">
        <w:rPr>
          <w:color w:val="000000" w:themeColor="text1"/>
          <w:sz w:val="28"/>
          <w:szCs w:val="28"/>
        </w:rPr>
        <w:t xml:space="preserve"> года, среднемесячная оплата труда в </w:t>
      </w:r>
      <w:r w:rsidR="00A52872">
        <w:rPr>
          <w:color w:val="000000" w:themeColor="text1"/>
          <w:sz w:val="28"/>
          <w:szCs w:val="28"/>
        </w:rPr>
        <w:t>марте</w:t>
      </w:r>
      <w:r w:rsidRPr="002E5EBF">
        <w:rPr>
          <w:color w:val="000000" w:themeColor="text1"/>
          <w:sz w:val="28"/>
          <w:szCs w:val="28"/>
        </w:rPr>
        <w:t xml:space="preserve"> 201</w:t>
      </w:r>
      <w:r w:rsidR="00A52872">
        <w:rPr>
          <w:color w:val="000000" w:themeColor="text1"/>
          <w:sz w:val="28"/>
          <w:szCs w:val="28"/>
        </w:rPr>
        <w:t>9</w:t>
      </w:r>
      <w:r w:rsidRPr="002E5EBF">
        <w:rPr>
          <w:color w:val="000000" w:themeColor="text1"/>
          <w:sz w:val="28"/>
          <w:szCs w:val="28"/>
        </w:rPr>
        <w:t xml:space="preserve"> года составила </w:t>
      </w:r>
      <w:r w:rsidR="00A52872">
        <w:rPr>
          <w:color w:val="000000" w:themeColor="text1"/>
          <w:sz w:val="28"/>
          <w:szCs w:val="28"/>
        </w:rPr>
        <w:t>32129</w:t>
      </w:r>
      <w:r w:rsidRPr="002E5EBF">
        <w:rPr>
          <w:color w:val="000000" w:themeColor="text1"/>
          <w:sz w:val="28"/>
          <w:szCs w:val="28"/>
        </w:rPr>
        <w:t xml:space="preserve"> рублей, что составляет </w:t>
      </w:r>
      <w:r w:rsidR="00A52872">
        <w:rPr>
          <w:color w:val="000000" w:themeColor="text1"/>
          <w:sz w:val="28"/>
          <w:szCs w:val="28"/>
        </w:rPr>
        <w:t>101</w:t>
      </w:r>
      <w:r w:rsidRPr="002E5EBF">
        <w:rPr>
          <w:color w:val="000000" w:themeColor="text1"/>
          <w:sz w:val="28"/>
          <w:szCs w:val="28"/>
        </w:rPr>
        <w:t xml:space="preserve"> % к аналогичному показателю 2017 года.</w:t>
      </w:r>
    </w:p>
    <w:p w:rsidR="000174A0" w:rsidRPr="002E5EBF" w:rsidRDefault="000174A0" w:rsidP="000174A0">
      <w:pPr>
        <w:autoSpaceDE w:val="0"/>
        <w:autoSpaceDN w:val="0"/>
        <w:adjustRightInd w:val="0"/>
        <w:spacing w:line="360" w:lineRule="atLeast"/>
        <w:ind w:firstLine="709"/>
        <w:jc w:val="both"/>
        <w:rPr>
          <w:color w:val="000000" w:themeColor="text1"/>
          <w:sz w:val="28"/>
          <w:szCs w:val="28"/>
        </w:rPr>
      </w:pPr>
      <w:r w:rsidRPr="002E5EBF">
        <w:rPr>
          <w:color w:val="000000" w:themeColor="text1"/>
          <w:sz w:val="28"/>
          <w:szCs w:val="28"/>
        </w:rPr>
        <w:t xml:space="preserve">Просроченной задолженности по заработной плате нет. </w:t>
      </w:r>
    </w:p>
    <w:p w:rsidR="000174A0" w:rsidRPr="002E5EBF" w:rsidRDefault="000174A0" w:rsidP="007016C2">
      <w:pPr>
        <w:autoSpaceDE w:val="0"/>
        <w:autoSpaceDN w:val="0"/>
        <w:adjustRightInd w:val="0"/>
        <w:spacing w:line="360" w:lineRule="atLeast"/>
        <w:ind w:firstLine="709"/>
        <w:jc w:val="both"/>
        <w:rPr>
          <w:color w:val="000000" w:themeColor="text1"/>
          <w:sz w:val="28"/>
          <w:szCs w:val="28"/>
        </w:rPr>
      </w:pPr>
    </w:p>
    <w:p w:rsidR="004950E3" w:rsidRPr="002E5EBF" w:rsidRDefault="004950E3" w:rsidP="007016C2">
      <w:pPr>
        <w:spacing w:line="360" w:lineRule="atLeast"/>
        <w:ind w:firstLine="709"/>
        <w:jc w:val="center"/>
        <w:rPr>
          <w:b/>
          <w:color w:val="000000" w:themeColor="text1"/>
          <w:sz w:val="28"/>
          <w:szCs w:val="28"/>
        </w:rPr>
      </w:pPr>
      <w:r w:rsidRPr="002E5EBF">
        <w:rPr>
          <w:b/>
          <w:color w:val="000000" w:themeColor="text1"/>
          <w:sz w:val="28"/>
          <w:szCs w:val="28"/>
        </w:rPr>
        <w:t>СЕЛЬСКОЕ ХОЗЯЙСТВО</w:t>
      </w:r>
    </w:p>
    <w:p w:rsidR="007E2BD3" w:rsidRPr="007E2BD3" w:rsidRDefault="00487E83" w:rsidP="007E2BD3">
      <w:pPr>
        <w:spacing w:line="360" w:lineRule="atLeast"/>
        <w:ind w:firstLine="709"/>
        <w:contextualSpacing/>
        <w:jc w:val="both"/>
        <w:rPr>
          <w:bCs/>
          <w:color w:val="000000" w:themeColor="text1"/>
          <w:sz w:val="28"/>
          <w:szCs w:val="28"/>
        </w:rPr>
      </w:pPr>
      <w:r w:rsidRPr="002E5EBF">
        <w:rPr>
          <w:bCs/>
          <w:color w:val="000000" w:themeColor="text1"/>
          <w:sz w:val="28"/>
          <w:szCs w:val="28"/>
        </w:rPr>
        <w:t xml:space="preserve">В аграрном секторе экономии района в </w:t>
      </w:r>
      <w:r w:rsidR="007E2BD3">
        <w:rPr>
          <w:bCs/>
          <w:color w:val="000000" w:themeColor="text1"/>
          <w:sz w:val="28"/>
          <w:szCs w:val="28"/>
        </w:rPr>
        <w:t xml:space="preserve">1 квартале </w:t>
      </w:r>
      <w:r w:rsidRPr="002E5EBF">
        <w:rPr>
          <w:bCs/>
          <w:color w:val="000000" w:themeColor="text1"/>
          <w:sz w:val="28"/>
          <w:szCs w:val="28"/>
        </w:rPr>
        <w:t>201</w:t>
      </w:r>
      <w:r w:rsidR="007E2BD3">
        <w:rPr>
          <w:bCs/>
          <w:color w:val="000000" w:themeColor="text1"/>
          <w:sz w:val="28"/>
          <w:szCs w:val="28"/>
        </w:rPr>
        <w:t>9</w:t>
      </w:r>
      <w:r w:rsidRPr="002E5EBF">
        <w:rPr>
          <w:bCs/>
          <w:color w:val="000000" w:themeColor="text1"/>
          <w:sz w:val="28"/>
          <w:szCs w:val="28"/>
        </w:rPr>
        <w:t xml:space="preserve"> год</w:t>
      </w:r>
      <w:r w:rsidR="007E2BD3">
        <w:rPr>
          <w:bCs/>
          <w:color w:val="000000" w:themeColor="text1"/>
          <w:sz w:val="28"/>
          <w:szCs w:val="28"/>
        </w:rPr>
        <w:t>а</w:t>
      </w:r>
      <w:r w:rsidRPr="002E5EBF">
        <w:rPr>
          <w:bCs/>
          <w:color w:val="000000" w:themeColor="text1"/>
          <w:sz w:val="28"/>
          <w:szCs w:val="28"/>
        </w:rPr>
        <w:t xml:space="preserve"> были задействованы: </w:t>
      </w:r>
      <w:r w:rsidR="007E2BD3" w:rsidRPr="007E2BD3">
        <w:rPr>
          <w:bCs/>
          <w:color w:val="000000" w:themeColor="text1"/>
          <w:sz w:val="28"/>
          <w:szCs w:val="28"/>
        </w:rPr>
        <w:t xml:space="preserve">СПК «МТС Русь», подсобное хозяйство ФБУ КП -6, 12 </w:t>
      </w:r>
      <w:proofErr w:type="gramStart"/>
      <w:r w:rsidR="007E2BD3" w:rsidRPr="007E2BD3">
        <w:rPr>
          <w:bCs/>
          <w:color w:val="000000" w:themeColor="text1"/>
          <w:sz w:val="28"/>
          <w:szCs w:val="28"/>
        </w:rPr>
        <w:t>крестьянских</w:t>
      </w:r>
      <w:proofErr w:type="gramEnd"/>
      <w:r w:rsidR="007E2BD3" w:rsidRPr="007E2BD3">
        <w:rPr>
          <w:bCs/>
          <w:color w:val="000000" w:themeColor="text1"/>
          <w:sz w:val="28"/>
          <w:szCs w:val="28"/>
        </w:rPr>
        <w:t xml:space="preserve"> (фермерских) хозяйства. </w:t>
      </w:r>
    </w:p>
    <w:p w:rsidR="007E2BD3" w:rsidRPr="007E2BD3" w:rsidRDefault="007E2BD3" w:rsidP="007E2BD3">
      <w:pPr>
        <w:spacing w:line="360" w:lineRule="atLeast"/>
        <w:ind w:firstLine="709"/>
        <w:contextualSpacing/>
        <w:jc w:val="both"/>
        <w:rPr>
          <w:bCs/>
          <w:color w:val="000000" w:themeColor="text1"/>
          <w:sz w:val="28"/>
          <w:szCs w:val="28"/>
        </w:rPr>
      </w:pPr>
      <w:r w:rsidRPr="007E2BD3">
        <w:rPr>
          <w:bCs/>
          <w:color w:val="000000" w:themeColor="text1"/>
          <w:sz w:val="28"/>
          <w:szCs w:val="28"/>
        </w:rPr>
        <w:lastRenderedPageBreak/>
        <w:t>Средняя заработная плата в сельскохозяйственных организациях за 1 квартал 2019 составила 13051 рублей, что выше уровня прошлого года за аналогичный период на 5,1 %.</w:t>
      </w:r>
    </w:p>
    <w:p w:rsidR="007E2BD3" w:rsidRPr="007E2BD3" w:rsidRDefault="007E2BD3" w:rsidP="007E2BD3">
      <w:pPr>
        <w:spacing w:line="360" w:lineRule="atLeast"/>
        <w:ind w:firstLine="709"/>
        <w:contextualSpacing/>
        <w:jc w:val="both"/>
        <w:rPr>
          <w:bCs/>
          <w:color w:val="000000" w:themeColor="text1"/>
          <w:sz w:val="28"/>
          <w:szCs w:val="28"/>
        </w:rPr>
      </w:pPr>
      <w:r w:rsidRPr="007E2BD3">
        <w:rPr>
          <w:bCs/>
          <w:color w:val="000000" w:themeColor="text1"/>
          <w:sz w:val="28"/>
          <w:szCs w:val="28"/>
        </w:rPr>
        <w:t>Ситуация в животноводстве на 1.04.2019 года выглядит следующим образом:</w:t>
      </w:r>
    </w:p>
    <w:p w:rsidR="007E2BD3" w:rsidRPr="007E2BD3" w:rsidRDefault="007E2BD3" w:rsidP="007E2BD3">
      <w:pPr>
        <w:spacing w:line="360" w:lineRule="atLeast"/>
        <w:ind w:firstLine="709"/>
        <w:contextualSpacing/>
        <w:jc w:val="both"/>
        <w:rPr>
          <w:bCs/>
          <w:color w:val="000000" w:themeColor="text1"/>
          <w:sz w:val="28"/>
          <w:szCs w:val="28"/>
        </w:rPr>
      </w:pPr>
      <w:r w:rsidRPr="007E2BD3">
        <w:rPr>
          <w:bCs/>
          <w:color w:val="000000" w:themeColor="text1"/>
          <w:sz w:val="28"/>
          <w:szCs w:val="28"/>
        </w:rPr>
        <w:t xml:space="preserve">численность крупного рогатого скота в коллективных и фермерских  хозяйств составила 233 головы, что ниже уровня аналогичного периода прошлого года на 57 голов  и составляет  80,3 %. В разрезе категорий хозяйств снижение  поголовья КРС наблюдается в каждой категории: </w:t>
      </w:r>
    </w:p>
    <w:p w:rsidR="007E2BD3" w:rsidRPr="007E2BD3" w:rsidRDefault="007E2BD3" w:rsidP="007E2BD3">
      <w:pPr>
        <w:spacing w:line="360" w:lineRule="atLeast"/>
        <w:ind w:firstLine="709"/>
        <w:contextualSpacing/>
        <w:jc w:val="both"/>
        <w:rPr>
          <w:bCs/>
          <w:color w:val="000000" w:themeColor="text1"/>
          <w:sz w:val="28"/>
          <w:szCs w:val="28"/>
        </w:rPr>
      </w:pPr>
      <w:r w:rsidRPr="007E2BD3">
        <w:rPr>
          <w:bCs/>
          <w:color w:val="000000" w:themeColor="text1"/>
          <w:sz w:val="28"/>
          <w:szCs w:val="28"/>
        </w:rPr>
        <w:t xml:space="preserve">в </w:t>
      </w:r>
      <w:proofErr w:type="gramStart"/>
      <w:r>
        <w:rPr>
          <w:bCs/>
          <w:color w:val="000000" w:themeColor="text1"/>
          <w:sz w:val="28"/>
          <w:szCs w:val="28"/>
        </w:rPr>
        <w:t>сельскохозяйственных</w:t>
      </w:r>
      <w:proofErr w:type="gramEnd"/>
      <w:r w:rsidRPr="007E2BD3">
        <w:rPr>
          <w:bCs/>
          <w:color w:val="000000" w:themeColor="text1"/>
          <w:sz w:val="28"/>
          <w:szCs w:val="28"/>
        </w:rPr>
        <w:t xml:space="preserve"> организации снижение на 34 головы или на 23,9% к уровню прошлого года;</w:t>
      </w:r>
    </w:p>
    <w:p w:rsidR="007E2BD3" w:rsidRPr="007E2BD3" w:rsidRDefault="007E2BD3" w:rsidP="007E2BD3">
      <w:pPr>
        <w:spacing w:line="360" w:lineRule="atLeast"/>
        <w:ind w:firstLine="709"/>
        <w:contextualSpacing/>
        <w:jc w:val="both"/>
        <w:rPr>
          <w:bCs/>
          <w:color w:val="000000" w:themeColor="text1"/>
          <w:sz w:val="28"/>
          <w:szCs w:val="28"/>
        </w:rPr>
      </w:pPr>
      <w:r w:rsidRPr="007E2BD3">
        <w:rPr>
          <w:bCs/>
          <w:color w:val="000000" w:themeColor="text1"/>
          <w:sz w:val="28"/>
          <w:szCs w:val="28"/>
        </w:rPr>
        <w:t xml:space="preserve">в фермерских хозяйствах снижение на 23 головы или  на 15,2% к уровню прошлого года. Одной из причин снижения </w:t>
      </w:r>
      <w:proofErr w:type="gramStart"/>
      <w:r w:rsidRPr="007E2BD3">
        <w:rPr>
          <w:bCs/>
          <w:color w:val="000000" w:themeColor="text1"/>
          <w:sz w:val="28"/>
          <w:szCs w:val="28"/>
        </w:rPr>
        <w:t>связана</w:t>
      </w:r>
      <w:proofErr w:type="gramEnd"/>
      <w:r w:rsidRPr="007E2BD3">
        <w:rPr>
          <w:bCs/>
          <w:color w:val="000000" w:themeColor="text1"/>
          <w:sz w:val="28"/>
          <w:szCs w:val="28"/>
        </w:rPr>
        <w:t xml:space="preserve"> с переход двух хозяйств в кат</w:t>
      </w:r>
      <w:r>
        <w:rPr>
          <w:bCs/>
          <w:color w:val="000000" w:themeColor="text1"/>
          <w:sz w:val="28"/>
          <w:szCs w:val="28"/>
        </w:rPr>
        <w:t>е</w:t>
      </w:r>
      <w:r w:rsidRPr="007E2BD3">
        <w:rPr>
          <w:bCs/>
          <w:color w:val="000000" w:themeColor="text1"/>
          <w:sz w:val="28"/>
          <w:szCs w:val="28"/>
        </w:rPr>
        <w:t xml:space="preserve">горию ЛПХ; </w:t>
      </w:r>
    </w:p>
    <w:p w:rsidR="007E2BD3" w:rsidRPr="007E2BD3" w:rsidRDefault="007E2BD3" w:rsidP="007E2BD3">
      <w:pPr>
        <w:spacing w:line="360" w:lineRule="atLeast"/>
        <w:ind w:firstLine="709"/>
        <w:contextualSpacing/>
        <w:jc w:val="both"/>
        <w:rPr>
          <w:bCs/>
          <w:color w:val="000000" w:themeColor="text1"/>
          <w:sz w:val="28"/>
          <w:szCs w:val="28"/>
        </w:rPr>
      </w:pPr>
      <w:proofErr w:type="gramStart"/>
      <w:r w:rsidRPr="007E2BD3">
        <w:rPr>
          <w:bCs/>
          <w:color w:val="000000" w:themeColor="text1"/>
          <w:sz w:val="28"/>
          <w:szCs w:val="28"/>
        </w:rPr>
        <w:t>в том числе количество коров в коллективных и фермерских хозяйствах составляет 127 голов, что ниже уровня прошлого года на 14 голов или 9,9%. По категории с/х организации снижение поголовь</w:t>
      </w:r>
      <w:r>
        <w:rPr>
          <w:bCs/>
          <w:color w:val="000000" w:themeColor="text1"/>
          <w:sz w:val="28"/>
          <w:szCs w:val="28"/>
        </w:rPr>
        <w:t>я</w:t>
      </w:r>
      <w:r w:rsidRPr="007E2BD3">
        <w:rPr>
          <w:bCs/>
          <w:color w:val="000000" w:themeColor="text1"/>
          <w:sz w:val="28"/>
          <w:szCs w:val="28"/>
        </w:rPr>
        <w:t xml:space="preserve"> коров на 9 голов или 11,4%. Причина снижения животных связаны с проведением  в подсобном хозяйстве ФБУ КП - 6 рем</w:t>
      </w:r>
      <w:r>
        <w:rPr>
          <w:bCs/>
          <w:color w:val="000000" w:themeColor="text1"/>
          <w:sz w:val="28"/>
          <w:szCs w:val="28"/>
        </w:rPr>
        <w:t>о</w:t>
      </w:r>
      <w:r w:rsidRPr="007E2BD3">
        <w:rPr>
          <w:bCs/>
          <w:color w:val="000000" w:themeColor="text1"/>
          <w:sz w:val="28"/>
          <w:szCs w:val="28"/>
        </w:rPr>
        <w:t>нтных работ в животноводческом помещении, поэтому все животные ликвидированы.</w:t>
      </w:r>
      <w:proofErr w:type="gramEnd"/>
      <w:r w:rsidRPr="007E2BD3">
        <w:rPr>
          <w:bCs/>
          <w:color w:val="000000" w:themeColor="text1"/>
          <w:sz w:val="28"/>
          <w:szCs w:val="28"/>
        </w:rPr>
        <w:t xml:space="preserve"> По категории КФХ уменьшилось поголовье коров на 4 головы или 8,1% в связи с закрытием КФХ </w:t>
      </w:r>
      <w:proofErr w:type="spellStart"/>
      <w:r w:rsidRPr="007E2BD3">
        <w:rPr>
          <w:bCs/>
          <w:color w:val="000000" w:themeColor="text1"/>
          <w:sz w:val="28"/>
          <w:szCs w:val="28"/>
        </w:rPr>
        <w:t>Кучкуровой</w:t>
      </w:r>
      <w:proofErr w:type="spellEnd"/>
      <w:r w:rsidRPr="007E2BD3">
        <w:rPr>
          <w:bCs/>
          <w:color w:val="000000" w:themeColor="text1"/>
          <w:sz w:val="28"/>
          <w:szCs w:val="28"/>
        </w:rPr>
        <w:t xml:space="preserve">  Н.А. и Федоровой А.Н.;</w:t>
      </w:r>
    </w:p>
    <w:p w:rsidR="007E2BD3" w:rsidRPr="007E2BD3" w:rsidRDefault="007E2BD3" w:rsidP="007E2BD3">
      <w:pPr>
        <w:spacing w:line="360" w:lineRule="atLeast"/>
        <w:ind w:firstLine="709"/>
        <w:contextualSpacing/>
        <w:jc w:val="both"/>
        <w:rPr>
          <w:bCs/>
          <w:color w:val="000000" w:themeColor="text1"/>
          <w:sz w:val="28"/>
          <w:szCs w:val="28"/>
        </w:rPr>
      </w:pPr>
      <w:r w:rsidRPr="007E2BD3">
        <w:rPr>
          <w:bCs/>
          <w:color w:val="000000" w:themeColor="text1"/>
          <w:sz w:val="28"/>
          <w:szCs w:val="28"/>
        </w:rPr>
        <w:t xml:space="preserve">поголовье свиней в двух категориях хозяйств составило 39 голов – это 37,1 % к уровню прошлого года, снижение по категории КФХ на 25 % к уровню прошлого года  в связи с переходом хозяйства КФХ Федоровой А.Н. в категорию ЛПХ; </w:t>
      </w:r>
    </w:p>
    <w:p w:rsidR="007E2BD3" w:rsidRPr="007E2BD3" w:rsidRDefault="007E2BD3" w:rsidP="007E2BD3">
      <w:pPr>
        <w:spacing w:line="360" w:lineRule="atLeast"/>
        <w:ind w:firstLine="709"/>
        <w:contextualSpacing/>
        <w:jc w:val="both"/>
        <w:rPr>
          <w:bCs/>
          <w:color w:val="000000" w:themeColor="text1"/>
          <w:sz w:val="28"/>
          <w:szCs w:val="28"/>
        </w:rPr>
      </w:pPr>
      <w:r w:rsidRPr="007E2BD3">
        <w:rPr>
          <w:bCs/>
          <w:color w:val="000000" w:themeColor="text1"/>
          <w:sz w:val="28"/>
          <w:szCs w:val="28"/>
        </w:rPr>
        <w:t>численность  овец и коз в первом квартале 2019 года  в коллективных и фермерских  хозяйствах составляет 210 голов - это 69,8 % к уровню прошлого. Причины снижения связаны  с ликвид</w:t>
      </w:r>
      <w:r>
        <w:rPr>
          <w:bCs/>
          <w:color w:val="000000" w:themeColor="text1"/>
          <w:sz w:val="28"/>
          <w:szCs w:val="28"/>
        </w:rPr>
        <w:t>а</w:t>
      </w:r>
      <w:r w:rsidRPr="007E2BD3">
        <w:rPr>
          <w:bCs/>
          <w:color w:val="000000" w:themeColor="text1"/>
          <w:sz w:val="28"/>
          <w:szCs w:val="28"/>
        </w:rPr>
        <w:t xml:space="preserve">цией животных в подсобном хозяйстве ФБУ КП -6 и КФХ </w:t>
      </w:r>
      <w:proofErr w:type="spellStart"/>
      <w:r w:rsidRPr="007E2BD3">
        <w:rPr>
          <w:bCs/>
          <w:color w:val="000000" w:themeColor="text1"/>
          <w:sz w:val="28"/>
          <w:szCs w:val="28"/>
        </w:rPr>
        <w:t>Джамалова</w:t>
      </w:r>
      <w:proofErr w:type="spellEnd"/>
      <w:r w:rsidRPr="007E2BD3">
        <w:rPr>
          <w:bCs/>
          <w:color w:val="000000" w:themeColor="text1"/>
          <w:sz w:val="28"/>
          <w:szCs w:val="28"/>
        </w:rPr>
        <w:t xml:space="preserve"> М.Г. Глава КФХ планирует принять участие в 2019 году в областном конкурсе по </w:t>
      </w:r>
      <w:proofErr w:type="spellStart"/>
      <w:r w:rsidRPr="007E2BD3">
        <w:rPr>
          <w:bCs/>
          <w:color w:val="000000" w:themeColor="text1"/>
          <w:sz w:val="28"/>
          <w:szCs w:val="28"/>
        </w:rPr>
        <w:t>грантовой</w:t>
      </w:r>
      <w:proofErr w:type="spellEnd"/>
      <w:r w:rsidRPr="007E2BD3">
        <w:rPr>
          <w:bCs/>
          <w:color w:val="000000" w:themeColor="text1"/>
          <w:sz w:val="28"/>
          <w:szCs w:val="28"/>
        </w:rPr>
        <w:t xml:space="preserve"> поддержке семейных животноводческих ферм и приобрести курдючную породу овец.</w:t>
      </w:r>
    </w:p>
    <w:p w:rsidR="007E2BD3" w:rsidRPr="007E2BD3" w:rsidRDefault="007E2BD3" w:rsidP="007E2BD3">
      <w:pPr>
        <w:spacing w:line="360" w:lineRule="atLeast"/>
        <w:ind w:firstLine="709"/>
        <w:contextualSpacing/>
        <w:jc w:val="both"/>
        <w:rPr>
          <w:bCs/>
          <w:color w:val="000000" w:themeColor="text1"/>
          <w:sz w:val="28"/>
          <w:szCs w:val="28"/>
        </w:rPr>
      </w:pPr>
      <w:r w:rsidRPr="007E2BD3">
        <w:rPr>
          <w:bCs/>
          <w:color w:val="000000" w:themeColor="text1"/>
          <w:sz w:val="28"/>
          <w:szCs w:val="28"/>
        </w:rPr>
        <w:t>Производство мяса на убой в коллективных и фермерских хозяйствах по состоянию на 01.04.2019 года составляет 4,4 тонн, что ниже уровня прошлого года на 40,3 % и  соответствует 10,5 %  исполнения уровня целевого показателя. В разрезе хозяйств по категории КФХ снижение на 31 % в связи с  закрытием двух хозяйств в первом квартале этого года. (</w:t>
      </w:r>
      <w:proofErr w:type="spellStart"/>
      <w:r w:rsidRPr="007E2BD3">
        <w:rPr>
          <w:bCs/>
          <w:color w:val="000000" w:themeColor="text1"/>
          <w:sz w:val="28"/>
          <w:szCs w:val="28"/>
        </w:rPr>
        <w:t>Кучкуровой</w:t>
      </w:r>
      <w:proofErr w:type="spellEnd"/>
      <w:r w:rsidRPr="007E2BD3">
        <w:rPr>
          <w:bCs/>
          <w:color w:val="000000" w:themeColor="text1"/>
          <w:sz w:val="28"/>
          <w:szCs w:val="28"/>
        </w:rPr>
        <w:t xml:space="preserve"> Н.А. и Федоровой А.Н.)</w:t>
      </w:r>
    </w:p>
    <w:p w:rsidR="007E2BD3" w:rsidRPr="007E2BD3" w:rsidRDefault="007E2BD3" w:rsidP="007E2BD3">
      <w:pPr>
        <w:spacing w:line="360" w:lineRule="atLeast"/>
        <w:ind w:firstLine="709"/>
        <w:contextualSpacing/>
        <w:jc w:val="both"/>
        <w:rPr>
          <w:bCs/>
          <w:color w:val="000000" w:themeColor="text1"/>
          <w:sz w:val="28"/>
          <w:szCs w:val="28"/>
        </w:rPr>
      </w:pPr>
      <w:r w:rsidRPr="007E2BD3">
        <w:rPr>
          <w:bCs/>
          <w:color w:val="000000" w:themeColor="text1"/>
          <w:sz w:val="28"/>
          <w:szCs w:val="28"/>
        </w:rPr>
        <w:lastRenderedPageBreak/>
        <w:t>За 1 квартал 2019 года произведено 83,3 тонны молока, что соответствует 92,9 % к уровню прошлого года,  и составляет 15,7 % уровня целевого показателя. В разрезе категорий снижение допущено в  сельскохозяйственных организациях на 14%, по КФХ</w:t>
      </w:r>
      <w:r>
        <w:rPr>
          <w:bCs/>
          <w:color w:val="000000" w:themeColor="text1"/>
          <w:sz w:val="28"/>
          <w:szCs w:val="28"/>
        </w:rPr>
        <w:t xml:space="preserve"> </w:t>
      </w:r>
      <w:r w:rsidRPr="007E2BD3">
        <w:rPr>
          <w:bCs/>
          <w:color w:val="000000" w:themeColor="text1"/>
          <w:sz w:val="28"/>
          <w:szCs w:val="28"/>
        </w:rPr>
        <w:t xml:space="preserve">- рост на 5 % к уровню прошлого года. </w:t>
      </w:r>
    </w:p>
    <w:p w:rsidR="007E2BD3" w:rsidRPr="007E2BD3" w:rsidRDefault="007E2BD3" w:rsidP="007E2BD3">
      <w:pPr>
        <w:spacing w:line="360" w:lineRule="atLeast"/>
        <w:ind w:firstLine="709"/>
        <w:contextualSpacing/>
        <w:jc w:val="both"/>
        <w:rPr>
          <w:bCs/>
          <w:color w:val="000000" w:themeColor="text1"/>
          <w:sz w:val="28"/>
          <w:szCs w:val="28"/>
        </w:rPr>
      </w:pPr>
      <w:r w:rsidRPr="007E2BD3">
        <w:rPr>
          <w:bCs/>
          <w:color w:val="000000" w:themeColor="text1"/>
          <w:sz w:val="28"/>
          <w:szCs w:val="28"/>
        </w:rPr>
        <w:t>Причины снижения производства молока в  СПК «МТС Русь» связаны со снижением продуктивности коров. Надой на одну корову в сельскохозяйственных организациях за 3 месяца текущего года составил 680 кг, что ниже уровня прошлого года на 12 % . В январе-феврале текущего года  частые отключениями электроэнергии нарушили график доения коров, что и привело к таким последст</w:t>
      </w:r>
      <w:r>
        <w:rPr>
          <w:bCs/>
          <w:color w:val="000000" w:themeColor="text1"/>
          <w:sz w:val="28"/>
          <w:szCs w:val="28"/>
        </w:rPr>
        <w:t>в</w:t>
      </w:r>
      <w:r w:rsidRPr="007E2BD3">
        <w:rPr>
          <w:bCs/>
          <w:color w:val="000000" w:themeColor="text1"/>
          <w:sz w:val="28"/>
          <w:szCs w:val="28"/>
        </w:rPr>
        <w:t xml:space="preserve">иям. </w:t>
      </w:r>
    </w:p>
    <w:p w:rsidR="007E2BD3" w:rsidRPr="007E2BD3" w:rsidRDefault="007E2BD3" w:rsidP="007E2BD3">
      <w:pPr>
        <w:spacing w:line="360" w:lineRule="atLeast"/>
        <w:ind w:firstLine="709"/>
        <w:contextualSpacing/>
        <w:jc w:val="both"/>
        <w:rPr>
          <w:bCs/>
          <w:color w:val="000000" w:themeColor="text1"/>
          <w:sz w:val="28"/>
          <w:szCs w:val="28"/>
        </w:rPr>
      </w:pPr>
      <w:r>
        <w:rPr>
          <w:bCs/>
          <w:color w:val="000000" w:themeColor="text1"/>
          <w:sz w:val="28"/>
          <w:szCs w:val="28"/>
        </w:rPr>
        <w:t xml:space="preserve">В отчетном периоде </w:t>
      </w:r>
      <w:r w:rsidRPr="007E2BD3">
        <w:rPr>
          <w:bCs/>
          <w:color w:val="000000" w:themeColor="text1"/>
          <w:sz w:val="28"/>
          <w:szCs w:val="28"/>
        </w:rPr>
        <w:t xml:space="preserve">2019 года произведено 15,9 тыс. шт. яиц в коллективных и фермерских  хозяйствах, что к уровню прошлого года составляет 133 %, и соответствует 23 % исполнения целевого показателя. </w:t>
      </w:r>
    </w:p>
    <w:p w:rsidR="00A34263" w:rsidRPr="002E5EBF" w:rsidRDefault="00A34263" w:rsidP="007E2BD3">
      <w:pPr>
        <w:spacing w:line="360" w:lineRule="atLeast"/>
        <w:ind w:firstLine="709"/>
        <w:contextualSpacing/>
        <w:jc w:val="both"/>
        <w:rPr>
          <w:bCs/>
          <w:color w:val="000000" w:themeColor="text1"/>
          <w:sz w:val="28"/>
          <w:szCs w:val="28"/>
        </w:rPr>
      </w:pPr>
    </w:p>
    <w:p w:rsidR="00F15AAA" w:rsidRPr="004A1AEC" w:rsidRDefault="00F15AAA" w:rsidP="004A1AEC">
      <w:pPr>
        <w:spacing w:line="360" w:lineRule="atLeast"/>
        <w:ind w:firstLine="709"/>
        <w:contextualSpacing/>
        <w:jc w:val="center"/>
        <w:rPr>
          <w:b/>
          <w:color w:val="000000" w:themeColor="text1"/>
          <w:sz w:val="28"/>
          <w:szCs w:val="28"/>
        </w:rPr>
      </w:pPr>
      <w:r w:rsidRPr="004A1AEC">
        <w:rPr>
          <w:b/>
          <w:color w:val="000000" w:themeColor="text1"/>
          <w:sz w:val="28"/>
          <w:szCs w:val="28"/>
        </w:rPr>
        <w:t>СТРОИТЕЛЬСТВО</w:t>
      </w:r>
    </w:p>
    <w:p w:rsidR="00790B10" w:rsidRPr="00936EA6" w:rsidRDefault="006D24B2" w:rsidP="007016C2">
      <w:pPr>
        <w:tabs>
          <w:tab w:val="left" w:pos="360"/>
        </w:tabs>
        <w:spacing w:line="360" w:lineRule="atLeast"/>
        <w:ind w:firstLine="709"/>
        <w:jc w:val="both"/>
        <w:rPr>
          <w:sz w:val="28"/>
          <w:szCs w:val="28"/>
        </w:rPr>
      </w:pPr>
      <w:r w:rsidRPr="004A1AEC">
        <w:rPr>
          <w:color w:val="000000" w:themeColor="text1"/>
          <w:sz w:val="28"/>
          <w:szCs w:val="28"/>
        </w:rPr>
        <w:t>В</w:t>
      </w:r>
      <w:r w:rsidR="00610000" w:rsidRPr="004A1AEC">
        <w:rPr>
          <w:color w:val="000000" w:themeColor="text1"/>
          <w:sz w:val="28"/>
          <w:szCs w:val="28"/>
        </w:rPr>
        <w:t xml:space="preserve"> </w:t>
      </w:r>
      <w:r w:rsidR="004A1AEC" w:rsidRPr="004A1AEC">
        <w:rPr>
          <w:color w:val="000000" w:themeColor="text1"/>
          <w:sz w:val="28"/>
          <w:szCs w:val="28"/>
        </w:rPr>
        <w:t xml:space="preserve">1 квартале </w:t>
      </w:r>
      <w:r w:rsidR="006D4FED" w:rsidRPr="004A1AEC">
        <w:rPr>
          <w:color w:val="000000" w:themeColor="text1"/>
          <w:sz w:val="28"/>
          <w:szCs w:val="28"/>
        </w:rPr>
        <w:t>2</w:t>
      </w:r>
      <w:r w:rsidR="00764EB9" w:rsidRPr="004A1AEC">
        <w:rPr>
          <w:color w:val="000000" w:themeColor="text1"/>
          <w:sz w:val="28"/>
          <w:szCs w:val="28"/>
        </w:rPr>
        <w:t>01</w:t>
      </w:r>
      <w:r w:rsidR="004A1AEC" w:rsidRPr="004A1AEC">
        <w:rPr>
          <w:color w:val="000000" w:themeColor="text1"/>
          <w:sz w:val="28"/>
          <w:szCs w:val="28"/>
        </w:rPr>
        <w:t>9</w:t>
      </w:r>
      <w:r w:rsidR="00764EB9" w:rsidRPr="004A1AEC">
        <w:rPr>
          <w:color w:val="000000" w:themeColor="text1"/>
          <w:sz w:val="28"/>
          <w:szCs w:val="28"/>
        </w:rPr>
        <w:t xml:space="preserve"> </w:t>
      </w:r>
      <w:r w:rsidR="000E61F8" w:rsidRPr="004A1AEC">
        <w:rPr>
          <w:color w:val="000000" w:themeColor="text1"/>
          <w:sz w:val="28"/>
          <w:szCs w:val="28"/>
        </w:rPr>
        <w:t>год</w:t>
      </w:r>
      <w:r w:rsidR="004A1AEC" w:rsidRPr="004A1AEC">
        <w:rPr>
          <w:color w:val="000000" w:themeColor="text1"/>
          <w:sz w:val="28"/>
          <w:szCs w:val="28"/>
        </w:rPr>
        <w:t>а</w:t>
      </w:r>
      <w:r w:rsidR="000E61F8" w:rsidRPr="004A1AEC">
        <w:rPr>
          <w:color w:val="000000" w:themeColor="text1"/>
          <w:sz w:val="28"/>
          <w:szCs w:val="28"/>
        </w:rPr>
        <w:t xml:space="preserve"> на территории Окуловского муниципального района введ</w:t>
      </w:r>
      <w:r w:rsidR="00626510" w:rsidRPr="004A1AEC">
        <w:rPr>
          <w:color w:val="000000" w:themeColor="text1"/>
          <w:sz w:val="28"/>
          <w:szCs w:val="28"/>
        </w:rPr>
        <w:t>ен</w:t>
      </w:r>
      <w:r w:rsidR="00F062B6" w:rsidRPr="004A1AEC">
        <w:rPr>
          <w:color w:val="000000" w:themeColor="text1"/>
          <w:sz w:val="28"/>
          <w:szCs w:val="28"/>
        </w:rPr>
        <w:t>о</w:t>
      </w:r>
      <w:r w:rsidR="000E61F8" w:rsidRPr="004A1AEC">
        <w:rPr>
          <w:color w:val="000000" w:themeColor="text1"/>
          <w:sz w:val="28"/>
          <w:szCs w:val="28"/>
        </w:rPr>
        <w:t xml:space="preserve"> в эксплуатацию </w:t>
      </w:r>
      <w:r w:rsidR="004A1AEC" w:rsidRPr="004A1AEC">
        <w:rPr>
          <w:color w:val="000000" w:themeColor="text1"/>
          <w:sz w:val="28"/>
          <w:szCs w:val="28"/>
        </w:rPr>
        <w:t xml:space="preserve">18 </w:t>
      </w:r>
      <w:r w:rsidR="00D46B46" w:rsidRPr="004A1AEC">
        <w:rPr>
          <w:color w:val="000000" w:themeColor="text1"/>
          <w:sz w:val="28"/>
          <w:szCs w:val="28"/>
        </w:rPr>
        <w:t>жил</w:t>
      </w:r>
      <w:r w:rsidRPr="004A1AEC">
        <w:rPr>
          <w:color w:val="000000" w:themeColor="text1"/>
          <w:sz w:val="28"/>
          <w:szCs w:val="28"/>
        </w:rPr>
        <w:t>ых</w:t>
      </w:r>
      <w:r w:rsidR="00D46B46" w:rsidRPr="004A1AEC">
        <w:rPr>
          <w:color w:val="000000" w:themeColor="text1"/>
          <w:sz w:val="28"/>
          <w:szCs w:val="28"/>
        </w:rPr>
        <w:t xml:space="preserve"> </w:t>
      </w:r>
      <w:r w:rsidR="000E61F8" w:rsidRPr="004A1AEC">
        <w:rPr>
          <w:color w:val="000000" w:themeColor="text1"/>
          <w:sz w:val="28"/>
          <w:szCs w:val="28"/>
        </w:rPr>
        <w:t>дом</w:t>
      </w:r>
      <w:r w:rsidR="000F4B87" w:rsidRPr="004A1AEC">
        <w:rPr>
          <w:color w:val="000000" w:themeColor="text1"/>
          <w:sz w:val="28"/>
          <w:szCs w:val="28"/>
        </w:rPr>
        <w:t>ов</w:t>
      </w:r>
      <w:r w:rsidR="000E61F8" w:rsidRPr="004A1AEC">
        <w:rPr>
          <w:color w:val="000000" w:themeColor="text1"/>
          <w:sz w:val="28"/>
          <w:szCs w:val="28"/>
        </w:rPr>
        <w:t xml:space="preserve">, общей </w:t>
      </w:r>
      <w:r w:rsidR="000E61F8" w:rsidRPr="004A1AEC">
        <w:rPr>
          <w:sz w:val="28"/>
          <w:szCs w:val="28"/>
        </w:rPr>
        <w:t xml:space="preserve">площадью </w:t>
      </w:r>
      <w:r w:rsidR="004A1AEC" w:rsidRPr="004A1AEC">
        <w:rPr>
          <w:sz w:val="28"/>
          <w:szCs w:val="28"/>
        </w:rPr>
        <w:t xml:space="preserve">1432 </w:t>
      </w:r>
      <w:proofErr w:type="spellStart"/>
      <w:r w:rsidR="00FA6A68" w:rsidRPr="004A1AEC">
        <w:rPr>
          <w:sz w:val="28"/>
          <w:szCs w:val="28"/>
        </w:rPr>
        <w:t>кв.м</w:t>
      </w:r>
      <w:proofErr w:type="spellEnd"/>
      <w:r w:rsidR="008B0F9A" w:rsidRPr="004A1AEC">
        <w:rPr>
          <w:sz w:val="28"/>
          <w:szCs w:val="28"/>
        </w:rPr>
        <w:t>.</w:t>
      </w:r>
      <w:r w:rsidR="00B738AC" w:rsidRPr="004A1AEC">
        <w:rPr>
          <w:sz w:val="28"/>
          <w:szCs w:val="28"/>
        </w:rPr>
        <w:t xml:space="preserve">, в том числе индивидуальных жилых домов – </w:t>
      </w:r>
      <w:r w:rsidR="004A1AEC" w:rsidRPr="004A1AEC">
        <w:rPr>
          <w:sz w:val="28"/>
          <w:szCs w:val="28"/>
        </w:rPr>
        <w:t>18</w:t>
      </w:r>
      <w:r w:rsidR="00B738AC" w:rsidRPr="004A1AEC">
        <w:rPr>
          <w:sz w:val="28"/>
          <w:szCs w:val="28"/>
        </w:rPr>
        <w:t>/</w:t>
      </w:r>
      <w:r w:rsidR="004A1AEC" w:rsidRPr="004A1AEC">
        <w:rPr>
          <w:sz w:val="28"/>
          <w:szCs w:val="28"/>
        </w:rPr>
        <w:t xml:space="preserve">1432 </w:t>
      </w:r>
      <w:proofErr w:type="spellStart"/>
      <w:r w:rsidR="00B738AC" w:rsidRPr="004A1AEC">
        <w:rPr>
          <w:sz w:val="28"/>
          <w:szCs w:val="28"/>
        </w:rPr>
        <w:t>кв.м</w:t>
      </w:r>
      <w:proofErr w:type="spellEnd"/>
      <w:r w:rsidR="00B738AC" w:rsidRPr="004A1AEC">
        <w:rPr>
          <w:sz w:val="28"/>
          <w:szCs w:val="28"/>
        </w:rPr>
        <w:t>.</w:t>
      </w:r>
      <w:r w:rsidR="003B7ECA" w:rsidRPr="004A1AEC">
        <w:rPr>
          <w:sz w:val="28"/>
          <w:szCs w:val="28"/>
        </w:rPr>
        <w:t xml:space="preserve"> </w:t>
      </w:r>
      <w:r w:rsidR="008B0F9A" w:rsidRPr="004A1AEC">
        <w:rPr>
          <w:sz w:val="28"/>
          <w:szCs w:val="28"/>
        </w:rPr>
        <w:t xml:space="preserve">(В </w:t>
      </w:r>
      <w:r w:rsidR="004A1AEC" w:rsidRPr="004A1AEC">
        <w:rPr>
          <w:sz w:val="28"/>
          <w:szCs w:val="28"/>
        </w:rPr>
        <w:t xml:space="preserve">1 </w:t>
      </w:r>
      <w:r w:rsidR="004A1AEC" w:rsidRPr="00936EA6">
        <w:rPr>
          <w:sz w:val="28"/>
          <w:szCs w:val="28"/>
        </w:rPr>
        <w:t xml:space="preserve">квартале </w:t>
      </w:r>
      <w:r w:rsidR="008B0F9A" w:rsidRPr="00936EA6">
        <w:rPr>
          <w:sz w:val="28"/>
          <w:szCs w:val="28"/>
        </w:rPr>
        <w:t>201</w:t>
      </w:r>
      <w:r w:rsidR="004A1AEC" w:rsidRPr="00936EA6">
        <w:rPr>
          <w:sz w:val="28"/>
          <w:szCs w:val="28"/>
        </w:rPr>
        <w:t>8</w:t>
      </w:r>
      <w:r w:rsidR="008B0F9A" w:rsidRPr="00936EA6">
        <w:rPr>
          <w:sz w:val="28"/>
          <w:szCs w:val="28"/>
        </w:rPr>
        <w:t xml:space="preserve"> год</w:t>
      </w:r>
      <w:r w:rsidR="004A1AEC" w:rsidRPr="00936EA6">
        <w:rPr>
          <w:sz w:val="28"/>
          <w:szCs w:val="28"/>
        </w:rPr>
        <w:t>а</w:t>
      </w:r>
      <w:r w:rsidR="008B0F9A" w:rsidRPr="00936EA6">
        <w:rPr>
          <w:sz w:val="28"/>
          <w:szCs w:val="28"/>
        </w:rPr>
        <w:t xml:space="preserve"> введено </w:t>
      </w:r>
      <w:r w:rsidR="00936EA6" w:rsidRPr="00936EA6">
        <w:rPr>
          <w:sz w:val="28"/>
          <w:szCs w:val="28"/>
        </w:rPr>
        <w:t xml:space="preserve">10 </w:t>
      </w:r>
      <w:r w:rsidR="00B738AC" w:rsidRPr="00936EA6">
        <w:rPr>
          <w:sz w:val="28"/>
          <w:szCs w:val="28"/>
        </w:rPr>
        <w:t xml:space="preserve">жилых домов, общей площадью </w:t>
      </w:r>
      <w:r w:rsidR="00936EA6" w:rsidRPr="00936EA6">
        <w:rPr>
          <w:sz w:val="28"/>
          <w:szCs w:val="28"/>
        </w:rPr>
        <w:t>1035</w:t>
      </w:r>
      <w:r w:rsidR="00B738AC" w:rsidRPr="00936EA6">
        <w:rPr>
          <w:sz w:val="28"/>
          <w:szCs w:val="28"/>
        </w:rPr>
        <w:t xml:space="preserve"> </w:t>
      </w:r>
      <w:proofErr w:type="spellStart"/>
      <w:r w:rsidR="00B738AC" w:rsidRPr="00936EA6">
        <w:rPr>
          <w:sz w:val="28"/>
          <w:szCs w:val="28"/>
        </w:rPr>
        <w:t>кв.м</w:t>
      </w:r>
      <w:proofErr w:type="spellEnd"/>
      <w:r w:rsidR="00B738AC" w:rsidRPr="00936EA6">
        <w:rPr>
          <w:sz w:val="28"/>
          <w:szCs w:val="28"/>
        </w:rPr>
        <w:t>.</w:t>
      </w:r>
      <w:r w:rsidR="008B0F9A" w:rsidRPr="00936EA6">
        <w:rPr>
          <w:sz w:val="28"/>
          <w:szCs w:val="28"/>
        </w:rPr>
        <w:t>).</w:t>
      </w:r>
      <w:r w:rsidR="00790B10" w:rsidRPr="00936EA6">
        <w:rPr>
          <w:sz w:val="28"/>
          <w:szCs w:val="28"/>
        </w:rPr>
        <w:t xml:space="preserve"> </w:t>
      </w:r>
    </w:p>
    <w:p w:rsidR="00CE6306" w:rsidRPr="004A1AEC" w:rsidRDefault="00CE6306" w:rsidP="007016C2">
      <w:pPr>
        <w:tabs>
          <w:tab w:val="left" w:pos="360"/>
        </w:tabs>
        <w:spacing w:line="360" w:lineRule="atLeast"/>
        <w:ind w:firstLine="709"/>
        <w:jc w:val="both"/>
        <w:rPr>
          <w:color w:val="000000" w:themeColor="text1"/>
          <w:spacing w:val="-1"/>
          <w:sz w:val="28"/>
          <w:szCs w:val="28"/>
        </w:rPr>
      </w:pPr>
      <w:r w:rsidRPr="004A1AEC">
        <w:rPr>
          <w:color w:val="000000" w:themeColor="text1"/>
          <w:spacing w:val="-1"/>
          <w:sz w:val="28"/>
          <w:szCs w:val="28"/>
        </w:rPr>
        <w:t xml:space="preserve">Осуществлён ввод в эксплуатацию </w:t>
      </w:r>
      <w:r w:rsidR="004A1AEC" w:rsidRPr="004A1AEC">
        <w:rPr>
          <w:color w:val="000000" w:themeColor="text1"/>
          <w:spacing w:val="-1"/>
          <w:sz w:val="28"/>
          <w:szCs w:val="28"/>
        </w:rPr>
        <w:t xml:space="preserve">2 </w:t>
      </w:r>
      <w:r w:rsidR="008B0F9A" w:rsidRPr="004A1AEC">
        <w:rPr>
          <w:color w:val="000000" w:themeColor="text1"/>
          <w:spacing w:val="-1"/>
          <w:sz w:val="28"/>
          <w:szCs w:val="28"/>
        </w:rPr>
        <w:t>объектов нежилого назначения</w:t>
      </w:r>
      <w:r w:rsidR="00072A33" w:rsidRPr="004A1AEC">
        <w:rPr>
          <w:color w:val="000000" w:themeColor="text1"/>
          <w:spacing w:val="-1"/>
          <w:sz w:val="28"/>
          <w:szCs w:val="28"/>
        </w:rPr>
        <w:t xml:space="preserve">, площадью </w:t>
      </w:r>
      <w:r w:rsidR="004A1AEC" w:rsidRPr="004A1AEC">
        <w:rPr>
          <w:color w:val="000000" w:themeColor="text1"/>
          <w:spacing w:val="-1"/>
          <w:sz w:val="28"/>
          <w:szCs w:val="28"/>
        </w:rPr>
        <w:t>158,2</w:t>
      </w:r>
      <w:r w:rsidR="00072A33" w:rsidRPr="004A1AEC">
        <w:rPr>
          <w:color w:val="000000" w:themeColor="text1"/>
          <w:spacing w:val="-1"/>
          <w:sz w:val="28"/>
          <w:szCs w:val="28"/>
        </w:rPr>
        <w:t xml:space="preserve"> </w:t>
      </w:r>
      <w:proofErr w:type="spellStart"/>
      <w:r w:rsidR="00072A33" w:rsidRPr="004A1AEC">
        <w:rPr>
          <w:color w:val="000000" w:themeColor="text1"/>
          <w:spacing w:val="-1"/>
          <w:sz w:val="28"/>
          <w:szCs w:val="28"/>
        </w:rPr>
        <w:t>кв.м</w:t>
      </w:r>
      <w:proofErr w:type="spellEnd"/>
      <w:r w:rsidR="00072A33" w:rsidRPr="004A1AEC">
        <w:rPr>
          <w:color w:val="000000" w:themeColor="text1"/>
          <w:spacing w:val="-1"/>
          <w:sz w:val="28"/>
          <w:szCs w:val="28"/>
        </w:rPr>
        <w:t>.</w:t>
      </w:r>
      <w:r w:rsidRPr="004A1AEC">
        <w:rPr>
          <w:color w:val="000000" w:themeColor="text1"/>
          <w:spacing w:val="-1"/>
          <w:sz w:val="28"/>
          <w:szCs w:val="28"/>
        </w:rPr>
        <w:t>:</w:t>
      </w:r>
    </w:p>
    <w:p w:rsidR="005A5B0F" w:rsidRPr="004A1AEC" w:rsidRDefault="004A1AEC" w:rsidP="007016C2">
      <w:pPr>
        <w:tabs>
          <w:tab w:val="left" w:pos="360"/>
        </w:tabs>
        <w:spacing w:line="360" w:lineRule="atLeast"/>
        <w:ind w:firstLine="709"/>
        <w:jc w:val="both"/>
        <w:rPr>
          <w:color w:val="000000" w:themeColor="text1"/>
          <w:spacing w:val="-1"/>
          <w:sz w:val="28"/>
          <w:szCs w:val="28"/>
        </w:rPr>
      </w:pPr>
      <w:proofErr w:type="spellStart"/>
      <w:r w:rsidRPr="004A1AEC">
        <w:rPr>
          <w:color w:val="000000" w:themeColor="text1"/>
          <w:spacing w:val="-1"/>
          <w:sz w:val="28"/>
          <w:szCs w:val="28"/>
        </w:rPr>
        <w:t>Васкевич</w:t>
      </w:r>
      <w:proofErr w:type="spellEnd"/>
      <w:r w:rsidRPr="004A1AEC">
        <w:rPr>
          <w:color w:val="000000" w:themeColor="text1"/>
          <w:spacing w:val="-1"/>
          <w:sz w:val="28"/>
          <w:szCs w:val="28"/>
        </w:rPr>
        <w:t xml:space="preserve"> В.А.</w:t>
      </w:r>
      <w:r w:rsidR="005A5B0F" w:rsidRPr="004A1AEC">
        <w:rPr>
          <w:color w:val="000000" w:themeColor="text1"/>
          <w:spacing w:val="-1"/>
          <w:sz w:val="28"/>
          <w:szCs w:val="28"/>
        </w:rPr>
        <w:t xml:space="preserve"> </w:t>
      </w:r>
      <w:r w:rsidRPr="004A1AEC">
        <w:rPr>
          <w:color w:val="000000" w:themeColor="text1"/>
          <w:spacing w:val="-1"/>
          <w:sz w:val="28"/>
          <w:szCs w:val="28"/>
        </w:rPr>
        <w:t xml:space="preserve">г. </w:t>
      </w:r>
      <w:r w:rsidR="005A5B0F" w:rsidRPr="004A1AEC">
        <w:rPr>
          <w:color w:val="000000" w:themeColor="text1"/>
          <w:spacing w:val="-1"/>
          <w:sz w:val="28"/>
          <w:szCs w:val="28"/>
        </w:rPr>
        <w:t>Окуловк</w:t>
      </w:r>
      <w:r w:rsidRPr="004A1AEC">
        <w:rPr>
          <w:color w:val="000000" w:themeColor="text1"/>
          <w:spacing w:val="-1"/>
          <w:sz w:val="28"/>
          <w:szCs w:val="28"/>
        </w:rPr>
        <w:t>а</w:t>
      </w:r>
      <w:proofErr w:type="gramStart"/>
      <w:r w:rsidR="005A5B0F" w:rsidRPr="004A1AEC">
        <w:rPr>
          <w:color w:val="000000" w:themeColor="text1"/>
          <w:spacing w:val="-1"/>
          <w:sz w:val="28"/>
          <w:szCs w:val="28"/>
        </w:rPr>
        <w:t xml:space="preserve">., </w:t>
      </w:r>
      <w:proofErr w:type="gramEnd"/>
      <w:r w:rsidRPr="004A1AEC">
        <w:rPr>
          <w:color w:val="000000" w:themeColor="text1"/>
          <w:spacing w:val="-1"/>
          <w:sz w:val="28"/>
          <w:szCs w:val="28"/>
        </w:rPr>
        <w:t xml:space="preserve">ул. </w:t>
      </w:r>
      <w:proofErr w:type="spellStart"/>
      <w:r w:rsidRPr="004A1AEC">
        <w:rPr>
          <w:color w:val="000000" w:themeColor="text1"/>
          <w:spacing w:val="-1"/>
          <w:sz w:val="28"/>
          <w:szCs w:val="28"/>
        </w:rPr>
        <w:t>Н.Николаева</w:t>
      </w:r>
      <w:proofErr w:type="spellEnd"/>
      <w:r w:rsidRPr="004A1AEC">
        <w:rPr>
          <w:color w:val="000000" w:themeColor="text1"/>
          <w:spacing w:val="-1"/>
          <w:sz w:val="28"/>
          <w:szCs w:val="28"/>
        </w:rPr>
        <w:t>,</w:t>
      </w:r>
      <w:r w:rsidR="005A5B0F" w:rsidRPr="004A1AEC">
        <w:rPr>
          <w:color w:val="000000" w:themeColor="text1"/>
          <w:spacing w:val="-1"/>
          <w:sz w:val="28"/>
          <w:szCs w:val="28"/>
        </w:rPr>
        <w:t>, зд.</w:t>
      </w:r>
      <w:r w:rsidRPr="004A1AEC">
        <w:rPr>
          <w:color w:val="000000" w:themeColor="text1"/>
          <w:spacing w:val="-1"/>
          <w:sz w:val="28"/>
          <w:szCs w:val="28"/>
        </w:rPr>
        <w:t>17г</w:t>
      </w:r>
      <w:r w:rsidR="005A5B0F" w:rsidRPr="004A1AEC">
        <w:rPr>
          <w:color w:val="000000" w:themeColor="text1"/>
          <w:spacing w:val="-1"/>
          <w:sz w:val="28"/>
          <w:szCs w:val="28"/>
        </w:rPr>
        <w:t xml:space="preserve"> – здание склада;</w:t>
      </w:r>
    </w:p>
    <w:p w:rsidR="004A7DC0" w:rsidRPr="002E5EBF" w:rsidRDefault="004A1AEC" w:rsidP="007016C2">
      <w:pPr>
        <w:tabs>
          <w:tab w:val="left" w:pos="360"/>
        </w:tabs>
        <w:spacing w:line="360" w:lineRule="atLeast"/>
        <w:ind w:firstLine="709"/>
        <w:jc w:val="both"/>
        <w:rPr>
          <w:color w:val="000000" w:themeColor="text1"/>
          <w:spacing w:val="-1"/>
          <w:sz w:val="28"/>
          <w:szCs w:val="28"/>
        </w:rPr>
      </w:pPr>
      <w:r w:rsidRPr="004A1AEC">
        <w:rPr>
          <w:color w:val="000000" w:themeColor="text1"/>
          <w:spacing w:val="-1"/>
          <w:sz w:val="28"/>
          <w:szCs w:val="28"/>
        </w:rPr>
        <w:t>Гофман Л.Ю.</w:t>
      </w:r>
      <w:r w:rsidR="004A7DC0" w:rsidRPr="004A1AEC">
        <w:rPr>
          <w:color w:val="000000" w:themeColor="text1"/>
          <w:spacing w:val="-1"/>
          <w:sz w:val="28"/>
          <w:szCs w:val="28"/>
        </w:rPr>
        <w:t xml:space="preserve"> </w:t>
      </w:r>
      <w:r w:rsidRPr="004A1AEC">
        <w:rPr>
          <w:color w:val="000000" w:themeColor="text1"/>
          <w:spacing w:val="-1"/>
          <w:sz w:val="28"/>
          <w:szCs w:val="28"/>
        </w:rPr>
        <w:t>г. Окуловка, ул. Островского</w:t>
      </w:r>
      <w:r w:rsidR="00E57718" w:rsidRPr="004A1AEC">
        <w:rPr>
          <w:color w:val="000000" w:themeColor="text1"/>
          <w:spacing w:val="-1"/>
          <w:sz w:val="28"/>
          <w:szCs w:val="28"/>
        </w:rPr>
        <w:t xml:space="preserve">, </w:t>
      </w:r>
      <w:r w:rsidRPr="004A1AEC">
        <w:rPr>
          <w:color w:val="000000" w:themeColor="text1"/>
          <w:spacing w:val="-1"/>
          <w:sz w:val="28"/>
          <w:szCs w:val="28"/>
        </w:rPr>
        <w:t xml:space="preserve">зд.44а </w:t>
      </w:r>
      <w:r w:rsidR="00E57718" w:rsidRPr="004A1AEC">
        <w:rPr>
          <w:color w:val="000000" w:themeColor="text1"/>
          <w:spacing w:val="-1"/>
          <w:sz w:val="28"/>
          <w:szCs w:val="28"/>
        </w:rPr>
        <w:t xml:space="preserve">– </w:t>
      </w:r>
      <w:r w:rsidRPr="004A1AEC">
        <w:rPr>
          <w:color w:val="000000" w:themeColor="text1"/>
          <w:spacing w:val="-1"/>
          <w:sz w:val="28"/>
          <w:szCs w:val="28"/>
        </w:rPr>
        <w:t>здание парикмахерской</w:t>
      </w:r>
      <w:r w:rsidR="00E57718" w:rsidRPr="004A1AEC">
        <w:rPr>
          <w:color w:val="000000" w:themeColor="text1"/>
          <w:spacing w:val="-1"/>
          <w:sz w:val="28"/>
          <w:szCs w:val="28"/>
        </w:rPr>
        <w:t>.</w:t>
      </w:r>
    </w:p>
    <w:p w:rsidR="007F27F4" w:rsidRPr="002E5EBF" w:rsidRDefault="007F27F4" w:rsidP="007016C2">
      <w:pPr>
        <w:tabs>
          <w:tab w:val="left" w:pos="2715"/>
          <w:tab w:val="left" w:pos="3660"/>
        </w:tabs>
        <w:spacing w:line="360" w:lineRule="atLeast"/>
        <w:ind w:right="99" w:firstLine="720"/>
        <w:jc w:val="both"/>
        <w:rPr>
          <w:rFonts w:ascii="Times New Roman CYR" w:hAnsi="Times New Roman CYR"/>
          <w:color w:val="000000" w:themeColor="text1"/>
          <w:sz w:val="28"/>
          <w:szCs w:val="28"/>
        </w:rPr>
      </w:pPr>
    </w:p>
    <w:p w:rsidR="007F27F4" w:rsidRPr="004A1AEC" w:rsidRDefault="007F27F4" w:rsidP="007016C2">
      <w:pPr>
        <w:spacing w:line="360" w:lineRule="atLeast"/>
        <w:jc w:val="center"/>
        <w:rPr>
          <w:b/>
          <w:color w:val="000000" w:themeColor="text1"/>
          <w:sz w:val="28"/>
          <w:szCs w:val="28"/>
        </w:rPr>
      </w:pPr>
      <w:r w:rsidRPr="004A1AEC">
        <w:rPr>
          <w:b/>
          <w:color w:val="000000" w:themeColor="text1"/>
          <w:sz w:val="28"/>
          <w:szCs w:val="28"/>
        </w:rPr>
        <w:t>ИНВЕСТИЦИОННАЯ ДЕЯТЕЛЬНОСТЬ</w:t>
      </w:r>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proofErr w:type="gramStart"/>
      <w:r w:rsidRPr="004A1AEC">
        <w:rPr>
          <w:rFonts w:ascii="Times New Roman CYR" w:hAnsi="Times New Roman CYR"/>
          <w:sz w:val="28"/>
          <w:szCs w:val="28"/>
        </w:rPr>
        <w:t>На территории Окуловского муниципального района имеется 73 свободных инвестиционных  площадки, из них на развитие туризма выделено 5 площадок, развитие промышленности – 27, сельского хозяйства – 21, жилищного строительства – 9, для складирования и хранения инертных материалов – 2, для гостиничного обслуживания – 1, для размещения административных, коммерческих, физкультурно-оздоровительных учреждений и учреждений культуры – 3, для развития физической культуры и спорта – 2, торговли – 1, для размещения скверов</w:t>
      </w:r>
      <w:proofErr w:type="gramEnd"/>
      <w:r w:rsidRPr="004A1AEC">
        <w:rPr>
          <w:rFonts w:ascii="Times New Roman CYR" w:hAnsi="Times New Roman CYR"/>
          <w:sz w:val="28"/>
          <w:szCs w:val="28"/>
        </w:rPr>
        <w:t xml:space="preserve"> и парков – 1, здравоохранение – 1. На кадастровый учет </w:t>
      </w:r>
      <w:proofErr w:type="gramStart"/>
      <w:r w:rsidRPr="004A1AEC">
        <w:rPr>
          <w:rFonts w:ascii="Times New Roman CYR" w:hAnsi="Times New Roman CYR"/>
          <w:sz w:val="28"/>
          <w:szCs w:val="28"/>
        </w:rPr>
        <w:t>поставлены</w:t>
      </w:r>
      <w:proofErr w:type="gramEnd"/>
      <w:r w:rsidRPr="004A1AEC">
        <w:rPr>
          <w:rFonts w:ascii="Times New Roman CYR" w:hAnsi="Times New Roman CYR"/>
          <w:sz w:val="28"/>
          <w:szCs w:val="28"/>
        </w:rPr>
        <w:t xml:space="preserve">  35 инвестиционных площадок.</w:t>
      </w:r>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r w:rsidRPr="004A1AEC">
        <w:rPr>
          <w:rFonts w:ascii="Times New Roman CYR" w:hAnsi="Times New Roman CYR"/>
          <w:sz w:val="28"/>
          <w:szCs w:val="28"/>
        </w:rPr>
        <w:t>По целевому использованию свободные инвестиционные площадки распределяются следующим образом:</w:t>
      </w:r>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r w:rsidRPr="004A1AEC">
        <w:rPr>
          <w:rFonts w:ascii="Times New Roman CYR" w:hAnsi="Times New Roman CYR"/>
          <w:sz w:val="28"/>
          <w:szCs w:val="28"/>
        </w:rPr>
        <w:lastRenderedPageBreak/>
        <w:t>рекреационные цели (5): «</w:t>
      </w:r>
      <w:proofErr w:type="spellStart"/>
      <w:r w:rsidRPr="004A1AEC">
        <w:rPr>
          <w:rFonts w:ascii="Times New Roman CYR" w:hAnsi="Times New Roman CYR"/>
          <w:sz w:val="28"/>
          <w:szCs w:val="28"/>
        </w:rPr>
        <w:t>Нездрино</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Боровенковское</w:t>
      </w:r>
      <w:proofErr w:type="spellEnd"/>
      <w:r w:rsidRPr="004A1AEC">
        <w:rPr>
          <w:rFonts w:ascii="Times New Roman CYR" w:hAnsi="Times New Roman CYR"/>
          <w:sz w:val="28"/>
          <w:szCs w:val="28"/>
        </w:rPr>
        <w:t xml:space="preserve"> сельское поселение </w:t>
      </w:r>
      <w:proofErr w:type="spellStart"/>
      <w:r w:rsidRPr="004A1AEC">
        <w:rPr>
          <w:rFonts w:ascii="Times New Roman CYR" w:hAnsi="Times New Roman CYR"/>
          <w:sz w:val="28"/>
          <w:szCs w:val="28"/>
        </w:rPr>
        <w:t>д</w:t>
      </w:r>
      <w:proofErr w:type="gramStart"/>
      <w:r w:rsidRPr="004A1AEC">
        <w:rPr>
          <w:rFonts w:ascii="Times New Roman CYR" w:hAnsi="Times New Roman CYR"/>
          <w:sz w:val="28"/>
          <w:szCs w:val="28"/>
        </w:rPr>
        <w:t>.Н</w:t>
      </w:r>
      <w:proofErr w:type="gramEnd"/>
      <w:r w:rsidRPr="004A1AEC">
        <w:rPr>
          <w:rFonts w:ascii="Times New Roman CYR" w:hAnsi="Times New Roman CYR"/>
          <w:sz w:val="28"/>
          <w:szCs w:val="28"/>
        </w:rPr>
        <w:t>ездрино</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Горнешно</w:t>
      </w:r>
      <w:proofErr w:type="spellEnd"/>
      <w:r w:rsidRPr="004A1AEC">
        <w:rPr>
          <w:rFonts w:ascii="Times New Roman CYR" w:hAnsi="Times New Roman CYR"/>
          <w:sz w:val="28"/>
          <w:szCs w:val="28"/>
        </w:rPr>
        <w:t xml:space="preserve">» (Турбинное сельское поселение, </w:t>
      </w:r>
      <w:proofErr w:type="spellStart"/>
      <w:r w:rsidRPr="004A1AEC">
        <w:rPr>
          <w:rFonts w:ascii="Times New Roman CYR" w:hAnsi="Times New Roman CYR"/>
          <w:sz w:val="28"/>
          <w:szCs w:val="28"/>
        </w:rPr>
        <w:t>д.Горнешно</w:t>
      </w:r>
      <w:proofErr w:type="spellEnd"/>
      <w:r w:rsidRPr="004A1AEC">
        <w:rPr>
          <w:rFonts w:ascii="Times New Roman CYR" w:hAnsi="Times New Roman CYR"/>
          <w:sz w:val="28"/>
          <w:szCs w:val="28"/>
        </w:rPr>
        <w:t>), «Мануйлово-1» и «Мануйлово-2» (</w:t>
      </w:r>
      <w:proofErr w:type="spellStart"/>
      <w:r w:rsidRPr="004A1AEC">
        <w:rPr>
          <w:rFonts w:ascii="Times New Roman CYR" w:hAnsi="Times New Roman CYR"/>
          <w:sz w:val="28"/>
          <w:szCs w:val="28"/>
        </w:rPr>
        <w:t>Березовикское</w:t>
      </w:r>
      <w:proofErr w:type="spellEnd"/>
      <w:r w:rsidRPr="004A1AEC">
        <w:rPr>
          <w:rFonts w:ascii="Times New Roman CYR" w:hAnsi="Times New Roman CYR"/>
          <w:sz w:val="28"/>
          <w:szCs w:val="28"/>
        </w:rPr>
        <w:t xml:space="preserve"> сельское поселение </w:t>
      </w:r>
      <w:proofErr w:type="spellStart"/>
      <w:r w:rsidRPr="004A1AEC">
        <w:rPr>
          <w:rFonts w:ascii="Times New Roman CYR" w:hAnsi="Times New Roman CYR"/>
          <w:sz w:val="28"/>
          <w:szCs w:val="28"/>
        </w:rPr>
        <w:t>д.Мануйлово</w:t>
      </w:r>
      <w:proofErr w:type="spellEnd"/>
      <w:r w:rsidRPr="004A1AEC">
        <w:rPr>
          <w:rFonts w:ascii="Times New Roman CYR" w:hAnsi="Times New Roman CYR"/>
          <w:sz w:val="28"/>
          <w:szCs w:val="28"/>
        </w:rPr>
        <w:t>), «Окуловская-1» (западная часть г.Окуловка);</w:t>
      </w:r>
    </w:p>
    <w:p w:rsidR="004A1AEC" w:rsidRPr="004A1AEC" w:rsidRDefault="004A1AEC" w:rsidP="004A1AEC">
      <w:pPr>
        <w:tabs>
          <w:tab w:val="left" w:pos="2715"/>
          <w:tab w:val="left" w:pos="3660"/>
        </w:tabs>
        <w:spacing w:line="360" w:lineRule="atLeast"/>
        <w:ind w:right="99" w:firstLine="720"/>
        <w:jc w:val="both"/>
        <w:rPr>
          <w:sz w:val="28"/>
          <w:szCs w:val="28"/>
        </w:rPr>
      </w:pPr>
      <w:r w:rsidRPr="004A1AEC">
        <w:rPr>
          <w:rFonts w:ascii="Times New Roman CYR" w:hAnsi="Times New Roman CYR"/>
          <w:sz w:val="28"/>
          <w:szCs w:val="28"/>
        </w:rPr>
        <w:t>промышленное производство (27): «Производственные площади ООО «ОЗРИ» (в здании предприятия), «</w:t>
      </w:r>
      <w:proofErr w:type="spellStart"/>
      <w:r w:rsidRPr="004A1AEC">
        <w:rPr>
          <w:rFonts w:ascii="Times New Roman CYR" w:hAnsi="Times New Roman CYR"/>
          <w:sz w:val="28"/>
          <w:szCs w:val="28"/>
        </w:rPr>
        <w:t>Поддубье</w:t>
      </w:r>
      <w:proofErr w:type="spellEnd"/>
      <w:r w:rsidRPr="004A1AEC">
        <w:rPr>
          <w:rFonts w:ascii="Times New Roman CYR" w:hAnsi="Times New Roman CYR"/>
          <w:sz w:val="28"/>
          <w:szCs w:val="28"/>
        </w:rPr>
        <w:t>» (северо-восточная часть г.Окуловка), «</w:t>
      </w:r>
      <w:proofErr w:type="spellStart"/>
      <w:r w:rsidRPr="004A1AEC">
        <w:rPr>
          <w:rFonts w:ascii="Times New Roman CYR" w:hAnsi="Times New Roman CYR"/>
          <w:sz w:val="28"/>
          <w:szCs w:val="28"/>
        </w:rPr>
        <w:t>Козловка</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Боровенковское</w:t>
      </w:r>
      <w:proofErr w:type="spellEnd"/>
      <w:r w:rsidRPr="004A1AEC">
        <w:rPr>
          <w:rFonts w:ascii="Times New Roman CYR" w:hAnsi="Times New Roman CYR"/>
          <w:sz w:val="28"/>
          <w:szCs w:val="28"/>
        </w:rPr>
        <w:t xml:space="preserve"> сельское поселение, </w:t>
      </w:r>
      <w:proofErr w:type="spellStart"/>
      <w:r w:rsidRPr="004A1AEC">
        <w:rPr>
          <w:rFonts w:ascii="Times New Roman CYR" w:hAnsi="Times New Roman CYR"/>
          <w:sz w:val="28"/>
          <w:szCs w:val="28"/>
        </w:rPr>
        <w:t>д</w:t>
      </w:r>
      <w:proofErr w:type="gramStart"/>
      <w:r w:rsidRPr="004A1AEC">
        <w:rPr>
          <w:rFonts w:ascii="Times New Roman CYR" w:hAnsi="Times New Roman CYR"/>
          <w:sz w:val="28"/>
          <w:szCs w:val="28"/>
        </w:rPr>
        <w:t>.К</w:t>
      </w:r>
      <w:proofErr w:type="gramEnd"/>
      <w:r w:rsidRPr="004A1AEC">
        <w:rPr>
          <w:rFonts w:ascii="Times New Roman CYR" w:hAnsi="Times New Roman CYR"/>
          <w:sz w:val="28"/>
          <w:szCs w:val="28"/>
        </w:rPr>
        <w:t>озловка</w:t>
      </w:r>
      <w:proofErr w:type="spellEnd"/>
      <w:r w:rsidRPr="004A1AEC">
        <w:rPr>
          <w:rFonts w:ascii="Times New Roman CYR" w:hAnsi="Times New Roman CYR"/>
          <w:sz w:val="28"/>
          <w:szCs w:val="28"/>
        </w:rPr>
        <w:t xml:space="preserve">, </w:t>
      </w:r>
      <w:proofErr w:type="spellStart"/>
      <w:r w:rsidRPr="004A1AEC">
        <w:rPr>
          <w:rFonts w:ascii="Times New Roman CYR" w:hAnsi="Times New Roman CYR"/>
          <w:sz w:val="28"/>
          <w:szCs w:val="28"/>
        </w:rPr>
        <w:t>ул.Новопокровская</w:t>
      </w:r>
      <w:proofErr w:type="spellEnd"/>
      <w:r w:rsidRPr="004A1AEC">
        <w:rPr>
          <w:rFonts w:ascii="Times New Roman CYR" w:hAnsi="Times New Roman CYR"/>
          <w:sz w:val="28"/>
          <w:szCs w:val="28"/>
        </w:rPr>
        <w:t xml:space="preserve"> д.6), «Производственная база» (</w:t>
      </w:r>
      <w:proofErr w:type="spellStart"/>
      <w:r w:rsidRPr="004A1AEC">
        <w:rPr>
          <w:rFonts w:ascii="Times New Roman CYR" w:hAnsi="Times New Roman CYR"/>
          <w:sz w:val="28"/>
          <w:szCs w:val="28"/>
        </w:rPr>
        <w:t>Котовское</w:t>
      </w:r>
      <w:proofErr w:type="spellEnd"/>
      <w:r w:rsidRPr="004A1AEC">
        <w:rPr>
          <w:rFonts w:ascii="Times New Roman CYR" w:hAnsi="Times New Roman CYR"/>
          <w:sz w:val="28"/>
          <w:szCs w:val="28"/>
        </w:rPr>
        <w:t xml:space="preserve"> сельское поселение), «Фабрика» (ООО «Фабрика», </w:t>
      </w:r>
      <w:proofErr w:type="spellStart"/>
      <w:r w:rsidRPr="004A1AEC">
        <w:rPr>
          <w:rFonts w:ascii="Times New Roman CYR" w:hAnsi="Times New Roman CYR"/>
          <w:sz w:val="28"/>
          <w:szCs w:val="28"/>
        </w:rPr>
        <w:t>п.Кулотино</w:t>
      </w:r>
      <w:proofErr w:type="spellEnd"/>
      <w:r w:rsidRPr="004A1AEC">
        <w:rPr>
          <w:rFonts w:ascii="Times New Roman CYR" w:hAnsi="Times New Roman CYR"/>
          <w:sz w:val="28"/>
          <w:szCs w:val="28"/>
        </w:rPr>
        <w:t xml:space="preserve">, </w:t>
      </w:r>
      <w:proofErr w:type="spellStart"/>
      <w:r w:rsidRPr="004A1AEC">
        <w:rPr>
          <w:rFonts w:ascii="Times New Roman CYR" w:hAnsi="Times New Roman CYR"/>
          <w:sz w:val="28"/>
          <w:szCs w:val="28"/>
        </w:rPr>
        <w:t>ул.К.Маркса</w:t>
      </w:r>
      <w:proofErr w:type="spellEnd"/>
      <w:r w:rsidRPr="004A1AEC">
        <w:rPr>
          <w:rFonts w:ascii="Times New Roman CYR" w:hAnsi="Times New Roman CYR"/>
          <w:sz w:val="28"/>
          <w:szCs w:val="28"/>
        </w:rPr>
        <w:t xml:space="preserve"> д.29а),</w:t>
      </w:r>
      <w:r w:rsidRPr="004A1AEC">
        <w:t xml:space="preserve"> </w:t>
      </w:r>
      <w:r w:rsidRPr="004A1AEC">
        <w:rPr>
          <w:sz w:val="28"/>
          <w:szCs w:val="28"/>
        </w:rPr>
        <w:t>«Заводская-Московская» (</w:t>
      </w:r>
      <w:r w:rsidRPr="004A1AEC">
        <w:rPr>
          <w:rFonts w:ascii="Times New Roman CYR" w:hAnsi="Times New Roman CYR"/>
          <w:sz w:val="28"/>
          <w:szCs w:val="28"/>
        </w:rPr>
        <w:t xml:space="preserve">Угловское городское поселение, </w:t>
      </w:r>
      <w:r w:rsidRPr="004A1AEC">
        <w:rPr>
          <w:sz w:val="28"/>
          <w:szCs w:val="28"/>
        </w:rPr>
        <w:t>пересечение ул. Заводской и ул. Московской),</w:t>
      </w:r>
      <w:r w:rsidRPr="004A1AEC">
        <w:t xml:space="preserve"> «</w:t>
      </w:r>
      <w:r w:rsidRPr="004A1AEC">
        <w:rPr>
          <w:sz w:val="28"/>
          <w:szCs w:val="28"/>
        </w:rPr>
        <w:t>Заводская» (</w:t>
      </w:r>
      <w:r w:rsidRPr="004A1AEC">
        <w:rPr>
          <w:rFonts w:ascii="Times New Roman CYR" w:hAnsi="Times New Roman CYR"/>
          <w:sz w:val="28"/>
          <w:szCs w:val="28"/>
        </w:rPr>
        <w:t xml:space="preserve">Угловское городское поселение, </w:t>
      </w:r>
      <w:r w:rsidRPr="004A1AEC">
        <w:rPr>
          <w:sz w:val="28"/>
          <w:szCs w:val="28"/>
        </w:rPr>
        <w:t>ул. Заводская),</w:t>
      </w:r>
      <w:r w:rsidRPr="004A1AEC">
        <w:rPr>
          <w:color w:val="FF0000"/>
        </w:rPr>
        <w:t xml:space="preserve"> </w:t>
      </w:r>
      <w:r w:rsidRPr="004A1AEC">
        <w:rPr>
          <w:sz w:val="28"/>
          <w:szCs w:val="28"/>
        </w:rPr>
        <w:t>«Советская» (Угловское городское поселение, ул. Советская),</w:t>
      </w:r>
      <w:r w:rsidRPr="004A1AEC">
        <w:t xml:space="preserve"> «</w:t>
      </w:r>
      <w:r w:rsidRPr="004A1AEC">
        <w:rPr>
          <w:sz w:val="28"/>
          <w:szCs w:val="28"/>
        </w:rPr>
        <w:t>Заводская 2» (</w:t>
      </w:r>
      <w:r w:rsidRPr="004A1AEC">
        <w:rPr>
          <w:rFonts w:ascii="Times New Roman CYR" w:hAnsi="Times New Roman CYR"/>
          <w:sz w:val="28"/>
          <w:szCs w:val="28"/>
        </w:rPr>
        <w:t xml:space="preserve">Угловское городское поселение, </w:t>
      </w:r>
      <w:r w:rsidRPr="004A1AEC">
        <w:rPr>
          <w:sz w:val="28"/>
          <w:szCs w:val="28"/>
        </w:rPr>
        <w:t>ул. Заводская),</w:t>
      </w:r>
      <w:r w:rsidRPr="004A1AEC">
        <w:rPr>
          <w:rFonts w:ascii="Times New Roman CYR" w:hAnsi="Times New Roman CYR"/>
          <w:sz w:val="28"/>
          <w:szCs w:val="28"/>
        </w:rPr>
        <w:t xml:space="preserve"> «Зеленая» (Угловское городское поселение, </w:t>
      </w:r>
      <w:r w:rsidRPr="004A1AEC">
        <w:rPr>
          <w:sz w:val="28"/>
          <w:szCs w:val="28"/>
        </w:rPr>
        <w:t>ул. Зеленая</w:t>
      </w:r>
      <w:r w:rsidRPr="004A1AEC">
        <w:rPr>
          <w:rFonts w:ascii="Times New Roman CYR" w:hAnsi="Times New Roman CYR"/>
          <w:sz w:val="28"/>
          <w:szCs w:val="28"/>
        </w:rPr>
        <w:t xml:space="preserve">), «Строителей» (Угловское городское поселение, </w:t>
      </w:r>
      <w:r w:rsidRPr="004A1AEC">
        <w:rPr>
          <w:sz w:val="28"/>
          <w:szCs w:val="28"/>
        </w:rPr>
        <w:t>ул. Строителей</w:t>
      </w:r>
      <w:r w:rsidRPr="004A1AEC">
        <w:rPr>
          <w:rFonts w:ascii="Times New Roman CYR" w:hAnsi="Times New Roman CYR"/>
          <w:sz w:val="28"/>
          <w:szCs w:val="28"/>
        </w:rPr>
        <w:t xml:space="preserve">), «Строителей 2» (Угловское городское поселение, </w:t>
      </w:r>
      <w:r w:rsidRPr="004A1AEC">
        <w:rPr>
          <w:sz w:val="28"/>
          <w:szCs w:val="28"/>
        </w:rPr>
        <w:t>ул. Строителей</w:t>
      </w:r>
      <w:r w:rsidRPr="004A1AEC">
        <w:rPr>
          <w:rFonts w:ascii="Times New Roman CYR" w:hAnsi="Times New Roman CYR"/>
          <w:sz w:val="28"/>
          <w:szCs w:val="28"/>
        </w:rPr>
        <w:t xml:space="preserve">), «Московская 52»  (Угловское городское поселение, </w:t>
      </w:r>
      <w:proofErr w:type="spellStart"/>
      <w:r w:rsidRPr="004A1AEC">
        <w:rPr>
          <w:sz w:val="28"/>
          <w:szCs w:val="28"/>
        </w:rPr>
        <w:t>ул</w:t>
      </w:r>
      <w:proofErr w:type="gramStart"/>
      <w:r w:rsidRPr="004A1AEC">
        <w:rPr>
          <w:sz w:val="28"/>
          <w:szCs w:val="28"/>
        </w:rPr>
        <w:t>.М</w:t>
      </w:r>
      <w:proofErr w:type="gramEnd"/>
      <w:r w:rsidRPr="004A1AEC">
        <w:rPr>
          <w:sz w:val="28"/>
          <w:szCs w:val="28"/>
        </w:rPr>
        <w:t>осковская</w:t>
      </w:r>
      <w:proofErr w:type="spellEnd"/>
      <w:r w:rsidRPr="004A1AEC">
        <w:rPr>
          <w:sz w:val="28"/>
          <w:szCs w:val="28"/>
        </w:rPr>
        <w:t xml:space="preserve">, </w:t>
      </w:r>
      <w:proofErr w:type="spellStart"/>
      <w:r w:rsidRPr="004A1AEC">
        <w:rPr>
          <w:sz w:val="28"/>
          <w:szCs w:val="28"/>
        </w:rPr>
        <w:t>зем.уч</w:t>
      </w:r>
      <w:proofErr w:type="spellEnd"/>
      <w:r w:rsidRPr="004A1AEC">
        <w:rPr>
          <w:sz w:val="28"/>
          <w:szCs w:val="28"/>
        </w:rPr>
        <w:t>. 52</w:t>
      </w:r>
      <w:r w:rsidRPr="004A1AEC">
        <w:rPr>
          <w:rFonts w:ascii="Times New Roman CYR" w:hAnsi="Times New Roman CYR"/>
          <w:sz w:val="28"/>
          <w:szCs w:val="28"/>
        </w:rPr>
        <w:t xml:space="preserve">),  «Московская 53»  (Угловское городское поселение, </w:t>
      </w:r>
      <w:proofErr w:type="spellStart"/>
      <w:r w:rsidRPr="004A1AEC">
        <w:rPr>
          <w:sz w:val="28"/>
          <w:szCs w:val="28"/>
        </w:rPr>
        <w:t>ул.Московская</w:t>
      </w:r>
      <w:proofErr w:type="spellEnd"/>
      <w:r w:rsidRPr="004A1AEC">
        <w:rPr>
          <w:sz w:val="28"/>
          <w:szCs w:val="28"/>
        </w:rPr>
        <w:t xml:space="preserve">, </w:t>
      </w:r>
      <w:proofErr w:type="spellStart"/>
      <w:r w:rsidRPr="004A1AEC">
        <w:rPr>
          <w:sz w:val="28"/>
          <w:szCs w:val="28"/>
        </w:rPr>
        <w:t>зем.уч</w:t>
      </w:r>
      <w:proofErr w:type="spellEnd"/>
      <w:r w:rsidRPr="004A1AEC">
        <w:rPr>
          <w:sz w:val="28"/>
          <w:szCs w:val="28"/>
        </w:rPr>
        <w:t>. 53</w:t>
      </w:r>
      <w:r w:rsidRPr="004A1AEC">
        <w:rPr>
          <w:rFonts w:ascii="Times New Roman CYR" w:hAnsi="Times New Roman CYR"/>
          <w:sz w:val="28"/>
          <w:szCs w:val="28"/>
        </w:rPr>
        <w:t>), «Березовка» (Угловское городское поселение, д. Березовка), «Березовка-2» (Угловское городское поселение, д. Березовка),  «бывший КДМ Инвест» (</w:t>
      </w:r>
      <w:proofErr w:type="spellStart"/>
      <w:r w:rsidRPr="004A1AEC">
        <w:rPr>
          <w:rFonts w:ascii="Times New Roman CYR" w:hAnsi="Times New Roman CYR"/>
          <w:sz w:val="28"/>
          <w:szCs w:val="28"/>
        </w:rPr>
        <w:t>п.Кулотино</w:t>
      </w:r>
      <w:proofErr w:type="spellEnd"/>
      <w:r w:rsidRPr="004A1AEC">
        <w:rPr>
          <w:rFonts w:ascii="Times New Roman CYR" w:hAnsi="Times New Roman CYR"/>
          <w:sz w:val="28"/>
          <w:szCs w:val="28"/>
        </w:rPr>
        <w:t>), Помещение склада негорючих материалов (</w:t>
      </w:r>
      <w:proofErr w:type="spellStart"/>
      <w:r w:rsidRPr="004A1AEC">
        <w:rPr>
          <w:rFonts w:ascii="Times New Roman CYR" w:hAnsi="Times New Roman CYR"/>
          <w:sz w:val="28"/>
          <w:szCs w:val="28"/>
        </w:rPr>
        <w:t>п</w:t>
      </w:r>
      <w:proofErr w:type="gramStart"/>
      <w:r w:rsidRPr="004A1AEC">
        <w:rPr>
          <w:rFonts w:ascii="Times New Roman CYR" w:hAnsi="Times New Roman CYR"/>
          <w:sz w:val="28"/>
          <w:szCs w:val="28"/>
        </w:rPr>
        <w:t>.К</w:t>
      </w:r>
      <w:proofErr w:type="gramEnd"/>
      <w:r w:rsidRPr="004A1AEC">
        <w:rPr>
          <w:rFonts w:ascii="Times New Roman CYR" w:hAnsi="Times New Roman CYR"/>
          <w:sz w:val="28"/>
          <w:szCs w:val="28"/>
        </w:rPr>
        <w:t>улотино</w:t>
      </w:r>
      <w:proofErr w:type="spellEnd"/>
      <w:r w:rsidRPr="004A1AEC">
        <w:rPr>
          <w:rFonts w:ascii="Times New Roman CYR" w:hAnsi="Times New Roman CYR"/>
          <w:sz w:val="28"/>
          <w:szCs w:val="28"/>
        </w:rPr>
        <w:t xml:space="preserve">, Советский проспект д.1), земельный участок №17 ул. Заводская (г.Окуловка, </w:t>
      </w:r>
      <w:proofErr w:type="spellStart"/>
      <w:r w:rsidRPr="004A1AEC">
        <w:rPr>
          <w:rFonts w:ascii="Times New Roman CYR" w:hAnsi="Times New Roman CYR"/>
          <w:sz w:val="28"/>
          <w:szCs w:val="28"/>
        </w:rPr>
        <w:t>ул.Заводская</w:t>
      </w:r>
      <w:proofErr w:type="spellEnd"/>
      <w:r w:rsidRPr="004A1AEC">
        <w:rPr>
          <w:rFonts w:ascii="Times New Roman CYR" w:hAnsi="Times New Roman CYR"/>
          <w:sz w:val="28"/>
          <w:szCs w:val="28"/>
        </w:rPr>
        <w:t xml:space="preserve">, уч. № 17), «Биоэнергетика» (г.Окуловка, ул. </w:t>
      </w:r>
      <w:proofErr w:type="spellStart"/>
      <w:r w:rsidRPr="004A1AEC">
        <w:rPr>
          <w:rFonts w:ascii="Times New Roman CYR" w:hAnsi="Times New Roman CYR"/>
          <w:sz w:val="28"/>
          <w:szCs w:val="28"/>
        </w:rPr>
        <w:t>Н.Николаева</w:t>
      </w:r>
      <w:proofErr w:type="spellEnd"/>
      <w:r w:rsidRPr="004A1AEC">
        <w:rPr>
          <w:rFonts w:ascii="Times New Roman CYR" w:hAnsi="Times New Roman CYR"/>
          <w:sz w:val="28"/>
          <w:szCs w:val="28"/>
        </w:rPr>
        <w:t>, уч.№78а), земельный участок -1 рядом с ОАО «УИК» (Угловское городское поселение, п. Угловка), земельный участок -2 рядом с ОАО «УИК» (Угловское городское поселение, п. Угловка), земельный участок д. Шуркино (г. Окуловка, км 54+700 автодороги «Боровичи-Крестцы»), земельный участок ООО «</w:t>
      </w:r>
      <w:proofErr w:type="spellStart"/>
      <w:r w:rsidRPr="004A1AEC">
        <w:rPr>
          <w:rFonts w:ascii="Times New Roman CYR" w:hAnsi="Times New Roman CYR"/>
          <w:sz w:val="28"/>
          <w:szCs w:val="28"/>
        </w:rPr>
        <w:t>Окуловкалес</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Боровенковское</w:t>
      </w:r>
      <w:proofErr w:type="spellEnd"/>
      <w:r w:rsidRPr="004A1AEC">
        <w:rPr>
          <w:rFonts w:ascii="Times New Roman CYR" w:hAnsi="Times New Roman CYR"/>
          <w:sz w:val="28"/>
          <w:szCs w:val="28"/>
        </w:rPr>
        <w:t xml:space="preserve"> сельское поселение, п. </w:t>
      </w:r>
      <w:proofErr w:type="spellStart"/>
      <w:r w:rsidRPr="004A1AEC">
        <w:rPr>
          <w:rFonts w:ascii="Times New Roman CYR" w:hAnsi="Times New Roman CYR"/>
          <w:sz w:val="28"/>
          <w:szCs w:val="28"/>
        </w:rPr>
        <w:t>Боровенка</w:t>
      </w:r>
      <w:proofErr w:type="spellEnd"/>
      <w:r w:rsidRPr="004A1AEC">
        <w:rPr>
          <w:rFonts w:ascii="Times New Roman CYR" w:hAnsi="Times New Roman CYR"/>
          <w:sz w:val="28"/>
          <w:szCs w:val="28"/>
        </w:rPr>
        <w:t xml:space="preserve">, ул. Калинина), «Производственные площади ФКУ </w:t>
      </w:r>
      <w:r w:rsidRPr="004A1AEC">
        <w:rPr>
          <w:sz w:val="28"/>
          <w:szCs w:val="28"/>
        </w:rPr>
        <w:t>КП-6» (</w:t>
      </w:r>
      <w:proofErr w:type="spellStart"/>
      <w:r w:rsidRPr="004A1AEC">
        <w:rPr>
          <w:sz w:val="28"/>
          <w:szCs w:val="28"/>
        </w:rPr>
        <w:t>Котовское</w:t>
      </w:r>
      <w:proofErr w:type="spellEnd"/>
      <w:r w:rsidRPr="004A1AEC">
        <w:rPr>
          <w:sz w:val="28"/>
          <w:szCs w:val="28"/>
        </w:rPr>
        <w:t xml:space="preserve"> сельское поселение), «</w:t>
      </w:r>
      <w:proofErr w:type="spellStart"/>
      <w:r w:rsidRPr="004A1AEC">
        <w:rPr>
          <w:sz w:val="28"/>
          <w:szCs w:val="28"/>
        </w:rPr>
        <w:t>Заручевье</w:t>
      </w:r>
      <w:proofErr w:type="spellEnd"/>
      <w:r w:rsidRPr="004A1AEC">
        <w:rPr>
          <w:sz w:val="28"/>
          <w:szCs w:val="28"/>
        </w:rPr>
        <w:t xml:space="preserve"> 1», «</w:t>
      </w:r>
      <w:proofErr w:type="spellStart"/>
      <w:r w:rsidRPr="004A1AEC">
        <w:rPr>
          <w:sz w:val="28"/>
          <w:szCs w:val="28"/>
        </w:rPr>
        <w:t>Заручевье</w:t>
      </w:r>
      <w:proofErr w:type="spellEnd"/>
      <w:r w:rsidRPr="004A1AEC">
        <w:rPr>
          <w:sz w:val="28"/>
          <w:szCs w:val="28"/>
        </w:rPr>
        <w:t xml:space="preserve"> 2»  (Угловское городское поселение, </w:t>
      </w:r>
      <w:proofErr w:type="spellStart"/>
      <w:r w:rsidRPr="004A1AEC">
        <w:rPr>
          <w:sz w:val="28"/>
          <w:szCs w:val="28"/>
        </w:rPr>
        <w:t>д</w:t>
      </w:r>
      <w:proofErr w:type="gramStart"/>
      <w:r w:rsidRPr="004A1AEC">
        <w:rPr>
          <w:sz w:val="28"/>
          <w:szCs w:val="28"/>
        </w:rPr>
        <w:t>.З</w:t>
      </w:r>
      <w:proofErr w:type="gramEnd"/>
      <w:r w:rsidRPr="004A1AEC">
        <w:rPr>
          <w:sz w:val="28"/>
          <w:szCs w:val="28"/>
        </w:rPr>
        <w:t>аручевье</w:t>
      </w:r>
      <w:proofErr w:type="spellEnd"/>
      <w:r w:rsidRPr="004A1AEC">
        <w:rPr>
          <w:sz w:val="28"/>
          <w:szCs w:val="28"/>
        </w:rPr>
        <w:t>);</w:t>
      </w:r>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color w:val="FF0000"/>
          <w:sz w:val="28"/>
          <w:szCs w:val="28"/>
        </w:rPr>
      </w:pPr>
      <w:r w:rsidRPr="004A1AEC">
        <w:rPr>
          <w:rFonts w:ascii="Times New Roman CYR" w:hAnsi="Times New Roman CYR"/>
          <w:sz w:val="28"/>
          <w:szCs w:val="28"/>
        </w:rPr>
        <w:t>сельскохозяйственное производство (21): «</w:t>
      </w:r>
      <w:proofErr w:type="spellStart"/>
      <w:r w:rsidRPr="004A1AEC">
        <w:rPr>
          <w:rFonts w:ascii="Times New Roman CYR" w:hAnsi="Times New Roman CYR"/>
          <w:sz w:val="28"/>
          <w:szCs w:val="28"/>
        </w:rPr>
        <w:t>д</w:t>
      </w:r>
      <w:proofErr w:type="gramStart"/>
      <w:r w:rsidRPr="004A1AEC">
        <w:rPr>
          <w:rFonts w:ascii="Times New Roman CYR" w:hAnsi="Times New Roman CYR"/>
          <w:sz w:val="28"/>
          <w:szCs w:val="28"/>
        </w:rPr>
        <w:t>.Ш</w:t>
      </w:r>
      <w:proofErr w:type="gramEnd"/>
      <w:r w:rsidRPr="004A1AEC">
        <w:rPr>
          <w:rFonts w:ascii="Times New Roman CYR" w:hAnsi="Times New Roman CYR"/>
          <w:sz w:val="28"/>
          <w:szCs w:val="28"/>
        </w:rPr>
        <w:t>уя</w:t>
      </w:r>
      <w:proofErr w:type="spellEnd"/>
      <w:r w:rsidRPr="004A1AEC">
        <w:rPr>
          <w:rFonts w:ascii="Times New Roman CYR" w:hAnsi="Times New Roman CYR"/>
          <w:sz w:val="28"/>
          <w:szCs w:val="28"/>
        </w:rPr>
        <w:t xml:space="preserve">, </w:t>
      </w:r>
      <w:proofErr w:type="spellStart"/>
      <w:r w:rsidRPr="004A1AEC">
        <w:rPr>
          <w:rFonts w:ascii="Times New Roman CYR" w:hAnsi="Times New Roman CYR"/>
          <w:sz w:val="28"/>
          <w:szCs w:val="28"/>
        </w:rPr>
        <w:t>сх</w:t>
      </w:r>
      <w:proofErr w:type="spellEnd"/>
      <w:r w:rsidRPr="004A1AEC">
        <w:rPr>
          <w:rFonts w:ascii="Times New Roman CYR" w:hAnsi="Times New Roman CYR"/>
          <w:sz w:val="28"/>
          <w:szCs w:val="28"/>
        </w:rPr>
        <w:t xml:space="preserve"> площадка 1» (Угловское городское поселение, </w:t>
      </w:r>
      <w:proofErr w:type="spellStart"/>
      <w:r w:rsidRPr="004A1AEC">
        <w:rPr>
          <w:rFonts w:ascii="Times New Roman CYR" w:hAnsi="Times New Roman CYR"/>
          <w:sz w:val="28"/>
          <w:szCs w:val="28"/>
        </w:rPr>
        <w:t>д.Шуя</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д.Шуя</w:t>
      </w:r>
      <w:proofErr w:type="spellEnd"/>
      <w:r w:rsidRPr="004A1AEC">
        <w:rPr>
          <w:rFonts w:ascii="Times New Roman CYR" w:hAnsi="Times New Roman CYR"/>
          <w:sz w:val="28"/>
          <w:szCs w:val="28"/>
        </w:rPr>
        <w:t xml:space="preserve">, </w:t>
      </w:r>
      <w:proofErr w:type="spellStart"/>
      <w:r w:rsidRPr="004A1AEC">
        <w:rPr>
          <w:rFonts w:ascii="Times New Roman CYR" w:hAnsi="Times New Roman CYR"/>
          <w:sz w:val="28"/>
          <w:szCs w:val="28"/>
        </w:rPr>
        <w:t>сх</w:t>
      </w:r>
      <w:proofErr w:type="spellEnd"/>
      <w:r w:rsidRPr="004A1AEC">
        <w:rPr>
          <w:rFonts w:ascii="Times New Roman CYR" w:hAnsi="Times New Roman CYR"/>
          <w:sz w:val="28"/>
          <w:szCs w:val="28"/>
        </w:rPr>
        <w:t xml:space="preserve"> площадка 2» (Угловское городское поселение, </w:t>
      </w:r>
      <w:proofErr w:type="spellStart"/>
      <w:r w:rsidRPr="004A1AEC">
        <w:rPr>
          <w:rFonts w:ascii="Times New Roman CYR" w:hAnsi="Times New Roman CYR"/>
          <w:sz w:val="28"/>
          <w:szCs w:val="28"/>
        </w:rPr>
        <w:t>д.Шуя</w:t>
      </w:r>
      <w:proofErr w:type="spellEnd"/>
      <w:r w:rsidRPr="004A1AEC">
        <w:rPr>
          <w:rFonts w:ascii="Times New Roman CYR" w:hAnsi="Times New Roman CYR"/>
          <w:sz w:val="28"/>
          <w:szCs w:val="28"/>
        </w:rPr>
        <w:t xml:space="preserve">), «Колхоз </w:t>
      </w:r>
      <w:proofErr w:type="spellStart"/>
      <w:r w:rsidRPr="004A1AEC">
        <w:rPr>
          <w:rFonts w:ascii="Times New Roman CYR" w:hAnsi="Times New Roman CYR"/>
          <w:sz w:val="28"/>
          <w:szCs w:val="28"/>
        </w:rPr>
        <w:t>им.Ленина</w:t>
      </w:r>
      <w:proofErr w:type="spellEnd"/>
      <w:r w:rsidRPr="004A1AEC">
        <w:rPr>
          <w:rFonts w:ascii="Times New Roman CYR" w:hAnsi="Times New Roman CYR"/>
          <w:sz w:val="28"/>
          <w:szCs w:val="28"/>
        </w:rPr>
        <w:t xml:space="preserve"> (Окуловский район, </w:t>
      </w:r>
      <w:proofErr w:type="spellStart"/>
      <w:r w:rsidRPr="004A1AEC">
        <w:rPr>
          <w:rFonts w:ascii="Times New Roman CYR" w:hAnsi="Times New Roman CYR"/>
          <w:sz w:val="28"/>
          <w:szCs w:val="28"/>
        </w:rPr>
        <w:t>д.Висленев</w:t>
      </w:r>
      <w:proofErr w:type="spellEnd"/>
      <w:r w:rsidRPr="004A1AEC">
        <w:rPr>
          <w:rFonts w:ascii="Times New Roman CYR" w:hAnsi="Times New Roman CYR"/>
          <w:sz w:val="28"/>
          <w:szCs w:val="28"/>
        </w:rPr>
        <w:t xml:space="preserve"> Остров),</w:t>
      </w:r>
      <w:r w:rsidRPr="004A1AEC">
        <w:rPr>
          <w:rFonts w:ascii="Times New Roman CYR" w:hAnsi="Times New Roman CYR"/>
          <w:color w:val="FF0000"/>
          <w:sz w:val="28"/>
          <w:szCs w:val="28"/>
        </w:rPr>
        <w:t xml:space="preserve"> </w:t>
      </w:r>
      <w:r w:rsidRPr="004A1AEC">
        <w:rPr>
          <w:rFonts w:ascii="Times New Roman CYR" w:hAnsi="Times New Roman CYR"/>
          <w:sz w:val="28"/>
          <w:szCs w:val="28"/>
        </w:rPr>
        <w:t>«Машино-</w:t>
      </w:r>
      <w:proofErr w:type="spellStart"/>
      <w:r w:rsidRPr="004A1AEC">
        <w:rPr>
          <w:rFonts w:ascii="Times New Roman CYR" w:hAnsi="Times New Roman CYR"/>
          <w:sz w:val="28"/>
          <w:szCs w:val="28"/>
        </w:rPr>
        <w:t>Смешино</w:t>
      </w:r>
      <w:proofErr w:type="spellEnd"/>
      <w:r w:rsidRPr="004A1AEC">
        <w:rPr>
          <w:rFonts w:ascii="Times New Roman CYR" w:hAnsi="Times New Roman CYR"/>
          <w:sz w:val="28"/>
          <w:szCs w:val="28"/>
        </w:rPr>
        <w:t>» (6-й км. а/дороги «Окуловка-Угловка»), «</w:t>
      </w:r>
      <w:proofErr w:type="spellStart"/>
      <w:r w:rsidRPr="004A1AEC">
        <w:rPr>
          <w:rFonts w:ascii="Times New Roman CYR" w:hAnsi="Times New Roman CYR"/>
          <w:sz w:val="28"/>
          <w:szCs w:val="28"/>
        </w:rPr>
        <w:t>Боево</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Кулотинское</w:t>
      </w:r>
      <w:proofErr w:type="spellEnd"/>
      <w:r w:rsidRPr="004A1AEC">
        <w:rPr>
          <w:rFonts w:ascii="Times New Roman CYR" w:hAnsi="Times New Roman CYR"/>
          <w:sz w:val="28"/>
          <w:szCs w:val="28"/>
        </w:rPr>
        <w:t xml:space="preserve"> городское поселение), «Теребляны-1» и «Теребляны-2» (</w:t>
      </w:r>
      <w:proofErr w:type="spellStart"/>
      <w:r w:rsidRPr="004A1AEC">
        <w:rPr>
          <w:rFonts w:ascii="Times New Roman CYR" w:hAnsi="Times New Roman CYR"/>
          <w:sz w:val="28"/>
          <w:szCs w:val="28"/>
        </w:rPr>
        <w:t>Котовское</w:t>
      </w:r>
      <w:proofErr w:type="spellEnd"/>
      <w:r w:rsidRPr="004A1AEC">
        <w:rPr>
          <w:rFonts w:ascii="Times New Roman CYR" w:hAnsi="Times New Roman CYR"/>
          <w:sz w:val="28"/>
          <w:szCs w:val="28"/>
        </w:rPr>
        <w:t xml:space="preserve"> сельское поселение), «</w:t>
      </w:r>
      <w:proofErr w:type="spellStart"/>
      <w:r w:rsidRPr="004A1AEC">
        <w:rPr>
          <w:rFonts w:ascii="Times New Roman CYR" w:hAnsi="Times New Roman CYR"/>
          <w:sz w:val="28"/>
          <w:szCs w:val="28"/>
        </w:rPr>
        <w:t>Великуша</w:t>
      </w:r>
      <w:proofErr w:type="spellEnd"/>
      <w:r w:rsidRPr="004A1AEC">
        <w:rPr>
          <w:rFonts w:ascii="Times New Roman CYR" w:hAnsi="Times New Roman CYR"/>
          <w:sz w:val="28"/>
          <w:szCs w:val="28"/>
        </w:rPr>
        <w:t xml:space="preserve">» ( </w:t>
      </w:r>
      <w:proofErr w:type="spellStart"/>
      <w:r w:rsidRPr="004A1AEC">
        <w:rPr>
          <w:rFonts w:ascii="Times New Roman CYR" w:hAnsi="Times New Roman CYR"/>
          <w:sz w:val="28"/>
          <w:szCs w:val="28"/>
        </w:rPr>
        <w:t>Котовское</w:t>
      </w:r>
      <w:proofErr w:type="spellEnd"/>
      <w:r w:rsidRPr="004A1AEC">
        <w:rPr>
          <w:rFonts w:ascii="Times New Roman CYR" w:hAnsi="Times New Roman CYR"/>
          <w:sz w:val="28"/>
          <w:szCs w:val="28"/>
        </w:rPr>
        <w:t xml:space="preserve"> сельское поселение, </w:t>
      </w:r>
      <w:proofErr w:type="spellStart"/>
      <w:r w:rsidRPr="004A1AEC">
        <w:rPr>
          <w:rFonts w:ascii="Times New Roman CYR" w:hAnsi="Times New Roman CYR"/>
          <w:sz w:val="28"/>
          <w:szCs w:val="28"/>
        </w:rPr>
        <w:t>д.Великуша</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Заручевье</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Боровенковское</w:t>
      </w:r>
      <w:proofErr w:type="spellEnd"/>
      <w:r w:rsidRPr="004A1AEC">
        <w:rPr>
          <w:rFonts w:ascii="Times New Roman CYR" w:hAnsi="Times New Roman CYR"/>
          <w:sz w:val="28"/>
          <w:szCs w:val="28"/>
        </w:rPr>
        <w:t xml:space="preserve"> сельское поселение, </w:t>
      </w:r>
      <w:proofErr w:type="spellStart"/>
      <w:r w:rsidRPr="004A1AEC">
        <w:rPr>
          <w:rFonts w:ascii="Times New Roman CYR" w:hAnsi="Times New Roman CYR"/>
          <w:sz w:val="28"/>
          <w:szCs w:val="28"/>
        </w:rPr>
        <w:t>д.Заручевье</w:t>
      </w:r>
      <w:proofErr w:type="spellEnd"/>
      <w:r w:rsidRPr="004A1AEC">
        <w:rPr>
          <w:rFonts w:ascii="Times New Roman CYR" w:hAnsi="Times New Roman CYR"/>
          <w:sz w:val="28"/>
          <w:szCs w:val="28"/>
        </w:rPr>
        <w:t xml:space="preserve">), «Языково» (Угловское городское поселение, </w:t>
      </w:r>
      <w:proofErr w:type="spellStart"/>
      <w:r w:rsidRPr="004A1AEC">
        <w:rPr>
          <w:rFonts w:ascii="Times New Roman CYR" w:hAnsi="Times New Roman CYR"/>
          <w:sz w:val="28"/>
          <w:szCs w:val="28"/>
        </w:rPr>
        <w:t>д</w:t>
      </w:r>
      <w:proofErr w:type="gramStart"/>
      <w:r w:rsidRPr="004A1AEC">
        <w:rPr>
          <w:rFonts w:ascii="Times New Roman CYR" w:hAnsi="Times New Roman CYR"/>
          <w:sz w:val="28"/>
          <w:szCs w:val="28"/>
        </w:rPr>
        <w:t>.Я</w:t>
      </w:r>
      <w:proofErr w:type="gramEnd"/>
      <w:r w:rsidRPr="004A1AEC">
        <w:rPr>
          <w:rFonts w:ascii="Times New Roman CYR" w:hAnsi="Times New Roman CYR"/>
          <w:sz w:val="28"/>
          <w:szCs w:val="28"/>
        </w:rPr>
        <w:t>зыково</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д.Старое</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Кулотинское</w:t>
      </w:r>
      <w:proofErr w:type="spellEnd"/>
      <w:r w:rsidRPr="004A1AEC">
        <w:rPr>
          <w:rFonts w:ascii="Times New Roman CYR" w:hAnsi="Times New Roman CYR"/>
          <w:sz w:val="28"/>
          <w:szCs w:val="28"/>
        </w:rPr>
        <w:t xml:space="preserve"> городское </w:t>
      </w:r>
      <w:r w:rsidRPr="004A1AEC">
        <w:rPr>
          <w:rFonts w:ascii="Times New Roman CYR" w:hAnsi="Times New Roman CYR"/>
          <w:sz w:val="28"/>
          <w:szCs w:val="28"/>
        </w:rPr>
        <w:lastRenderedPageBreak/>
        <w:t xml:space="preserve">поселение, </w:t>
      </w:r>
      <w:proofErr w:type="spellStart"/>
      <w:r w:rsidRPr="004A1AEC">
        <w:rPr>
          <w:rFonts w:ascii="Times New Roman CYR" w:hAnsi="Times New Roman CYR"/>
          <w:sz w:val="28"/>
          <w:szCs w:val="28"/>
        </w:rPr>
        <w:t>д.Старое</w:t>
      </w:r>
      <w:proofErr w:type="spellEnd"/>
      <w:r w:rsidRPr="004A1AEC">
        <w:rPr>
          <w:rFonts w:ascii="Times New Roman CYR" w:hAnsi="Times New Roman CYR"/>
          <w:sz w:val="28"/>
          <w:szCs w:val="28"/>
        </w:rPr>
        <w:t xml:space="preserve">), земельный участок между д. Наволок и д. </w:t>
      </w:r>
      <w:proofErr w:type="spellStart"/>
      <w:r w:rsidRPr="004A1AEC">
        <w:rPr>
          <w:rFonts w:ascii="Times New Roman CYR" w:hAnsi="Times New Roman CYR"/>
          <w:sz w:val="28"/>
          <w:szCs w:val="28"/>
        </w:rPr>
        <w:t>Теребуново</w:t>
      </w:r>
      <w:proofErr w:type="spellEnd"/>
      <w:r w:rsidRPr="004A1AEC">
        <w:rPr>
          <w:rFonts w:ascii="Times New Roman CYR" w:hAnsi="Times New Roman CYR"/>
          <w:sz w:val="28"/>
          <w:szCs w:val="28"/>
        </w:rPr>
        <w:t xml:space="preserve"> (</w:t>
      </w:r>
      <w:proofErr w:type="spellStart"/>
      <w:r w:rsidRPr="004A1AEC">
        <w:rPr>
          <w:rFonts w:ascii="Times New Roman CYR" w:hAnsi="Times New Roman CYR"/>
          <w:sz w:val="28"/>
          <w:szCs w:val="28"/>
        </w:rPr>
        <w:t>Боровенковское</w:t>
      </w:r>
      <w:proofErr w:type="spellEnd"/>
      <w:r w:rsidRPr="004A1AEC">
        <w:rPr>
          <w:rFonts w:ascii="Times New Roman CYR" w:hAnsi="Times New Roman CYR"/>
          <w:sz w:val="28"/>
          <w:szCs w:val="28"/>
        </w:rPr>
        <w:t xml:space="preserve"> сельское поселение), земельный участок северо-западнее </w:t>
      </w:r>
      <w:proofErr w:type="spellStart"/>
      <w:r w:rsidRPr="004A1AEC">
        <w:rPr>
          <w:rFonts w:ascii="Times New Roman CYR" w:hAnsi="Times New Roman CYR"/>
          <w:sz w:val="28"/>
          <w:szCs w:val="28"/>
        </w:rPr>
        <w:t>п.Боровенка</w:t>
      </w:r>
      <w:proofErr w:type="spellEnd"/>
      <w:r w:rsidRPr="004A1AEC">
        <w:rPr>
          <w:rFonts w:ascii="Times New Roman CYR" w:hAnsi="Times New Roman CYR"/>
          <w:sz w:val="28"/>
          <w:szCs w:val="28"/>
        </w:rPr>
        <w:t xml:space="preserve"> (</w:t>
      </w:r>
      <w:proofErr w:type="spellStart"/>
      <w:r w:rsidRPr="004A1AEC">
        <w:rPr>
          <w:rFonts w:ascii="Times New Roman CYR" w:hAnsi="Times New Roman CYR"/>
          <w:sz w:val="28"/>
          <w:szCs w:val="28"/>
        </w:rPr>
        <w:t>Боровенковское</w:t>
      </w:r>
      <w:proofErr w:type="spellEnd"/>
      <w:r w:rsidRPr="004A1AEC">
        <w:rPr>
          <w:rFonts w:ascii="Times New Roman CYR" w:hAnsi="Times New Roman CYR"/>
          <w:sz w:val="28"/>
          <w:szCs w:val="28"/>
        </w:rPr>
        <w:t xml:space="preserve"> сельское поселение), «Дружная горка» (</w:t>
      </w:r>
      <w:proofErr w:type="spellStart"/>
      <w:r w:rsidRPr="004A1AEC">
        <w:rPr>
          <w:rFonts w:ascii="Times New Roman CYR" w:hAnsi="Times New Roman CYR"/>
          <w:sz w:val="28"/>
          <w:szCs w:val="28"/>
        </w:rPr>
        <w:t>Березовикское</w:t>
      </w:r>
      <w:proofErr w:type="spellEnd"/>
      <w:r w:rsidRPr="004A1AEC">
        <w:rPr>
          <w:rFonts w:ascii="Times New Roman CYR" w:hAnsi="Times New Roman CYR"/>
          <w:sz w:val="28"/>
          <w:szCs w:val="28"/>
        </w:rPr>
        <w:t xml:space="preserve"> сельское поселение, </w:t>
      </w:r>
      <w:proofErr w:type="spellStart"/>
      <w:r w:rsidRPr="004A1AEC">
        <w:rPr>
          <w:rFonts w:ascii="Times New Roman CYR" w:hAnsi="Times New Roman CYR"/>
          <w:sz w:val="28"/>
          <w:szCs w:val="28"/>
        </w:rPr>
        <w:t>с.Березовик</w:t>
      </w:r>
      <w:proofErr w:type="spellEnd"/>
      <w:r w:rsidRPr="004A1AEC">
        <w:rPr>
          <w:rFonts w:ascii="Times New Roman CYR" w:hAnsi="Times New Roman CYR"/>
          <w:sz w:val="28"/>
          <w:szCs w:val="28"/>
        </w:rPr>
        <w:t>, ул. Советская д. 4), «д. Горушка» (</w:t>
      </w:r>
      <w:proofErr w:type="spellStart"/>
      <w:r w:rsidRPr="004A1AEC">
        <w:rPr>
          <w:rFonts w:ascii="Times New Roman CYR" w:hAnsi="Times New Roman CYR"/>
          <w:sz w:val="28"/>
          <w:szCs w:val="28"/>
        </w:rPr>
        <w:t>Кулотинское</w:t>
      </w:r>
      <w:proofErr w:type="spellEnd"/>
      <w:r w:rsidRPr="004A1AEC">
        <w:rPr>
          <w:rFonts w:ascii="Times New Roman CYR" w:hAnsi="Times New Roman CYR"/>
          <w:sz w:val="28"/>
          <w:szCs w:val="28"/>
        </w:rPr>
        <w:t xml:space="preserve"> городское поселение, д. Горушка), «Горка» (г. Окуловка, справа от  а/д Окуловка-Крестцы, после поворота на улицу Парфенова),  «у д. Окуловка» (Угловское городское поселение, д. Окуловка), «</w:t>
      </w:r>
      <w:proofErr w:type="spellStart"/>
      <w:r w:rsidRPr="004A1AEC">
        <w:rPr>
          <w:rFonts w:ascii="Times New Roman CYR" w:hAnsi="Times New Roman CYR"/>
          <w:sz w:val="28"/>
          <w:szCs w:val="28"/>
        </w:rPr>
        <w:t>Ватагино</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Боровенковское</w:t>
      </w:r>
      <w:proofErr w:type="spellEnd"/>
      <w:r w:rsidRPr="004A1AEC">
        <w:rPr>
          <w:rFonts w:ascii="Times New Roman CYR" w:hAnsi="Times New Roman CYR"/>
          <w:sz w:val="28"/>
          <w:szCs w:val="28"/>
        </w:rPr>
        <w:t xml:space="preserve"> сельское поселение, д. </w:t>
      </w:r>
      <w:proofErr w:type="spellStart"/>
      <w:r w:rsidRPr="004A1AEC">
        <w:rPr>
          <w:rFonts w:ascii="Times New Roman CYR" w:hAnsi="Times New Roman CYR"/>
          <w:sz w:val="28"/>
          <w:szCs w:val="28"/>
        </w:rPr>
        <w:t>Ватагино</w:t>
      </w:r>
      <w:proofErr w:type="spellEnd"/>
      <w:r w:rsidRPr="004A1AEC">
        <w:rPr>
          <w:rFonts w:ascii="Times New Roman CYR" w:hAnsi="Times New Roman CYR"/>
          <w:sz w:val="28"/>
          <w:szCs w:val="28"/>
        </w:rPr>
        <w:t xml:space="preserve">), «Напротив ПМК» (г. Окуловка, после ж/д моста, справа от а/д Окуловка-Крестцы), </w:t>
      </w:r>
      <w:r w:rsidRPr="004A1AEC">
        <w:rPr>
          <w:sz w:val="28"/>
          <w:szCs w:val="28"/>
        </w:rPr>
        <w:t>«Васильково»</w:t>
      </w:r>
      <w:r w:rsidRPr="004A1AEC">
        <w:t xml:space="preserve"> (</w:t>
      </w:r>
      <w:proofErr w:type="spellStart"/>
      <w:r w:rsidRPr="004A1AEC">
        <w:rPr>
          <w:rFonts w:ascii="Times New Roman CYR" w:hAnsi="Times New Roman CYR"/>
          <w:sz w:val="28"/>
          <w:szCs w:val="28"/>
        </w:rPr>
        <w:t>Березовикское</w:t>
      </w:r>
      <w:proofErr w:type="spellEnd"/>
      <w:r w:rsidRPr="004A1AEC">
        <w:rPr>
          <w:rFonts w:ascii="Times New Roman CYR" w:hAnsi="Times New Roman CYR"/>
          <w:sz w:val="28"/>
          <w:szCs w:val="28"/>
        </w:rPr>
        <w:t xml:space="preserve"> сельское поселение, </w:t>
      </w:r>
      <w:proofErr w:type="spellStart"/>
      <w:r w:rsidRPr="004A1AEC">
        <w:rPr>
          <w:rFonts w:ascii="Times New Roman CYR" w:hAnsi="Times New Roman CYR"/>
          <w:sz w:val="28"/>
          <w:szCs w:val="28"/>
        </w:rPr>
        <w:t>д</w:t>
      </w:r>
      <w:proofErr w:type="gramStart"/>
      <w:r w:rsidRPr="004A1AEC">
        <w:rPr>
          <w:rFonts w:ascii="Times New Roman CYR" w:hAnsi="Times New Roman CYR"/>
          <w:sz w:val="28"/>
          <w:szCs w:val="28"/>
        </w:rPr>
        <w:t>.В</w:t>
      </w:r>
      <w:proofErr w:type="gramEnd"/>
      <w:r w:rsidRPr="004A1AEC">
        <w:rPr>
          <w:rFonts w:ascii="Times New Roman CYR" w:hAnsi="Times New Roman CYR"/>
          <w:sz w:val="28"/>
          <w:szCs w:val="28"/>
        </w:rPr>
        <w:t>асильково</w:t>
      </w:r>
      <w:proofErr w:type="spellEnd"/>
      <w:r w:rsidRPr="004A1AEC">
        <w:t xml:space="preserve">), </w:t>
      </w:r>
      <w:r w:rsidRPr="004A1AEC">
        <w:rPr>
          <w:sz w:val="28"/>
          <w:szCs w:val="28"/>
        </w:rPr>
        <w:t>«Стари»</w:t>
      </w:r>
      <w:r w:rsidRPr="004A1AEC">
        <w:t xml:space="preserve"> </w:t>
      </w:r>
      <w:r w:rsidRPr="004A1AEC">
        <w:rPr>
          <w:sz w:val="28"/>
          <w:szCs w:val="28"/>
        </w:rPr>
        <w:t>(</w:t>
      </w:r>
      <w:proofErr w:type="spellStart"/>
      <w:r w:rsidRPr="004A1AEC">
        <w:rPr>
          <w:rFonts w:ascii="Times New Roman CYR" w:hAnsi="Times New Roman CYR"/>
          <w:sz w:val="28"/>
          <w:szCs w:val="28"/>
        </w:rPr>
        <w:t>Березовикское</w:t>
      </w:r>
      <w:proofErr w:type="spellEnd"/>
      <w:r w:rsidRPr="004A1AEC">
        <w:rPr>
          <w:rFonts w:ascii="Times New Roman CYR" w:hAnsi="Times New Roman CYR"/>
          <w:sz w:val="28"/>
          <w:szCs w:val="28"/>
        </w:rPr>
        <w:t xml:space="preserve"> сельское поселение, д. Стари</w:t>
      </w:r>
      <w:r w:rsidRPr="004A1AEC">
        <w:t>)</w:t>
      </w:r>
      <w:r w:rsidRPr="004A1AEC">
        <w:rPr>
          <w:rFonts w:ascii="Times New Roman CYR" w:hAnsi="Times New Roman CYR"/>
          <w:sz w:val="28"/>
          <w:szCs w:val="28"/>
        </w:rPr>
        <w:t>;</w:t>
      </w:r>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r w:rsidRPr="004A1AEC">
        <w:rPr>
          <w:rFonts w:ascii="Times New Roman CYR" w:hAnsi="Times New Roman CYR"/>
          <w:sz w:val="28"/>
          <w:szCs w:val="28"/>
        </w:rPr>
        <w:t xml:space="preserve">жилищное строительство (9): </w:t>
      </w:r>
      <w:proofErr w:type="gramStart"/>
      <w:r w:rsidRPr="004A1AEC">
        <w:rPr>
          <w:rFonts w:ascii="Times New Roman CYR" w:hAnsi="Times New Roman CYR"/>
          <w:sz w:val="28"/>
          <w:szCs w:val="28"/>
        </w:rPr>
        <w:t>«Бывшая больница» (</w:t>
      </w:r>
      <w:proofErr w:type="spellStart"/>
      <w:r w:rsidRPr="004A1AEC">
        <w:rPr>
          <w:rFonts w:ascii="Times New Roman CYR" w:hAnsi="Times New Roman CYR"/>
          <w:sz w:val="28"/>
          <w:szCs w:val="28"/>
        </w:rPr>
        <w:t>Боровенковское</w:t>
      </w:r>
      <w:proofErr w:type="spellEnd"/>
      <w:r w:rsidRPr="004A1AEC">
        <w:rPr>
          <w:rFonts w:ascii="Times New Roman CYR" w:hAnsi="Times New Roman CYR"/>
          <w:sz w:val="28"/>
          <w:szCs w:val="28"/>
        </w:rPr>
        <w:t xml:space="preserve"> сельское поселение, ул.1 Мая д.68а), «</w:t>
      </w:r>
      <w:proofErr w:type="spellStart"/>
      <w:r w:rsidRPr="004A1AEC">
        <w:rPr>
          <w:rFonts w:ascii="Times New Roman CYR" w:hAnsi="Times New Roman CYR"/>
          <w:sz w:val="28"/>
          <w:szCs w:val="28"/>
        </w:rPr>
        <w:t>Осипово</w:t>
      </w:r>
      <w:proofErr w:type="spellEnd"/>
      <w:r w:rsidRPr="004A1AEC">
        <w:rPr>
          <w:rFonts w:ascii="Times New Roman CYR" w:hAnsi="Times New Roman CYR"/>
          <w:sz w:val="28"/>
          <w:szCs w:val="28"/>
        </w:rPr>
        <w:t xml:space="preserve">» (Турбинное сельское поселение, д. </w:t>
      </w:r>
      <w:proofErr w:type="spellStart"/>
      <w:r w:rsidRPr="004A1AEC">
        <w:rPr>
          <w:rFonts w:ascii="Times New Roman CYR" w:hAnsi="Times New Roman CYR"/>
          <w:sz w:val="28"/>
          <w:szCs w:val="28"/>
        </w:rPr>
        <w:t>Осипово</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Варгусово</w:t>
      </w:r>
      <w:proofErr w:type="spellEnd"/>
      <w:r w:rsidRPr="004A1AEC">
        <w:rPr>
          <w:rFonts w:ascii="Times New Roman CYR" w:hAnsi="Times New Roman CYR"/>
          <w:sz w:val="28"/>
          <w:szCs w:val="28"/>
        </w:rPr>
        <w:t xml:space="preserve">» (Турбинное сельское поселение, д. </w:t>
      </w:r>
      <w:proofErr w:type="spellStart"/>
      <w:r w:rsidRPr="004A1AEC">
        <w:rPr>
          <w:rFonts w:ascii="Times New Roman CYR" w:hAnsi="Times New Roman CYR"/>
          <w:sz w:val="28"/>
          <w:szCs w:val="28"/>
        </w:rPr>
        <w:t>Варгусово</w:t>
      </w:r>
      <w:proofErr w:type="spellEnd"/>
      <w:r w:rsidRPr="004A1AEC">
        <w:rPr>
          <w:rFonts w:ascii="Times New Roman CYR" w:hAnsi="Times New Roman CYR"/>
          <w:sz w:val="28"/>
          <w:szCs w:val="28"/>
        </w:rPr>
        <w:t>), земельный участок №1 ул. Рылеева (г. Окуловка, ул. Рылеева, земельный участок №1), «земельный участок №58 ул. Островского» (г. Окуловка, ул. Островского, земельный участок № 58), «земельный участок № 3 ул. Рылеева» (г. Окуловка, ул. Рылеева, земельный участок № 3), «земельный участок</w:t>
      </w:r>
      <w:proofErr w:type="gramEnd"/>
      <w:r w:rsidRPr="004A1AEC">
        <w:rPr>
          <w:rFonts w:ascii="Times New Roman CYR" w:hAnsi="Times New Roman CYR"/>
          <w:sz w:val="28"/>
          <w:szCs w:val="28"/>
        </w:rPr>
        <w:t xml:space="preserve"> № </w:t>
      </w:r>
      <w:proofErr w:type="gramStart"/>
      <w:r w:rsidRPr="004A1AEC">
        <w:rPr>
          <w:rFonts w:ascii="Times New Roman CYR" w:hAnsi="Times New Roman CYR"/>
          <w:sz w:val="28"/>
          <w:szCs w:val="28"/>
        </w:rPr>
        <w:t xml:space="preserve">12 ул. Парфенова» (г. Окуловка, ул. Парфенова, земельный участок № 12), «земельный участок № 38б ул. Островского» (г. Окуловка, ул. Островского, земельный участок № 38б), «около оз. </w:t>
      </w:r>
      <w:proofErr w:type="spellStart"/>
      <w:r w:rsidRPr="004A1AEC">
        <w:rPr>
          <w:rFonts w:ascii="Times New Roman CYR" w:hAnsi="Times New Roman CYR"/>
          <w:sz w:val="28"/>
          <w:szCs w:val="28"/>
        </w:rPr>
        <w:t>Заперечье</w:t>
      </w:r>
      <w:proofErr w:type="spellEnd"/>
      <w:r w:rsidRPr="004A1AEC">
        <w:rPr>
          <w:rFonts w:ascii="Times New Roman CYR" w:hAnsi="Times New Roman CYR"/>
          <w:sz w:val="28"/>
          <w:szCs w:val="28"/>
        </w:rPr>
        <w:t>» (</w:t>
      </w:r>
      <w:proofErr w:type="spellStart"/>
      <w:r w:rsidRPr="004A1AEC">
        <w:rPr>
          <w:rFonts w:ascii="Times New Roman CYR" w:hAnsi="Times New Roman CYR"/>
          <w:sz w:val="28"/>
          <w:szCs w:val="28"/>
        </w:rPr>
        <w:t>Березовикское</w:t>
      </w:r>
      <w:proofErr w:type="spellEnd"/>
      <w:r w:rsidRPr="004A1AEC">
        <w:rPr>
          <w:rFonts w:ascii="Times New Roman CYR" w:hAnsi="Times New Roman CYR"/>
          <w:sz w:val="28"/>
          <w:szCs w:val="28"/>
        </w:rPr>
        <w:t xml:space="preserve"> сельское поселение, северная часть кадастрового квартала);</w:t>
      </w:r>
      <w:proofErr w:type="gramEnd"/>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r w:rsidRPr="004A1AEC">
        <w:rPr>
          <w:rFonts w:ascii="Times New Roman CYR" w:hAnsi="Times New Roman CYR"/>
          <w:sz w:val="28"/>
          <w:szCs w:val="28"/>
        </w:rPr>
        <w:t>складирование и хранение инертных материалов (2): земельный участок №26в (г. Окуловка, ул. 2-я Красноармейская, участок 26в), земельный участок №26б (г. Окуловка, ул. 2-я Красноармейская, участок 26б);</w:t>
      </w:r>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r w:rsidRPr="004A1AEC">
        <w:rPr>
          <w:rFonts w:ascii="Times New Roman CYR" w:hAnsi="Times New Roman CYR"/>
          <w:sz w:val="28"/>
          <w:szCs w:val="28"/>
        </w:rPr>
        <w:t>гостиничное обслуживание (1): «гостиничный комплекс» (г. Окуловка, ул. Свердлова, напротив Регионального центра гребного слалома);</w:t>
      </w:r>
    </w:p>
    <w:p w:rsidR="004A1AEC" w:rsidRPr="004A1AEC" w:rsidRDefault="004A1AEC" w:rsidP="004A1AEC">
      <w:pPr>
        <w:tabs>
          <w:tab w:val="left" w:pos="2715"/>
          <w:tab w:val="left" w:pos="3660"/>
        </w:tabs>
        <w:spacing w:line="360" w:lineRule="atLeast"/>
        <w:ind w:right="99" w:firstLine="720"/>
        <w:jc w:val="both"/>
        <w:rPr>
          <w:sz w:val="28"/>
          <w:szCs w:val="28"/>
        </w:rPr>
      </w:pPr>
      <w:r w:rsidRPr="004A1AEC">
        <w:rPr>
          <w:rFonts w:ascii="Times New Roman CYR" w:hAnsi="Times New Roman CYR"/>
          <w:sz w:val="28"/>
          <w:szCs w:val="28"/>
        </w:rPr>
        <w:t xml:space="preserve">размещения административных, коммерческих, физкультурно-оздоровительных учреждений и учреждений культуры (3): «Земельный участок по ул. Фестивальная» (г. Окуловка, слева </w:t>
      </w:r>
      <w:proofErr w:type="gramStart"/>
      <w:r w:rsidRPr="004A1AEC">
        <w:rPr>
          <w:rFonts w:ascii="Times New Roman CYR" w:hAnsi="Times New Roman CYR"/>
          <w:sz w:val="28"/>
          <w:szCs w:val="28"/>
        </w:rPr>
        <w:t>от</w:t>
      </w:r>
      <w:proofErr w:type="gramEnd"/>
      <w:r w:rsidRPr="004A1AEC">
        <w:rPr>
          <w:rFonts w:ascii="Times New Roman CYR" w:hAnsi="Times New Roman CYR"/>
          <w:sz w:val="28"/>
          <w:szCs w:val="28"/>
        </w:rPr>
        <w:t xml:space="preserve"> а/д Боровичи-Окуловка-Крестцы (перед магазином Союз), </w:t>
      </w:r>
      <w:r w:rsidRPr="004A1AEC">
        <w:rPr>
          <w:sz w:val="28"/>
          <w:szCs w:val="28"/>
        </w:rPr>
        <w:t xml:space="preserve">«Центральная, 10» (Угловское городское поселение, п.Угловка, ул. Центральная, д.10), </w:t>
      </w:r>
      <w:r w:rsidRPr="004A1AEC">
        <w:rPr>
          <w:rFonts w:ascii="Times New Roman CYR" w:hAnsi="Times New Roman CYR"/>
          <w:sz w:val="28"/>
          <w:szCs w:val="28"/>
        </w:rPr>
        <w:t>«</w:t>
      </w:r>
      <w:proofErr w:type="spellStart"/>
      <w:r w:rsidRPr="004A1AEC">
        <w:rPr>
          <w:rFonts w:ascii="Times New Roman CYR" w:hAnsi="Times New Roman CYR"/>
          <w:sz w:val="28"/>
          <w:szCs w:val="28"/>
        </w:rPr>
        <w:t>Стегново</w:t>
      </w:r>
      <w:proofErr w:type="spellEnd"/>
      <w:r w:rsidRPr="004A1AEC">
        <w:rPr>
          <w:rFonts w:ascii="Times New Roman CYR" w:hAnsi="Times New Roman CYR"/>
          <w:sz w:val="28"/>
          <w:szCs w:val="28"/>
        </w:rPr>
        <w:t xml:space="preserve">» (Угловское городское поселение, д </w:t>
      </w:r>
      <w:proofErr w:type="spellStart"/>
      <w:r w:rsidRPr="004A1AEC">
        <w:rPr>
          <w:rFonts w:ascii="Times New Roman CYR" w:hAnsi="Times New Roman CYR"/>
          <w:sz w:val="28"/>
          <w:szCs w:val="28"/>
        </w:rPr>
        <w:t>Стегново</w:t>
      </w:r>
      <w:proofErr w:type="spellEnd"/>
      <w:r w:rsidRPr="004A1AEC">
        <w:rPr>
          <w:rFonts w:ascii="Times New Roman CYR" w:hAnsi="Times New Roman CYR"/>
          <w:sz w:val="28"/>
          <w:szCs w:val="28"/>
        </w:rPr>
        <w:t>, уч.№66)</w:t>
      </w:r>
      <w:r w:rsidRPr="004A1AEC">
        <w:rPr>
          <w:sz w:val="28"/>
          <w:szCs w:val="28"/>
        </w:rPr>
        <w:t>;</w:t>
      </w:r>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r w:rsidRPr="004A1AEC">
        <w:rPr>
          <w:rFonts w:ascii="Times New Roman CYR" w:hAnsi="Times New Roman CYR"/>
          <w:sz w:val="28"/>
          <w:szCs w:val="28"/>
        </w:rPr>
        <w:t xml:space="preserve">развитие физической культуры и спорта (2): земельный участок № 20а по ул. </w:t>
      </w:r>
      <w:proofErr w:type="spellStart"/>
      <w:r w:rsidRPr="004A1AEC">
        <w:rPr>
          <w:rFonts w:ascii="Times New Roman CYR" w:hAnsi="Times New Roman CYR"/>
          <w:sz w:val="28"/>
          <w:szCs w:val="28"/>
        </w:rPr>
        <w:t>Перестовская</w:t>
      </w:r>
      <w:proofErr w:type="spellEnd"/>
      <w:r w:rsidRPr="004A1AEC">
        <w:rPr>
          <w:rFonts w:ascii="Times New Roman CYR" w:hAnsi="Times New Roman CYR"/>
          <w:sz w:val="28"/>
          <w:szCs w:val="28"/>
        </w:rPr>
        <w:t xml:space="preserve"> (г. Окуловка),  земельный участок № 21б по ул. Парфенова (г. Окуловка);</w:t>
      </w:r>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r w:rsidRPr="004A1AEC">
        <w:rPr>
          <w:rFonts w:ascii="Times New Roman CYR" w:hAnsi="Times New Roman CYR"/>
          <w:sz w:val="28"/>
          <w:szCs w:val="28"/>
        </w:rPr>
        <w:t>торговля (1): «Бытовик» (г.Окуловка, ул. Центральная, д.1);</w:t>
      </w:r>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r w:rsidRPr="004A1AEC">
        <w:rPr>
          <w:rFonts w:ascii="Times New Roman CYR" w:hAnsi="Times New Roman CYR"/>
          <w:sz w:val="28"/>
          <w:szCs w:val="28"/>
        </w:rPr>
        <w:lastRenderedPageBreak/>
        <w:t>размещения скверов, парков (1): «</w:t>
      </w:r>
      <w:proofErr w:type="gramStart"/>
      <w:r w:rsidRPr="004A1AEC">
        <w:rPr>
          <w:rFonts w:ascii="Times New Roman CYR" w:hAnsi="Times New Roman CYR"/>
          <w:sz w:val="28"/>
          <w:szCs w:val="28"/>
        </w:rPr>
        <w:t>Заводская</w:t>
      </w:r>
      <w:proofErr w:type="gramEnd"/>
      <w:r w:rsidRPr="004A1AEC">
        <w:rPr>
          <w:rFonts w:ascii="Times New Roman CYR" w:hAnsi="Times New Roman CYR"/>
          <w:sz w:val="28"/>
          <w:szCs w:val="28"/>
        </w:rPr>
        <w:t xml:space="preserve"> 10» (Угловское городское поселение, п.Угловка, ул. Заводская уч. №12);</w:t>
      </w:r>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r w:rsidRPr="004A1AEC">
        <w:rPr>
          <w:rFonts w:ascii="Times New Roman CYR" w:hAnsi="Times New Roman CYR"/>
          <w:sz w:val="28"/>
          <w:szCs w:val="28"/>
        </w:rPr>
        <w:t>здравоохранение (1): «Бывшее родильное отделение» (г. Окуловка, ул. Калинина, д.125).</w:t>
      </w:r>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r w:rsidRPr="004A1AEC">
        <w:rPr>
          <w:rFonts w:ascii="Times New Roman CYR" w:hAnsi="Times New Roman CYR"/>
          <w:sz w:val="28"/>
          <w:szCs w:val="28"/>
        </w:rPr>
        <w:t>Информация о наиболее значимых инвестиционных проектах, реализуемых на территории муниципального образования Окуловский муниципальный район, представлена в таблице:</w:t>
      </w:r>
    </w:p>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p>
    <w:tbl>
      <w:tblPr>
        <w:tblW w:w="0" w:type="auto"/>
        <w:jc w:val="center"/>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53"/>
        <w:gridCol w:w="2374"/>
        <w:gridCol w:w="1187"/>
        <w:gridCol w:w="1556"/>
        <w:gridCol w:w="1523"/>
        <w:gridCol w:w="1314"/>
      </w:tblGrid>
      <w:tr w:rsidR="004A1AEC" w:rsidRPr="004A1AEC" w:rsidTr="004A1AEC">
        <w:trPr>
          <w:trHeight w:val="145"/>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b/>
                <w:sz w:val="22"/>
              </w:rPr>
            </w:pPr>
            <w:r w:rsidRPr="004A1AEC">
              <w:rPr>
                <w:b/>
                <w:sz w:val="22"/>
              </w:rPr>
              <w:t>Наименование проекта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b/>
                <w:sz w:val="22"/>
              </w:rPr>
            </w:pPr>
            <w:r w:rsidRPr="004A1AEC">
              <w:rPr>
                <w:b/>
                <w:sz w:val="22"/>
              </w:rPr>
              <w:t>Цель проекта</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Default="004A1AEC" w:rsidP="004A1AEC">
            <w:pPr>
              <w:ind w:left="168" w:right="86"/>
              <w:jc w:val="center"/>
              <w:rPr>
                <w:b/>
                <w:sz w:val="22"/>
              </w:rPr>
            </w:pPr>
            <w:proofErr w:type="spellStart"/>
            <w:r w:rsidRPr="004A1AEC">
              <w:rPr>
                <w:b/>
                <w:sz w:val="22"/>
              </w:rPr>
              <w:t>Стои</w:t>
            </w:r>
            <w:proofErr w:type="spellEnd"/>
            <w:r>
              <w:rPr>
                <w:b/>
                <w:sz w:val="22"/>
              </w:rPr>
              <w:t>-</w:t>
            </w:r>
          </w:p>
          <w:p w:rsidR="004A1AEC" w:rsidRPr="004A1AEC" w:rsidRDefault="004A1AEC" w:rsidP="004A1AEC">
            <w:pPr>
              <w:ind w:left="168" w:right="86"/>
              <w:jc w:val="center"/>
              <w:rPr>
                <w:b/>
                <w:sz w:val="22"/>
              </w:rPr>
            </w:pPr>
            <w:proofErr w:type="spellStart"/>
            <w:r w:rsidRPr="004A1AEC">
              <w:rPr>
                <w:b/>
                <w:sz w:val="22"/>
              </w:rPr>
              <w:t>мость</w:t>
            </w:r>
            <w:proofErr w:type="spellEnd"/>
          </w:p>
          <w:p w:rsidR="004A1AEC" w:rsidRPr="004A1AEC" w:rsidRDefault="004A1AEC" w:rsidP="004A1AEC">
            <w:pPr>
              <w:ind w:left="168" w:right="86"/>
              <w:jc w:val="center"/>
              <w:rPr>
                <w:b/>
                <w:sz w:val="22"/>
              </w:rPr>
            </w:pPr>
            <w:r w:rsidRPr="004A1AEC">
              <w:rPr>
                <w:b/>
                <w:sz w:val="22"/>
              </w:rPr>
              <w:t>проекта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b/>
                <w:sz w:val="22"/>
              </w:rPr>
            </w:pPr>
            <w:r w:rsidRPr="004A1AEC">
              <w:rPr>
                <w:b/>
                <w:sz w:val="22"/>
              </w:rPr>
              <w:t xml:space="preserve">Источники </w:t>
            </w:r>
            <w:proofErr w:type="spellStart"/>
            <w:proofErr w:type="gramStart"/>
            <w:r w:rsidRPr="004A1AEC">
              <w:rPr>
                <w:b/>
                <w:sz w:val="22"/>
              </w:rPr>
              <w:t>финансиро</w:t>
            </w:r>
            <w:r>
              <w:rPr>
                <w:b/>
                <w:sz w:val="22"/>
              </w:rPr>
              <w:t>-</w:t>
            </w:r>
            <w:r w:rsidRPr="004A1AEC">
              <w:rPr>
                <w:b/>
                <w:sz w:val="22"/>
              </w:rPr>
              <w:t>вания</w:t>
            </w:r>
            <w:proofErr w:type="spellEnd"/>
            <w:proofErr w:type="gramEnd"/>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Default="004A1AEC" w:rsidP="004A1AEC">
            <w:pPr>
              <w:ind w:left="119" w:right="166"/>
              <w:jc w:val="center"/>
              <w:rPr>
                <w:b/>
                <w:sz w:val="22"/>
              </w:rPr>
            </w:pPr>
            <w:r w:rsidRPr="004A1AEC">
              <w:rPr>
                <w:b/>
                <w:sz w:val="22"/>
              </w:rPr>
              <w:t xml:space="preserve">Этап </w:t>
            </w:r>
          </w:p>
          <w:p w:rsidR="004A1AEC" w:rsidRPr="004A1AEC" w:rsidRDefault="004A1AEC" w:rsidP="004A1AEC">
            <w:pPr>
              <w:ind w:left="119" w:right="166"/>
              <w:jc w:val="center"/>
              <w:rPr>
                <w:b/>
                <w:sz w:val="22"/>
              </w:rPr>
            </w:pPr>
            <w:r w:rsidRPr="004A1AEC">
              <w:rPr>
                <w:b/>
                <w:sz w:val="22"/>
              </w:rPr>
              <w:t>реализации проекта</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b/>
                <w:sz w:val="22"/>
              </w:rPr>
            </w:pPr>
            <w:r w:rsidRPr="004A1AEC">
              <w:rPr>
                <w:b/>
                <w:sz w:val="22"/>
              </w:rPr>
              <w:t>Участники</w:t>
            </w:r>
          </w:p>
          <w:p w:rsidR="004A1AEC" w:rsidRPr="004A1AEC" w:rsidRDefault="004A1AEC" w:rsidP="004A1AEC">
            <w:pPr>
              <w:ind w:left="94" w:right="248"/>
              <w:jc w:val="center"/>
              <w:rPr>
                <w:b/>
                <w:sz w:val="22"/>
              </w:rPr>
            </w:pPr>
            <w:r w:rsidRPr="004A1AEC">
              <w:rPr>
                <w:b/>
                <w:sz w:val="22"/>
              </w:rPr>
              <w:t>проекта</w:t>
            </w:r>
          </w:p>
        </w:tc>
      </w:tr>
      <w:tr w:rsidR="004A1AEC" w:rsidRPr="004A1AEC" w:rsidTr="004A1AEC">
        <w:trPr>
          <w:trHeight w:val="276"/>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t xml:space="preserve">ООО «Органик </w:t>
            </w:r>
            <w:proofErr w:type="spellStart"/>
            <w:r w:rsidRPr="004A1AEC">
              <w:rPr>
                <w:rFonts w:ascii="Times New Roman CYR" w:hAnsi="Times New Roman CYR"/>
                <w:sz w:val="22"/>
              </w:rPr>
              <w:t>Фармасьютикалз</w:t>
            </w:r>
            <w:proofErr w:type="spellEnd"/>
            <w:r w:rsidRPr="004A1AEC">
              <w:rPr>
                <w:rFonts w:ascii="Times New Roman CYR" w:hAnsi="Times New Roman CYR"/>
                <w:sz w:val="22"/>
              </w:rPr>
              <w:t>»</w:t>
            </w:r>
          </w:p>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t>(Организация производства современных и безопасных сре</w:t>
            </w:r>
            <w:proofErr w:type="gramStart"/>
            <w:r w:rsidRPr="004A1AEC">
              <w:rPr>
                <w:rFonts w:ascii="Times New Roman CYR" w:hAnsi="Times New Roman CYR"/>
                <w:sz w:val="22"/>
              </w:rPr>
              <w:t>дств дл</w:t>
            </w:r>
            <w:proofErr w:type="gramEnd"/>
            <w:r w:rsidRPr="004A1AEC">
              <w:rPr>
                <w:rFonts w:ascii="Times New Roman CYR" w:hAnsi="Times New Roman CYR"/>
                <w:sz w:val="22"/>
              </w:rPr>
              <w:t>я ухода за полостью рта)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Производство уникальных, высококачественных, не имеющих аналогов в мире продуктов для профессионального ухода за полостью рта.</w:t>
            </w:r>
          </w:p>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Развитие инновационного, конкурентоспособного и социально-устойчивого предприятия на основе использования высокотехнологичного оборудования</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 xml:space="preserve">933,7 </w:t>
            </w:r>
            <w:proofErr w:type="spellStart"/>
            <w:r w:rsidRPr="004A1AEC">
              <w:rPr>
                <w:rFonts w:ascii="Times New Roman CYR" w:hAnsi="Times New Roman CYR"/>
                <w:sz w:val="22"/>
              </w:rPr>
              <w:t>млн</w:t>
            </w:r>
            <w:proofErr w:type="gramStart"/>
            <w:r w:rsidRPr="004A1AEC">
              <w:rPr>
                <w:rFonts w:ascii="Times New Roman CYR" w:hAnsi="Times New Roman CYR"/>
                <w:sz w:val="22"/>
              </w:rPr>
              <w:t>.р</w:t>
            </w:r>
            <w:proofErr w:type="gramEnd"/>
            <w:r w:rsidRPr="004A1AEC">
              <w:rPr>
                <w:rFonts w:ascii="Times New Roman CYR" w:hAnsi="Times New Roman CYR"/>
                <w:sz w:val="22"/>
              </w:rPr>
              <w:t>уб</w:t>
            </w:r>
            <w:proofErr w:type="spellEnd"/>
            <w:r w:rsidRPr="004A1AEC">
              <w:rPr>
                <w:rFonts w:ascii="Times New Roman CYR" w:hAnsi="Times New Roman CYR"/>
                <w:sz w:val="22"/>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За счет собственных средств</w:t>
            </w:r>
          </w:p>
        </w:tc>
        <w:tc>
          <w:tcPr>
            <w:tcW w:w="1523" w:type="dxa"/>
            <w:tcBorders>
              <w:top w:val="single" w:sz="4" w:space="0" w:color="auto"/>
              <w:left w:val="single" w:sz="4" w:space="0" w:color="auto"/>
              <w:bottom w:val="single" w:sz="4" w:space="0" w:color="auto"/>
              <w:right w:val="single" w:sz="4" w:space="0" w:color="auto"/>
            </w:tcBorders>
            <w:vAlign w:val="center"/>
          </w:tcPr>
          <w:p w:rsidR="004A1AEC" w:rsidRPr="004A1AEC" w:rsidRDefault="004A1AEC" w:rsidP="004A1AEC">
            <w:pPr>
              <w:ind w:left="119" w:right="166"/>
              <w:jc w:val="center"/>
              <w:rPr>
                <w:rFonts w:ascii="Times New Roman CYR" w:hAnsi="Times New Roman CYR"/>
                <w:sz w:val="22"/>
              </w:rPr>
            </w:pPr>
            <w:r w:rsidRPr="004A1AEC">
              <w:rPr>
                <w:rFonts w:ascii="Times New Roman CYR" w:hAnsi="Times New Roman CYR"/>
                <w:sz w:val="22"/>
              </w:rPr>
              <w:t xml:space="preserve">Завершенный проект </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 xml:space="preserve">Заказчик проекта – ООО «Органик </w:t>
            </w:r>
            <w:proofErr w:type="spellStart"/>
            <w:r w:rsidRPr="004A1AEC">
              <w:rPr>
                <w:rFonts w:ascii="Times New Roman CYR" w:hAnsi="Times New Roman CYR"/>
                <w:sz w:val="22"/>
              </w:rPr>
              <w:t>Фармасьютикалз</w:t>
            </w:r>
            <w:proofErr w:type="spellEnd"/>
            <w:r w:rsidRPr="004A1AEC">
              <w:rPr>
                <w:rFonts w:ascii="Times New Roman CYR" w:hAnsi="Times New Roman CYR"/>
                <w:sz w:val="22"/>
              </w:rPr>
              <w:t>».</w:t>
            </w:r>
          </w:p>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Техническую часть проекта выполнили – ОАО ПКТИ «</w:t>
            </w:r>
            <w:proofErr w:type="spellStart"/>
            <w:r w:rsidRPr="004A1AEC">
              <w:rPr>
                <w:rFonts w:ascii="Times New Roman CYR" w:hAnsi="Times New Roman CYR"/>
                <w:sz w:val="22"/>
              </w:rPr>
              <w:t>Парфюмпроект</w:t>
            </w:r>
            <w:proofErr w:type="spellEnd"/>
            <w:r w:rsidRPr="004A1AEC">
              <w:rPr>
                <w:rFonts w:ascii="Times New Roman CYR" w:hAnsi="Times New Roman CYR"/>
                <w:sz w:val="22"/>
              </w:rPr>
              <w:t>», г. Калуга.</w:t>
            </w:r>
          </w:p>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Подрядчик – ООО «Эверест Групп»</w:t>
            </w:r>
          </w:p>
        </w:tc>
      </w:tr>
      <w:tr w:rsidR="004A1AEC" w:rsidRPr="004A1AEC" w:rsidTr="004A1AEC">
        <w:trPr>
          <w:trHeight w:val="1298"/>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t xml:space="preserve">Производство войлока и </w:t>
            </w:r>
            <w:proofErr w:type="spellStart"/>
            <w:r w:rsidRPr="004A1AEC">
              <w:rPr>
                <w:rFonts w:ascii="Times New Roman CYR" w:hAnsi="Times New Roman CYR"/>
                <w:sz w:val="22"/>
              </w:rPr>
              <w:t>термовойлока</w:t>
            </w:r>
            <w:proofErr w:type="spellEnd"/>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 xml:space="preserve">Производство войлока и </w:t>
            </w:r>
            <w:proofErr w:type="spellStart"/>
            <w:r w:rsidRPr="004A1AEC">
              <w:rPr>
                <w:rFonts w:ascii="Times New Roman CYR" w:hAnsi="Times New Roman CYR"/>
                <w:sz w:val="22"/>
              </w:rPr>
              <w:t>термовойлока</w:t>
            </w:r>
            <w:proofErr w:type="spellEnd"/>
            <w:r w:rsidRPr="004A1AEC">
              <w:rPr>
                <w:rFonts w:ascii="Times New Roman CYR" w:hAnsi="Times New Roman CYR"/>
                <w:sz w:val="22"/>
              </w:rPr>
              <w:t xml:space="preserve"> 2,8 млн. кв. м. в год. Производственный корпус №2</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26,1 млн. руб.</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Информация отсутствует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r w:rsidRPr="004A1AEC">
              <w:rPr>
                <w:rFonts w:ascii="Times New Roman CYR" w:hAnsi="Times New Roman CYR"/>
                <w:sz w:val="22"/>
              </w:rPr>
              <w:t>Завершенный проект</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ООО «</w:t>
            </w:r>
            <w:proofErr w:type="spellStart"/>
            <w:r w:rsidRPr="004A1AEC">
              <w:rPr>
                <w:rFonts w:ascii="Times New Roman CYR" w:hAnsi="Times New Roman CYR"/>
                <w:sz w:val="22"/>
              </w:rPr>
              <w:t>Экосервис</w:t>
            </w:r>
            <w:proofErr w:type="spellEnd"/>
            <w:r w:rsidRPr="004A1AEC">
              <w:rPr>
                <w:rFonts w:ascii="Times New Roman CYR" w:hAnsi="Times New Roman CYR"/>
                <w:sz w:val="22"/>
              </w:rPr>
              <w:t>»</w:t>
            </w:r>
          </w:p>
        </w:tc>
      </w:tr>
      <w:tr w:rsidR="004A1AEC" w:rsidRPr="004A1AEC" w:rsidTr="004A1AEC">
        <w:trPr>
          <w:trHeight w:val="1255"/>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t>Производство зубных щеток и туб</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Производство зубных щеток и туб для средств по уходу за полостью рта</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353,8 млн. руб.</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Собственные средства</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r w:rsidRPr="004A1AEC">
              <w:rPr>
                <w:rFonts w:ascii="Times New Roman CYR" w:hAnsi="Times New Roman CYR"/>
                <w:sz w:val="22"/>
              </w:rPr>
              <w:t>Инвестиционно-эксплуатационная стадия</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Филиал АО «</w:t>
            </w:r>
            <w:proofErr w:type="spellStart"/>
            <w:r w:rsidRPr="004A1AEC">
              <w:rPr>
                <w:rFonts w:ascii="Times New Roman CYR" w:hAnsi="Times New Roman CYR"/>
                <w:sz w:val="22"/>
              </w:rPr>
              <w:t>Скайлаб</w:t>
            </w:r>
            <w:proofErr w:type="spellEnd"/>
            <w:r w:rsidRPr="004A1AEC">
              <w:rPr>
                <w:rFonts w:ascii="Times New Roman CYR" w:hAnsi="Times New Roman CYR"/>
                <w:sz w:val="22"/>
              </w:rPr>
              <w:t>» (Швейцария, Москва)</w:t>
            </w:r>
          </w:p>
        </w:tc>
      </w:tr>
      <w:tr w:rsidR="004A1AEC" w:rsidRPr="004A1AEC" w:rsidTr="00A45AA6">
        <w:trPr>
          <w:trHeight w:val="416"/>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t xml:space="preserve">Строительство участка скоростной платной автомобильной дороги Москва – Санкт-Петербург (М11) на территории Окуловского муниципального </w:t>
            </w:r>
            <w:r w:rsidRPr="004A1AEC">
              <w:rPr>
                <w:rFonts w:ascii="Times New Roman CYR" w:hAnsi="Times New Roman CYR"/>
                <w:sz w:val="22"/>
              </w:rPr>
              <w:lastRenderedPageBreak/>
              <w:t>района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lastRenderedPageBreak/>
              <w:t>Строительство участка СПАД М 11 протяженностью 87 км (с 389 по 476 км), 2 транспортные развязки, 34 сооружения (путепроводы, мосты и скотопрогоны)</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Информация отсутствует</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Бюджетные средства</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r w:rsidRPr="004A1AEC">
              <w:rPr>
                <w:rFonts w:ascii="Times New Roman CYR" w:hAnsi="Times New Roman CYR"/>
                <w:sz w:val="22"/>
              </w:rPr>
              <w:t>Завершенный проект</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Государственная компания «Российские автомобильные дороги»</w:t>
            </w:r>
          </w:p>
        </w:tc>
      </w:tr>
      <w:tr w:rsidR="004A1AEC" w:rsidRPr="004A1AEC" w:rsidTr="004A1AEC">
        <w:trPr>
          <w:trHeight w:val="301"/>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lastRenderedPageBreak/>
              <w:t xml:space="preserve">Строительство производства по выращиванию товарной радужной форели и строительство завода по производству кормов </w:t>
            </w:r>
            <w:proofErr w:type="gramStart"/>
            <w:r w:rsidRPr="004A1AEC">
              <w:rPr>
                <w:rFonts w:ascii="Times New Roman CYR" w:hAnsi="Times New Roman CYR"/>
                <w:sz w:val="22"/>
              </w:rPr>
              <w:t>для</w:t>
            </w:r>
            <w:proofErr w:type="gramEnd"/>
            <w:r w:rsidRPr="004A1AEC">
              <w:rPr>
                <w:rFonts w:ascii="Times New Roman CYR" w:hAnsi="Times New Roman CYR"/>
                <w:sz w:val="22"/>
              </w:rPr>
              <w:t xml:space="preserve"> товарной аквакультуры</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3,0 млрд. руб.</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Собственные и заемные средства (по предварительной оценке)</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proofErr w:type="spellStart"/>
            <w:r w:rsidRPr="004A1AEC">
              <w:rPr>
                <w:rFonts w:ascii="Times New Roman CYR" w:hAnsi="Times New Roman CYR"/>
                <w:sz w:val="22"/>
              </w:rPr>
              <w:t>Прединвестиционная</w:t>
            </w:r>
            <w:proofErr w:type="spellEnd"/>
            <w:r w:rsidRPr="004A1AEC">
              <w:rPr>
                <w:rFonts w:ascii="Times New Roman CYR" w:hAnsi="Times New Roman CYR"/>
                <w:sz w:val="22"/>
              </w:rPr>
              <w:t xml:space="preserve"> стадия (проектные работы)</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АИИ Корпорэйшн ОЮ (Финляндия)</w:t>
            </w:r>
          </w:p>
        </w:tc>
      </w:tr>
      <w:tr w:rsidR="004A1AEC" w:rsidRPr="004A1AEC" w:rsidTr="004A1AEC">
        <w:trPr>
          <w:trHeight w:val="291"/>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t>Строительство завода по производству этилацетата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375 млн. руб.</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Собственные и заемные средства (по предварительной оценке)</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proofErr w:type="spellStart"/>
            <w:r w:rsidRPr="004A1AEC">
              <w:rPr>
                <w:rFonts w:ascii="Times New Roman CYR" w:hAnsi="Times New Roman CYR"/>
                <w:sz w:val="22"/>
              </w:rPr>
              <w:t>Прединвестиционная</w:t>
            </w:r>
            <w:proofErr w:type="spellEnd"/>
            <w:r w:rsidRPr="004A1AEC">
              <w:rPr>
                <w:rFonts w:ascii="Times New Roman CYR" w:hAnsi="Times New Roman CYR"/>
                <w:sz w:val="22"/>
              </w:rPr>
              <w:t xml:space="preserve"> стадия</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szCs w:val="20"/>
              </w:rPr>
            </w:pPr>
            <w:r w:rsidRPr="004A1AEC">
              <w:rPr>
                <w:rFonts w:ascii="Times New Roman CYR" w:hAnsi="Times New Roman CYR"/>
                <w:sz w:val="22"/>
                <w:szCs w:val="20"/>
              </w:rPr>
              <w:t>ООО «ХИМАБСОЛЮТ»</w:t>
            </w:r>
          </w:p>
        </w:tc>
      </w:tr>
      <w:tr w:rsidR="004A1AEC" w:rsidRPr="004A1AEC" w:rsidTr="004A1AEC">
        <w:trPr>
          <w:trHeight w:val="291"/>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t>Модернизация оборудования по производству пластиковой тары</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256,0 млн. руб.</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Собственные и заемные средства (по предварительной оценке)</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r w:rsidRPr="004A1AEC">
              <w:rPr>
                <w:rFonts w:ascii="Times New Roman CYR" w:hAnsi="Times New Roman CYR"/>
                <w:sz w:val="22"/>
              </w:rPr>
              <w:t>Приостановлен</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szCs w:val="20"/>
              </w:rPr>
            </w:pPr>
            <w:r w:rsidRPr="004A1AEC">
              <w:rPr>
                <w:rFonts w:ascii="Times New Roman CYR" w:hAnsi="Times New Roman CYR"/>
                <w:sz w:val="22"/>
                <w:szCs w:val="20"/>
              </w:rPr>
              <w:t>ООО «АвтоХимСтандарт»</w:t>
            </w:r>
          </w:p>
        </w:tc>
      </w:tr>
      <w:tr w:rsidR="004A1AEC" w:rsidRPr="004A1AEC" w:rsidTr="004A1AEC">
        <w:trPr>
          <w:trHeight w:val="291"/>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t>Строительство завода по производству фармацевтической продукции</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17,0 млн. руб.</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Собственные и заемные средства (по предварительной оценке)</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r w:rsidRPr="004A1AEC">
              <w:rPr>
                <w:rFonts w:ascii="Times New Roman CYR" w:hAnsi="Times New Roman CYR"/>
                <w:sz w:val="22"/>
              </w:rPr>
              <w:t>Завершенный проект</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szCs w:val="20"/>
              </w:rPr>
            </w:pPr>
            <w:r w:rsidRPr="004A1AEC">
              <w:rPr>
                <w:rFonts w:ascii="Times New Roman CYR" w:hAnsi="Times New Roman CYR"/>
                <w:sz w:val="22"/>
                <w:szCs w:val="20"/>
              </w:rPr>
              <w:t>ООО «МРАБ»</w:t>
            </w:r>
          </w:p>
        </w:tc>
      </w:tr>
      <w:tr w:rsidR="004A1AEC" w:rsidRPr="004A1AEC" w:rsidTr="004A1AEC">
        <w:trPr>
          <w:trHeight w:val="291"/>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t>Модернизация завода по производству косметической продукции</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47,8 млн. руб.</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Собственные и заемные средства (по предварительной оценке)</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r w:rsidRPr="004A1AEC">
              <w:rPr>
                <w:rFonts w:ascii="Times New Roman CYR" w:hAnsi="Times New Roman CYR"/>
                <w:sz w:val="22"/>
              </w:rPr>
              <w:t>Инвестиционная фаза</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ООО «Валдайская Косметика»</w:t>
            </w:r>
          </w:p>
        </w:tc>
      </w:tr>
      <w:tr w:rsidR="004A1AEC" w:rsidRPr="004A1AEC" w:rsidTr="004A1AEC">
        <w:trPr>
          <w:trHeight w:val="291"/>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t>Модернизация завода по производству реагента ЭЭУК</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30 млн. руб.</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Собственные и заемные средства (по предварительной оценке)</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r w:rsidRPr="004A1AEC">
              <w:rPr>
                <w:rFonts w:ascii="Times New Roman CYR" w:hAnsi="Times New Roman CYR"/>
                <w:sz w:val="22"/>
              </w:rPr>
              <w:t>Приостановлен</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ООО «Окуловский химический завод»</w:t>
            </w:r>
          </w:p>
        </w:tc>
      </w:tr>
      <w:tr w:rsidR="004A1AEC" w:rsidRPr="004A1AEC" w:rsidTr="004A1AEC">
        <w:trPr>
          <w:trHeight w:val="291"/>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t>Строительство завода по производству автохимии</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250,0 млн. руб.</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Собственные и заемные средства (по предварительной оценке)</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r w:rsidRPr="004A1AEC">
              <w:rPr>
                <w:rFonts w:ascii="Times New Roman CYR" w:hAnsi="Times New Roman CYR"/>
                <w:sz w:val="22"/>
              </w:rPr>
              <w:t>Приостановлен</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ООО «</w:t>
            </w:r>
            <w:proofErr w:type="spellStart"/>
            <w:r w:rsidRPr="004A1AEC">
              <w:rPr>
                <w:rFonts w:ascii="Times New Roman CYR" w:hAnsi="Times New Roman CYR"/>
                <w:sz w:val="22"/>
              </w:rPr>
              <w:t>Угловский</w:t>
            </w:r>
            <w:proofErr w:type="spellEnd"/>
            <w:r w:rsidRPr="004A1AEC">
              <w:rPr>
                <w:rFonts w:ascii="Times New Roman CYR" w:hAnsi="Times New Roman CYR"/>
                <w:sz w:val="22"/>
              </w:rPr>
              <w:t xml:space="preserve"> комбинат бытовой химии»</w:t>
            </w:r>
          </w:p>
        </w:tc>
      </w:tr>
      <w:tr w:rsidR="004A1AEC" w:rsidRPr="004A1AEC" w:rsidTr="004A1AEC">
        <w:trPr>
          <w:trHeight w:val="291"/>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t>Строительство тепличного комплекса по выращиванию роз</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750,0 млн. руб.</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Собственные и заемные средства (по предварительной оценке)</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proofErr w:type="spellStart"/>
            <w:r w:rsidRPr="004A1AEC">
              <w:rPr>
                <w:rFonts w:ascii="Times New Roman CYR" w:hAnsi="Times New Roman CYR"/>
                <w:sz w:val="22"/>
              </w:rPr>
              <w:t>Прединвестиционная</w:t>
            </w:r>
            <w:proofErr w:type="spellEnd"/>
            <w:r w:rsidRPr="004A1AEC">
              <w:rPr>
                <w:rFonts w:ascii="Times New Roman CYR" w:hAnsi="Times New Roman CYR"/>
                <w:sz w:val="22"/>
              </w:rPr>
              <w:t xml:space="preserve"> стадия</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ООО «</w:t>
            </w:r>
            <w:proofErr w:type="spellStart"/>
            <w:r w:rsidRPr="004A1AEC">
              <w:rPr>
                <w:rFonts w:ascii="Times New Roman CYR" w:hAnsi="Times New Roman CYR"/>
                <w:sz w:val="22"/>
              </w:rPr>
              <w:t>Лантас</w:t>
            </w:r>
            <w:proofErr w:type="spellEnd"/>
            <w:r w:rsidRPr="004A1AEC">
              <w:rPr>
                <w:rFonts w:ascii="Times New Roman CYR" w:hAnsi="Times New Roman CYR"/>
                <w:sz w:val="22"/>
              </w:rPr>
              <w:t>»</w:t>
            </w:r>
          </w:p>
        </w:tc>
      </w:tr>
      <w:tr w:rsidR="004A1AEC" w:rsidRPr="004A1AEC" w:rsidTr="004A1AEC">
        <w:trPr>
          <w:trHeight w:val="291"/>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proofErr w:type="gramStart"/>
            <w:r w:rsidRPr="004A1AEC">
              <w:rPr>
                <w:rFonts w:ascii="Times New Roman CYR" w:hAnsi="Times New Roman CYR"/>
                <w:sz w:val="22"/>
              </w:rPr>
              <w:t>Реставрация обелиска и благоустройство территории вблизи обелиска (</w:t>
            </w:r>
            <w:proofErr w:type="spellStart"/>
            <w:r w:rsidRPr="004A1AEC">
              <w:rPr>
                <w:rFonts w:ascii="Times New Roman CYR" w:hAnsi="Times New Roman CYR"/>
                <w:sz w:val="22"/>
              </w:rPr>
              <w:t>р.п</w:t>
            </w:r>
            <w:proofErr w:type="spellEnd"/>
            <w:r w:rsidRPr="004A1AEC">
              <w:rPr>
                <w:rFonts w:ascii="Times New Roman CYR" w:hAnsi="Times New Roman CYR"/>
                <w:sz w:val="22"/>
              </w:rPr>
              <w:t>.</w:t>
            </w:r>
            <w:proofErr w:type="gramEnd"/>
            <w:r w:rsidRPr="004A1AEC">
              <w:rPr>
                <w:rFonts w:ascii="Times New Roman CYR" w:hAnsi="Times New Roman CYR"/>
                <w:sz w:val="22"/>
              </w:rPr>
              <w:t xml:space="preserve"> </w:t>
            </w:r>
            <w:proofErr w:type="gramStart"/>
            <w:r w:rsidRPr="004A1AEC">
              <w:rPr>
                <w:rFonts w:ascii="Times New Roman CYR" w:hAnsi="Times New Roman CYR"/>
                <w:sz w:val="22"/>
              </w:rPr>
              <w:t>Угловка, ул. Кирова)</w:t>
            </w:r>
            <w:proofErr w:type="gramEnd"/>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1,005 млн. руб.</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Бюджетные инвестиции и внебюджетные средства</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proofErr w:type="spellStart"/>
            <w:r w:rsidRPr="004A1AEC">
              <w:rPr>
                <w:rFonts w:ascii="Times New Roman CYR" w:hAnsi="Times New Roman CYR"/>
                <w:sz w:val="22"/>
              </w:rPr>
              <w:t>Прединвестиционная</w:t>
            </w:r>
            <w:proofErr w:type="spellEnd"/>
            <w:r w:rsidRPr="004A1AEC">
              <w:rPr>
                <w:rFonts w:ascii="Times New Roman CYR" w:hAnsi="Times New Roman CYR"/>
                <w:sz w:val="22"/>
              </w:rPr>
              <w:t xml:space="preserve"> стадия</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Администрация Угловского городского поселения</w:t>
            </w:r>
          </w:p>
        </w:tc>
      </w:tr>
      <w:tr w:rsidR="004A1AEC" w:rsidRPr="004A1AEC" w:rsidTr="004A1AEC">
        <w:trPr>
          <w:trHeight w:val="291"/>
          <w:jc w:val="center"/>
        </w:trPr>
        <w:tc>
          <w:tcPr>
            <w:tcW w:w="205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08" w:right="174"/>
              <w:jc w:val="center"/>
              <w:rPr>
                <w:rFonts w:ascii="Times New Roman CYR" w:hAnsi="Times New Roman CYR"/>
                <w:sz w:val="22"/>
              </w:rPr>
            </w:pPr>
            <w:r w:rsidRPr="004A1AEC">
              <w:rPr>
                <w:rFonts w:ascii="Times New Roman CYR" w:hAnsi="Times New Roman CYR"/>
                <w:sz w:val="22"/>
              </w:rPr>
              <w:lastRenderedPageBreak/>
              <w:t>Организация производства пластиковой тары</w:t>
            </w:r>
          </w:p>
        </w:tc>
        <w:tc>
          <w:tcPr>
            <w:tcW w:w="237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1" w:right="78" w:firstLine="20"/>
              <w:jc w:val="center"/>
              <w:rPr>
                <w:rFonts w:ascii="Times New Roman CYR" w:hAnsi="Times New Roman CYR"/>
                <w:sz w:val="22"/>
              </w:rPr>
            </w:pPr>
            <w:r w:rsidRPr="004A1AEC">
              <w:rPr>
                <w:rFonts w:ascii="Times New Roman CYR" w:hAnsi="Times New Roman CYR"/>
                <w:sz w:val="22"/>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68" w:right="86"/>
              <w:jc w:val="center"/>
              <w:rPr>
                <w:rFonts w:ascii="Times New Roman CYR" w:hAnsi="Times New Roman CYR"/>
                <w:sz w:val="22"/>
              </w:rPr>
            </w:pPr>
            <w:r w:rsidRPr="004A1AEC">
              <w:rPr>
                <w:rFonts w:ascii="Times New Roman CYR" w:hAnsi="Times New Roman CYR"/>
                <w:sz w:val="22"/>
              </w:rPr>
              <w:t>2,54 млн. руб.</w:t>
            </w:r>
          </w:p>
        </w:tc>
        <w:tc>
          <w:tcPr>
            <w:tcW w:w="1556"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59" w:right="126" w:firstLine="8"/>
              <w:jc w:val="center"/>
              <w:rPr>
                <w:rFonts w:ascii="Times New Roman CYR" w:hAnsi="Times New Roman CYR"/>
                <w:sz w:val="22"/>
              </w:rPr>
            </w:pPr>
            <w:r w:rsidRPr="004A1AEC">
              <w:rPr>
                <w:rFonts w:ascii="Times New Roman CYR" w:hAnsi="Times New Roman CYR"/>
                <w:sz w:val="22"/>
              </w:rPr>
              <w:t>Собственные и заемные средства (по предварительной оценке)</w:t>
            </w:r>
          </w:p>
        </w:tc>
        <w:tc>
          <w:tcPr>
            <w:tcW w:w="1523"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119" w:right="166"/>
              <w:jc w:val="center"/>
              <w:rPr>
                <w:rFonts w:ascii="Times New Roman CYR" w:hAnsi="Times New Roman CYR"/>
                <w:sz w:val="22"/>
              </w:rPr>
            </w:pPr>
            <w:proofErr w:type="spellStart"/>
            <w:r w:rsidRPr="004A1AEC">
              <w:rPr>
                <w:rFonts w:ascii="Times New Roman CYR" w:hAnsi="Times New Roman CYR"/>
                <w:sz w:val="22"/>
              </w:rPr>
              <w:t>Прединвестиционная</w:t>
            </w:r>
            <w:proofErr w:type="spellEnd"/>
            <w:r w:rsidRPr="004A1AEC">
              <w:rPr>
                <w:rFonts w:ascii="Times New Roman CYR" w:hAnsi="Times New Roman CYR"/>
                <w:sz w:val="22"/>
              </w:rPr>
              <w:t xml:space="preserve"> стадия</w:t>
            </w:r>
          </w:p>
        </w:tc>
        <w:tc>
          <w:tcPr>
            <w:tcW w:w="1314" w:type="dxa"/>
            <w:tcBorders>
              <w:top w:val="single" w:sz="4" w:space="0" w:color="auto"/>
              <w:left w:val="single" w:sz="4" w:space="0" w:color="auto"/>
              <w:bottom w:val="single" w:sz="4" w:space="0" w:color="auto"/>
              <w:right w:val="single" w:sz="4" w:space="0" w:color="auto"/>
            </w:tcBorders>
            <w:vAlign w:val="center"/>
            <w:hideMark/>
          </w:tcPr>
          <w:p w:rsidR="004A1AEC" w:rsidRPr="004A1AEC" w:rsidRDefault="004A1AEC" w:rsidP="004A1AEC">
            <w:pPr>
              <w:ind w:left="94" w:right="248"/>
              <w:jc w:val="center"/>
              <w:rPr>
                <w:rFonts w:ascii="Times New Roman CYR" w:hAnsi="Times New Roman CYR"/>
                <w:sz w:val="22"/>
              </w:rPr>
            </w:pPr>
            <w:r w:rsidRPr="004A1AEC">
              <w:rPr>
                <w:rFonts w:ascii="Times New Roman CYR" w:hAnsi="Times New Roman CYR"/>
                <w:sz w:val="22"/>
              </w:rPr>
              <w:t>ООО "</w:t>
            </w:r>
            <w:proofErr w:type="gramStart"/>
            <w:r w:rsidRPr="004A1AEC">
              <w:rPr>
                <w:rFonts w:ascii="Times New Roman CYR" w:hAnsi="Times New Roman CYR"/>
                <w:sz w:val="22"/>
              </w:rPr>
              <w:t>СИЛ-Пласт</w:t>
            </w:r>
            <w:proofErr w:type="gramEnd"/>
            <w:r w:rsidRPr="004A1AEC">
              <w:rPr>
                <w:rFonts w:ascii="Times New Roman CYR" w:hAnsi="Times New Roman CYR"/>
                <w:sz w:val="22"/>
              </w:rPr>
              <w:t>"</w:t>
            </w:r>
          </w:p>
        </w:tc>
      </w:tr>
    </w:tbl>
    <w:p w:rsidR="004A1AEC" w:rsidRPr="004A1AEC" w:rsidRDefault="004A1AEC" w:rsidP="004A1AEC">
      <w:pPr>
        <w:tabs>
          <w:tab w:val="left" w:pos="2715"/>
          <w:tab w:val="left" w:pos="3660"/>
        </w:tabs>
        <w:spacing w:line="360" w:lineRule="atLeast"/>
        <w:ind w:right="99" w:firstLine="720"/>
        <w:jc w:val="both"/>
        <w:rPr>
          <w:rFonts w:ascii="Times New Roman CYR" w:hAnsi="Times New Roman CYR"/>
          <w:sz w:val="28"/>
          <w:szCs w:val="28"/>
        </w:rPr>
      </w:pPr>
      <w:r w:rsidRPr="004A1AEC">
        <w:rPr>
          <w:rFonts w:ascii="Times New Roman CYR" w:hAnsi="Times New Roman CYR"/>
          <w:sz w:val="28"/>
          <w:szCs w:val="28"/>
        </w:rPr>
        <w:t>Создание благоприятных условий для повышения инвестиционной привлекательности Окуловского района является одной из важнейших задач органов местного самоуправления. Одной из мер, направленных на привлечение инвесторов на территорию являются рабочие поездки по Новгородской области и за ее пределы с целью привлечения инвестиций на территорию Окуловского района.</w:t>
      </w:r>
    </w:p>
    <w:p w:rsidR="004A1AEC" w:rsidRPr="004A1AEC" w:rsidRDefault="004A1AEC" w:rsidP="004A1AEC">
      <w:pPr>
        <w:spacing w:line="360" w:lineRule="atLeast"/>
        <w:ind w:firstLine="709"/>
        <w:jc w:val="both"/>
        <w:rPr>
          <w:rFonts w:ascii="Times New Roman CYR" w:hAnsi="Times New Roman CYR"/>
          <w:sz w:val="28"/>
          <w:szCs w:val="28"/>
        </w:rPr>
      </w:pPr>
      <w:r w:rsidRPr="004A1AEC">
        <w:rPr>
          <w:rFonts w:ascii="Times New Roman CYR" w:hAnsi="Times New Roman CYR"/>
          <w:sz w:val="28"/>
          <w:szCs w:val="28"/>
        </w:rPr>
        <w:t xml:space="preserve">Руководители Администрации Окуловского муниципального района на постоянной основе принимают участие в совещаниях,  форумах, выставках, конференциях, видеоконференциях, посвященных инвестиционной деятельности в Новгородской области. Для участия в мероприятиях разработаны презентационные материалы об инвестиционном климате и потенциальных возможностях Окуловского муниципального района:                                                                                                                                                                      </w:t>
      </w:r>
    </w:p>
    <w:p w:rsidR="004A1AEC" w:rsidRPr="004A1AEC" w:rsidRDefault="004A1AEC" w:rsidP="004A1AEC">
      <w:pPr>
        <w:spacing w:line="360" w:lineRule="atLeast"/>
        <w:ind w:firstLine="709"/>
        <w:jc w:val="both"/>
        <w:rPr>
          <w:rFonts w:ascii="Times New Roman CYR" w:hAnsi="Times New Roman CYR"/>
          <w:sz w:val="28"/>
          <w:szCs w:val="28"/>
        </w:rPr>
      </w:pPr>
      <w:r w:rsidRPr="004A1AEC">
        <w:rPr>
          <w:rFonts w:ascii="Times New Roman CYR" w:hAnsi="Times New Roman CYR"/>
          <w:sz w:val="28"/>
          <w:szCs w:val="28"/>
        </w:rPr>
        <w:t xml:space="preserve">"Механизмы поддержки  инвестиционных проектов, реализуемых в ТОСЭР Угловка";                                    </w:t>
      </w:r>
    </w:p>
    <w:p w:rsidR="00DB4497" w:rsidRPr="002E5EBF" w:rsidRDefault="004A1AEC" w:rsidP="004A1AEC">
      <w:pPr>
        <w:tabs>
          <w:tab w:val="left" w:pos="935"/>
        </w:tabs>
        <w:spacing w:line="360" w:lineRule="atLeast"/>
        <w:ind w:firstLine="709"/>
        <w:jc w:val="both"/>
        <w:rPr>
          <w:rFonts w:eastAsia="Calibri"/>
          <w:sz w:val="28"/>
          <w:szCs w:val="28"/>
          <w:lang w:eastAsia="en-US"/>
        </w:rPr>
      </w:pPr>
      <w:r w:rsidRPr="004A1AEC">
        <w:rPr>
          <w:rFonts w:ascii="Times New Roman CYR" w:hAnsi="Times New Roman CYR"/>
          <w:sz w:val="28"/>
          <w:szCs w:val="28"/>
        </w:rPr>
        <w:t xml:space="preserve">"Инвестиционный потенциал </w:t>
      </w:r>
      <w:proofErr w:type="spellStart"/>
      <w:r w:rsidRPr="004A1AEC">
        <w:rPr>
          <w:rFonts w:ascii="Times New Roman CYR" w:hAnsi="Times New Roman CYR"/>
          <w:sz w:val="28"/>
          <w:szCs w:val="28"/>
        </w:rPr>
        <w:t>монопрофильного</w:t>
      </w:r>
      <w:proofErr w:type="spellEnd"/>
      <w:r w:rsidRPr="004A1AEC">
        <w:rPr>
          <w:rFonts w:ascii="Times New Roman CYR" w:hAnsi="Times New Roman CYR"/>
          <w:sz w:val="28"/>
          <w:szCs w:val="28"/>
        </w:rPr>
        <w:t xml:space="preserve"> муниципального образования Угловское городское поселение, расположенного на территории Окуловского муниципального района"</w:t>
      </w:r>
      <w:r w:rsidR="00DB4497" w:rsidRPr="004A1AEC">
        <w:rPr>
          <w:rFonts w:eastAsia="Calibri"/>
          <w:sz w:val="28"/>
          <w:szCs w:val="28"/>
          <w:lang w:eastAsia="en-US"/>
        </w:rPr>
        <w:t>.</w:t>
      </w:r>
    </w:p>
    <w:p w:rsidR="00DB4497" w:rsidRPr="002E5EBF" w:rsidRDefault="00DB4497" w:rsidP="00DB4497"/>
    <w:p w:rsidR="009B3F05" w:rsidRPr="002E5EBF" w:rsidRDefault="009B3F05" w:rsidP="007016C2">
      <w:pPr>
        <w:spacing w:line="360" w:lineRule="atLeast"/>
        <w:jc w:val="center"/>
        <w:rPr>
          <w:b/>
          <w:caps/>
          <w:color w:val="000000" w:themeColor="text1"/>
          <w:sz w:val="28"/>
          <w:szCs w:val="28"/>
        </w:rPr>
      </w:pPr>
      <w:r w:rsidRPr="002E5EBF">
        <w:rPr>
          <w:b/>
          <w:caps/>
          <w:color w:val="000000" w:themeColor="text1"/>
          <w:sz w:val="28"/>
          <w:szCs w:val="28"/>
        </w:rPr>
        <w:t>Розничная торговля</w:t>
      </w:r>
      <w:r w:rsidR="008E33FA" w:rsidRPr="002E5EBF">
        <w:rPr>
          <w:b/>
          <w:caps/>
          <w:color w:val="000000" w:themeColor="text1"/>
          <w:sz w:val="28"/>
          <w:szCs w:val="28"/>
        </w:rPr>
        <w:t xml:space="preserve"> </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 xml:space="preserve">В настоящее время торговля на территории Окуловского муниципального района представлена достаточно разветвленной сетью торговых организаций. </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Доля торговли в структуре ВРП района составляет 23-25%.</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Розничную торговлю на территории муниципального района по состоянию на  01.</w:t>
      </w:r>
      <w:r w:rsidR="00573BDA" w:rsidRPr="002E5EBF">
        <w:rPr>
          <w:rFonts w:cs="Calibri"/>
          <w:color w:val="000000" w:themeColor="text1"/>
          <w:sz w:val="28"/>
          <w:szCs w:val="28"/>
        </w:rPr>
        <w:t>0</w:t>
      </w:r>
      <w:r w:rsidR="00676FDD">
        <w:rPr>
          <w:rFonts w:cs="Calibri"/>
          <w:color w:val="000000" w:themeColor="text1"/>
          <w:sz w:val="28"/>
          <w:szCs w:val="28"/>
        </w:rPr>
        <w:t>4</w:t>
      </w:r>
      <w:r w:rsidRPr="002E5EBF">
        <w:rPr>
          <w:rFonts w:cs="Calibri"/>
          <w:color w:val="000000" w:themeColor="text1"/>
          <w:sz w:val="28"/>
          <w:szCs w:val="28"/>
        </w:rPr>
        <w:t>.201</w:t>
      </w:r>
      <w:r w:rsidR="00573BDA" w:rsidRPr="002E5EBF">
        <w:rPr>
          <w:rFonts w:cs="Calibri"/>
          <w:color w:val="000000" w:themeColor="text1"/>
          <w:sz w:val="28"/>
          <w:szCs w:val="28"/>
        </w:rPr>
        <w:t>9</w:t>
      </w:r>
      <w:r w:rsidRPr="002E5EBF">
        <w:rPr>
          <w:rFonts w:cs="Calibri"/>
          <w:color w:val="000000" w:themeColor="text1"/>
          <w:sz w:val="28"/>
          <w:szCs w:val="28"/>
        </w:rPr>
        <w:t xml:space="preserve"> года осуществляют </w:t>
      </w:r>
      <w:r w:rsidR="00573BDA" w:rsidRPr="002E5EBF">
        <w:rPr>
          <w:rFonts w:cs="Calibri"/>
          <w:color w:val="000000" w:themeColor="text1"/>
          <w:sz w:val="28"/>
          <w:szCs w:val="28"/>
        </w:rPr>
        <w:t>2</w:t>
      </w:r>
      <w:r w:rsidR="00E973C9">
        <w:rPr>
          <w:rFonts w:cs="Calibri"/>
          <w:color w:val="000000" w:themeColor="text1"/>
          <w:sz w:val="28"/>
          <w:szCs w:val="28"/>
        </w:rPr>
        <w:t>31</w:t>
      </w:r>
      <w:r w:rsidRPr="002E5EBF">
        <w:rPr>
          <w:rFonts w:cs="Calibri"/>
          <w:color w:val="000000" w:themeColor="text1"/>
          <w:sz w:val="28"/>
          <w:szCs w:val="28"/>
        </w:rPr>
        <w:t xml:space="preserve"> торгов</w:t>
      </w:r>
      <w:r w:rsidR="00E973C9">
        <w:rPr>
          <w:rFonts w:cs="Calibri"/>
          <w:color w:val="000000" w:themeColor="text1"/>
          <w:sz w:val="28"/>
          <w:szCs w:val="28"/>
        </w:rPr>
        <w:t>ый</w:t>
      </w:r>
      <w:r w:rsidRPr="002E5EBF">
        <w:rPr>
          <w:rFonts w:cs="Calibri"/>
          <w:color w:val="000000" w:themeColor="text1"/>
          <w:sz w:val="28"/>
          <w:szCs w:val="28"/>
        </w:rPr>
        <w:t xml:space="preserve"> объект  различных форм собственности, из них: </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 xml:space="preserve">по продаже непродовольственных товаров – </w:t>
      </w:r>
      <w:r w:rsidR="00033185">
        <w:rPr>
          <w:rFonts w:cs="Calibri"/>
          <w:color w:val="000000" w:themeColor="text1"/>
          <w:sz w:val="28"/>
          <w:szCs w:val="28"/>
        </w:rPr>
        <w:t>128</w:t>
      </w:r>
      <w:r w:rsidR="00573BDA" w:rsidRPr="002E5EBF">
        <w:rPr>
          <w:rFonts w:cs="Calibri"/>
          <w:color w:val="000000" w:themeColor="text1"/>
          <w:sz w:val="28"/>
          <w:szCs w:val="28"/>
        </w:rPr>
        <w:t xml:space="preserve"> </w:t>
      </w:r>
      <w:r w:rsidRPr="002E5EBF">
        <w:rPr>
          <w:rFonts w:cs="Calibri"/>
          <w:color w:val="000000" w:themeColor="text1"/>
          <w:sz w:val="28"/>
          <w:szCs w:val="28"/>
        </w:rPr>
        <w:t xml:space="preserve">(в </w:t>
      </w:r>
      <w:proofErr w:type="spellStart"/>
      <w:r w:rsidRPr="002E5EBF">
        <w:rPr>
          <w:rFonts w:cs="Calibri"/>
          <w:color w:val="000000" w:themeColor="text1"/>
          <w:sz w:val="28"/>
          <w:szCs w:val="28"/>
        </w:rPr>
        <w:t>т.ч</w:t>
      </w:r>
      <w:proofErr w:type="spellEnd"/>
      <w:r w:rsidRPr="002E5EBF">
        <w:rPr>
          <w:rFonts w:cs="Calibri"/>
          <w:color w:val="000000" w:themeColor="text1"/>
          <w:sz w:val="28"/>
          <w:szCs w:val="28"/>
        </w:rPr>
        <w:t xml:space="preserve">. на селе - 12); </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 xml:space="preserve">по продаже продовольственных товаров – </w:t>
      </w:r>
      <w:r w:rsidR="00033185">
        <w:rPr>
          <w:rFonts w:cs="Calibri"/>
          <w:color w:val="000000" w:themeColor="text1"/>
          <w:sz w:val="28"/>
          <w:szCs w:val="28"/>
        </w:rPr>
        <w:t>7</w:t>
      </w:r>
      <w:r w:rsidRPr="002E5EBF">
        <w:rPr>
          <w:rFonts w:cs="Calibri"/>
          <w:color w:val="000000" w:themeColor="text1"/>
          <w:sz w:val="28"/>
          <w:szCs w:val="28"/>
        </w:rPr>
        <w:t xml:space="preserve">5 (в </w:t>
      </w:r>
      <w:proofErr w:type="spellStart"/>
      <w:r w:rsidRPr="002E5EBF">
        <w:rPr>
          <w:rFonts w:cs="Calibri"/>
          <w:color w:val="000000" w:themeColor="text1"/>
          <w:sz w:val="28"/>
          <w:szCs w:val="28"/>
        </w:rPr>
        <w:t>т.ч</w:t>
      </w:r>
      <w:proofErr w:type="spellEnd"/>
      <w:r w:rsidRPr="002E5EBF">
        <w:rPr>
          <w:rFonts w:cs="Calibri"/>
          <w:color w:val="000000" w:themeColor="text1"/>
          <w:sz w:val="28"/>
          <w:szCs w:val="28"/>
        </w:rPr>
        <w:t>. селе – 18);</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по продаже товаров смешенного ассортимента- 2</w:t>
      </w:r>
      <w:r w:rsidR="00033185">
        <w:rPr>
          <w:rFonts w:cs="Calibri"/>
          <w:color w:val="000000" w:themeColor="text1"/>
          <w:sz w:val="28"/>
          <w:szCs w:val="28"/>
        </w:rPr>
        <w:t>8</w:t>
      </w:r>
      <w:r w:rsidRPr="002E5EBF">
        <w:rPr>
          <w:rFonts w:cs="Calibri"/>
          <w:color w:val="000000" w:themeColor="text1"/>
          <w:sz w:val="28"/>
          <w:szCs w:val="28"/>
        </w:rPr>
        <w:t xml:space="preserve"> (в </w:t>
      </w:r>
      <w:proofErr w:type="spellStart"/>
      <w:r w:rsidRPr="002E5EBF">
        <w:rPr>
          <w:rFonts w:cs="Calibri"/>
          <w:color w:val="000000" w:themeColor="text1"/>
          <w:sz w:val="28"/>
          <w:szCs w:val="28"/>
        </w:rPr>
        <w:t>т.ч</w:t>
      </w:r>
      <w:proofErr w:type="spellEnd"/>
      <w:r w:rsidRPr="002E5EBF">
        <w:rPr>
          <w:rFonts w:cs="Calibri"/>
          <w:color w:val="000000" w:themeColor="text1"/>
          <w:sz w:val="28"/>
          <w:szCs w:val="28"/>
        </w:rPr>
        <w:t xml:space="preserve">. на селе - 6). </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По состоянию на 01.</w:t>
      </w:r>
      <w:r w:rsidR="00573BDA" w:rsidRPr="002E5EBF">
        <w:rPr>
          <w:rFonts w:cs="Calibri"/>
          <w:color w:val="000000" w:themeColor="text1"/>
          <w:sz w:val="28"/>
          <w:szCs w:val="28"/>
        </w:rPr>
        <w:t>0</w:t>
      </w:r>
      <w:r w:rsidR="00033185">
        <w:rPr>
          <w:rFonts w:cs="Calibri"/>
          <w:color w:val="000000" w:themeColor="text1"/>
          <w:sz w:val="28"/>
          <w:szCs w:val="28"/>
        </w:rPr>
        <w:t>4</w:t>
      </w:r>
      <w:r w:rsidR="00573BDA" w:rsidRPr="002E5EBF">
        <w:rPr>
          <w:rFonts w:cs="Calibri"/>
          <w:color w:val="000000" w:themeColor="text1"/>
          <w:sz w:val="28"/>
          <w:szCs w:val="28"/>
        </w:rPr>
        <w:t>.2019</w:t>
      </w:r>
      <w:r w:rsidRPr="002E5EBF">
        <w:rPr>
          <w:rFonts w:cs="Calibri"/>
          <w:color w:val="000000" w:themeColor="text1"/>
          <w:sz w:val="28"/>
          <w:szCs w:val="28"/>
        </w:rPr>
        <w:t xml:space="preserve"> года торговая площадь всех объектов составила </w:t>
      </w:r>
      <w:r w:rsidR="00033185">
        <w:rPr>
          <w:rFonts w:cs="Calibri"/>
          <w:color w:val="000000" w:themeColor="text1"/>
          <w:sz w:val="28"/>
          <w:szCs w:val="28"/>
        </w:rPr>
        <w:t>17818,73</w:t>
      </w:r>
      <w:r w:rsidRPr="002E5EBF">
        <w:rPr>
          <w:rFonts w:cs="Calibri"/>
          <w:color w:val="000000" w:themeColor="text1"/>
          <w:sz w:val="28"/>
          <w:szCs w:val="28"/>
        </w:rPr>
        <w:t xml:space="preserve"> </w:t>
      </w:r>
      <w:proofErr w:type="spellStart"/>
      <w:r w:rsidRPr="002E5EBF">
        <w:rPr>
          <w:rFonts w:cs="Calibri"/>
          <w:color w:val="000000" w:themeColor="text1"/>
          <w:sz w:val="28"/>
          <w:szCs w:val="28"/>
        </w:rPr>
        <w:t>кв.м</w:t>
      </w:r>
      <w:proofErr w:type="spellEnd"/>
      <w:r w:rsidRPr="002E5EBF">
        <w:rPr>
          <w:rFonts w:cs="Calibri"/>
          <w:color w:val="000000" w:themeColor="text1"/>
          <w:sz w:val="28"/>
          <w:szCs w:val="28"/>
        </w:rPr>
        <w:t xml:space="preserve">. Показатель по обеспеченности площадью торговых объектов на 1000 жителей составил </w:t>
      </w:r>
      <w:r w:rsidR="00033185">
        <w:rPr>
          <w:rFonts w:cs="Calibri"/>
          <w:color w:val="000000" w:themeColor="text1"/>
          <w:sz w:val="28"/>
          <w:szCs w:val="28"/>
        </w:rPr>
        <w:t>856,67</w:t>
      </w:r>
      <w:r w:rsidRPr="002E5EBF">
        <w:rPr>
          <w:rFonts w:cs="Calibri"/>
          <w:color w:val="000000" w:themeColor="text1"/>
          <w:sz w:val="28"/>
          <w:szCs w:val="28"/>
        </w:rPr>
        <w:t xml:space="preserve"> </w:t>
      </w:r>
      <w:proofErr w:type="spellStart"/>
      <w:r w:rsidRPr="002E5EBF">
        <w:rPr>
          <w:rFonts w:cs="Calibri"/>
          <w:color w:val="000000" w:themeColor="text1"/>
          <w:sz w:val="28"/>
          <w:szCs w:val="28"/>
        </w:rPr>
        <w:t>кв.м</w:t>
      </w:r>
      <w:proofErr w:type="spellEnd"/>
      <w:r w:rsidRPr="002E5EBF">
        <w:rPr>
          <w:rFonts w:cs="Calibri"/>
          <w:color w:val="000000" w:themeColor="text1"/>
          <w:sz w:val="28"/>
          <w:szCs w:val="28"/>
        </w:rPr>
        <w:t xml:space="preserve">. при нормативе 583 </w:t>
      </w:r>
      <w:proofErr w:type="spellStart"/>
      <w:r w:rsidRPr="002E5EBF">
        <w:rPr>
          <w:rFonts w:cs="Calibri"/>
          <w:color w:val="000000" w:themeColor="text1"/>
          <w:sz w:val="28"/>
          <w:szCs w:val="28"/>
        </w:rPr>
        <w:t>кв.м</w:t>
      </w:r>
      <w:proofErr w:type="spellEnd"/>
      <w:r w:rsidRPr="002E5EBF">
        <w:rPr>
          <w:rFonts w:cs="Calibri"/>
          <w:color w:val="000000" w:themeColor="text1"/>
          <w:sz w:val="28"/>
          <w:szCs w:val="28"/>
        </w:rPr>
        <w:t>. в том числе:</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 xml:space="preserve">торговые площади для продажи продовольственных товаров – </w:t>
      </w:r>
      <w:r w:rsidR="00033185">
        <w:rPr>
          <w:rFonts w:cs="Calibri"/>
          <w:color w:val="000000" w:themeColor="text1"/>
          <w:sz w:val="28"/>
          <w:szCs w:val="28"/>
        </w:rPr>
        <w:t>379,78</w:t>
      </w:r>
      <w:r w:rsidRPr="002E5EBF">
        <w:rPr>
          <w:rFonts w:cs="Calibri"/>
          <w:color w:val="000000" w:themeColor="text1"/>
          <w:sz w:val="28"/>
          <w:szCs w:val="28"/>
        </w:rPr>
        <w:t xml:space="preserve"> </w:t>
      </w:r>
      <w:proofErr w:type="spellStart"/>
      <w:r w:rsidRPr="002E5EBF">
        <w:rPr>
          <w:rFonts w:cs="Calibri"/>
          <w:color w:val="000000" w:themeColor="text1"/>
          <w:sz w:val="28"/>
          <w:szCs w:val="28"/>
        </w:rPr>
        <w:t>кв</w:t>
      </w:r>
      <w:proofErr w:type="gramStart"/>
      <w:r w:rsidRPr="002E5EBF">
        <w:rPr>
          <w:rFonts w:cs="Calibri"/>
          <w:color w:val="000000" w:themeColor="text1"/>
          <w:sz w:val="28"/>
          <w:szCs w:val="28"/>
        </w:rPr>
        <w:t>.м</w:t>
      </w:r>
      <w:proofErr w:type="spellEnd"/>
      <w:proofErr w:type="gramEnd"/>
      <w:r w:rsidRPr="002E5EBF">
        <w:rPr>
          <w:rFonts w:cs="Calibri"/>
          <w:color w:val="000000" w:themeColor="text1"/>
          <w:sz w:val="28"/>
          <w:szCs w:val="28"/>
        </w:rPr>
        <w:t xml:space="preserve"> при нормативе – 202;</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 xml:space="preserve">торговые площади для продажи непродовольственных товаров – </w:t>
      </w:r>
      <w:r w:rsidR="00033185">
        <w:rPr>
          <w:rFonts w:cs="Calibri"/>
          <w:color w:val="000000" w:themeColor="text1"/>
          <w:sz w:val="28"/>
          <w:szCs w:val="28"/>
        </w:rPr>
        <w:t>476,89</w:t>
      </w:r>
      <w:r w:rsidRPr="002E5EBF">
        <w:rPr>
          <w:rFonts w:cs="Calibri"/>
          <w:color w:val="000000" w:themeColor="text1"/>
          <w:sz w:val="28"/>
          <w:szCs w:val="28"/>
        </w:rPr>
        <w:t xml:space="preserve"> </w:t>
      </w:r>
      <w:proofErr w:type="spellStart"/>
      <w:r w:rsidRPr="002E5EBF">
        <w:rPr>
          <w:rFonts w:cs="Calibri"/>
          <w:color w:val="000000" w:themeColor="text1"/>
          <w:sz w:val="28"/>
          <w:szCs w:val="28"/>
        </w:rPr>
        <w:t>кв</w:t>
      </w:r>
      <w:proofErr w:type="gramStart"/>
      <w:r w:rsidRPr="002E5EBF">
        <w:rPr>
          <w:rFonts w:cs="Calibri"/>
          <w:color w:val="000000" w:themeColor="text1"/>
          <w:sz w:val="28"/>
          <w:szCs w:val="28"/>
        </w:rPr>
        <w:t>.м</w:t>
      </w:r>
      <w:proofErr w:type="spellEnd"/>
      <w:proofErr w:type="gramEnd"/>
      <w:r w:rsidRPr="002E5EBF">
        <w:rPr>
          <w:rFonts w:cs="Calibri"/>
          <w:color w:val="000000" w:themeColor="text1"/>
          <w:sz w:val="28"/>
          <w:szCs w:val="28"/>
        </w:rPr>
        <w:t xml:space="preserve"> при нормативе 381;</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lastRenderedPageBreak/>
        <w:t xml:space="preserve">Наиболее высокая обеспеченность торговыми площадями в г.Окуловка. Проблемными территориями являются сельские поселения, такие как: </w:t>
      </w:r>
      <w:proofErr w:type="spellStart"/>
      <w:r w:rsidRPr="002E5EBF">
        <w:rPr>
          <w:rFonts w:cs="Calibri"/>
          <w:color w:val="000000" w:themeColor="text1"/>
          <w:sz w:val="28"/>
          <w:szCs w:val="28"/>
        </w:rPr>
        <w:t>Березовикское</w:t>
      </w:r>
      <w:proofErr w:type="spellEnd"/>
      <w:r w:rsidRPr="002E5EBF">
        <w:rPr>
          <w:rFonts w:cs="Calibri"/>
          <w:color w:val="000000" w:themeColor="text1"/>
          <w:sz w:val="28"/>
          <w:szCs w:val="28"/>
        </w:rPr>
        <w:t xml:space="preserve">, </w:t>
      </w:r>
      <w:proofErr w:type="spellStart"/>
      <w:r w:rsidRPr="002E5EBF">
        <w:rPr>
          <w:rFonts w:cs="Calibri"/>
          <w:color w:val="000000" w:themeColor="text1"/>
          <w:sz w:val="28"/>
          <w:szCs w:val="28"/>
        </w:rPr>
        <w:t>Котовское</w:t>
      </w:r>
      <w:proofErr w:type="spellEnd"/>
      <w:r w:rsidRPr="002E5EBF">
        <w:rPr>
          <w:rFonts w:cs="Calibri"/>
          <w:color w:val="000000" w:themeColor="text1"/>
          <w:sz w:val="28"/>
          <w:szCs w:val="28"/>
        </w:rPr>
        <w:t xml:space="preserve"> и </w:t>
      </w:r>
      <w:proofErr w:type="gramStart"/>
      <w:r w:rsidRPr="002E5EBF">
        <w:rPr>
          <w:rFonts w:cs="Calibri"/>
          <w:color w:val="000000" w:themeColor="text1"/>
          <w:sz w:val="28"/>
          <w:szCs w:val="28"/>
        </w:rPr>
        <w:t>Турбинное</w:t>
      </w:r>
      <w:proofErr w:type="gramEnd"/>
      <w:r w:rsidRPr="002E5EBF">
        <w:rPr>
          <w:rFonts w:cs="Calibri"/>
          <w:color w:val="000000" w:themeColor="text1"/>
          <w:sz w:val="28"/>
          <w:szCs w:val="28"/>
        </w:rPr>
        <w:t>, где обеспеченность торговыми площадями ниже норматива.</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 xml:space="preserve">Совместно с предприятиями частной формы собственности разработаны маршруты и графики выездной торговли в труднодоступные отдаленные малонаселенные населенные пункты, где отсутствуют стационарные предприятия торговли, выездная торговля осуществляется   не менее 2-х раз в неделю.  В </w:t>
      </w:r>
      <w:proofErr w:type="spellStart"/>
      <w:r w:rsidRPr="002E5EBF">
        <w:rPr>
          <w:rFonts w:cs="Calibri"/>
          <w:color w:val="000000" w:themeColor="text1"/>
          <w:sz w:val="28"/>
          <w:szCs w:val="28"/>
        </w:rPr>
        <w:t>Окуловском</w:t>
      </w:r>
      <w:proofErr w:type="spellEnd"/>
      <w:r w:rsidRPr="002E5EBF">
        <w:rPr>
          <w:rFonts w:cs="Calibri"/>
          <w:color w:val="000000" w:themeColor="text1"/>
          <w:sz w:val="28"/>
          <w:szCs w:val="28"/>
        </w:rPr>
        <w:t xml:space="preserve"> муниципальном районе осуществляют свою деятельность 11 мобильных торговых объектов (автомагазинов). Графики выездной торговли актуализируются и согласовываются с Главами городских и сельских поселений. Автолавка, привозя социально-значимую группу товаров, принимает заказы от сельского населения и в следующий приезд полностью удовлетворяет запросы сельских жителей в товарах повседневного спроса. Таким образом, в 102 населенных пунктах организована развозная торговля продовольственными товарами и товарами повседневного спроса.</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В структуре розничной торговли по итогам</w:t>
      </w:r>
      <w:r w:rsidR="00033185">
        <w:rPr>
          <w:rFonts w:cs="Calibri"/>
          <w:color w:val="000000" w:themeColor="text1"/>
          <w:sz w:val="28"/>
          <w:szCs w:val="28"/>
        </w:rPr>
        <w:t xml:space="preserve"> 1 квартала </w:t>
      </w:r>
      <w:r w:rsidRPr="002E5EBF">
        <w:rPr>
          <w:rFonts w:cs="Calibri"/>
          <w:color w:val="000000" w:themeColor="text1"/>
          <w:sz w:val="28"/>
          <w:szCs w:val="28"/>
        </w:rPr>
        <w:t>201</w:t>
      </w:r>
      <w:r w:rsidR="00033185">
        <w:rPr>
          <w:rFonts w:cs="Calibri"/>
          <w:color w:val="000000" w:themeColor="text1"/>
          <w:sz w:val="28"/>
          <w:szCs w:val="28"/>
        </w:rPr>
        <w:t>9</w:t>
      </w:r>
      <w:r w:rsidRPr="002E5EBF">
        <w:rPr>
          <w:rFonts w:cs="Calibri"/>
          <w:color w:val="000000" w:themeColor="text1"/>
          <w:sz w:val="28"/>
          <w:szCs w:val="28"/>
        </w:rPr>
        <w:t xml:space="preserve"> года удельный вес продовольственных товаров составил </w:t>
      </w:r>
      <w:r w:rsidR="00033185">
        <w:rPr>
          <w:rFonts w:cs="Calibri"/>
          <w:color w:val="000000" w:themeColor="text1"/>
          <w:sz w:val="28"/>
          <w:szCs w:val="28"/>
        </w:rPr>
        <w:t xml:space="preserve">52,0 </w:t>
      </w:r>
      <w:r w:rsidRPr="002E5EBF">
        <w:rPr>
          <w:rFonts w:cs="Calibri"/>
          <w:color w:val="000000" w:themeColor="text1"/>
          <w:sz w:val="28"/>
          <w:szCs w:val="28"/>
        </w:rPr>
        <w:t xml:space="preserve">%, непродовольственных, соответственно, </w:t>
      </w:r>
      <w:r w:rsidR="00033185">
        <w:rPr>
          <w:rFonts w:cs="Calibri"/>
          <w:color w:val="000000" w:themeColor="text1"/>
          <w:sz w:val="28"/>
          <w:szCs w:val="28"/>
        </w:rPr>
        <w:t>48</w:t>
      </w:r>
      <w:r w:rsidRPr="002E5EBF">
        <w:rPr>
          <w:rFonts w:cs="Calibri"/>
          <w:color w:val="000000" w:themeColor="text1"/>
          <w:sz w:val="28"/>
          <w:szCs w:val="28"/>
        </w:rPr>
        <w:t xml:space="preserve"> %. </w:t>
      </w:r>
    </w:p>
    <w:p w:rsidR="007C67A6" w:rsidRPr="002E5EBF" w:rsidRDefault="00573BDA" w:rsidP="007C67A6">
      <w:pPr>
        <w:spacing w:line="360" w:lineRule="atLeast"/>
        <w:ind w:firstLine="709"/>
        <w:jc w:val="both"/>
        <w:rPr>
          <w:rFonts w:cs="Calibri"/>
          <w:sz w:val="28"/>
          <w:szCs w:val="28"/>
        </w:rPr>
      </w:pPr>
      <w:r w:rsidRPr="002E5EBF">
        <w:rPr>
          <w:rFonts w:cs="Calibri"/>
          <w:color w:val="000000" w:themeColor="text1"/>
          <w:sz w:val="28"/>
          <w:szCs w:val="28"/>
        </w:rPr>
        <w:t xml:space="preserve">По итогам </w:t>
      </w:r>
      <w:r w:rsidR="00033185">
        <w:rPr>
          <w:rFonts w:cs="Calibri"/>
          <w:color w:val="000000" w:themeColor="text1"/>
          <w:sz w:val="28"/>
          <w:szCs w:val="28"/>
        </w:rPr>
        <w:t xml:space="preserve">1 квартала </w:t>
      </w:r>
      <w:r w:rsidR="007C67A6" w:rsidRPr="002E5EBF">
        <w:rPr>
          <w:rFonts w:cs="Calibri"/>
          <w:color w:val="000000" w:themeColor="text1"/>
          <w:sz w:val="28"/>
          <w:szCs w:val="28"/>
        </w:rPr>
        <w:t>201</w:t>
      </w:r>
      <w:r w:rsidR="00033185">
        <w:rPr>
          <w:rFonts w:cs="Calibri"/>
          <w:color w:val="000000" w:themeColor="text1"/>
          <w:sz w:val="28"/>
          <w:szCs w:val="28"/>
        </w:rPr>
        <w:t>9</w:t>
      </w:r>
      <w:r w:rsidR="007C67A6" w:rsidRPr="002E5EBF">
        <w:rPr>
          <w:rFonts w:cs="Calibri"/>
          <w:color w:val="000000" w:themeColor="text1"/>
          <w:sz w:val="28"/>
          <w:szCs w:val="28"/>
        </w:rPr>
        <w:t xml:space="preserve"> год</w:t>
      </w:r>
      <w:r w:rsidRPr="002E5EBF">
        <w:rPr>
          <w:rFonts w:cs="Calibri"/>
          <w:color w:val="000000" w:themeColor="text1"/>
          <w:sz w:val="28"/>
          <w:szCs w:val="28"/>
        </w:rPr>
        <w:t>а</w:t>
      </w:r>
      <w:r w:rsidR="007C67A6" w:rsidRPr="002E5EBF">
        <w:rPr>
          <w:rFonts w:cs="Calibri"/>
          <w:color w:val="000000" w:themeColor="text1"/>
          <w:sz w:val="28"/>
          <w:szCs w:val="28"/>
        </w:rPr>
        <w:t xml:space="preserve"> оборот розничной торговли в муниципальном районе выполнен на </w:t>
      </w:r>
      <w:r w:rsidR="00033185">
        <w:rPr>
          <w:rFonts w:cs="Calibri"/>
          <w:color w:val="000000" w:themeColor="text1"/>
          <w:sz w:val="28"/>
          <w:szCs w:val="28"/>
        </w:rPr>
        <w:t>730053</w:t>
      </w:r>
      <w:r w:rsidR="007C67A6" w:rsidRPr="002E5EBF">
        <w:rPr>
          <w:rFonts w:cs="Calibri"/>
          <w:color w:val="000000" w:themeColor="text1"/>
          <w:sz w:val="28"/>
          <w:szCs w:val="28"/>
        </w:rPr>
        <w:t xml:space="preserve"> тыс.</w:t>
      </w:r>
      <w:r w:rsidRPr="002E5EBF">
        <w:rPr>
          <w:rFonts w:cs="Calibri"/>
          <w:color w:val="000000" w:themeColor="text1"/>
          <w:sz w:val="28"/>
          <w:szCs w:val="28"/>
        </w:rPr>
        <w:t xml:space="preserve"> </w:t>
      </w:r>
      <w:r w:rsidR="007C67A6" w:rsidRPr="002E5EBF">
        <w:rPr>
          <w:rFonts w:cs="Calibri"/>
          <w:color w:val="000000" w:themeColor="text1"/>
          <w:sz w:val="28"/>
          <w:szCs w:val="28"/>
        </w:rPr>
        <w:t>рублей или 99,</w:t>
      </w:r>
      <w:r w:rsidRPr="002E5EBF">
        <w:rPr>
          <w:rFonts w:cs="Calibri"/>
          <w:color w:val="000000" w:themeColor="text1"/>
          <w:sz w:val="28"/>
          <w:szCs w:val="28"/>
        </w:rPr>
        <w:t>6</w:t>
      </w:r>
      <w:r w:rsidR="007C67A6" w:rsidRPr="002E5EBF">
        <w:rPr>
          <w:rFonts w:cs="Calibri"/>
          <w:color w:val="000000" w:themeColor="text1"/>
          <w:sz w:val="28"/>
          <w:szCs w:val="28"/>
        </w:rPr>
        <w:t xml:space="preserve"> % к аналогичному периоду прошлого года, а продажа товаров на душу населения  составила </w:t>
      </w:r>
      <w:r w:rsidR="00033185">
        <w:rPr>
          <w:rFonts w:cs="Calibri"/>
          <w:color w:val="000000" w:themeColor="text1"/>
          <w:sz w:val="28"/>
          <w:szCs w:val="28"/>
        </w:rPr>
        <w:t>35077</w:t>
      </w:r>
      <w:r w:rsidR="007C67A6" w:rsidRPr="002E5EBF">
        <w:rPr>
          <w:rFonts w:cs="Calibri"/>
          <w:color w:val="000000" w:themeColor="text1"/>
          <w:sz w:val="28"/>
          <w:szCs w:val="28"/>
        </w:rPr>
        <w:t xml:space="preserve"> рубл</w:t>
      </w:r>
      <w:r w:rsidR="00033185">
        <w:rPr>
          <w:rFonts w:cs="Calibri"/>
          <w:color w:val="000000" w:themeColor="text1"/>
          <w:sz w:val="28"/>
          <w:szCs w:val="28"/>
        </w:rPr>
        <w:t>ей</w:t>
      </w:r>
      <w:r w:rsidR="007C67A6" w:rsidRPr="002E5EBF">
        <w:rPr>
          <w:rFonts w:cs="Calibri"/>
          <w:color w:val="000000" w:themeColor="text1"/>
          <w:sz w:val="28"/>
          <w:szCs w:val="28"/>
        </w:rPr>
        <w:t xml:space="preserve"> или 10</w:t>
      </w:r>
      <w:r w:rsidRPr="002E5EBF">
        <w:rPr>
          <w:rFonts w:cs="Calibri"/>
          <w:color w:val="000000" w:themeColor="text1"/>
          <w:sz w:val="28"/>
          <w:szCs w:val="28"/>
        </w:rPr>
        <w:t>2</w:t>
      </w:r>
      <w:r w:rsidR="00033185">
        <w:rPr>
          <w:rFonts w:cs="Calibri"/>
          <w:color w:val="000000" w:themeColor="text1"/>
          <w:sz w:val="28"/>
          <w:szCs w:val="28"/>
        </w:rPr>
        <w:t>,4</w:t>
      </w:r>
      <w:r w:rsidR="007C67A6" w:rsidRPr="002E5EBF">
        <w:rPr>
          <w:rFonts w:cs="Calibri"/>
          <w:color w:val="000000" w:themeColor="text1"/>
          <w:sz w:val="28"/>
          <w:szCs w:val="28"/>
        </w:rPr>
        <w:t xml:space="preserve"> % к аналогичному периоду прошлого года</w:t>
      </w:r>
      <w:r w:rsidR="007C67A6" w:rsidRPr="002E5EBF">
        <w:rPr>
          <w:rFonts w:cs="Calibri"/>
          <w:sz w:val="28"/>
          <w:szCs w:val="28"/>
        </w:rPr>
        <w:t xml:space="preserve">.  Доля района в обороте розничной торговли Новгородской области по итогам </w:t>
      </w:r>
      <w:r w:rsidR="006D013E">
        <w:rPr>
          <w:rFonts w:cs="Calibri"/>
          <w:sz w:val="28"/>
          <w:szCs w:val="28"/>
        </w:rPr>
        <w:t xml:space="preserve">1 квартала </w:t>
      </w:r>
      <w:r w:rsidR="007C67A6" w:rsidRPr="002E5EBF">
        <w:rPr>
          <w:rFonts w:cs="Calibri"/>
          <w:sz w:val="28"/>
          <w:szCs w:val="28"/>
        </w:rPr>
        <w:t>201</w:t>
      </w:r>
      <w:r w:rsidR="006D013E">
        <w:rPr>
          <w:rFonts w:cs="Calibri"/>
          <w:sz w:val="28"/>
          <w:szCs w:val="28"/>
        </w:rPr>
        <w:t>9</w:t>
      </w:r>
      <w:r w:rsidR="007C67A6" w:rsidRPr="002E5EBF">
        <w:rPr>
          <w:rFonts w:cs="Calibri"/>
          <w:sz w:val="28"/>
          <w:szCs w:val="28"/>
        </w:rPr>
        <w:t xml:space="preserve"> года достигла уровня 2,</w:t>
      </w:r>
      <w:r w:rsidR="006D013E">
        <w:rPr>
          <w:rFonts w:cs="Calibri"/>
          <w:sz w:val="28"/>
          <w:szCs w:val="28"/>
        </w:rPr>
        <w:t>8</w:t>
      </w:r>
      <w:r w:rsidR="007C67A6" w:rsidRPr="002E5EBF">
        <w:rPr>
          <w:rFonts w:cs="Calibri"/>
          <w:sz w:val="28"/>
          <w:szCs w:val="28"/>
        </w:rPr>
        <w:t>%.</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На потребительском рынке муниципального района продолжают функционировать торговые сети федерального и регионального значения («</w:t>
      </w:r>
      <w:proofErr w:type="spellStart"/>
      <w:r w:rsidRPr="002E5EBF">
        <w:rPr>
          <w:rFonts w:cs="Calibri"/>
          <w:color w:val="000000" w:themeColor="text1"/>
          <w:sz w:val="28"/>
          <w:szCs w:val="28"/>
        </w:rPr>
        <w:t>Дикси</w:t>
      </w:r>
      <w:proofErr w:type="spellEnd"/>
      <w:r w:rsidRPr="002E5EBF">
        <w:rPr>
          <w:rFonts w:cs="Calibri"/>
          <w:color w:val="000000" w:themeColor="text1"/>
          <w:sz w:val="28"/>
          <w:szCs w:val="28"/>
        </w:rPr>
        <w:t>», «Магнит», «Пятерочка»</w:t>
      </w:r>
      <w:r w:rsidR="006D013E">
        <w:rPr>
          <w:rFonts w:cs="Calibri"/>
          <w:color w:val="000000" w:themeColor="text1"/>
          <w:sz w:val="28"/>
          <w:szCs w:val="28"/>
        </w:rPr>
        <w:t>, «Верный»</w:t>
      </w:r>
      <w:r w:rsidRPr="002E5EBF">
        <w:rPr>
          <w:rFonts w:cs="Calibri"/>
          <w:color w:val="000000" w:themeColor="text1"/>
          <w:sz w:val="28"/>
          <w:szCs w:val="28"/>
        </w:rPr>
        <w:t xml:space="preserve"> и др.)</w:t>
      </w:r>
      <w:r w:rsidR="00033185">
        <w:rPr>
          <w:rFonts w:cs="Calibri"/>
          <w:color w:val="000000" w:themeColor="text1"/>
          <w:sz w:val="28"/>
          <w:szCs w:val="28"/>
        </w:rPr>
        <w:t>.</w:t>
      </w:r>
      <w:r w:rsidRPr="002E5EBF">
        <w:rPr>
          <w:rFonts w:cs="Calibri"/>
          <w:color w:val="000000" w:themeColor="text1"/>
          <w:sz w:val="28"/>
          <w:szCs w:val="28"/>
        </w:rPr>
        <w:t xml:space="preserve"> </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Все вновь построенные и реконструированные предприятия торговли оснащены современным оборудованием. Торговые залы сетевых магазинов, таких как «</w:t>
      </w:r>
      <w:proofErr w:type="spellStart"/>
      <w:r w:rsidRPr="002E5EBF">
        <w:rPr>
          <w:rFonts w:cs="Calibri"/>
          <w:color w:val="000000" w:themeColor="text1"/>
          <w:sz w:val="28"/>
          <w:szCs w:val="28"/>
        </w:rPr>
        <w:t>Дикси</w:t>
      </w:r>
      <w:proofErr w:type="spellEnd"/>
      <w:r w:rsidRPr="002E5EBF">
        <w:rPr>
          <w:rFonts w:cs="Calibri"/>
          <w:color w:val="000000" w:themeColor="text1"/>
          <w:sz w:val="28"/>
          <w:szCs w:val="28"/>
        </w:rPr>
        <w:t xml:space="preserve">», «Пятерочка», «Улыбка радуги», «Магнит» оснащены торговым оборудованием, позволяющим производить расчеты с использованием пластиковых карт. Предприятия торговли применяют метод самообслуживания, осуществляют продажу промышленных товаров в кредит </w:t>
      </w:r>
    </w:p>
    <w:p w:rsidR="002E4D29"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 xml:space="preserve">На территории муниципального района еженедельно проводятся ярмарки выходного дня в г. Окуловка, в пос. Кулотино, Угловка, </w:t>
      </w:r>
      <w:proofErr w:type="spellStart"/>
      <w:r w:rsidRPr="002E5EBF">
        <w:rPr>
          <w:rFonts w:cs="Calibri"/>
          <w:color w:val="000000" w:themeColor="text1"/>
          <w:sz w:val="28"/>
          <w:szCs w:val="28"/>
        </w:rPr>
        <w:t>Боровенка</w:t>
      </w:r>
      <w:proofErr w:type="spellEnd"/>
      <w:r w:rsidRPr="002E5EBF">
        <w:rPr>
          <w:rFonts w:cs="Calibri"/>
          <w:color w:val="000000" w:themeColor="text1"/>
          <w:sz w:val="28"/>
          <w:szCs w:val="28"/>
        </w:rPr>
        <w:t xml:space="preserve"> и Котово, на которых реализуется, в том числе и сельхозпродукция местных товаропроизводителей. </w:t>
      </w:r>
    </w:p>
    <w:p w:rsidR="007C67A6" w:rsidRPr="002E5EBF" w:rsidRDefault="007C67A6" w:rsidP="007C67A6">
      <w:pPr>
        <w:spacing w:line="360" w:lineRule="atLeast"/>
        <w:ind w:firstLine="709"/>
        <w:jc w:val="both"/>
        <w:rPr>
          <w:rFonts w:cs="Calibri"/>
          <w:color w:val="000000" w:themeColor="text1"/>
          <w:sz w:val="28"/>
          <w:szCs w:val="28"/>
        </w:rPr>
      </w:pPr>
      <w:proofErr w:type="gramStart"/>
      <w:r w:rsidRPr="00A45AA6">
        <w:rPr>
          <w:rFonts w:cs="Calibri"/>
          <w:color w:val="000000" w:themeColor="text1"/>
          <w:sz w:val="28"/>
          <w:szCs w:val="28"/>
        </w:rPr>
        <w:lastRenderedPageBreak/>
        <w:t>Проектом постановления Администрации Окуловского муниципального района «</w:t>
      </w:r>
      <w:r w:rsidR="00573BDA" w:rsidRPr="00A45AA6">
        <w:rPr>
          <w:rFonts w:cs="Calibri"/>
          <w:color w:val="000000" w:themeColor="text1"/>
          <w:sz w:val="28"/>
          <w:szCs w:val="28"/>
        </w:rPr>
        <w:t xml:space="preserve">О внесении изменений в </w:t>
      </w:r>
      <w:r w:rsidRPr="00A45AA6">
        <w:rPr>
          <w:rFonts w:cs="Calibri"/>
          <w:color w:val="000000" w:themeColor="text1"/>
          <w:sz w:val="28"/>
          <w:szCs w:val="28"/>
        </w:rPr>
        <w:t>схем</w:t>
      </w:r>
      <w:r w:rsidR="00573BDA" w:rsidRPr="00A45AA6">
        <w:rPr>
          <w:rFonts w:cs="Calibri"/>
          <w:color w:val="000000" w:themeColor="text1"/>
          <w:sz w:val="28"/>
          <w:szCs w:val="28"/>
        </w:rPr>
        <w:t>у</w:t>
      </w:r>
      <w:r w:rsidRPr="00A45AA6">
        <w:rPr>
          <w:rFonts w:cs="Calibri"/>
          <w:color w:val="000000" w:themeColor="text1"/>
          <w:sz w:val="28"/>
          <w:szCs w:val="28"/>
        </w:rPr>
        <w:t xml:space="preserve">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Окуловского муниципального района» от </w:t>
      </w:r>
      <w:r w:rsidR="00A135EB" w:rsidRPr="00A45AA6">
        <w:rPr>
          <w:rFonts w:cs="Calibri"/>
          <w:color w:val="000000" w:themeColor="text1"/>
          <w:sz w:val="28"/>
          <w:szCs w:val="28"/>
        </w:rPr>
        <w:t xml:space="preserve">27.09.2018 </w:t>
      </w:r>
      <w:r w:rsidRPr="00A45AA6">
        <w:rPr>
          <w:rFonts w:cs="Calibri"/>
          <w:color w:val="000000" w:themeColor="text1"/>
          <w:sz w:val="28"/>
          <w:szCs w:val="28"/>
        </w:rPr>
        <w:t xml:space="preserve">года </w:t>
      </w:r>
      <w:r w:rsidR="00A135EB" w:rsidRPr="00A45AA6">
        <w:rPr>
          <w:rFonts w:cs="Calibri"/>
          <w:color w:val="000000" w:themeColor="text1"/>
          <w:sz w:val="28"/>
          <w:szCs w:val="28"/>
        </w:rPr>
        <w:t xml:space="preserve">№ 1238 </w:t>
      </w:r>
      <w:r w:rsidRPr="00A45AA6">
        <w:rPr>
          <w:rFonts w:cs="Calibri"/>
          <w:color w:val="000000" w:themeColor="text1"/>
          <w:sz w:val="28"/>
          <w:szCs w:val="28"/>
        </w:rPr>
        <w:t xml:space="preserve"> </w:t>
      </w:r>
      <w:r w:rsidR="00A135EB" w:rsidRPr="00A45AA6">
        <w:rPr>
          <w:rFonts w:cs="Calibri"/>
          <w:color w:val="000000" w:themeColor="text1"/>
          <w:sz w:val="28"/>
          <w:szCs w:val="28"/>
        </w:rPr>
        <w:t xml:space="preserve">внесены изменения в </w:t>
      </w:r>
      <w:r w:rsidRPr="00A45AA6">
        <w:rPr>
          <w:rFonts w:cs="Calibri"/>
          <w:color w:val="000000" w:themeColor="text1"/>
          <w:sz w:val="28"/>
          <w:szCs w:val="28"/>
        </w:rPr>
        <w:t>схем</w:t>
      </w:r>
      <w:r w:rsidR="00A135EB" w:rsidRPr="00A45AA6">
        <w:rPr>
          <w:rFonts w:cs="Calibri"/>
          <w:color w:val="000000" w:themeColor="text1"/>
          <w:sz w:val="28"/>
          <w:szCs w:val="28"/>
        </w:rPr>
        <w:t>у</w:t>
      </w:r>
      <w:r w:rsidRPr="00A45AA6">
        <w:rPr>
          <w:rFonts w:cs="Calibri"/>
          <w:color w:val="000000" w:themeColor="text1"/>
          <w:sz w:val="28"/>
          <w:szCs w:val="28"/>
        </w:rPr>
        <w:t xml:space="preserve">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w:t>
      </w:r>
      <w:proofErr w:type="gramEnd"/>
      <w:r w:rsidRPr="00A45AA6">
        <w:rPr>
          <w:rFonts w:cs="Calibri"/>
          <w:color w:val="000000" w:themeColor="text1"/>
          <w:sz w:val="28"/>
          <w:szCs w:val="28"/>
        </w:rPr>
        <w:t xml:space="preserve"> </w:t>
      </w:r>
      <w:proofErr w:type="gramStart"/>
      <w:r w:rsidRPr="00A45AA6">
        <w:rPr>
          <w:rFonts w:cs="Calibri"/>
          <w:color w:val="000000" w:themeColor="text1"/>
          <w:sz w:val="28"/>
          <w:szCs w:val="28"/>
        </w:rPr>
        <w:t>муниципальной собственности, на территории Окуловского муниципального района, которая приведена в соответствие с действующим законодательством, в ней выделены существующие нестационарные объекты, существующие нестационарные торговые объекты, размещение которых не закончено выявленные в результате инвентаризации нестационарных торговых объектов на территории Окуловского муниципального района, а так же перечень планируемых к размещению нестационарных торговых объектов на территории Окуловского муниципального района.</w:t>
      </w:r>
      <w:proofErr w:type="gramEnd"/>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В целях создания условий для реализации продукции субъектов малого предпринимательства на сельскохозяйственных рынках, в г. Окуловка действует розничный сельскохозяйственный рынок. На рынке, согласно схеме размещения торговых мест, предоставляются  7 мест для розничной продажи товаров и 4 места на прилегающей к рынку территории. Из общего количества торговых мест:  3 - предоставлены для реализации мяса и субпродуктов, 2- для реализации мясных и колбасных изделий. Остальные места предоставляются  для реализации свежей рыбы и садово-огороднической продукции.</w:t>
      </w:r>
    </w:p>
    <w:p w:rsidR="00DA5B5D" w:rsidRPr="002E5EBF" w:rsidRDefault="0002045C" w:rsidP="0002045C">
      <w:pPr>
        <w:spacing w:line="360" w:lineRule="atLeast"/>
        <w:ind w:firstLine="709"/>
        <w:jc w:val="both"/>
        <w:rPr>
          <w:color w:val="000000" w:themeColor="text1"/>
          <w:kern w:val="24"/>
          <w:sz w:val="28"/>
          <w:szCs w:val="28"/>
        </w:rPr>
      </w:pPr>
      <w:r w:rsidRPr="002E5EBF">
        <w:rPr>
          <w:color w:val="000000" w:themeColor="text1"/>
          <w:kern w:val="24"/>
          <w:sz w:val="28"/>
          <w:szCs w:val="28"/>
        </w:rPr>
        <w:t>В</w:t>
      </w:r>
      <w:r w:rsidR="00DA5B5D" w:rsidRPr="002E5EBF">
        <w:rPr>
          <w:color w:val="000000" w:themeColor="text1"/>
          <w:kern w:val="24"/>
          <w:sz w:val="28"/>
          <w:szCs w:val="28"/>
        </w:rPr>
        <w:t xml:space="preserve"> </w:t>
      </w:r>
      <w:proofErr w:type="spellStart"/>
      <w:r w:rsidR="00DA5B5D" w:rsidRPr="002E5EBF">
        <w:rPr>
          <w:color w:val="000000" w:themeColor="text1"/>
          <w:kern w:val="24"/>
          <w:sz w:val="28"/>
          <w:szCs w:val="28"/>
        </w:rPr>
        <w:t>Окуловском</w:t>
      </w:r>
      <w:proofErr w:type="spellEnd"/>
      <w:r w:rsidR="00DA5B5D" w:rsidRPr="002E5EBF">
        <w:rPr>
          <w:color w:val="000000" w:themeColor="text1"/>
          <w:kern w:val="24"/>
          <w:sz w:val="28"/>
          <w:szCs w:val="28"/>
        </w:rPr>
        <w:t xml:space="preserve"> муниципальном районе выпуск пищевой продукции (хлебобулочных изделий) осуще</w:t>
      </w:r>
      <w:r w:rsidR="00B93352" w:rsidRPr="002E5EBF">
        <w:rPr>
          <w:color w:val="000000" w:themeColor="text1"/>
          <w:kern w:val="24"/>
          <w:sz w:val="28"/>
          <w:szCs w:val="28"/>
        </w:rPr>
        <w:t>ствляют ООО «Хлебозавод Рассвет»</w:t>
      </w:r>
      <w:r w:rsidR="00DA5B5D" w:rsidRPr="002E5EBF">
        <w:rPr>
          <w:color w:val="000000" w:themeColor="text1"/>
          <w:kern w:val="24"/>
          <w:sz w:val="28"/>
          <w:szCs w:val="28"/>
        </w:rPr>
        <w:t>, ОАО «Окуловка-хлеб»,  ООО «Ален+», ООО «Аспект»</w:t>
      </w:r>
      <w:r w:rsidR="00380CF9" w:rsidRPr="002E5EBF">
        <w:rPr>
          <w:color w:val="000000" w:themeColor="text1"/>
          <w:kern w:val="24"/>
          <w:sz w:val="28"/>
          <w:szCs w:val="28"/>
        </w:rPr>
        <w:t xml:space="preserve">, ИП </w:t>
      </w:r>
      <w:proofErr w:type="spellStart"/>
      <w:r w:rsidR="00380CF9" w:rsidRPr="002E5EBF">
        <w:rPr>
          <w:color w:val="000000" w:themeColor="text1"/>
          <w:kern w:val="24"/>
          <w:sz w:val="28"/>
          <w:szCs w:val="28"/>
        </w:rPr>
        <w:t>Политыкина</w:t>
      </w:r>
      <w:proofErr w:type="spellEnd"/>
      <w:r w:rsidR="00380CF9" w:rsidRPr="002E5EBF">
        <w:rPr>
          <w:color w:val="000000" w:themeColor="text1"/>
          <w:kern w:val="24"/>
          <w:sz w:val="28"/>
          <w:szCs w:val="28"/>
        </w:rPr>
        <w:t xml:space="preserve"> И.Н.</w:t>
      </w:r>
    </w:p>
    <w:p w:rsidR="00DA5B5D" w:rsidRPr="002E5EBF" w:rsidRDefault="00DA5B5D" w:rsidP="007016C2">
      <w:pPr>
        <w:spacing w:line="360" w:lineRule="atLeast"/>
        <w:ind w:firstLine="709"/>
        <w:jc w:val="both"/>
        <w:rPr>
          <w:color w:val="000000" w:themeColor="text1"/>
          <w:kern w:val="24"/>
          <w:sz w:val="28"/>
          <w:szCs w:val="28"/>
        </w:rPr>
      </w:pPr>
      <w:r w:rsidRPr="002E5EBF">
        <w:rPr>
          <w:color w:val="000000" w:themeColor="text1"/>
          <w:kern w:val="24"/>
          <w:sz w:val="28"/>
          <w:szCs w:val="28"/>
        </w:rPr>
        <w:t xml:space="preserve">На территории района производится минеральная вода под брендом «Семь </w:t>
      </w:r>
      <w:proofErr w:type="spellStart"/>
      <w:r w:rsidRPr="002E5EBF">
        <w:rPr>
          <w:color w:val="000000" w:themeColor="text1"/>
          <w:kern w:val="24"/>
          <w:sz w:val="28"/>
          <w:szCs w:val="28"/>
        </w:rPr>
        <w:t>ручьёв</w:t>
      </w:r>
      <w:proofErr w:type="spellEnd"/>
      <w:r w:rsidRPr="002E5EBF">
        <w:rPr>
          <w:color w:val="000000" w:themeColor="text1"/>
          <w:kern w:val="24"/>
          <w:sz w:val="28"/>
          <w:szCs w:val="28"/>
        </w:rPr>
        <w:t>».</w:t>
      </w:r>
    </w:p>
    <w:p w:rsidR="0002045C" w:rsidRPr="002E5EBF" w:rsidRDefault="0002045C" w:rsidP="007016C2">
      <w:pPr>
        <w:spacing w:line="360" w:lineRule="atLeast"/>
        <w:jc w:val="center"/>
        <w:rPr>
          <w:b/>
          <w:caps/>
          <w:color w:val="000000" w:themeColor="text1"/>
          <w:sz w:val="28"/>
          <w:szCs w:val="28"/>
        </w:rPr>
      </w:pPr>
    </w:p>
    <w:p w:rsidR="009B3F05" w:rsidRPr="002E5EBF" w:rsidRDefault="009B3F05" w:rsidP="007016C2">
      <w:pPr>
        <w:spacing w:line="360" w:lineRule="atLeast"/>
        <w:jc w:val="center"/>
        <w:rPr>
          <w:b/>
          <w:caps/>
          <w:color w:val="000000" w:themeColor="text1"/>
          <w:sz w:val="28"/>
          <w:szCs w:val="28"/>
        </w:rPr>
      </w:pPr>
      <w:r w:rsidRPr="002E5EBF">
        <w:rPr>
          <w:b/>
          <w:caps/>
          <w:color w:val="000000" w:themeColor="text1"/>
          <w:sz w:val="28"/>
          <w:szCs w:val="28"/>
        </w:rPr>
        <w:t>Общественное питание</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 xml:space="preserve">Оборот общественного питания за  отчетный период в сопоставимых ценах составил </w:t>
      </w:r>
      <w:r w:rsidR="00DD626A">
        <w:rPr>
          <w:rFonts w:cs="Calibri"/>
          <w:color w:val="000000" w:themeColor="text1"/>
          <w:sz w:val="28"/>
          <w:szCs w:val="28"/>
        </w:rPr>
        <w:t>32,1</w:t>
      </w:r>
      <w:r w:rsidRPr="002E5EBF">
        <w:rPr>
          <w:rFonts w:cs="Calibri"/>
          <w:color w:val="000000" w:themeColor="text1"/>
          <w:sz w:val="28"/>
          <w:szCs w:val="28"/>
        </w:rPr>
        <w:t xml:space="preserve"> </w:t>
      </w:r>
      <w:r w:rsidR="002E4D29" w:rsidRPr="002E5EBF">
        <w:rPr>
          <w:rFonts w:cs="Calibri"/>
          <w:color w:val="000000" w:themeColor="text1"/>
          <w:sz w:val="28"/>
          <w:szCs w:val="28"/>
        </w:rPr>
        <w:t>млн</w:t>
      </w:r>
      <w:r w:rsidRPr="002E5EBF">
        <w:rPr>
          <w:rFonts w:cs="Calibri"/>
          <w:color w:val="000000" w:themeColor="text1"/>
          <w:sz w:val="28"/>
          <w:szCs w:val="28"/>
        </w:rPr>
        <w:t>. рублей с темпом роста к аналогичному периоду 201</w:t>
      </w:r>
      <w:r w:rsidR="00DD626A">
        <w:rPr>
          <w:rFonts w:cs="Calibri"/>
          <w:color w:val="000000" w:themeColor="text1"/>
          <w:sz w:val="28"/>
          <w:szCs w:val="28"/>
        </w:rPr>
        <w:t>8</w:t>
      </w:r>
      <w:r w:rsidRPr="002E5EBF">
        <w:rPr>
          <w:rFonts w:cs="Calibri"/>
          <w:color w:val="000000" w:themeColor="text1"/>
          <w:sz w:val="28"/>
          <w:szCs w:val="28"/>
        </w:rPr>
        <w:t xml:space="preserve"> года в </w:t>
      </w:r>
      <w:r w:rsidR="00DD626A">
        <w:rPr>
          <w:rFonts w:cs="Calibri"/>
          <w:color w:val="000000" w:themeColor="text1"/>
          <w:sz w:val="28"/>
          <w:szCs w:val="28"/>
        </w:rPr>
        <w:t>97,2</w:t>
      </w:r>
      <w:r w:rsidRPr="002E5EBF">
        <w:rPr>
          <w:rFonts w:cs="Calibri"/>
          <w:color w:val="000000" w:themeColor="text1"/>
          <w:sz w:val="28"/>
          <w:szCs w:val="28"/>
        </w:rPr>
        <w:t xml:space="preserve"> %. Доля муниципального района в обороте общественного питания области в отчетном периоде 201</w:t>
      </w:r>
      <w:r w:rsidR="00DD626A">
        <w:rPr>
          <w:rFonts w:cs="Calibri"/>
          <w:color w:val="000000" w:themeColor="text1"/>
          <w:sz w:val="28"/>
          <w:szCs w:val="28"/>
        </w:rPr>
        <w:t>9</w:t>
      </w:r>
      <w:r w:rsidRPr="002E5EBF">
        <w:rPr>
          <w:rFonts w:cs="Calibri"/>
          <w:color w:val="000000" w:themeColor="text1"/>
          <w:sz w:val="28"/>
          <w:szCs w:val="28"/>
        </w:rPr>
        <w:t xml:space="preserve"> года составила 2,</w:t>
      </w:r>
      <w:r w:rsidR="0039628E" w:rsidRPr="002E5EBF">
        <w:rPr>
          <w:rFonts w:cs="Calibri"/>
          <w:color w:val="000000" w:themeColor="text1"/>
          <w:sz w:val="28"/>
          <w:szCs w:val="28"/>
        </w:rPr>
        <w:t>8</w:t>
      </w:r>
      <w:r w:rsidRPr="002E5EBF">
        <w:rPr>
          <w:rFonts w:cs="Calibri"/>
          <w:color w:val="000000" w:themeColor="text1"/>
          <w:sz w:val="28"/>
          <w:szCs w:val="28"/>
        </w:rPr>
        <w:t xml:space="preserve"> %</w:t>
      </w:r>
    </w:p>
    <w:p w:rsidR="00DA5B5D" w:rsidRPr="002E5EBF" w:rsidRDefault="00CF5D23" w:rsidP="007016C2">
      <w:pPr>
        <w:spacing w:line="360" w:lineRule="atLeast"/>
        <w:ind w:firstLine="709"/>
        <w:jc w:val="both"/>
        <w:rPr>
          <w:color w:val="000000" w:themeColor="text1"/>
          <w:sz w:val="28"/>
          <w:szCs w:val="28"/>
        </w:rPr>
      </w:pPr>
      <w:r w:rsidRPr="002E5EBF">
        <w:rPr>
          <w:color w:val="000000" w:themeColor="text1"/>
          <w:sz w:val="28"/>
          <w:szCs w:val="28"/>
        </w:rPr>
        <w:t xml:space="preserve">Показатель </w:t>
      </w:r>
      <w:r w:rsidR="003B0715" w:rsidRPr="002E5EBF">
        <w:rPr>
          <w:color w:val="000000" w:themeColor="text1"/>
          <w:sz w:val="28"/>
          <w:szCs w:val="28"/>
        </w:rPr>
        <w:t xml:space="preserve">оборота общественного питания </w:t>
      </w:r>
      <w:r w:rsidRPr="002E5EBF">
        <w:rPr>
          <w:color w:val="000000" w:themeColor="text1"/>
          <w:sz w:val="28"/>
          <w:szCs w:val="28"/>
        </w:rPr>
        <w:t xml:space="preserve">в расчете на душу населения составил </w:t>
      </w:r>
      <w:r w:rsidR="00DD626A">
        <w:rPr>
          <w:color w:val="000000" w:themeColor="text1"/>
          <w:sz w:val="28"/>
          <w:szCs w:val="28"/>
        </w:rPr>
        <w:t>1540</w:t>
      </w:r>
      <w:r w:rsidR="0039628E" w:rsidRPr="002E5EBF">
        <w:rPr>
          <w:color w:val="000000" w:themeColor="text1"/>
          <w:sz w:val="28"/>
          <w:szCs w:val="28"/>
        </w:rPr>
        <w:t xml:space="preserve"> </w:t>
      </w:r>
      <w:r w:rsidRPr="002E5EBF">
        <w:rPr>
          <w:color w:val="000000" w:themeColor="text1"/>
          <w:sz w:val="28"/>
          <w:szCs w:val="28"/>
        </w:rPr>
        <w:t>рубл</w:t>
      </w:r>
      <w:r w:rsidR="00DD626A">
        <w:rPr>
          <w:color w:val="000000" w:themeColor="text1"/>
          <w:sz w:val="28"/>
          <w:szCs w:val="28"/>
        </w:rPr>
        <w:t>ей</w:t>
      </w:r>
      <w:r w:rsidRPr="002E5EBF">
        <w:rPr>
          <w:color w:val="000000" w:themeColor="text1"/>
          <w:sz w:val="28"/>
          <w:szCs w:val="28"/>
        </w:rPr>
        <w:t xml:space="preserve"> с темпом роста </w:t>
      </w:r>
      <w:r w:rsidR="0008589B" w:rsidRPr="002E5EBF">
        <w:rPr>
          <w:color w:val="000000" w:themeColor="text1"/>
          <w:sz w:val="28"/>
          <w:szCs w:val="28"/>
        </w:rPr>
        <w:t>9</w:t>
      </w:r>
      <w:r w:rsidR="0039628E" w:rsidRPr="002E5EBF">
        <w:rPr>
          <w:color w:val="000000" w:themeColor="text1"/>
          <w:sz w:val="28"/>
          <w:szCs w:val="28"/>
        </w:rPr>
        <w:t>9</w:t>
      </w:r>
      <w:r w:rsidR="0008589B" w:rsidRPr="002E5EBF">
        <w:rPr>
          <w:color w:val="000000" w:themeColor="text1"/>
          <w:sz w:val="28"/>
          <w:szCs w:val="28"/>
        </w:rPr>
        <w:t>,</w:t>
      </w:r>
      <w:r w:rsidR="00DD626A">
        <w:rPr>
          <w:color w:val="000000" w:themeColor="text1"/>
          <w:sz w:val="28"/>
          <w:szCs w:val="28"/>
        </w:rPr>
        <w:t>9</w:t>
      </w:r>
      <w:r w:rsidRPr="002E5EBF">
        <w:rPr>
          <w:color w:val="000000" w:themeColor="text1"/>
          <w:sz w:val="28"/>
          <w:szCs w:val="28"/>
        </w:rPr>
        <w:t xml:space="preserve"> %. </w:t>
      </w:r>
    </w:p>
    <w:p w:rsidR="007C3D86" w:rsidRPr="002E5EBF" w:rsidRDefault="007C3D86" w:rsidP="007016C2">
      <w:pPr>
        <w:spacing w:line="360" w:lineRule="atLeast"/>
        <w:jc w:val="center"/>
        <w:rPr>
          <w:caps/>
          <w:color w:val="000000" w:themeColor="text1"/>
          <w:sz w:val="28"/>
          <w:szCs w:val="28"/>
        </w:rPr>
      </w:pPr>
    </w:p>
    <w:p w:rsidR="009B3F05" w:rsidRPr="002E5EBF" w:rsidRDefault="009B3F05" w:rsidP="007016C2">
      <w:pPr>
        <w:spacing w:line="360" w:lineRule="atLeast"/>
        <w:jc w:val="center"/>
        <w:rPr>
          <w:b/>
          <w:caps/>
          <w:color w:val="000000" w:themeColor="text1"/>
          <w:sz w:val="28"/>
          <w:szCs w:val="28"/>
        </w:rPr>
      </w:pPr>
      <w:r w:rsidRPr="002E5EBF">
        <w:rPr>
          <w:b/>
          <w:caps/>
          <w:color w:val="000000" w:themeColor="text1"/>
          <w:sz w:val="28"/>
          <w:szCs w:val="28"/>
        </w:rPr>
        <w:lastRenderedPageBreak/>
        <w:t>Платные услуги</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 xml:space="preserve">В </w:t>
      </w:r>
      <w:r w:rsidR="00FC7202">
        <w:rPr>
          <w:rFonts w:cs="Calibri"/>
          <w:color w:val="000000" w:themeColor="text1"/>
          <w:sz w:val="28"/>
          <w:szCs w:val="28"/>
        </w:rPr>
        <w:t xml:space="preserve">1 квартале </w:t>
      </w:r>
      <w:r w:rsidRPr="002E5EBF">
        <w:rPr>
          <w:rFonts w:cs="Calibri"/>
          <w:color w:val="000000" w:themeColor="text1"/>
          <w:sz w:val="28"/>
          <w:szCs w:val="28"/>
        </w:rPr>
        <w:t>201</w:t>
      </w:r>
      <w:r w:rsidR="00FC7202">
        <w:rPr>
          <w:rFonts w:cs="Calibri"/>
          <w:color w:val="000000" w:themeColor="text1"/>
          <w:sz w:val="28"/>
          <w:szCs w:val="28"/>
        </w:rPr>
        <w:t>9</w:t>
      </w:r>
      <w:r w:rsidRPr="002E5EBF">
        <w:rPr>
          <w:rFonts w:cs="Calibri"/>
          <w:color w:val="000000" w:themeColor="text1"/>
          <w:sz w:val="28"/>
          <w:szCs w:val="28"/>
        </w:rPr>
        <w:t xml:space="preserve"> год</w:t>
      </w:r>
      <w:r w:rsidR="00FC7202">
        <w:rPr>
          <w:rFonts w:cs="Calibri"/>
          <w:color w:val="000000" w:themeColor="text1"/>
          <w:sz w:val="28"/>
          <w:szCs w:val="28"/>
        </w:rPr>
        <w:t>а</w:t>
      </w:r>
      <w:r w:rsidRPr="002E5EBF">
        <w:rPr>
          <w:rFonts w:cs="Calibri"/>
          <w:color w:val="000000" w:themeColor="text1"/>
          <w:sz w:val="28"/>
          <w:szCs w:val="28"/>
        </w:rPr>
        <w:t xml:space="preserve"> бытовые услуги в районе оказывали 1</w:t>
      </w:r>
      <w:r w:rsidR="00B4139C">
        <w:rPr>
          <w:rFonts w:cs="Calibri"/>
          <w:color w:val="000000" w:themeColor="text1"/>
          <w:sz w:val="28"/>
          <w:szCs w:val="28"/>
        </w:rPr>
        <w:t>5</w:t>
      </w:r>
      <w:r w:rsidRPr="002E5EBF">
        <w:rPr>
          <w:rFonts w:cs="Calibri"/>
          <w:color w:val="000000" w:themeColor="text1"/>
          <w:sz w:val="28"/>
          <w:szCs w:val="28"/>
        </w:rPr>
        <w:t xml:space="preserve"> юридических лиц и </w:t>
      </w:r>
      <w:r w:rsidR="00B4139C">
        <w:rPr>
          <w:rFonts w:cs="Calibri"/>
          <w:color w:val="000000" w:themeColor="text1"/>
          <w:sz w:val="28"/>
          <w:szCs w:val="28"/>
        </w:rPr>
        <w:t>56</w:t>
      </w:r>
      <w:r w:rsidRPr="002E5EBF">
        <w:rPr>
          <w:rFonts w:cs="Calibri"/>
          <w:color w:val="000000" w:themeColor="text1"/>
          <w:sz w:val="28"/>
          <w:szCs w:val="28"/>
        </w:rPr>
        <w:t xml:space="preserve"> индивидуальных предпринимател</w:t>
      </w:r>
      <w:r w:rsidR="00B4139C">
        <w:rPr>
          <w:rFonts w:cs="Calibri"/>
          <w:color w:val="000000" w:themeColor="text1"/>
          <w:sz w:val="28"/>
          <w:szCs w:val="28"/>
        </w:rPr>
        <w:t>ей</w:t>
      </w:r>
      <w:r w:rsidRPr="002E5EBF">
        <w:rPr>
          <w:rFonts w:cs="Calibri"/>
          <w:color w:val="000000" w:themeColor="text1"/>
          <w:sz w:val="28"/>
          <w:szCs w:val="28"/>
        </w:rPr>
        <w:t xml:space="preserve">. В сфере бытовых услуг </w:t>
      </w:r>
      <w:r w:rsidR="0039628E" w:rsidRPr="002E5EBF">
        <w:rPr>
          <w:rFonts w:cs="Calibri"/>
          <w:color w:val="000000" w:themeColor="text1"/>
          <w:sz w:val="28"/>
          <w:szCs w:val="28"/>
        </w:rPr>
        <w:t xml:space="preserve">трудится </w:t>
      </w:r>
      <w:r w:rsidRPr="002E5EBF">
        <w:rPr>
          <w:rFonts w:cs="Calibri"/>
          <w:color w:val="000000" w:themeColor="text1"/>
          <w:sz w:val="28"/>
          <w:szCs w:val="28"/>
        </w:rPr>
        <w:t>порядка 150 человек.</w:t>
      </w:r>
    </w:p>
    <w:p w:rsidR="007C67A6" w:rsidRPr="002E5EBF" w:rsidRDefault="007C67A6" w:rsidP="007C67A6">
      <w:pPr>
        <w:spacing w:line="360" w:lineRule="atLeast"/>
        <w:ind w:firstLine="709"/>
        <w:jc w:val="both"/>
        <w:rPr>
          <w:rFonts w:cs="Calibri"/>
          <w:color w:val="000000" w:themeColor="text1"/>
          <w:sz w:val="28"/>
          <w:szCs w:val="28"/>
        </w:rPr>
      </w:pPr>
      <w:r w:rsidRPr="002E5EBF">
        <w:rPr>
          <w:rFonts w:cs="Calibri"/>
          <w:color w:val="000000" w:themeColor="text1"/>
          <w:sz w:val="28"/>
          <w:szCs w:val="28"/>
        </w:rPr>
        <w:t xml:space="preserve">Объём платных услуг населению в </w:t>
      </w:r>
      <w:proofErr w:type="spellStart"/>
      <w:r w:rsidRPr="002E5EBF">
        <w:rPr>
          <w:rFonts w:cs="Calibri"/>
          <w:color w:val="000000" w:themeColor="text1"/>
          <w:sz w:val="28"/>
          <w:szCs w:val="28"/>
        </w:rPr>
        <w:t>Окуловском</w:t>
      </w:r>
      <w:proofErr w:type="spellEnd"/>
      <w:r w:rsidRPr="002E5EBF">
        <w:rPr>
          <w:rFonts w:cs="Calibri"/>
          <w:color w:val="000000" w:themeColor="text1"/>
          <w:sz w:val="28"/>
          <w:szCs w:val="28"/>
        </w:rPr>
        <w:t xml:space="preserve"> районе по крупным и средним организациям в </w:t>
      </w:r>
      <w:r w:rsidR="00B4139C">
        <w:rPr>
          <w:rFonts w:cs="Calibri"/>
          <w:color w:val="000000" w:themeColor="text1"/>
          <w:sz w:val="28"/>
          <w:szCs w:val="28"/>
        </w:rPr>
        <w:t xml:space="preserve">1 квартале </w:t>
      </w:r>
      <w:r w:rsidRPr="002E5EBF">
        <w:rPr>
          <w:rFonts w:cs="Calibri"/>
          <w:color w:val="000000" w:themeColor="text1"/>
          <w:sz w:val="28"/>
          <w:szCs w:val="28"/>
        </w:rPr>
        <w:t>201</w:t>
      </w:r>
      <w:r w:rsidR="00B4139C">
        <w:rPr>
          <w:rFonts w:cs="Calibri"/>
          <w:color w:val="000000" w:themeColor="text1"/>
          <w:sz w:val="28"/>
          <w:szCs w:val="28"/>
        </w:rPr>
        <w:t>9</w:t>
      </w:r>
      <w:r w:rsidRPr="002E5EBF">
        <w:rPr>
          <w:rFonts w:cs="Calibri"/>
          <w:color w:val="000000" w:themeColor="text1"/>
          <w:sz w:val="28"/>
          <w:szCs w:val="28"/>
        </w:rPr>
        <w:t xml:space="preserve"> год</w:t>
      </w:r>
      <w:r w:rsidR="00B4139C">
        <w:rPr>
          <w:rFonts w:cs="Calibri"/>
          <w:color w:val="000000" w:themeColor="text1"/>
          <w:sz w:val="28"/>
          <w:szCs w:val="28"/>
        </w:rPr>
        <w:t>а</w:t>
      </w:r>
      <w:r w:rsidRPr="002E5EBF">
        <w:rPr>
          <w:rFonts w:cs="Calibri"/>
          <w:color w:val="000000" w:themeColor="text1"/>
          <w:sz w:val="28"/>
          <w:szCs w:val="28"/>
        </w:rPr>
        <w:t xml:space="preserve"> составил </w:t>
      </w:r>
      <w:r w:rsidR="00B4139C">
        <w:rPr>
          <w:rFonts w:cs="Calibri"/>
          <w:color w:val="000000" w:themeColor="text1"/>
          <w:sz w:val="28"/>
          <w:szCs w:val="28"/>
        </w:rPr>
        <w:t>29511,0</w:t>
      </w:r>
      <w:r w:rsidRPr="002E5EBF">
        <w:rPr>
          <w:rFonts w:cs="Calibri"/>
          <w:color w:val="000000" w:themeColor="text1"/>
          <w:sz w:val="28"/>
          <w:szCs w:val="28"/>
        </w:rPr>
        <w:t xml:space="preserve"> тыс. рублей. В расчёте на душу населения платных услуг оказано на </w:t>
      </w:r>
      <w:r w:rsidR="00B4139C">
        <w:rPr>
          <w:rFonts w:cs="Calibri"/>
          <w:color w:val="000000" w:themeColor="text1"/>
          <w:sz w:val="28"/>
          <w:szCs w:val="28"/>
        </w:rPr>
        <w:t>1418</w:t>
      </w:r>
      <w:r w:rsidRPr="002E5EBF">
        <w:rPr>
          <w:rFonts w:cs="Calibri"/>
          <w:color w:val="000000" w:themeColor="text1"/>
          <w:sz w:val="28"/>
          <w:szCs w:val="28"/>
        </w:rPr>
        <w:t xml:space="preserve"> рубл</w:t>
      </w:r>
      <w:r w:rsidR="0039628E" w:rsidRPr="002E5EBF">
        <w:rPr>
          <w:rFonts w:cs="Calibri"/>
          <w:color w:val="000000" w:themeColor="text1"/>
          <w:sz w:val="28"/>
          <w:szCs w:val="28"/>
        </w:rPr>
        <w:t>ей</w:t>
      </w:r>
      <w:r w:rsidRPr="002E5EBF">
        <w:rPr>
          <w:rFonts w:cs="Calibri"/>
          <w:color w:val="000000" w:themeColor="text1"/>
          <w:sz w:val="28"/>
          <w:szCs w:val="28"/>
        </w:rPr>
        <w:t xml:space="preserve">. </w:t>
      </w:r>
    </w:p>
    <w:p w:rsidR="00B93352" w:rsidRPr="002E5EBF" w:rsidRDefault="00B93352" w:rsidP="007016C2">
      <w:pPr>
        <w:spacing w:line="360" w:lineRule="atLeast"/>
        <w:jc w:val="center"/>
        <w:rPr>
          <w:b/>
          <w:caps/>
          <w:color w:val="000000" w:themeColor="text1"/>
          <w:sz w:val="28"/>
          <w:szCs w:val="28"/>
        </w:rPr>
      </w:pPr>
    </w:p>
    <w:p w:rsidR="009B3F05" w:rsidRPr="002E5EBF" w:rsidRDefault="007C3D86" w:rsidP="007016C2">
      <w:pPr>
        <w:spacing w:line="360" w:lineRule="atLeast"/>
        <w:jc w:val="center"/>
        <w:rPr>
          <w:b/>
          <w:caps/>
          <w:color w:val="000000" w:themeColor="text1"/>
          <w:sz w:val="28"/>
          <w:szCs w:val="28"/>
        </w:rPr>
      </w:pPr>
      <w:r w:rsidRPr="002E5EBF">
        <w:rPr>
          <w:b/>
          <w:caps/>
          <w:color w:val="000000" w:themeColor="text1"/>
          <w:sz w:val="28"/>
          <w:szCs w:val="28"/>
        </w:rPr>
        <w:t xml:space="preserve">     </w:t>
      </w:r>
      <w:r w:rsidR="009B3F05" w:rsidRPr="002E5EBF">
        <w:rPr>
          <w:b/>
          <w:caps/>
          <w:color w:val="000000" w:themeColor="text1"/>
          <w:sz w:val="28"/>
          <w:szCs w:val="28"/>
        </w:rPr>
        <w:t xml:space="preserve">Развитие малого и среднего предпринимательства </w:t>
      </w:r>
    </w:p>
    <w:p w:rsidR="00B4139C" w:rsidRPr="00B4139C" w:rsidRDefault="00B4139C" w:rsidP="00B4139C">
      <w:pPr>
        <w:ind w:firstLine="709"/>
        <w:jc w:val="both"/>
        <w:rPr>
          <w:sz w:val="28"/>
          <w:szCs w:val="28"/>
        </w:rPr>
      </w:pPr>
      <w:r w:rsidRPr="00B4139C">
        <w:rPr>
          <w:sz w:val="28"/>
          <w:szCs w:val="28"/>
        </w:rPr>
        <w:t>Важную роль в структуре экономики Окуловского муниципального района играет малый и средний бизнес. Предпринимательство активно проявляет себя в самых разных сферах жизни, вовлекая в своё сообщество все больше энергичных людей, создает новые рабочие места, внедряет достижения научно-технического прогресса, обеспечивает население необходимыми товарами и услугами.</w:t>
      </w:r>
    </w:p>
    <w:p w:rsidR="00B4139C" w:rsidRPr="00B4139C" w:rsidRDefault="00B4139C" w:rsidP="00B4139C">
      <w:pPr>
        <w:ind w:firstLine="709"/>
        <w:jc w:val="both"/>
        <w:rPr>
          <w:sz w:val="28"/>
          <w:szCs w:val="28"/>
        </w:rPr>
      </w:pPr>
      <w:r w:rsidRPr="00B4139C">
        <w:rPr>
          <w:sz w:val="28"/>
          <w:szCs w:val="28"/>
        </w:rPr>
        <w:t>Развитие малого и среднего предпринимательства  является одним из наиболее перспективных направлений социально-экономического развития</w:t>
      </w:r>
      <w:r>
        <w:rPr>
          <w:sz w:val="28"/>
          <w:szCs w:val="28"/>
        </w:rPr>
        <w:t xml:space="preserve"> </w:t>
      </w:r>
      <w:r w:rsidRPr="00B4139C">
        <w:rPr>
          <w:sz w:val="28"/>
          <w:szCs w:val="28"/>
        </w:rPr>
        <w:t>Окуловского  муниципального района.</w:t>
      </w:r>
    </w:p>
    <w:p w:rsidR="00B4139C" w:rsidRPr="00B4139C" w:rsidRDefault="00B4139C" w:rsidP="00B4139C">
      <w:pPr>
        <w:ind w:firstLine="709"/>
        <w:jc w:val="both"/>
        <w:rPr>
          <w:sz w:val="28"/>
          <w:szCs w:val="28"/>
        </w:rPr>
      </w:pPr>
      <w:r w:rsidRPr="00B4139C">
        <w:rPr>
          <w:sz w:val="28"/>
          <w:szCs w:val="28"/>
        </w:rPr>
        <w:t>По состоянию на 31.03.2019 года по предварительным данным Федеральной налоговой службы на территории муниципального района зарегистрировано 605 субъекта малого и среднего предпринимательства, из них: 153 юридические лица, 452 индивидуальные предприниматели.  Преобладающими видами экономической деятельности среди малых и средних предприятий муниципального района являются следующие виды деятельности:  торговля оптовая и розничная; ремонт автотранспортных средств и мотоциклов;</w:t>
      </w:r>
      <w:r>
        <w:rPr>
          <w:sz w:val="28"/>
          <w:szCs w:val="28"/>
        </w:rPr>
        <w:t xml:space="preserve"> </w:t>
      </w:r>
      <w:r w:rsidRPr="00B4139C">
        <w:rPr>
          <w:sz w:val="28"/>
          <w:szCs w:val="28"/>
        </w:rPr>
        <w:t>обрабатывающие производства;  сельс</w:t>
      </w:r>
      <w:r>
        <w:rPr>
          <w:sz w:val="28"/>
          <w:szCs w:val="28"/>
        </w:rPr>
        <w:t xml:space="preserve">кохозяйственная деятельность, и </w:t>
      </w:r>
      <w:r w:rsidRPr="00B4139C">
        <w:rPr>
          <w:sz w:val="28"/>
          <w:szCs w:val="28"/>
        </w:rPr>
        <w:t>т.д. Среди индивидуальных предпринимателей лидирующими видами деятельности являются: розничная и оптовая торговля; деятельность автомобильного грузового транспорта; лесозаготовительная деятельность;</w:t>
      </w:r>
      <w:r>
        <w:rPr>
          <w:sz w:val="28"/>
          <w:szCs w:val="28"/>
        </w:rPr>
        <w:t xml:space="preserve"> д</w:t>
      </w:r>
      <w:r w:rsidRPr="00B4139C">
        <w:rPr>
          <w:sz w:val="28"/>
          <w:szCs w:val="28"/>
        </w:rPr>
        <w:t>еятельность такси; сельскохозяйственная деятельность;  парикмахерские услуги, деятельность легкового такси, пиломатериалы и распиловка и т.д.</w:t>
      </w:r>
    </w:p>
    <w:p w:rsidR="00B4139C" w:rsidRPr="00B4139C" w:rsidRDefault="00B4139C" w:rsidP="00B4139C">
      <w:pPr>
        <w:ind w:firstLine="709"/>
        <w:jc w:val="both"/>
        <w:rPr>
          <w:sz w:val="28"/>
          <w:szCs w:val="28"/>
        </w:rPr>
      </w:pPr>
      <w:r w:rsidRPr="00B4139C">
        <w:rPr>
          <w:sz w:val="28"/>
          <w:szCs w:val="28"/>
        </w:rPr>
        <w:t>За отчетный период размещено 9 рекламно-информационных материалов и информация о поддержке и развитии малого и среднего предпринимательства, в разделе «Предпринимательство» на официальном сайте муниципального образования Окуловский муниципальный район в информационно-телекоммуникационной сети Интернет, 14 информационных сообщения размещено в разделе "Новости" официального сайта муниципального образования.</w:t>
      </w:r>
    </w:p>
    <w:p w:rsidR="00B4139C" w:rsidRPr="00B4139C" w:rsidRDefault="00B4139C" w:rsidP="00B4139C">
      <w:pPr>
        <w:ind w:firstLine="709"/>
        <w:jc w:val="both"/>
        <w:rPr>
          <w:sz w:val="28"/>
          <w:szCs w:val="28"/>
        </w:rPr>
      </w:pPr>
      <w:r w:rsidRPr="00B4139C">
        <w:rPr>
          <w:sz w:val="28"/>
          <w:szCs w:val="28"/>
        </w:rPr>
        <w:t xml:space="preserve">    18 апреля состоялось первое в этом году заседание координационного Совета по малому и среднему предпринимательству при Администрации Окуловского муниципального района.  На заседании присутствовали члены координационного Совета. Согласно повестке заседания было рассмотрено 5 вопросов.</w:t>
      </w:r>
    </w:p>
    <w:p w:rsidR="00B4139C" w:rsidRPr="00B4139C" w:rsidRDefault="00B4139C" w:rsidP="00B4139C">
      <w:pPr>
        <w:ind w:firstLine="709"/>
        <w:jc w:val="both"/>
        <w:rPr>
          <w:sz w:val="28"/>
          <w:szCs w:val="28"/>
        </w:rPr>
      </w:pPr>
      <w:r w:rsidRPr="00B4139C">
        <w:rPr>
          <w:sz w:val="28"/>
          <w:szCs w:val="28"/>
        </w:rPr>
        <w:lastRenderedPageBreak/>
        <w:t xml:space="preserve">О </w:t>
      </w:r>
      <w:proofErr w:type="gramStart"/>
      <w:r w:rsidRPr="00B4139C">
        <w:rPr>
          <w:sz w:val="28"/>
          <w:szCs w:val="28"/>
        </w:rPr>
        <w:t>соглашении</w:t>
      </w:r>
      <w:proofErr w:type="gramEnd"/>
      <w:r w:rsidRPr="00B4139C">
        <w:rPr>
          <w:sz w:val="28"/>
          <w:szCs w:val="28"/>
        </w:rPr>
        <w:t xml:space="preserve"> о взаимодействии в вопросах развития социальной инфраструктуры и инновационного потенциала, улучшения бизнес-климата, экологической и демографической ситуаций в </w:t>
      </w:r>
      <w:proofErr w:type="spellStart"/>
      <w:r w:rsidRPr="00B4139C">
        <w:rPr>
          <w:sz w:val="28"/>
          <w:szCs w:val="28"/>
        </w:rPr>
        <w:t>Окуловском</w:t>
      </w:r>
      <w:proofErr w:type="spellEnd"/>
      <w:r w:rsidRPr="00B4139C">
        <w:rPr>
          <w:sz w:val="28"/>
          <w:szCs w:val="28"/>
        </w:rPr>
        <w:t xml:space="preserve"> районе, заключенном между Правительством Новгородской области, компанией «</w:t>
      </w:r>
      <w:proofErr w:type="spellStart"/>
      <w:r w:rsidRPr="00B4139C">
        <w:rPr>
          <w:sz w:val="28"/>
          <w:szCs w:val="28"/>
        </w:rPr>
        <w:t>СплатГлобал</w:t>
      </w:r>
      <w:proofErr w:type="spellEnd"/>
      <w:r w:rsidRPr="00B4139C">
        <w:rPr>
          <w:sz w:val="28"/>
          <w:szCs w:val="28"/>
        </w:rPr>
        <w:t>» и Администрацией Окуловского муниципального района; о функционировании ТОСЭР «Угловка»</w:t>
      </w:r>
      <w:r>
        <w:rPr>
          <w:sz w:val="28"/>
          <w:szCs w:val="28"/>
        </w:rPr>
        <w:t xml:space="preserve"> </w:t>
      </w:r>
      <w:r w:rsidRPr="00B4139C">
        <w:rPr>
          <w:sz w:val="28"/>
          <w:szCs w:val="28"/>
        </w:rPr>
        <w:t xml:space="preserve">доложила заместитель Главы администрации по экономическому развитию, председатель комитета финансов </w:t>
      </w:r>
      <w:proofErr w:type="spellStart"/>
      <w:r w:rsidRPr="00B4139C">
        <w:rPr>
          <w:sz w:val="28"/>
          <w:szCs w:val="28"/>
        </w:rPr>
        <w:t>Т.В.Васильева</w:t>
      </w:r>
      <w:proofErr w:type="spellEnd"/>
      <w:r w:rsidRPr="00B4139C">
        <w:rPr>
          <w:sz w:val="28"/>
          <w:szCs w:val="28"/>
        </w:rPr>
        <w:t>.</w:t>
      </w:r>
    </w:p>
    <w:p w:rsidR="00B4139C" w:rsidRPr="00B4139C" w:rsidRDefault="00B4139C" w:rsidP="00B4139C">
      <w:pPr>
        <w:ind w:firstLine="709"/>
        <w:jc w:val="both"/>
        <w:rPr>
          <w:sz w:val="28"/>
          <w:szCs w:val="28"/>
        </w:rPr>
      </w:pPr>
      <w:r w:rsidRPr="00B4139C">
        <w:rPr>
          <w:sz w:val="28"/>
          <w:szCs w:val="28"/>
        </w:rPr>
        <w:t>Председатель экономического комитета Администрации Окуловского муниципального района Соколова Е.В. рассказала о необходимости проведения совместной работы органов власти, предпринимательского сообщества и населения района по разработке муниципальных (территориальных) брендов муниципального района.</w:t>
      </w:r>
    </w:p>
    <w:p w:rsidR="00B4139C" w:rsidRPr="00B4139C" w:rsidRDefault="00B4139C" w:rsidP="00B4139C">
      <w:pPr>
        <w:ind w:firstLine="709"/>
        <w:jc w:val="both"/>
        <w:rPr>
          <w:sz w:val="28"/>
          <w:szCs w:val="28"/>
        </w:rPr>
      </w:pPr>
      <w:r w:rsidRPr="00B4139C">
        <w:rPr>
          <w:sz w:val="28"/>
          <w:szCs w:val="28"/>
        </w:rPr>
        <w:t>Кроме того, члены координационного Совета обсудили ряд рабочих вопросов, таких как: формат празднования Дня российского предпринимательства и Дня работника торговли; о повестке заседания координационного Совета на II полугодие 2019 года.</w:t>
      </w:r>
    </w:p>
    <w:p w:rsidR="00B4139C" w:rsidRPr="00B4139C" w:rsidRDefault="00B4139C" w:rsidP="00B4139C">
      <w:pPr>
        <w:ind w:firstLine="709"/>
        <w:jc w:val="both"/>
        <w:rPr>
          <w:sz w:val="28"/>
          <w:szCs w:val="28"/>
        </w:rPr>
      </w:pPr>
      <w:r w:rsidRPr="00B4139C">
        <w:rPr>
          <w:sz w:val="28"/>
          <w:szCs w:val="28"/>
        </w:rPr>
        <w:t>Субъекты МСП Окуловского муниципального района принимают участие в семинарах, круглых столах, организуемых Правительством Новгородской области.</w:t>
      </w:r>
    </w:p>
    <w:p w:rsidR="00B4139C" w:rsidRPr="00902565" w:rsidRDefault="00B4139C" w:rsidP="00B4139C">
      <w:pPr>
        <w:spacing w:line="360" w:lineRule="atLeast"/>
        <w:ind w:firstLine="709"/>
        <w:jc w:val="both"/>
        <w:rPr>
          <w:sz w:val="28"/>
          <w:szCs w:val="28"/>
        </w:rPr>
      </w:pPr>
      <w:r w:rsidRPr="00B4139C">
        <w:rPr>
          <w:sz w:val="28"/>
          <w:szCs w:val="28"/>
        </w:rPr>
        <w:t xml:space="preserve">Важным видом поддержки малого бизнеса на муниципальном уровне является имущественная поддержка. На сегодняшний день органами местного самоуправления Окуловского района, Угловского и </w:t>
      </w:r>
      <w:proofErr w:type="spellStart"/>
      <w:r w:rsidRPr="00B4139C">
        <w:rPr>
          <w:sz w:val="28"/>
          <w:szCs w:val="28"/>
        </w:rPr>
        <w:t>Кулотинского</w:t>
      </w:r>
      <w:proofErr w:type="spellEnd"/>
      <w:r w:rsidRPr="00B4139C">
        <w:rPr>
          <w:sz w:val="28"/>
          <w:szCs w:val="28"/>
        </w:rPr>
        <w:t xml:space="preserve"> городских поселений, </w:t>
      </w:r>
      <w:proofErr w:type="spellStart"/>
      <w:r w:rsidRPr="00B4139C">
        <w:rPr>
          <w:sz w:val="28"/>
          <w:szCs w:val="28"/>
        </w:rPr>
        <w:t>Боровенковского</w:t>
      </w:r>
      <w:proofErr w:type="spellEnd"/>
      <w:r w:rsidRPr="00B4139C">
        <w:rPr>
          <w:sz w:val="28"/>
          <w:szCs w:val="28"/>
        </w:rPr>
        <w:t xml:space="preserve"> и </w:t>
      </w:r>
      <w:proofErr w:type="spellStart"/>
      <w:r w:rsidRPr="00B4139C">
        <w:rPr>
          <w:sz w:val="28"/>
          <w:szCs w:val="28"/>
        </w:rPr>
        <w:t>Березовикского</w:t>
      </w:r>
      <w:proofErr w:type="spellEnd"/>
      <w:r w:rsidRPr="00B4139C">
        <w:rPr>
          <w:sz w:val="28"/>
          <w:szCs w:val="28"/>
        </w:rPr>
        <w:t xml:space="preserve"> сельских поселений утверждены перечни муниципального имущества, свободного от прав третьих лиц. В соответствии с действующим порядком это имущество может </w:t>
      </w:r>
      <w:r w:rsidRPr="00902565">
        <w:rPr>
          <w:sz w:val="28"/>
          <w:szCs w:val="28"/>
        </w:rPr>
        <w:t xml:space="preserve">быть предоставлено по результатам конкурса или аукциона только субъектам малого и среднего бизнеса. </w:t>
      </w:r>
    </w:p>
    <w:p w:rsidR="00A135EB" w:rsidRPr="00902565" w:rsidRDefault="00B4139C" w:rsidP="00B4139C">
      <w:pPr>
        <w:ind w:firstLine="709"/>
        <w:jc w:val="both"/>
        <w:rPr>
          <w:sz w:val="28"/>
          <w:szCs w:val="28"/>
        </w:rPr>
      </w:pPr>
      <w:r w:rsidRPr="00902565">
        <w:rPr>
          <w:sz w:val="28"/>
          <w:szCs w:val="28"/>
        </w:rPr>
        <w:t>В перечни внесен 21</w:t>
      </w:r>
      <w:r w:rsidRPr="00902565">
        <w:rPr>
          <w:color w:val="FF0000"/>
          <w:sz w:val="28"/>
          <w:szCs w:val="28"/>
        </w:rPr>
        <w:t xml:space="preserve"> </w:t>
      </w:r>
      <w:r w:rsidRPr="00902565">
        <w:rPr>
          <w:sz w:val="28"/>
          <w:szCs w:val="28"/>
        </w:rPr>
        <w:t>объект.  С перечнями можно ознакомиться на официальных сайтах муниципальных образований.</w:t>
      </w:r>
      <w:r w:rsidR="00A135EB" w:rsidRPr="00902565">
        <w:rPr>
          <w:sz w:val="28"/>
          <w:szCs w:val="28"/>
        </w:rPr>
        <w:t xml:space="preserve"> </w:t>
      </w:r>
    </w:p>
    <w:p w:rsidR="00B52F27" w:rsidRPr="00902565" w:rsidRDefault="00B52F27" w:rsidP="00FE7BF3">
      <w:pPr>
        <w:ind w:firstLine="708"/>
        <w:jc w:val="center"/>
        <w:rPr>
          <w:b/>
          <w:color w:val="000000" w:themeColor="text1"/>
          <w:sz w:val="28"/>
          <w:szCs w:val="28"/>
        </w:rPr>
      </w:pPr>
    </w:p>
    <w:p w:rsidR="00F15AAA" w:rsidRPr="00902565" w:rsidRDefault="00F15AAA" w:rsidP="00FE7BF3">
      <w:pPr>
        <w:ind w:firstLine="708"/>
        <w:jc w:val="center"/>
        <w:rPr>
          <w:b/>
          <w:color w:val="000000" w:themeColor="text1"/>
          <w:sz w:val="28"/>
          <w:szCs w:val="28"/>
        </w:rPr>
      </w:pPr>
      <w:r w:rsidRPr="00902565">
        <w:rPr>
          <w:b/>
          <w:color w:val="000000" w:themeColor="text1"/>
          <w:sz w:val="28"/>
          <w:szCs w:val="28"/>
        </w:rPr>
        <w:t>ИСПОЛНЕНИЕ БЮДЖЕТА</w:t>
      </w:r>
    </w:p>
    <w:p w:rsidR="00B52F27" w:rsidRPr="00902565" w:rsidRDefault="00B52F27" w:rsidP="00B52F27">
      <w:pPr>
        <w:spacing w:line="360" w:lineRule="atLeast"/>
        <w:ind w:firstLine="708"/>
        <w:jc w:val="center"/>
        <w:rPr>
          <w:b/>
          <w:sz w:val="28"/>
          <w:szCs w:val="28"/>
        </w:rPr>
      </w:pPr>
      <w:r w:rsidRPr="00902565">
        <w:rPr>
          <w:b/>
          <w:sz w:val="28"/>
          <w:szCs w:val="28"/>
        </w:rPr>
        <w:t>Доходы</w:t>
      </w:r>
    </w:p>
    <w:p w:rsidR="00902565" w:rsidRPr="00902565" w:rsidRDefault="00902565" w:rsidP="00902565">
      <w:pPr>
        <w:widowControl w:val="0"/>
        <w:snapToGrid w:val="0"/>
        <w:spacing w:line="360" w:lineRule="atLeast"/>
        <w:ind w:firstLine="720"/>
        <w:jc w:val="both"/>
        <w:rPr>
          <w:bCs/>
          <w:sz w:val="28"/>
          <w:szCs w:val="28"/>
        </w:rPr>
      </w:pPr>
      <w:r w:rsidRPr="00902565">
        <w:rPr>
          <w:bCs/>
          <w:sz w:val="28"/>
          <w:szCs w:val="28"/>
        </w:rPr>
        <w:t xml:space="preserve">Налоговые и неналоговые доходы бюджета муниципального района за </w:t>
      </w:r>
      <w:r w:rsidRPr="00902565">
        <w:rPr>
          <w:bCs/>
          <w:sz w:val="28"/>
          <w:szCs w:val="28"/>
          <w:lang w:val="en-US"/>
        </w:rPr>
        <w:t>I</w:t>
      </w:r>
      <w:r w:rsidRPr="00902565">
        <w:rPr>
          <w:bCs/>
          <w:sz w:val="28"/>
          <w:szCs w:val="28"/>
        </w:rPr>
        <w:t xml:space="preserve"> квартал 2019 года по отношению к годовым назначениям исполнен на 18,7 процента. При плане </w:t>
      </w:r>
      <w:r w:rsidRPr="00902565">
        <w:rPr>
          <w:bCs/>
          <w:sz w:val="28"/>
          <w:szCs w:val="28"/>
          <w:lang w:val="en-US"/>
        </w:rPr>
        <w:t>I</w:t>
      </w:r>
      <w:r w:rsidRPr="00902565">
        <w:rPr>
          <w:bCs/>
          <w:sz w:val="28"/>
          <w:szCs w:val="28"/>
        </w:rPr>
        <w:t xml:space="preserve"> квартала 40342,0 тыс. рублей, фактическое поступление составило 41264,8 тыс. рублей, в том числе налоговые доходы- 38624,2 тыс. рублей, неналоговые доходы – 2640,6 тыс. рублей. </w:t>
      </w:r>
    </w:p>
    <w:p w:rsidR="00902565" w:rsidRPr="00902565" w:rsidRDefault="00902565" w:rsidP="00902565">
      <w:pPr>
        <w:widowControl w:val="0"/>
        <w:snapToGrid w:val="0"/>
        <w:spacing w:line="360" w:lineRule="atLeast"/>
        <w:ind w:firstLine="720"/>
        <w:jc w:val="both"/>
        <w:rPr>
          <w:bCs/>
          <w:sz w:val="28"/>
          <w:szCs w:val="28"/>
        </w:rPr>
      </w:pPr>
      <w:r w:rsidRPr="00902565">
        <w:rPr>
          <w:bCs/>
          <w:sz w:val="28"/>
          <w:szCs w:val="28"/>
        </w:rPr>
        <w:t xml:space="preserve">По сравнению с соответствующим периодом прошлого года поступление налоговых и неналоговых доходов увеличилось на 7211,9 тыс. рублей или 21,2 процента. </w:t>
      </w:r>
    </w:p>
    <w:p w:rsidR="00902565" w:rsidRPr="00902565" w:rsidRDefault="00902565" w:rsidP="00902565">
      <w:pPr>
        <w:widowControl w:val="0"/>
        <w:snapToGrid w:val="0"/>
        <w:spacing w:line="360" w:lineRule="atLeast"/>
        <w:ind w:firstLine="720"/>
        <w:jc w:val="both"/>
        <w:rPr>
          <w:bCs/>
          <w:sz w:val="28"/>
          <w:szCs w:val="28"/>
        </w:rPr>
      </w:pPr>
      <w:r w:rsidRPr="00902565">
        <w:rPr>
          <w:bCs/>
          <w:sz w:val="28"/>
          <w:szCs w:val="28"/>
        </w:rPr>
        <w:t xml:space="preserve">Значительный рост обусловлен увеличением дополнительного норматива отчислений от налога на доходы физических лиц в порядке </w:t>
      </w:r>
      <w:r w:rsidRPr="00902565">
        <w:rPr>
          <w:bCs/>
          <w:sz w:val="28"/>
          <w:szCs w:val="28"/>
        </w:rPr>
        <w:lastRenderedPageBreak/>
        <w:t xml:space="preserve">замены дотации на выравнивание бюджетной обеспеченности муниципальных районов с 9 процентов в 2018 году до 15 процентов в 2019 году. Сумма роста за счет данного показателя составила 4893,9 тыс. рублей. Кроме того, увеличился норматив отчислений по доходам, взимаемым по упрощенной системе налогообложения с 50 процентов в 2018 году до 60 процентов в текущем году. Сумма роста в I квартале 2019 года составила 936,3 тыс. рублей. </w:t>
      </w:r>
    </w:p>
    <w:p w:rsidR="00902565" w:rsidRPr="00902565" w:rsidRDefault="00902565" w:rsidP="00902565">
      <w:pPr>
        <w:widowControl w:val="0"/>
        <w:snapToGrid w:val="0"/>
        <w:spacing w:line="360" w:lineRule="atLeast"/>
        <w:ind w:firstLine="720"/>
        <w:jc w:val="both"/>
        <w:rPr>
          <w:bCs/>
          <w:sz w:val="28"/>
          <w:szCs w:val="28"/>
        </w:rPr>
      </w:pPr>
      <w:proofErr w:type="gramStart"/>
      <w:r w:rsidRPr="00902565">
        <w:rPr>
          <w:bCs/>
          <w:sz w:val="28"/>
          <w:szCs w:val="28"/>
        </w:rPr>
        <w:t xml:space="preserve">План </w:t>
      </w:r>
      <w:r w:rsidRPr="00902565">
        <w:rPr>
          <w:bCs/>
          <w:sz w:val="28"/>
          <w:szCs w:val="28"/>
          <w:lang w:val="en-US"/>
        </w:rPr>
        <w:t>I</w:t>
      </w:r>
      <w:r w:rsidRPr="00902565">
        <w:rPr>
          <w:bCs/>
          <w:sz w:val="28"/>
          <w:szCs w:val="28"/>
        </w:rPr>
        <w:t xml:space="preserve"> квартала по неналоговым доходам исполнен на 122,8 процента (план I кв. 2019 г.- 2150,0 тыс. руб.; факт.</w:t>
      </w:r>
      <w:proofErr w:type="gramEnd"/>
      <w:r w:rsidRPr="00902565">
        <w:rPr>
          <w:bCs/>
          <w:sz w:val="28"/>
          <w:szCs w:val="28"/>
        </w:rPr>
        <w:t xml:space="preserve"> </w:t>
      </w:r>
      <w:proofErr w:type="gramStart"/>
      <w:r w:rsidRPr="00902565">
        <w:rPr>
          <w:bCs/>
          <w:sz w:val="28"/>
          <w:szCs w:val="28"/>
        </w:rPr>
        <w:t>I кв.- 2640,6 тыс. руб.).</w:t>
      </w:r>
      <w:proofErr w:type="gramEnd"/>
      <w:r w:rsidRPr="00902565">
        <w:rPr>
          <w:bCs/>
          <w:sz w:val="28"/>
          <w:szCs w:val="28"/>
        </w:rPr>
        <w:t xml:space="preserve"> На рост доходов оказало влияние поступление платы за негативное воздействие на окружающую среду в сумме 450,0 тыс. рублей. При плане </w:t>
      </w:r>
      <w:r w:rsidRPr="00902565">
        <w:rPr>
          <w:bCs/>
          <w:sz w:val="28"/>
          <w:szCs w:val="28"/>
          <w:lang w:val="en-US"/>
        </w:rPr>
        <w:t>I</w:t>
      </w:r>
      <w:r w:rsidRPr="00902565">
        <w:rPr>
          <w:bCs/>
          <w:sz w:val="28"/>
          <w:szCs w:val="28"/>
        </w:rPr>
        <w:t xml:space="preserve"> квартала по данному платежу 77,0 тыс. рублей фактическое поступление составило 527,0 тыс. рублей.</w:t>
      </w:r>
    </w:p>
    <w:p w:rsidR="00902565" w:rsidRPr="00902565" w:rsidRDefault="00902565" w:rsidP="00902565">
      <w:pPr>
        <w:widowControl w:val="0"/>
        <w:snapToGrid w:val="0"/>
        <w:spacing w:line="360" w:lineRule="atLeast"/>
        <w:ind w:firstLine="720"/>
        <w:jc w:val="both"/>
        <w:rPr>
          <w:bCs/>
          <w:sz w:val="28"/>
          <w:szCs w:val="28"/>
        </w:rPr>
      </w:pPr>
      <w:r w:rsidRPr="00902565">
        <w:rPr>
          <w:bCs/>
          <w:sz w:val="28"/>
          <w:szCs w:val="28"/>
        </w:rPr>
        <w:t>В соответствии с областным законом от 02.10.2018 №307-ОЗ «О прекращении осуществления органами местного самоуправления муниципальных районов Новгородской области отдельных государственных полномочий и о внесении изменений в некоторые областные законы в области социальной защиты населения» с 2019 года муниципальный район не исполняет полномочия по предоставлению льгот по областным и федеральным законам.</w:t>
      </w:r>
    </w:p>
    <w:p w:rsidR="00902565" w:rsidRPr="00902565" w:rsidRDefault="00902565" w:rsidP="00902565">
      <w:pPr>
        <w:widowControl w:val="0"/>
        <w:snapToGrid w:val="0"/>
        <w:spacing w:line="360" w:lineRule="atLeast"/>
        <w:ind w:firstLine="720"/>
        <w:jc w:val="both"/>
        <w:rPr>
          <w:bCs/>
          <w:sz w:val="28"/>
          <w:szCs w:val="28"/>
        </w:rPr>
      </w:pPr>
      <w:r w:rsidRPr="00902565">
        <w:rPr>
          <w:bCs/>
          <w:sz w:val="28"/>
          <w:szCs w:val="28"/>
        </w:rPr>
        <w:t>Получено от бюджетов других уровней 72 млн. 761,1 тыс. рублей безвозмездных перечислений, что на 33,9%  меньше, чем в соответствующем периоде 2018 года (110 млн. 080,7 тыс. рублей). Из них:</w:t>
      </w:r>
    </w:p>
    <w:p w:rsidR="00902565" w:rsidRPr="00902565" w:rsidRDefault="00902565" w:rsidP="00902565">
      <w:pPr>
        <w:widowControl w:val="0"/>
        <w:snapToGrid w:val="0"/>
        <w:spacing w:line="360" w:lineRule="atLeast"/>
        <w:ind w:firstLine="720"/>
        <w:jc w:val="both"/>
        <w:rPr>
          <w:bCs/>
          <w:sz w:val="28"/>
          <w:szCs w:val="28"/>
        </w:rPr>
      </w:pPr>
      <w:r w:rsidRPr="00902565">
        <w:rPr>
          <w:bCs/>
          <w:sz w:val="28"/>
          <w:szCs w:val="28"/>
        </w:rPr>
        <w:t>дотации – 840,0 тыс. рублей,</w:t>
      </w:r>
    </w:p>
    <w:p w:rsidR="00902565" w:rsidRPr="00902565" w:rsidRDefault="00902565" w:rsidP="00902565">
      <w:pPr>
        <w:widowControl w:val="0"/>
        <w:snapToGrid w:val="0"/>
        <w:spacing w:line="360" w:lineRule="atLeast"/>
        <w:ind w:firstLine="720"/>
        <w:jc w:val="both"/>
        <w:rPr>
          <w:bCs/>
          <w:sz w:val="28"/>
          <w:szCs w:val="28"/>
        </w:rPr>
      </w:pPr>
      <w:r w:rsidRPr="00902565">
        <w:rPr>
          <w:bCs/>
          <w:sz w:val="28"/>
          <w:szCs w:val="28"/>
        </w:rPr>
        <w:t xml:space="preserve">субсидии – 18 млн. 201,6 </w:t>
      </w:r>
      <w:proofErr w:type="spellStart"/>
      <w:r w:rsidRPr="00902565">
        <w:rPr>
          <w:bCs/>
          <w:sz w:val="28"/>
          <w:szCs w:val="28"/>
        </w:rPr>
        <w:t>тыс</w:t>
      </w:r>
      <w:proofErr w:type="gramStart"/>
      <w:r w:rsidRPr="00902565">
        <w:rPr>
          <w:bCs/>
          <w:sz w:val="28"/>
          <w:szCs w:val="28"/>
        </w:rPr>
        <w:t>.р</w:t>
      </w:r>
      <w:proofErr w:type="gramEnd"/>
      <w:r w:rsidRPr="00902565">
        <w:rPr>
          <w:bCs/>
          <w:sz w:val="28"/>
          <w:szCs w:val="28"/>
        </w:rPr>
        <w:t>ублей</w:t>
      </w:r>
      <w:proofErr w:type="spellEnd"/>
      <w:r w:rsidRPr="00902565">
        <w:rPr>
          <w:bCs/>
          <w:sz w:val="28"/>
          <w:szCs w:val="28"/>
        </w:rPr>
        <w:t>,</w:t>
      </w:r>
    </w:p>
    <w:p w:rsidR="00902565" w:rsidRPr="00902565" w:rsidRDefault="00902565" w:rsidP="00902565">
      <w:pPr>
        <w:widowControl w:val="0"/>
        <w:snapToGrid w:val="0"/>
        <w:spacing w:line="360" w:lineRule="atLeast"/>
        <w:ind w:firstLine="720"/>
        <w:jc w:val="both"/>
        <w:rPr>
          <w:bCs/>
          <w:sz w:val="28"/>
          <w:szCs w:val="28"/>
        </w:rPr>
      </w:pPr>
      <w:r w:rsidRPr="00902565">
        <w:rPr>
          <w:bCs/>
          <w:sz w:val="28"/>
          <w:szCs w:val="28"/>
        </w:rPr>
        <w:t>субвенции – 53 млн. 586,4 тыс. рублей,</w:t>
      </w:r>
    </w:p>
    <w:p w:rsidR="00902565" w:rsidRPr="00902565" w:rsidRDefault="00902565" w:rsidP="00902565">
      <w:pPr>
        <w:widowControl w:val="0"/>
        <w:snapToGrid w:val="0"/>
        <w:spacing w:line="360" w:lineRule="atLeast"/>
        <w:ind w:firstLine="720"/>
        <w:jc w:val="both"/>
        <w:rPr>
          <w:bCs/>
          <w:sz w:val="28"/>
          <w:szCs w:val="28"/>
        </w:rPr>
      </w:pPr>
      <w:r w:rsidRPr="00902565">
        <w:rPr>
          <w:bCs/>
          <w:sz w:val="28"/>
          <w:szCs w:val="28"/>
        </w:rPr>
        <w:t>межбюджетные трансферты – 133,1 тыс. рублей.</w:t>
      </w:r>
    </w:p>
    <w:p w:rsidR="00B52F27" w:rsidRPr="00902565" w:rsidRDefault="00902565" w:rsidP="00902565">
      <w:pPr>
        <w:widowControl w:val="0"/>
        <w:snapToGrid w:val="0"/>
        <w:spacing w:line="360" w:lineRule="atLeast"/>
        <w:ind w:firstLine="720"/>
        <w:jc w:val="both"/>
        <w:rPr>
          <w:bCs/>
          <w:sz w:val="28"/>
          <w:szCs w:val="28"/>
        </w:rPr>
      </w:pPr>
      <w:r w:rsidRPr="00902565">
        <w:rPr>
          <w:bCs/>
          <w:sz w:val="28"/>
          <w:szCs w:val="28"/>
        </w:rPr>
        <w:t>Межбюджетные трансферты из бюджетов городских и сельских поселений на исполнение полномочий, переданных Администрации Окуловского муниципального района составили в отчетном квартале 133,1 тыс. рублей.</w:t>
      </w:r>
    </w:p>
    <w:p w:rsidR="00B52F27" w:rsidRPr="00902565" w:rsidRDefault="00B52F27" w:rsidP="00B52F27">
      <w:pPr>
        <w:widowControl w:val="0"/>
        <w:snapToGrid w:val="0"/>
        <w:spacing w:line="360" w:lineRule="atLeast"/>
        <w:ind w:firstLine="720"/>
        <w:jc w:val="both"/>
        <w:rPr>
          <w:b/>
          <w:bCs/>
          <w:szCs w:val="20"/>
        </w:rPr>
      </w:pPr>
    </w:p>
    <w:p w:rsidR="00B52F27" w:rsidRPr="00902565" w:rsidRDefault="00B52F27" w:rsidP="00B52F27">
      <w:pPr>
        <w:widowControl w:val="0"/>
        <w:snapToGrid w:val="0"/>
        <w:spacing w:line="360" w:lineRule="atLeast"/>
        <w:ind w:firstLine="720"/>
        <w:jc w:val="center"/>
        <w:rPr>
          <w:b/>
          <w:bCs/>
          <w:sz w:val="28"/>
          <w:szCs w:val="28"/>
        </w:rPr>
      </w:pPr>
      <w:r w:rsidRPr="00902565">
        <w:rPr>
          <w:b/>
          <w:bCs/>
          <w:sz w:val="28"/>
          <w:szCs w:val="28"/>
        </w:rPr>
        <w:t>Расходы</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Расходная часть бюджета района за 1 квартал 2019 года исполнена </w:t>
      </w:r>
      <w:proofErr w:type="gramStart"/>
      <w:r w:rsidRPr="00902565">
        <w:rPr>
          <w:bCs/>
          <w:sz w:val="28"/>
          <w:szCs w:val="28"/>
        </w:rPr>
        <w:t>на</w:t>
      </w:r>
      <w:proofErr w:type="gramEnd"/>
      <w:r w:rsidRPr="00902565">
        <w:rPr>
          <w:bCs/>
          <w:sz w:val="28"/>
          <w:szCs w:val="28"/>
        </w:rPr>
        <w:t xml:space="preserve"> % к годовому плану. Профинансировано бюджетных мероприятий на сумму 107 млн. 714,8 тыс. рублей, что на 24,1% меньше, чем за 1 квартал 2018 года  (141 млн. 951,1 тыс. рублей). </w:t>
      </w:r>
      <w:proofErr w:type="gramStart"/>
      <w:r w:rsidRPr="00902565">
        <w:rPr>
          <w:bCs/>
          <w:sz w:val="28"/>
          <w:szCs w:val="28"/>
        </w:rPr>
        <w:t xml:space="preserve">Причиной резкого снижения объема расходов бюджета по сравнению с предыдущим годом стало прекращение исполнения муниципальным районом полномочий по предоставлению льгот по областным и федеральным законам в  соответствии с областным законом от </w:t>
      </w:r>
      <w:r w:rsidRPr="00902565">
        <w:rPr>
          <w:bCs/>
          <w:sz w:val="28"/>
          <w:szCs w:val="28"/>
        </w:rPr>
        <w:lastRenderedPageBreak/>
        <w:t>02.10.2018 №307-ОЗ «О прекращении осуществления органами местного самоуправления муниципальных районов Новгородской области отдельных государственных полномочий и о внесении изменений в некоторые областные законы в области социальной защиты населения» с</w:t>
      </w:r>
      <w:proofErr w:type="gramEnd"/>
      <w:r w:rsidRPr="00902565">
        <w:rPr>
          <w:bCs/>
          <w:sz w:val="28"/>
          <w:szCs w:val="28"/>
        </w:rPr>
        <w:t xml:space="preserve"> 2019 года.</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В      разрезе     основных     отраслей      исполнение     расходов по отношению к годовым назначениям характеризуется следующим образом:</w:t>
      </w:r>
    </w:p>
    <w:p w:rsidR="00902565" w:rsidRPr="00902565" w:rsidRDefault="00902565" w:rsidP="00902565">
      <w:pPr>
        <w:widowControl w:val="0"/>
        <w:snapToGrid w:val="0"/>
        <w:spacing w:line="360" w:lineRule="atLeast"/>
        <w:jc w:val="both"/>
        <w:rPr>
          <w:bCs/>
          <w:sz w:val="28"/>
          <w:szCs w:val="28"/>
        </w:rPr>
      </w:pPr>
      <w:r w:rsidRPr="00902565">
        <w:rPr>
          <w:bCs/>
          <w:sz w:val="28"/>
          <w:szCs w:val="28"/>
        </w:rPr>
        <w:t>общегосударственные вопросы – 16,6%,</w:t>
      </w:r>
    </w:p>
    <w:p w:rsidR="00902565" w:rsidRPr="00902565" w:rsidRDefault="00902565" w:rsidP="00902565">
      <w:pPr>
        <w:widowControl w:val="0"/>
        <w:snapToGrid w:val="0"/>
        <w:spacing w:line="360" w:lineRule="atLeast"/>
        <w:jc w:val="both"/>
        <w:rPr>
          <w:bCs/>
          <w:sz w:val="28"/>
          <w:szCs w:val="28"/>
        </w:rPr>
      </w:pPr>
      <w:r w:rsidRPr="00902565">
        <w:rPr>
          <w:bCs/>
          <w:sz w:val="28"/>
          <w:szCs w:val="28"/>
        </w:rPr>
        <w:t>национальная оборона – 25,0%</w:t>
      </w:r>
    </w:p>
    <w:p w:rsidR="00902565" w:rsidRPr="00902565" w:rsidRDefault="00902565" w:rsidP="00902565">
      <w:pPr>
        <w:widowControl w:val="0"/>
        <w:snapToGrid w:val="0"/>
        <w:spacing w:line="360" w:lineRule="atLeast"/>
        <w:jc w:val="both"/>
        <w:rPr>
          <w:bCs/>
          <w:sz w:val="28"/>
          <w:szCs w:val="28"/>
        </w:rPr>
      </w:pPr>
      <w:r w:rsidRPr="00902565">
        <w:rPr>
          <w:bCs/>
          <w:sz w:val="28"/>
          <w:szCs w:val="28"/>
        </w:rPr>
        <w:t>национальная экономика – 6,2%,</w:t>
      </w:r>
    </w:p>
    <w:p w:rsidR="00902565" w:rsidRPr="00902565" w:rsidRDefault="00902565" w:rsidP="00902565">
      <w:pPr>
        <w:widowControl w:val="0"/>
        <w:snapToGrid w:val="0"/>
        <w:spacing w:line="360" w:lineRule="atLeast"/>
        <w:jc w:val="both"/>
        <w:rPr>
          <w:bCs/>
          <w:sz w:val="28"/>
          <w:szCs w:val="28"/>
        </w:rPr>
      </w:pPr>
      <w:r w:rsidRPr="00902565">
        <w:rPr>
          <w:bCs/>
          <w:sz w:val="28"/>
          <w:szCs w:val="28"/>
        </w:rPr>
        <w:t>культура – 21,2%,</w:t>
      </w:r>
    </w:p>
    <w:p w:rsidR="00902565" w:rsidRPr="00902565" w:rsidRDefault="00902565" w:rsidP="00902565">
      <w:pPr>
        <w:widowControl w:val="0"/>
        <w:snapToGrid w:val="0"/>
        <w:spacing w:line="360" w:lineRule="atLeast"/>
        <w:jc w:val="both"/>
        <w:rPr>
          <w:bCs/>
          <w:sz w:val="28"/>
          <w:szCs w:val="28"/>
        </w:rPr>
      </w:pPr>
      <w:r w:rsidRPr="00902565">
        <w:rPr>
          <w:bCs/>
          <w:sz w:val="28"/>
          <w:szCs w:val="28"/>
        </w:rPr>
        <w:t>социальная политика – 11,7%,</w:t>
      </w:r>
    </w:p>
    <w:p w:rsidR="00902565" w:rsidRPr="00902565" w:rsidRDefault="00902565" w:rsidP="00902565">
      <w:pPr>
        <w:widowControl w:val="0"/>
        <w:snapToGrid w:val="0"/>
        <w:spacing w:line="360" w:lineRule="atLeast"/>
        <w:jc w:val="both"/>
        <w:rPr>
          <w:bCs/>
          <w:sz w:val="28"/>
          <w:szCs w:val="28"/>
        </w:rPr>
      </w:pPr>
      <w:r w:rsidRPr="00902565">
        <w:rPr>
          <w:bCs/>
          <w:sz w:val="28"/>
          <w:szCs w:val="28"/>
        </w:rPr>
        <w:t>физическая культура – 22,2%,</w:t>
      </w:r>
    </w:p>
    <w:p w:rsidR="00902565" w:rsidRPr="00902565" w:rsidRDefault="00902565" w:rsidP="00902565">
      <w:pPr>
        <w:widowControl w:val="0"/>
        <w:snapToGrid w:val="0"/>
        <w:spacing w:line="360" w:lineRule="atLeast"/>
        <w:jc w:val="both"/>
        <w:rPr>
          <w:bCs/>
          <w:sz w:val="28"/>
          <w:szCs w:val="28"/>
        </w:rPr>
      </w:pPr>
      <w:r w:rsidRPr="00902565">
        <w:rPr>
          <w:bCs/>
          <w:sz w:val="28"/>
          <w:szCs w:val="28"/>
        </w:rPr>
        <w:t xml:space="preserve">обслуживание  муниципального  долга  - 18,6%, </w:t>
      </w:r>
    </w:p>
    <w:p w:rsidR="00902565" w:rsidRPr="00902565" w:rsidRDefault="00902565" w:rsidP="00902565">
      <w:pPr>
        <w:widowControl w:val="0"/>
        <w:snapToGrid w:val="0"/>
        <w:spacing w:line="360" w:lineRule="atLeast"/>
        <w:jc w:val="both"/>
        <w:rPr>
          <w:bCs/>
          <w:sz w:val="28"/>
          <w:szCs w:val="28"/>
        </w:rPr>
      </w:pPr>
      <w:r w:rsidRPr="00902565">
        <w:rPr>
          <w:bCs/>
          <w:sz w:val="28"/>
          <w:szCs w:val="28"/>
        </w:rPr>
        <w:t>межбюджетные трансферты  - 21,9%.</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Расходы на оплату труда работников муниципальных учреждений района составили за 1 квартал текущего года 46 млн. 115,6 тыс. рублей, в  соответствующем периоде 2018 года (46 млн. 776,0 тыс. рублей). </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 Задолженности по выплате заработной платы работникам бюджетных учреждений по состоянию на 1 апреля 2019 года не имеется.</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На финансирование расходов по оплате коммунальных услуг муниципальным учреждениям направлено 22 млн. 459,8  тыс. рублей, что на 4,0% больше, чем в 1 квартале 2018 года (21 млн. 590,9  тыс. рублей). </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За счет субсидии на </w:t>
      </w:r>
      <w:proofErr w:type="spellStart"/>
      <w:r w:rsidRPr="00902565">
        <w:rPr>
          <w:bCs/>
          <w:sz w:val="28"/>
          <w:szCs w:val="28"/>
        </w:rPr>
        <w:t>софинансирование</w:t>
      </w:r>
      <w:proofErr w:type="spellEnd"/>
      <w:r w:rsidRPr="00902565">
        <w:rPr>
          <w:bCs/>
          <w:sz w:val="28"/>
          <w:szCs w:val="28"/>
        </w:rPr>
        <w:t xml:space="preserve"> расходов  муниципальных   учреждений по  приобретению коммунальных услуг исполнено в отчетном квартале 17 млн. 426,1 тыс. рублей.</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 Кредиторская задолженность по оплате коммунальных услуг  на 01.04.2019г. составила 2 млн. 392,7 тыс. рублей, в том числе в разрезе главных распорядителей бюджетных средств:</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Администрация муниципального района – 517,3 тыс. руб.,</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комитет образования –  1 млн. 230,0 тыс. руб.,</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комитет культуры и туризма – 645,4 тыс. руб.</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ab/>
        <w:t xml:space="preserve">В сфере дорожной деятельности  расходы на дорожное хозяйство (дорожные фонды) составили 606,2 </w:t>
      </w:r>
      <w:proofErr w:type="spellStart"/>
      <w:r w:rsidRPr="00902565">
        <w:rPr>
          <w:bCs/>
          <w:sz w:val="28"/>
          <w:szCs w:val="28"/>
        </w:rPr>
        <w:t>тыс</w:t>
      </w:r>
      <w:proofErr w:type="gramStart"/>
      <w:r w:rsidRPr="00902565">
        <w:rPr>
          <w:bCs/>
          <w:sz w:val="28"/>
          <w:szCs w:val="28"/>
        </w:rPr>
        <w:t>.р</w:t>
      </w:r>
      <w:proofErr w:type="gramEnd"/>
      <w:r w:rsidRPr="00902565">
        <w:rPr>
          <w:bCs/>
          <w:sz w:val="28"/>
          <w:szCs w:val="28"/>
        </w:rPr>
        <w:t>ублей</w:t>
      </w:r>
      <w:proofErr w:type="spellEnd"/>
      <w:r w:rsidRPr="00902565">
        <w:rPr>
          <w:bCs/>
          <w:sz w:val="28"/>
          <w:szCs w:val="28"/>
        </w:rPr>
        <w:t xml:space="preserve"> (649,7 </w:t>
      </w:r>
      <w:proofErr w:type="spellStart"/>
      <w:r w:rsidRPr="00902565">
        <w:rPr>
          <w:bCs/>
          <w:sz w:val="28"/>
          <w:szCs w:val="28"/>
        </w:rPr>
        <w:t>тыс.рублей</w:t>
      </w:r>
      <w:proofErr w:type="spellEnd"/>
      <w:r w:rsidRPr="00902565">
        <w:rPr>
          <w:bCs/>
          <w:sz w:val="28"/>
          <w:szCs w:val="28"/>
        </w:rPr>
        <w:t xml:space="preserve"> в 1 кв.2018 года). </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В 1 квартале текущего года на реализацию  муниципальных программ выделено 98 млн. 675,8 тыс. рублей; из них: </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муниципальная программа "Управление муниципальными финансами в </w:t>
      </w:r>
      <w:proofErr w:type="spellStart"/>
      <w:r w:rsidRPr="00902565">
        <w:rPr>
          <w:bCs/>
          <w:sz w:val="28"/>
          <w:szCs w:val="28"/>
        </w:rPr>
        <w:t>Окуловском</w:t>
      </w:r>
      <w:proofErr w:type="spellEnd"/>
      <w:r w:rsidRPr="00902565">
        <w:rPr>
          <w:bCs/>
          <w:sz w:val="28"/>
          <w:szCs w:val="28"/>
        </w:rPr>
        <w:t xml:space="preserve"> муниципальном районе на 2014-2021 годы"  – 5 млн. 459,0 тыс. рублей;</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муниципальная программа "Развитие информационного общества и </w:t>
      </w:r>
      <w:r w:rsidRPr="00902565">
        <w:rPr>
          <w:bCs/>
          <w:sz w:val="28"/>
          <w:szCs w:val="28"/>
        </w:rPr>
        <w:lastRenderedPageBreak/>
        <w:t xml:space="preserve">формирование электронного правительства в </w:t>
      </w:r>
      <w:proofErr w:type="spellStart"/>
      <w:r w:rsidRPr="00902565">
        <w:rPr>
          <w:bCs/>
          <w:sz w:val="28"/>
          <w:szCs w:val="28"/>
        </w:rPr>
        <w:t>Окуловском</w:t>
      </w:r>
      <w:proofErr w:type="spellEnd"/>
      <w:r w:rsidRPr="00902565">
        <w:rPr>
          <w:bCs/>
          <w:sz w:val="28"/>
          <w:szCs w:val="28"/>
        </w:rPr>
        <w:t xml:space="preserve"> муниципальном районе на 2014-2021 годы" - 15,5 тыс. рублей;</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муниципальная программа "Профилактика преступлений и иных правонарушений в </w:t>
      </w:r>
      <w:proofErr w:type="spellStart"/>
      <w:r w:rsidRPr="00902565">
        <w:rPr>
          <w:bCs/>
          <w:sz w:val="28"/>
          <w:szCs w:val="28"/>
        </w:rPr>
        <w:t>Окуловском</w:t>
      </w:r>
      <w:proofErr w:type="spellEnd"/>
      <w:r w:rsidRPr="00902565">
        <w:rPr>
          <w:bCs/>
          <w:sz w:val="28"/>
          <w:szCs w:val="28"/>
        </w:rPr>
        <w:t xml:space="preserve"> муниципальном районе на 2014-2021 годы" – 26,2 тыс. рублей;</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муниципальная программа "Развитие системы управления муниципальным имуществом в </w:t>
      </w:r>
      <w:proofErr w:type="spellStart"/>
      <w:r w:rsidRPr="00902565">
        <w:rPr>
          <w:bCs/>
          <w:sz w:val="28"/>
          <w:szCs w:val="28"/>
        </w:rPr>
        <w:t>Окуловском</w:t>
      </w:r>
      <w:proofErr w:type="spellEnd"/>
      <w:r w:rsidRPr="00902565">
        <w:rPr>
          <w:bCs/>
          <w:sz w:val="28"/>
          <w:szCs w:val="28"/>
        </w:rPr>
        <w:t xml:space="preserve"> муниципальном районе на 2015-2021 годы" – 109,8 тыс. рублей;</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2015-2019 годы" – 606,2 тыс. рублей;</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муниципальная программа «Развитие образования в </w:t>
      </w:r>
      <w:proofErr w:type="spellStart"/>
      <w:r w:rsidRPr="00902565">
        <w:rPr>
          <w:bCs/>
          <w:sz w:val="28"/>
          <w:szCs w:val="28"/>
        </w:rPr>
        <w:t>Окуловском</w:t>
      </w:r>
      <w:proofErr w:type="spellEnd"/>
      <w:r w:rsidRPr="00902565">
        <w:rPr>
          <w:bCs/>
          <w:sz w:val="28"/>
          <w:szCs w:val="28"/>
        </w:rPr>
        <w:t xml:space="preserve"> муниципальном районе на 2014-2020 годы» – 73 млн. 850,2 тыс. рублей;</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муниципальная программа " "Улучшение жилищных условий граждан и повышение качества жилищно-коммунальных услуг в </w:t>
      </w:r>
      <w:proofErr w:type="spellStart"/>
      <w:r w:rsidRPr="00902565">
        <w:rPr>
          <w:bCs/>
          <w:sz w:val="28"/>
          <w:szCs w:val="28"/>
        </w:rPr>
        <w:t>Окуловском</w:t>
      </w:r>
      <w:proofErr w:type="spellEnd"/>
      <w:r w:rsidRPr="00902565">
        <w:rPr>
          <w:bCs/>
          <w:sz w:val="28"/>
          <w:szCs w:val="28"/>
        </w:rPr>
        <w:t xml:space="preserve"> муниципальном районе на 2018-2021годы" – 0,2 тыс. рублей;</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муниципальная программа "Развитие культуры и туризма в </w:t>
      </w:r>
      <w:proofErr w:type="spellStart"/>
      <w:r w:rsidRPr="00902565">
        <w:rPr>
          <w:bCs/>
          <w:sz w:val="28"/>
          <w:szCs w:val="28"/>
        </w:rPr>
        <w:t>Окуловском</w:t>
      </w:r>
      <w:proofErr w:type="spellEnd"/>
      <w:r w:rsidRPr="00902565">
        <w:rPr>
          <w:bCs/>
          <w:sz w:val="28"/>
          <w:szCs w:val="28"/>
        </w:rPr>
        <w:t xml:space="preserve"> муниципальном районе на 2014-2021 годы" – 13 млн. 982,0 тыс. рублей;</w:t>
      </w:r>
    </w:p>
    <w:p w:rsidR="00902565" w:rsidRPr="00902565" w:rsidRDefault="00902565" w:rsidP="00902565">
      <w:pPr>
        <w:widowControl w:val="0"/>
        <w:snapToGrid w:val="0"/>
        <w:spacing w:line="360" w:lineRule="atLeast"/>
        <w:ind w:firstLine="680"/>
        <w:jc w:val="both"/>
        <w:rPr>
          <w:bCs/>
          <w:sz w:val="28"/>
          <w:szCs w:val="28"/>
        </w:rPr>
      </w:pPr>
      <w:r w:rsidRPr="00902565">
        <w:rPr>
          <w:bCs/>
          <w:sz w:val="28"/>
          <w:szCs w:val="28"/>
        </w:rPr>
        <w:t xml:space="preserve">муниципальная программа «Развитие физической культуры и спорта в </w:t>
      </w:r>
      <w:proofErr w:type="spellStart"/>
      <w:r w:rsidRPr="00902565">
        <w:rPr>
          <w:bCs/>
          <w:sz w:val="28"/>
          <w:szCs w:val="28"/>
        </w:rPr>
        <w:t>Окуловском</w:t>
      </w:r>
      <w:proofErr w:type="spellEnd"/>
      <w:r w:rsidRPr="00902565">
        <w:rPr>
          <w:bCs/>
          <w:sz w:val="28"/>
          <w:szCs w:val="28"/>
        </w:rPr>
        <w:t xml:space="preserve"> муниципальном районе на 2014-2021 годы» - 4 млн. 626,7 тыс. рублей.</w:t>
      </w:r>
    </w:p>
    <w:p w:rsidR="00902565" w:rsidRPr="00902565" w:rsidRDefault="00902565" w:rsidP="00902565">
      <w:pPr>
        <w:widowControl w:val="0"/>
        <w:snapToGrid w:val="0"/>
        <w:spacing w:line="360" w:lineRule="atLeast"/>
        <w:ind w:firstLine="680"/>
        <w:jc w:val="both"/>
        <w:rPr>
          <w:bCs/>
          <w:sz w:val="28"/>
          <w:szCs w:val="28"/>
        </w:rPr>
      </w:pPr>
      <w:proofErr w:type="gramStart"/>
      <w:r w:rsidRPr="00902565">
        <w:rPr>
          <w:bCs/>
          <w:sz w:val="28"/>
          <w:szCs w:val="28"/>
        </w:rPr>
        <w:t>Расходы на оплату депутатов, выборных должностных лиц местного самоуправления, осуществляющих свои полномочия на постоянной основе, муниципальных служащих по отношению к общей сумме доходов (собственные + дотация), полученных бюджетом муниципального района за отчетный период составили 9,83% при нормативе, установленном Постановлением Администрации Новгородской области от 25.12.2018 г. № 610 "</w:t>
      </w:r>
      <w:bookmarkStart w:id="4" w:name="ТекстовоеПоле1"/>
      <w:r w:rsidRPr="00902565">
        <w:rPr>
          <w:bCs/>
          <w:sz w:val="28"/>
          <w:szCs w:val="28"/>
        </w:rPr>
        <w:t xml:space="preserve"> </w:t>
      </w:r>
      <w:bookmarkEnd w:id="4"/>
      <w:r w:rsidRPr="00902565">
        <w:rPr>
          <w:bCs/>
          <w:sz w:val="28"/>
          <w:szCs w:val="28"/>
        </w:rPr>
        <w:t>Об утверждении методики расчета нормативов и нормативов формирования расходов на оплату труда депутатов, выборных должностных</w:t>
      </w:r>
      <w:proofErr w:type="gramEnd"/>
      <w:r w:rsidRPr="00902565">
        <w:rPr>
          <w:bCs/>
          <w:sz w:val="28"/>
          <w:szCs w:val="28"/>
        </w:rPr>
        <w:t xml:space="preserve"> лиц местного самоуправления, осуществляющих свои полномочия на постоянной основе, муниципальных служащих муниципальных районов, городских и  сельских поселений области на 2019 год"– 13,33%.</w:t>
      </w:r>
    </w:p>
    <w:p w:rsidR="00B52F27" w:rsidRPr="002E5EBF" w:rsidRDefault="00902565" w:rsidP="00902565">
      <w:pPr>
        <w:widowControl w:val="0"/>
        <w:snapToGrid w:val="0"/>
        <w:spacing w:line="360" w:lineRule="atLeast"/>
        <w:ind w:firstLine="680"/>
        <w:jc w:val="both"/>
        <w:rPr>
          <w:bCs/>
          <w:sz w:val="28"/>
          <w:szCs w:val="28"/>
        </w:rPr>
      </w:pPr>
      <w:r w:rsidRPr="00902565">
        <w:rPr>
          <w:bCs/>
          <w:sz w:val="28"/>
          <w:szCs w:val="28"/>
        </w:rPr>
        <w:t>Средства Резервного фонда Администрации района в I квартале текущего года  не выделялись.</w:t>
      </w:r>
    </w:p>
    <w:p w:rsidR="00B52F27" w:rsidRPr="002E5EBF" w:rsidRDefault="00B52F27" w:rsidP="00B52F27">
      <w:pPr>
        <w:widowControl w:val="0"/>
        <w:snapToGrid w:val="0"/>
        <w:spacing w:line="360" w:lineRule="atLeast"/>
        <w:ind w:firstLine="720"/>
        <w:jc w:val="both"/>
        <w:rPr>
          <w:b/>
          <w:sz w:val="28"/>
          <w:szCs w:val="28"/>
        </w:rPr>
      </w:pPr>
    </w:p>
    <w:p w:rsidR="000C1ACF" w:rsidRPr="00B60501" w:rsidRDefault="000C1ACF" w:rsidP="007016C2">
      <w:pPr>
        <w:spacing w:line="360" w:lineRule="atLeast"/>
        <w:jc w:val="center"/>
        <w:rPr>
          <w:b/>
          <w:color w:val="000000" w:themeColor="text1"/>
          <w:sz w:val="28"/>
          <w:szCs w:val="28"/>
        </w:rPr>
      </w:pPr>
      <w:r w:rsidRPr="00B60501">
        <w:rPr>
          <w:b/>
          <w:color w:val="000000" w:themeColor="text1"/>
          <w:sz w:val="28"/>
          <w:szCs w:val="28"/>
        </w:rPr>
        <w:t>ЖИЛИЩНО-КОММУНАЛЬНОЕ ХОЗЯЙСТВО</w:t>
      </w:r>
    </w:p>
    <w:p w:rsidR="00CE4662" w:rsidRPr="00B60501" w:rsidRDefault="00CE4662" w:rsidP="007016C2">
      <w:pPr>
        <w:spacing w:line="360" w:lineRule="atLeast"/>
        <w:ind w:firstLine="851"/>
        <w:jc w:val="both"/>
        <w:rPr>
          <w:color w:val="000000" w:themeColor="text1"/>
          <w:sz w:val="28"/>
          <w:szCs w:val="28"/>
        </w:rPr>
      </w:pPr>
      <w:r w:rsidRPr="00B60501">
        <w:rPr>
          <w:color w:val="000000" w:themeColor="text1"/>
          <w:sz w:val="28"/>
          <w:szCs w:val="28"/>
        </w:rPr>
        <w:t xml:space="preserve">В </w:t>
      </w:r>
      <w:r w:rsidR="00B60501" w:rsidRPr="00B60501">
        <w:rPr>
          <w:color w:val="000000" w:themeColor="text1"/>
          <w:sz w:val="28"/>
          <w:szCs w:val="28"/>
        </w:rPr>
        <w:t xml:space="preserve">1 квартале </w:t>
      </w:r>
      <w:r w:rsidRPr="00B60501">
        <w:rPr>
          <w:color w:val="000000" w:themeColor="text1"/>
          <w:sz w:val="28"/>
          <w:szCs w:val="28"/>
        </w:rPr>
        <w:t>201</w:t>
      </w:r>
      <w:r w:rsidR="00B60501" w:rsidRPr="00B60501">
        <w:rPr>
          <w:color w:val="000000" w:themeColor="text1"/>
          <w:sz w:val="28"/>
          <w:szCs w:val="28"/>
        </w:rPr>
        <w:t>9</w:t>
      </w:r>
      <w:r w:rsidRPr="00B60501">
        <w:rPr>
          <w:color w:val="000000" w:themeColor="text1"/>
          <w:sz w:val="28"/>
          <w:szCs w:val="28"/>
        </w:rPr>
        <w:t xml:space="preserve"> год</w:t>
      </w:r>
      <w:r w:rsidR="00B60501" w:rsidRPr="00B60501">
        <w:rPr>
          <w:color w:val="000000" w:themeColor="text1"/>
          <w:sz w:val="28"/>
          <w:szCs w:val="28"/>
        </w:rPr>
        <w:t>а</w:t>
      </w:r>
      <w:r w:rsidRPr="00B60501">
        <w:rPr>
          <w:color w:val="000000" w:themeColor="text1"/>
          <w:sz w:val="28"/>
          <w:szCs w:val="28"/>
        </w:rPr>
        <w:t xml:space="preserve"> </w:t>
      </w:r>
      <w:proofErr w:type="spellStart"/>
      <w:r w:rsidR="000C1ACF" w:rsidRPr="00B60501">
        <w:rPr>
          <w:color w:val="000000" w:themeColor="text1"/>
          <w:sz w:val="28"/>
          <w:szCs w:val="28"/>
        </w:rPr>
        <w:t>Окуловским</w:t>
      </w:r>
      <w:proofErr w:type="spellEnd"/>
      <w:r w:rsidR="000C1ACF" w:rsidRPr="00B60501">
        <w:rPr>
          <w:color w:val="000000" w:themeColor="text1"/>
          <w:sz w:val="28"/>
          <w:szCs w:val="28"/>
        </w:rPr>
        <w:t xml:space="preserve"> филиалом ОАО «</w:t>
      </w:r>
      <w:proofErr w:type="spellStart"/>
      <w:r w:rsidR="000C1ACF" w:rsidRPr="00B60501">
        <w:rPr>
          <w:color w:val="000000" w:themeColor="text1"/>
          <w:sz w:val="28"/>
          <w:szCs w:val="28"/>
        </w:rPr>
        <w:t>Новгородоблэлектро</w:t>
      </w:r>
      <w:proofErr w:type="spellEnd"/>
      <w:r w:rsidR="000C1ACF" w:rsidRPr="00B60501">
        <w:rPr>
          <w:color w:val="000000" w:themeColor="text1"/>
          <w:sz w:val="28"/>
          <w:szCs w:val="28"/>
        </w:rPr>
        <w:t xml:space="preserve">» производились работы по поддержке в рабочем состоянии действующего электрохозяйства, а именно, техническое </w:t>
      </w:r>
      <w:r w:rsidR="000C1ACF" w:rsidRPr="00B60501">
        <w:rPr>
          <w:color w:val="000000" w:themeColor="text1"/>
          <w:sz w:val="28"/>
          <w:szCs w:val="28"/>
        </w:rPr>
        <w:lastRenderedPageBreak/>
        <w:t>обслуживание электроустановок, капитальный и текущий ремонт. В ходе мероприятий по поддержке в рабочем состоянии действующего энергохозяйства, произведено техническое обслуживание ТП</w:t>
      </w:r>
      <w:r w:rsidR="00B60501" w:rsidRPr="00B60501">
        <w:rPr>
          <w:color w:val="000000" w:themeColor="text1"/>
          <w:sz w:val="28"/>
          <w:szCs w:val="28"/>
        </w:rPr>
        <w:t xml:space="preserve"> РП- 52 шт.,</w:t>
      </w:r>
      <w:r w:rsidR="00695D8B" w:rsidRPr="00B60501">
        <w:rPr>
          <w:color w:val="000000" w:themeColor="text1"/>
          <w:sz w:val="28"/>
          <w:szCs w:val="28"/>
        </w:rPr>
        <w:t xml:space="preserve"> </w:t>
      </w:r>
      <w:proofErr w:type="gramStart"/>
      <w:r w:rsidR="00695D8B" w:rsidRPr="00B60501">
        <w:rPr>
          <w:color w:val="000000" w:themeColor="text1"/>
          <w:sz w:val="28"/>
          <w:szCs w:val="28"/>
        </w:rPr>
        <w:t>ВЛ</w:t>
      </w:r>
      <w:proofErr w:type="gramEnd"/>
      <w:r w:rsidR="00695D8B" w:rsidRPr="00B60501">
        <w:rPr>
          <w:color w:val="000000" w:themeColor="text1"/>
          <w:sz w:val="28"/>
          <w:szCs w:val="28"/>
        </w:rPr>
        <w:t xml:space="preserve"> 10кВ – </w:t>
      </w:r>
      <w:r w:rsidR="00B60501" w:rsidRPr="00B60501">
        <w:rPr>
          <w:color w:val="000000" w:themeColor="text1"/>
          <w:sz w:val="28"/>
          <w:szCs w:val="28"/>
        </w:rPr>
        <w:t>22,8</w:t>
      </w:r>
      <w:r w:rsidR="00695D8B" w:rsidRPr="00B60501">
        <w:rPr>
          <w:color w:val="000000" w:themeColor="text1"/>
          <w:sz w:val="28"/>
          <w:szCs w:val="28"/>
        </w:rPr>
        <w:t xml:space="preserve"> км,</w:t>
      </w:r>
      <w:r w:rsidR="00DA36CC" w:rsidRPr="00B60501">
        <w:rPr>
          <w:color w:val="000000" w:themeColor="text1"/>
          <w:sz w:val="28"/>
          <w:szCs w:val="28"/>
        </w:rPr>
        <w:t xml:space="preserve"> </w:t>
      </w:r>
      <w:r w:rsidRPr="00B60501">
        <w:rPr>
          <w:color w:val="000000" w:themeColor="text1"/>
          <w:sz w:val="28"/>
          <w:szCs w:val="28"/>
        </w:rPr>
        <w:t>ВЛ</w:t>
      </w:r>
      <w:r w:rsidR="00356A03" w:rsidRPr="00B60501">
        <w:rPr>
          <w:color w:val="000000" w:themeColor="text1"/>
          <w:sz w:val="28"/>
          <w:szCs w:val="28"/>
        </w:rPr>
        <w:t xml:space="preserve"> </w:t>
      </w:r>
      <w:r w:rsidRPr="00B60501">
        <w:rPr>
          <w:color w:val="000000" w:themeColor="text1"/>
          <w:sz w:val="28"/>
          <w:szCs w:val="28"/>
        </w:rPr>
        <w:t xml:space="preserve">0,4кВ – </w:t>
      </w:r>
      <w:r w:rsidR="00B60501" w:rsidRPr="00B60501">
        <w:rPr>
          <w:color w:val="000000" w:themeColor="text1"/>
          <w:sz w:val="28"/>
          <w:szCs w:val="28"/>
        </w:rPr>
        <w:t>54,0</w:t>
      </w:r>
      <w:r w:rsidRPr="00B60501">
        <w:rPr>
          <w:color w:val="000000" w:themeColor="text1"/>
          <w:sz w:val="28"/>
          <w:szCs w:val="28"/>
        </w:rPr>
        <w:t xml:space="preserve"> км,</w:t>
      </w:r>
      <w:r w:rsidR="00695D8B" w:rsidRPr="00B60501">
        <w:rPr>
          <w:color w:val="000000" w:themeColor="text1"/>
          <w:sz w:val="28"/>
          <w:szCs w:val="28"/>
        </w:rPr>
        <w:t xml:space="preserve"> КЛ 10 </w:t>
      </w:r>
      <w:proofErr w:type="spellStart"/>
      <w:r w:rsidR="00695D8B" w:rsidRPr="00B60501">
        <w:rPr>
          <w:color w:val="000000" w:themeColor="text1"/>
          <w:sz w:val="28"/>
          <w:szCs w:val="28"/>
        </w:rPr>
        <w:t>кВ</w:t>
      </w:r>
      <w:proofErr w:type="spellEnd"/>
      <w:r w:rsidR="00C1035E" w:rsidRPr="00B60501">
        <w:rPr>
          <w:color w:val="000000" w:themeColor="text1"/>
          <w:sz w:val="28"/>
          <w:szCs w:val="28"/>
        </w:rPr>
        <w:t xml:space="preserve"> </w:t>
      </w:r>
      <w:r w:rsidR="00B60501" w:rsidRPr="00B60501">
        <w:rPr>
          <w:color w:val="000000" w:themeColor="text1"/>
          <w:sz w:val="28"/>
          <w:szCs w:val="28"/>
        </w:rPr>
        <w:t>–</w:t>
      </w:r>
      <w:r w:rsidR="00C1035E" w:rsidRPr="00B60501">
        <w:rPr>
          <w:color w:val="000000" w:themeColor="text1"/>
          <w:sz w:val="28"/>
          <w:szCs w:val="28"/>
        </w:rPr>
        <w:t xml:space="preserve"> </w:t>
      </w:r>
      <w:r w:rsidR="00B60501" w:rsidRPr="00B60501">
        <w:rPr>
          <w:color w:val="000000" w:themeColor="text1"/>
          <w:sz w:val="28"/>
          <w:szCs w:val="28"/>
        </w:rPr>
        <w:t>17,16</w:t>
      </w:r>
      <w:r w:rsidR="00695D8B" w:rsidRPr="00B60501">
        <w:rPr>
          <w:color w:val="000000" w:themeColor="text1"/>
          <w:sz w:val="28"/>
          <w:szCs w:val="28"/>
        </w:rPr>
        <w:t xml:space="preserve"> км, КЛ 0,4 </w:t>
      </w:r>
      <w:proofErr w:type="spellStart"/>
      <w:r w:rsidR="00695D8B" w:rsidRPr="00B60501">
        <w:rPr>
          <w:color w:val="000000" w:themeColor="text1"/>
          <w:sz w:val="28"/>
          <w:szCs w:val="28"/>
        </w:rPr>
        <w:t>кВ</w:t>
      </w:r>
      <w:proofErr w:type="spellEnd"/>
      <w:r w:rsidR="00C1035E" w:rsidRPr="00B60501">
        <w:rPr>
          <w:color w:val="000000" w:themeColor="text1"/>
          <w:sz w:val="28"/>
          <w:szCs w:val="28"/>
        </w:rPr>
        <w:t xml:space="preserve"> </w:t>
      </w:r>
      <w:r w:rsidR="00B60501" w:rsidRPr="00B60501">
        <w:rPr>
          <w:color w:val="000000" w:themeColor="text1"/>
          <w:sz w:val="28"/>
          <w:szCs w:val="28"/>
        </w:rPr>
        <w:t>–</w:t>
      </w:r>
      <w:r w:rsidR="00C1035E" w:rsidRPr="00B60501">
        <w:rPr>
          <w:color w:val="000000" w:themeColor="text1"/>
          <w:sz w:val="28"/>
          <w:szCs w:val="28"/>
        </w:rPr>
        <w:t xml:space="preserve"> </w:t>
      </w:r>
      <w:r w:rsidR="00B60501" w:rsidRPr="00B60501">
        <w:rPr>
          <w:color w:val="000000" w:themeColor="text1"/>
          <w:sz w:val="28"/>
          <w:szCs w:val="28"/>
        </w:rPr>
        <w:t>15,63</w:t>
      </w:r>
      <w:r w:rsidR="00695D8B" w:rsidRPr="00B60501">
        <w:rPr>
          <w:color w:val="000000" w:themeColor="text1"/>
          <w:sz w:val="28"/>
          <w:szCs w:val="28"/>
        </w:rPr>
        <w:t xml:space="preserve"> км, </w:t>
      </w:r>
      <w:r w:rsidR="00DA36CC" w:rsidRPr="00B60501">
        <w:rPr>
          <w:color w:val="000000" w:themeColor="text1"/>
          <w:sz w:val="28"/>
          <w:szCs w:val="28"/>
        </w:rPr>
        <w:t xml:space="preserve"> по текущему ремонту ТП 10/0,4кВ – </w:t>
      </w:r>
      <w:r w:rsidR="00B60501" w:rsidRPr="00B60501">
        <w:rPr>
          <w:color w:val="000000" w:themeColor="text1"/>
          <w:sz w:val="28"/>
          <w:szCs w:val="28"/>
        </w:rPr>
        <w:t>3</w:t>
      </w:r>
      <w:r w:rsidR="00DA36CC" w:rsidRPr="00B60501">
        <w:rPr>
          <w:color w:val="000000" w:themeColor="text1"/>
          <w:sz w:val="28"/>
          <w:szCs w:val="28"/>
        </w:rPr>
        <w:t xml:space="preserve"> шт.</w:t>
      </w:r>
      <w:r w:rsidR="00B60501" w:rsidRPr="00B60501">
        <w:rPr>
          <w:color w:val="000000" w:themeColor="text1"/>
          <w:sz w:val="28"/>
          <w:szCs w:val="28"/>
        </w:rPr>
        <w:t xml:space="preserve"> Р</w:t>
      </w:r>
      <w:r w:rsidR="007C62F3" w:rsidRPr="00B60501">
        <w:rPr>
          <w:color w:val="000000" w:themeColor="text1"/>
          <w:sz w:val="28"/>
          <w:szCs w:val="28"/>
        </w:rPr>
        <w:t>еконструкция</w:t>
      </w:r>
      <w:r w:rsidRPr="00B60501">
        <w:rPr>
          <w:color w:val="000000" w:themeColor="text1"/>
          <w:sz w:val="28"/>
          <w:szCs w:val="28"/>
        </w:rPr>
        <w:t xml:space="preserve"> и строительств</w:t>
      </w:r>
      <w:r w:rsidR="007C62F3" w:rsidRPr="00B60501">
        <w:rPr>
          <w:color w:val="000000" w:themeColor="text1"/>
          <w:sz w:val="28"/>
          <w:szCs w:val="28"/>
        </w:rPr>
        <w:t>о</w:t>
      </w:r>
      <w:r w:rsidRPr="00B60501">
        <w:rPr>
          <w:color w:val="000000" w:themeColor="text1"/>
          <w:sz w:val="28"/>
          <w:szCs w:val="28"/>
        </w:rPr>
        <w:t xml:space="preserve"> электрических сетей –</w:t>
      </w:r>
      <w:r w:rsidR="00695D8B" w:rsidRPr="00B60501">
        <w:rPr>
          <w:color w:val="000000" w:themeColor="text1"/>
          <w:sz w:val="28"/>
          <w:szCs w:val="28"/>
        </w:rPr>
        <w:t xml:space="preserve"> ВЛ-0,4кВ-</w:t>
      </w:r>
      <w:r w:rsidR="00B60501" w:rsidRPr="00B60501">
        <w:rPr>
          <w:color w:val="000000" w:themeColor="text1"/>
          <w:sz w:val="28"/>
          <w:szCs w:val="28"/>
        </w:rPr>
        <w:t>2,115</w:t>
      </w:r>
      <w:r w:rsidR="00695D8B" w:rsidRPr="00B60501">
        <w:rPr>
          <w:color w:val="000000" w:themeColor="text1"/>
          <w:sz w:val="28"/>
          <w:szCs w:val="28"/>
        </w:rPr>
        <w:t xml:space="preserve"> км</w:t>
      </w:r>
      <w:r w:rsidRPr="00B60501">
        <w:rPr>
          <w:color w:val="000000" w:themeColor="text1"/>
          <w:sz w:val="28"/>
          <w:szCs w:val="28"/>
        </w:rPr>
        <w:t>.</w:t>
      </w:r>
    </w:p>
    <w:p w:rsidR="000C1ACF" w:rsidRPr="00B60501" w:rsidRDefault="000C1ACF" w:rsidP="007016C2">
      <w:pPr>
        <w:spacing w:line="360" w:lineRule="atLeast"/>
        <w:ind w:firstLine="709"/>
        <w:jc w:val="both"/>
        <w:rPr>
          <w:color w:val="000000" w:themeColor="text1"/>
          <w:sz w:val="28"/>
          <w:szCs w:val="28"/>
        </w:rPr>
      </w:pPr>
      <w:r w:rsidRPr="00B60501">
        <w:rPr>
          <w:color w:val="000000" w:themeColor="text1"/>
          <w:sz w:val="28"/>
          <w:szCs w:val="28"/>
        </w:rPr>
        <w:t xml:space="preserve">Общий объем потребленной электроэнергии в </w:t>
      </w:r>
      <w:r w:rsidR="00B60501" w:rsidRPr="00B60501">
        <w:rPr>
          <w:color w:val="000000" w:themeColor="text1"/>
          <w:sz w:val="28"/>
          <w:szCs w:val="28"/>
        </w:rPr>
        <w:t xml:space="preserve">1 квартале </w:t>
      </w:r>
      <w:r w:rsidRPr="00B60501">
        <w:rPr>
          <w:color w:val="000000" w:themeColor="text1"/>
          <w:sz w:val="28"/>
          <w:szCs w:val="28"/>
        </w:rPr>
        <w:t>201</w:t>
      </w:r>
      <w:r w:rsidR="00B60501" w:rsidRPr="00B60501">
        <w:rPr>
          <w:color w:val="000000" w:themeColor="text1"/>
          <w:sz w:val="28"/>
          <w:szCs w:val="28"/>
        </w:rPr>
        <w:t>9</w:t>
      </w:r>
      <w:r w:rsidRPr="00B60501">
        <w:rPr>
          <w:color w:val="000000" w:themeColor="text1"/>
          <w:sz w:val="28"/>
          <w:szCs w:val="28"/>
        </w:rPr>
        <w:t xml:space="preserve"> год</w:t>
      </w:r>
      <w:r w:rsidR="00B60501" w:rsidRPr="00B60501">
        <w:rPr>
          <w:color w:val="000000" w:themeColor="text1"/>
          <w:sz w:val="28"/>
          <w:szCs w:val="28"/>
        </w:rPr>
        <w:t>а</w:t>
      </w:r>
      <w:r w:rsidRPr="00B60501">
        <w:rPr>
          <w:color w:val="000000" w:themeColor="text1"/>
          <w:sz w:val="28"/>
          <w:szCs w:val="28"/>
        </w:rPr>
        <w:t xml:space="preserve"> составил </w:t>
      </w:r>
      <w:r w:rsidR="00B60501" w:rsidRPr="00B60501">
        <w:rPr>
          <w:color w:val="000000" w:themeColor="text1"/>
          <w:sz w:val="28"/>
          <w:szCs w:val="28"/>
        </w:rPr>
        <w:t>11380987</w:t>
      </w:r>
      <w:r w:rsidRPr="00B60501">
        <w:rPr>
          <w:color w:val="000000" w:themeColor="text1"/>
          <w:sz w:val="28"/>
          <w:szCs w:val="28"/>
        </w:rPr>
        <w:t xml:space="preserve">  кВт/час, в том числе населением- </w:t>
      </w:r>
      <w:r w:rsidR="00B60501" w:rsidRPr="00B60501">
        <w:rPr>
          <w:color w:val="000000" w:themeColor="text1"/>
          <w:sz w:val="28"/>
          <w:szCs w:val="28"/>
        </w:rPr>
        <w:t>4751243</w:t>
      </w:r>
      <w:r w:rsidRPr="00B60501">
        <w:rPr>
          <w:color w:val="000000" w:themeColor="text1"/>
          <w:sz w:val="28"/>
          <w:szCs w:val="28"/>
        </w:rPr>
        <w:t xml:space="preserve"> кВт/час. </w:t>
      </w:r>
    </w:p>
    <w:p w:rsidR="00CE4662" w:rsidRPr="00B60501" w:rsidRDefault="000C1ACF" w:rsidP="007016C2">
      <w:pPr>
        <w:spacing w:line="360" w:lineRule="atLeast"/>
        <w:ind w:firstLine="709"/>
        <w:jc w:val="both"/>
        <w:rPr>
          <w:color w:val="000000" w:themeColor="text1"/>
          <w:sz w:val="28"/>
          <w:szCs w:val="28"/>
        </w:rPr>
      </w:pPr>
      <w:r w:rsidRPr="00B60501">
        <w:rPr>
          <w:color w:val="000000" w:themeColor="text1"/>
          <w:sz w:val="28"/>
          <w:szCs w:val="28"/>
        </w:rPr>
        <w:t xml:space="preserve">В </w:t>
      </w:r>
      <w:proofErr w:type="spellStart"/>
      <w:r w:rsidR="00CE4662" w:rsidRPr="00B60501">
        <w:rPr>
          <w:color w:val="000000" w:themeColor="text1"/>
          <w:sz w:val="28"/>
          <w:szCs w:val="28"/>
        </w:rPr>
        <w:t>Окуловском</w:t>
      </w:r>
      <w:proofErr w:type="spellEnd"/>
      <w:r w:rsidR="00CE4662" w:rsidRPr="00B60501">
        <w:rPr>
          <w:color w:val="000000" w:themeColor="text1"/>
          <w:sz w:val="28"/>
          <w:szCs w:val="28"/>
        </w:rPr>
        <w:t xml:space="preserve"> муниципальном районе </w:t>
      </w:r>
      <w:r w:rsidRPr="00B60501">
        <w:rPr>
          <w:color w:val="000000" w:themeColor="text1"/>
          <w:sz w:val="28"/>
          <w:szCs w:val="28"/>
        </w:rPr>
        <w:t xml:space="preserve"> численность пользователей сети Интернет состав</w:t>
      </w:r>
      <w:r w:rsidR="00CE4662" w:rsidRPr="00B60501">
        <w:rPr>
          <w:color w:val="000000" w:themeColor="text1"/>
          <w:sz w:val="28"/>
          <w:szCs w:val="28"/>
        </w:rPr>
        <w:t>ляет</w:t>
      </w:r>
      <w:r w:rsidRPr="00B60501">
        <w:rPr>
          <w:color w:val="000000" w:themeColor="text1"/>
          <w:sz w:val="28"/>
          <w:szCs w:val="28"/>
        </w:rPr>
        <w:t xml:space="preserve"> </w:t>
      </w:r>
      <w:r w:rsidR="00B60501" w:rsidRPr="00B60501">
        <w:rPr>
          <w:color w:val="000000" w:themeColor="text1"/>
          <w:sz w:val="28"/>
          <w:szCs w:val="28"/>
        </w:rPr>
        <w:t>порядка 50</w:t>
      </w:r>
      <w:r w:rsidR="006F7B19" w:rsidRPr="00B60501">
        <w:rPr>
          <w:color w:val="000000" w:themeColor="text1"/>
          <w:sz w:val="28"/>
          <w:szCs w:val="28"/>
        </w:rPr>
        <w:t>00</w:t>
      </w:r>
      <w:r w:rsidRPr="00B60501">
        <w:rPr>
          <w:color w:val="000000" w:themeColor="text1"/>
          <w:sz w:val="28"/>
          <w:szCs w:val="28"/>
        </w:rPr>
        <w:t xml:space="preserve"> человек</w:t>
      </w:r>
      <w:r w:rsidR="003B6C5C" w:rsidRPr="00B60501">
        <w:rPr>
          <w:color w:val="000000" w:themeColor="text1"/>
          <w:sz w:val="28"/>
          <w:szCs w:val="28"/>
        </w:rPr>
        <w:t>.</w:t>
      </w:r>
    </w:p>
    <w:p w:rsidR="000C1ACF" w:rsidRPr="00B60501" w:rsidRDefault="000C1ACF" w:rsidP="007016C2">
      <w:pPr>
        <w:spacing w:line="360" w:lineRule="atLeast"/>
        <w:ind w:firstLine="709"/>
        <w:jc w:val="both"/>
        <w:rPr>
          <w:color w:val="000000" w:themeColor="text1"/>
          <w:sz w:val="28"/>
          <w:szCs w:val="28"/>
        </w:rPr>
      </w:pPr>
      <w:r w:rsidRPr="00B60501">
        <w:rPr>
          <w:color w:val="000000" w:themeColor="text1"/>
          <w:sz w:val="28"/>
          <w:szCs w:val="28"/>
        </w:rPr>
        <w:t xml:space="preserve">Филиалом ОАО «Газпром газораспределение Великий Новгород» </w:t>
      </w:r>
      <w:r w:rsidR="00EF4AEB" w:rsidRPr="00B60501">
        <w:rPr>
          <w:color w:val="000000" w:themeColor="text1"/>
          <w:sz w:val="28"/>
          <w:szCs w:val="28"/>
        </w:rPr>
        <w:t xml:space="preserve">филиал </w:t>
      </w:r>
      <w:r w:rsidRPr="00B60501">
        <w:rPr>
          <w:color w:val="000000" w:themeColor="text1"/>
          <w:sz w:val="28"/>
          <w:szCs w:val="28"/>
        </w:rPr>
        <w:t xml:space="preserve">в г.Боровичи по </w:t>
      </w:r>
      <w:proofErr w:type="spellStart"/>
      <w:r w:rsidRPr="00B60501">
        <w:rPr>
          <w:color w:val="000000" w:themeColor="text1"/>
          <w:sz w:val="28"/>
          <w:szCs w:val="28"/>
        </w:rPr>
        <w:t>Окуловскому</w:t>
      </w:r>
      <w:proofErr w:type="spellEnd"/>
      <w:r w:rsidRPr="00B60501">
        <w:rPr>
          <w:color w:val="000000" w:themeColor="text1"/>
          <w:sz w:val="28"/>
          <w:szCs w:val="28"/>
        </w:rPr>
        <w:t xml:space="preserve"> району выполнены следующие мероприятия: </w:t>
      </w:r>
    </w:p>
    <w:p w:rsidR="00EF4AEB" w:rsidRPr="00B60501" w:rsidRDefault="00EF4AEB" w:rsidP="007016C2">
      <w:pPr>
        <w:spacing w:line="360" w:lineRule="atLeast"/>
        <w:ind w:firstLine="709"/>
        <w:jc w:val="both"/>
        <w:rPr>
          <w:color w:val="000000" w:themeColor="text1"/>
          <w:sz w:val="28"/>
          <w:szCs w:val="28"/>
        </w:rPr>
      </w:pPr>
      <w:r w:rsidRPr="00B60501">
        <w:rPr>
          <w:color w:val="000000" w:themeColor="text1"/>
          <w:sz w:val="28"/>
          <w:szCs w:val="28"/>
        </w:rPr>
        <w:t xml:space="preserve">газифицировано – </w:t>
      </w:r>
      <w:r w:rsidR="00B60501" w:rsidRPr="00B60501">
        <w:rPr>
          <w:color w:val="000000" w:themeColor="text1"/>
          <w:sz w:val="28"/>
          <w:szCs w:val="28"/>
        </w:rPr>
        <w:t xml:space="preserve">8 </w:t>
      </w:r>
      <w:r w:rsidRPr="00B60501">
        <w:rPr>
          <w:color w:val="000000" w:themeColor="text1"/>
          <w:sz w:val="28"/>
          <w:szCs w:val="28"/>
        </w:rPr>
        <w:t>квартир (домовладений), из них:</w:t>
      </w:r>
    </w:p>
    <w:p w:rsidR="000C1ACF" w:rsidRPr="00B60501" w:rsidRDefault="000C1ACF" w:rsidP="007016C2">
      <w:pPr>
        <w:spacing w:line="360" w:lineRule="atLeast"/>
        <w:ind w:firstLine="709"/>
        <w:jc w:val="both"/>
        <w:rPr>
          <w:color w:val="000000" w:themeColor="text1"/>
          <w:sz w:val="28"/>
          <w:szCs w:val="28"/>
        </w:rPr>
      </w:pPr>
      <w:r w:rsidRPr="00B60501">
        <w:rPr>
          <w:color w:val="000000" w:themeColor="text1"/>
          <w:sz w:val="28"/>
          <w:szCs w:val="28"/>
        </w:rPr>
        <w:t xml:space="preserve">переведено </w:t>
      </w:r>
      <w:r w:rsidR="00B60501" w:rsidRPr="00B60501">
        <w:rPr>
          <w:color w:val="000000" w:themeColor="text1"/>
          <w:sz w:val="28"/>
          <w:szCs w:val="28"/>
        </w:rPr>
        <w:t>2</w:t>
      </w:r>
      <w:r w:rsidR="00EF4AEB" w:rsidRPr="00B60501">
        <w:rPr>
          <w:color w:val="000000" w:themeColor="text1"/>
          <w:sz w:val="28"/>
          <w:szCs w:val="28"/>
        </w:rPr>
        <w:t xml:space="preserve"> квартир</w:t>
      </w:r>
      <w:r w:rsidRPr="00B60501">
        <w:rPr>
          <w:color w:val="000000" w:themeColor="text1"/>
          <w:sz w:val="28"/>
          <w:szCs w:val="28"/>
        </w:rPr>
        <w:t xml:space="preserve"> с ГБУ на природный газ;</w:t>
      </w:r>
    </w:p>
    <w:p w:rsidR="000C1ACF" w:rsidRPr="002E5EBF" w:rsidRDefault="000C1ACF" w:rsidP="007016C2">
      <w:pPr>
        <w:spacing w:line="360" w:lineRule="atLeast"/>
        <w:ind w:firstLine="709"/>
        <w:jc w:val="both"/>
        <w:rPr>
          <w:color w:val="000000" w:themeColor="text1"/>
          <w:sz w:val="28"/>
          <w:szCs w:val="28"/>
        </w:rPr>
      </w:pPr>
      <w:r w:rsidRPr="00B60501">
        <w:rPr>
          <w:color w:val="000000" w:themeColor="text1"/>
          <w:sz w:val="28"/>
          <w:szCs w:val="28"/>
        </w:rPr>
        <w:t xml:space="preserve">введено </w:t>
      </w:r>
      <w:r w:rsidR="00B60501" w:rsidRPr="00B60501">
        <w:rPr>
          <w:color w:val="000000" w:themeColor="text1"/>
          <w:sz w:val="28"/>
          <w:szCs w:val="28"/>
        </w:rPr>
        <w:t>1,68</w:t>
      </w:r>
      <w:r w:rsidR="00B010FF" w:rsidRPr="00B60501">
        <w:rPr>
          <w:color w:val="000000" w:themeColor="text1"/>
          <w:sz w:val="28"/>
          <w:szCs w:val="28"/>
        </w:rPr>
        <w:t xml:space="preserve"> </w:t>
      </w:r>
      <w:r w:rsidRPr="00B60501">
        <w:rPr>
          <w:color w:val="000000" w:themeColor="text1"/>
          <w:sz w:val="28"/>
          <w:szCs w:val="28"/>
        </w:rPr>
        <w:t>км газовых сетей природного газа.</w:t>
      </w:r>
    </w:p>
    <w:p w:rsidR="00EF4AEB" w:rsidRPr="002E5EBF" w:rsidRDefault="00EF4AEB" w:rsidP="007016C2">
      <w:pPr>
        <w:spacing w:line="360" w:lineRule="atLeast"/>
        <w:ind w:firstLine="709"/>
        <w:jc w:val="both"/>
        <w:rPr>
          <w:color w:val="000000" w:themeColor="text1"/>
          <w:sz w:val="28"/>
          <w:szCs w:val="28"/>
        </w:rPr>
      </w:pPr>
    </w:p>
    <w:p w:rsidR="00F15AAA" w:rsidRPr="002E5EBF" w:rsidRDefault="00F15AAA" w:rsidP="007016C2">
      <w:pPr>
        <w:spacing w:line="360" w:lineRule="atLeast"/>
        <w:ind w:firstLine="708"/>
        <w:jc w:val="center"/>
        <w:rPr>
          <w:b/>
          <w:color w:val="000000" w:themeColor="text1"/>
          <w:sz w:val="28"/>
          <w:szCs w:val="28"/>
        </w:rPr>
      </w:pPr>
      <w:r w:rsidRPr="002E5EBF">
        <w:rPr>
          <w:b/>
          <w:color w:val="000000" w:themeColor="text1"/>
          <w:sz w:val="28"/>
          <w:szCs w:val="28"/>
        </w:rPr>
        <w:t>ДОРОЖНОЕ ХОЗЯЙСТВО</w:t>
      </w:r>
    </w:p>
    <w:p w:rsidR="008E28AF" w:rsidRPr="002E5EBF" w:rsidRDefault="0059608F" w:rsidP="007016C2">
      <w:pPr>
        <w:spacing w:line="360" w:lineRule="atLeast"/>
        <w:ind w:firstLine="708"/>
        <w:jc w:val="both"/>
        <w:rPr>
          <w:color w:val="000000" w:themeColor="text1"/>
          <w:sz w:val="28"/>
          <w:szCs w:val="28"/>
        </w:rPr>
      </w:pPr>
      <w:r w:rsidRPr="002E5EBF">
        <w:rPr>
          <w:color w:val="000000" w:themeColor="text1"/>
          <w:sz w:val="28"/>
          <w:szCs w:val="28"/>
        </w:rPr>
        <w:t xml:space="preserve">Автомобильным транспортом организаций всех видов экономической  деятельности со средней численностью свыше 15 человек, без субъектов малого предпринимательства перевезено в </w:t>
      </w:r>
      <w:r w:rsidR="00A93375">
        <w:rPr>
          <w:color w:val="000000" w:themeColor="text1"/>
          <w:sz w:val="28"/>
          <w:szCs w:val="28"/>
        </w:rPr>
        <w:t xml:space="preserve">1 квартале </w:t>
      </w:r>
      <w:r w:rsidRPr="002E5EBF">
        <w:rPr>
          <w:color w:val="000000" w:themeColor="text1"/>
          <w:sz w:val="28"/>
          <w:szCs w:val="28"/>
        </w:rPr>
        <w:t>201</w:t>
      </w:r>
      <w:r w:rsidR="00A93375">
        <w:rPr>
          <w:color w:val="000000" w:themeColor="text1"/>
          <w:sz w:val="28"/>
          <w:szCs w:val="28"/>
        </w:rPr>
        <w:t>9</w:t>
      </w:r>
      <w:r w:rsidRPr="002E5EBF">
        <w:rPr>
          <w:color w:val="000000" w:themeColor="text1"/>
          <w:sz w:val="28"/>
          <w:szCs w:val="28"/>
        </w:rPr>
        <w:t xml:space="preserve"> год</w:t>
      </w:r>
      <w:r w:rsidR="00A93375">
        <w:rPr>
          <w:color w:val="000000" w:themeColor="text1"/>
          <w:sz w:val="28"/>
          <w:szCs w:val="28"/>
        </w:rPr>
        <w:t>а</w:t>
      </w:r>
      <w:r w:rsidRPr="002E5EBF">
        <w:rPr>
          <w:color w:val="000000" w:themeColor="text1"/>
          <w:sz w:val="28"/>
          <w:szCs w:val="28"/>
        </w:rPr>
        <w:t xml:space="preserve"> </w:t>
      </w:r>
      <w:r w:rsidR="00A93375">
        <w:rPr>
          <w:color w:val="000000" w:themeColor="text1"/>
          <w:sz w:val="28"/>
          <w:szCs w:val="28"/>
        </w:rPr>
        <w:t>528,5</w:t>
      </w:r>
      <w:r w:rsidRPr="002E5EBF">
        <w:rPr>
          <w:color w:val="000000" w:themeColor="text1"/>
          <w:sz w:val="28"/>
          <w:szCs w:val="28"/>
        </w:rPr>
        <w:t xml:space="preserve"> тыс. тонн грузов – </w:t>
      </w:r>
      <w:r w:rsidR="00A93375">
        <w:rPr>
          <w:color w:val="000000" w:themeColor="text1"/>
          <w:sz w:val="28"/>
          <w:szCs w:val="28"/>
        </w:rPr>
        <w:t>122,5</w:t>
      </w:r>
      <w:r w:rsidRPr="002E5EBF">
        <w:rPr>
          <w:color w:val="000000" w:themeColor="text1"/>
          <w:sz w:val="28"/>
          <w:szCs w:val="28"/>
        </w:rPr>
        <w:t xml:space="preserve"> % к </w:t>
      </w:r>
      <w:r w:rsidR="004C39DF" w:rsidRPr="002E5EBF">
        <w:rPr>
          <w:color w:val="000000" w:themeColor="text1"/>
          <w:sz w:val="28"/>
          <w:szCs w:val="28"/>
        </w:rPr>
        <w:t>аналогичному периоду 201</w:t>
      </w:r>
      <w:r w:rsidR="00A93375">
        <w:rPr>
          <w:color w:val="000000" w:themeColor="text1"/>
          <w:sz w:val="28"/>
          <w:szCs w:val="28"/>
        </w:rPr>
        <w:t>8</w:t>
      </w:r>
      <w:r w:rsidR="004C39DF" w:rsidRPr="002E5EBF">
        <w:rPr>
          <w:color w:val="000000" w:themeColor="text1"/>
          <w:sz w:val="28"/>
          <w:szCs w:val="28"/>
        </w:rPr>
        <w:t xml:space="preserve"> </w:t>
      </w:r>
      <w:r w:rsidRPr="002E5EBF">
        <w:rPr>
          <w:color w:val="000000" w:themeColor="text1"/>
          <w:sz w:val="28"/>
          <w:szCs w:val="28"/>
        </w:rPr>
        <w:t xml:space="preserve">года. Грузооборот составил </w:t>
      </w:r>
      <w:r w:rsidR="00A93375">
        <w:rPr>
          <w:color w:val="000000" w:themeColor="text1"/>
          <w:sz w:val="28"/>
          <w:szCs w:val="28"/>
        </w:rPr>
        <w:t>2705,7</w:t>
      </w:r>
      <w:r w:rsidRPr="002E5EBF">
        <w:rPr>
          <w:color w:val="000000" w:themeColor="text1"/>
          <w:sz w:val="28"/>
          <w:szCs w:val="28"/>
        </w:rPr>
        <w:t xml:space="preserve"> тыс. </w:t>
      </w:r>
      <w:proofErr w:type="spellStart"/>
      <w:r w:rsidRPr="002E5EBF">
        <w:rPr>
          <w:color w:val="000000" w:themeColor="text1"/>
          <w:sz w:val="28"/>
          <w:szCs w:val="28"/>
        </w:rPr>
        <w:t>тонно</w:t>
      </w:r>
      <w:proofErr w:type="spellEnd"/>
      <w:r w:rsidRPr="002E5EBF">
        <w:rPr>
          <w:color w:val="000000" w:themeColor="text1"/>
          <w:sz w:val="28"/>
          <w:szCs w:val="28"/>
        </w:rPr>
        <w:t xml:space="preserve">-км или </w:t>
      </w:r>
      <w:r w:rsidR="00A93375">
        <w:rPr>
          <w:color w:val="000000" w:themeColor="text1"/>
          <w:sz w:val="28"/>
          <w:szCs w:val="28"/>
        </w:rPr>
        <w:t>101,4</w:t>
      </w:r>
      <w:r w:rsidRPr="002E5EBF">
        <w:rPr>
          <w:color w:val="000000" w:themeColor="text1"/>
          <w:sz w:val="28"/>
          <w:szCs w:val="28"/>
        </w:rPr>
        <w:t xml:space="preserve"> % к </w:t>
      </w:r>
      <w:r w:rsidR="004C39DF" w:rsidRPr="002E5EBF">
        <w:rPr>
          <w:color w:val="000000" w:themeColor="text1"/>
          <w:sz w:val="28"/>
          <w:szCs w:val="28"/>
        </w:rPr>
        <w:t>аналогичному периоду 201</w:t>
      </w:r>
      <w:r w:rsidR="00A93375">
        <w:rPr>
          <w:color w:val="000000" w:themeColor="text1"/>
          <w:sz w:val="28"/>
          <w:szCs w:val="28"/>
        </w:rPr>
        <w:t>8</w:t>
      </w:r>
      <w:r w:rsidRPr="002E5EBF">
        <w:rPr>
          <w:color w:val="000000" w:themeColor="text1"/>
          <w:sz w:val="28"/>
          <w:szCs w:val="28"/>
        </w:rPr>
        <w:t xml:space="preserve"> года.</w:t>
      </w:r>
    </w:p>
    <w:p w:rsidR="00B65D4E" w:rsidRPr="002E5EBF" w:rsidRDefault="00B65D4E" w:rsidP="007016C2">
      <w:pPr>
        <w:spacing w:line="360" w:lineRule="atLeast"/>
        <w:ind w:firstLine="709"/>
        <w:jc w:val="both"/>
        <w:rPr>
          <w:color w:val="000000" w:themeColor="text1"/>
          <w:sz w:val="28"/>
          <w:szCs w:val="28"/>
        </w:rPr>
      </w:pPr>
      <w:r w:rsidRPr="002E5EBF">
        <w:rPr>
          <w:color w:val="000000" w:themeColor="text1"/>
          <w:sz w:val="28"/>
          <w:szCs w:val="28"/>
        </w:rPr>
        <w:t xml:space="preserve">В </w:t>
      </w:r>
      <w:r w:rsidR="00364871" w:rsidRPr="002E5EBF">
        <w:rPr>
          <w:color w:val="000000" w:themeColor="text1"/>
          <w:sz w:val="28"/>
          <w:szCs w:val="28"/>
        </w:rPr>
        <w:t>отчетном периоде</w:t>
      </w:r>
      <w:r w:rsidR="004C39DF" w:rsidRPr="002E5EBF">
        <w:rPr>
          <w:color w:val="000000" w:themeColor="text1"/>
          <w:sz w:val="28"/>
          <w:szCs w:val="28"/>
        </w:rPr>
        <w:t xml:space="preserve"> </w:t>
      </w:r>
      <w:r w:rsidR="008E28AF" w:rsidRPr="002E5EBF">
        <w:rPr>
          <w:color w:val="000000" w:themeColor="text1"/>
          <w:sz w:val="28"/>
          <w:szCs w:val="28"/>
        </w:rPr>
        <w:t>201</w:t>
      </w:r>
      <w:r w:rsidR="00A93375">
        <w:rPr>
          <w:color w:val="000000" w:themeColor="text1"/>
          <w:sz w:val="28"/>
          <w:szCs w:val="28"/>
        </w:rPr>
        <w:t>9</w:t>
      </w:r>
      <w:r w:rsidR="008E28AF" w:rsidRPr="002E5EBF">
        <w:rPr>
          <w:color w:val="000000" w:themeColor="text1"/>
          <w:sz w:val="28"/>
          <w:szCs w:val="28"/>
        </w:rPr>
        <w:t xml:space="preserve"> год</w:t>
      </w:r>
      <w:r w:rsidR="004C39DF" w:rsidRPr="002E5EBF">
        <w:rPr>
          <w:color w:val="000000" w:themeColor="text1"/>
          <w:sz w:val="28"/>
          <w:szCs w:val="28"/>
        </w:rPr>
        <w:t>а</w:t>
      </w:r>
      <w:r w:rsidR="008E28AF" w:rsidRPr="002E5EBF">
        <w:rPr>
          <w:color w:val="000000" w:themeColor="text1"/>
          <w:sz w:val="28"/>
          <w:szCs w:val="28"/>
        </w:rPr>
        <w:t xml:space="preserve"> </w:t>
      </w:r>
      <w:r w:rsidRPr="002E5EBF">
        <w:rPr>
          <w:color w:val="000000" w:themeColor="text1"/>
          <w:sz w:val="28"/>
          <w:szCs w:val="28"/>
        </w:rPr>
        <w:t>общество с ограниченной ответственностью «</w:t>
      </w:r>
      <w:proofErr w:type="spellStart"/>
      <w:r w:rsidRPr="002E5EBF">
        <w:rPr>
          <w:color w:val="000000" w:themeColor="text1"/>
          <w:sz w:val="28"/>
          <w:szCs w:val="28"/>
        </w:rPr>
        <w:t>Окуловское</w:t>
      </w:r>
      <w:proofErr w:type="spellEnd"/>
      <w:r w:rsidRPr="002E5EBF">
        <w:rPr>
          <w:color w:val="000000" w:themeColor="text1"/>
          <w:sz w:val="28"/>
          <w:szCs w:val="28"/>
        </w:rPr>
        <w:t xml:space="preserve"> пассажирское автотранспортное предприятие» обслуживало пассажиров Окуловского района на 2</w:t>
      </w:r>
      <w:r w:rsidR="00833FA1" w:rsidRPr="002E5EBF">
        <w:rPr>
          <w:color w:val="000000" w:themeColor="text1"/>
          <w:sz w:val="28"/>
          <w:szCs w:val="28"/>
        </w:rPr>
        <w:t>7</w:t>
      </w:r>
      <w:r w:rsidRPr="002E5EBF">
        <w:rPr>
          <w:color w:val="000000" w:themeColor="text1"/>
          <w:sz w:val="28"/>
          <w:szCs w:val="28"/>
        </w:rPr>
        <w:t xml:space="preserve"> автобусн</w:t>
      </w:r>
      <w:r w:rsidR="00951F7B" w:rsidRPr="002E5EBF">
        <w:rPr>
          <w:color w:val="000000" w:themeColor="text1"/>
          <w:sz w:val="28"/>
          <w:szCs w:val="28"/>
        </w:rPr>
        <w:t>ых</w:t>
      </w:r>
      <w:r w:rsidRPr="002E5EBF">
        <w:rPr>
          <w:color w:val="000000" w:themeColor="text1"/>
          <w:sz w:val="28"/>
          <w:szCs w:val="28"/>
        </w:rPr>
        <w:t xml:space="preserve"> маршрут</w:t>
      </w:r>
      <w:r w:rsidR="00951F7B" w:rsidRPr="002E5EBF">
        <w:rPr>
          <w:color w:val="000000" w:themeColor="text1"/>
          <w:sz w:val="28"/>
          <w:szCs w:val="28"/>
        </w:rPr>
        <w:t>ах</w:t>
      </w:r>
      <w:r w:rsidRPr="002E5EBF">
        <w:rPr>
          <w:color w:val="000000" w:themeColor="text1"/>
          <w:sz w:val="28"/>
          <w:szCs w:val="28"/>
        </w:rPr>
        <w:t xml:space="preserve">. </w:t>
      </w:r>
      <w:r w:rsidR="008E28AF" w:rsidRPr="002E5EBF">
        <w:rPr>
          <w:color w:val="000000" w:themeColor="text1"/>
          <w:sz w:val="28"/>
          <w:szCs w:val="28"/>
        </w:rPr>
        <w:t>В отчетном периоде</w:t>
      </w:r>
      <w:r w:rsidRPr="002E5EBF">
        <w:rPr>
          <w:color w:val="000000" w:themeColor="text1"/>
          <w:sz w:val="28"/>
          <w:szCs w:val="28"/>
        </w:rPr>
        <w:t xml:space="preserve"> перевезено </w:t>
      </w:r>
      <w:r w:rsidR="00A93375">
        <w:rPr>
          <w:color w:val="000000" w:themeColor="text1"/>
          <w:sz w:val="28"/>
          <w:szCs w:val="28"/>
        </w:rPr>
        <w:t>148,1</w:t>
      </w:r>
      <w:r w:rsidRPr="002E5EBF">
        <w:rPr>
          <w:color w:val="000000" w:themeColor="text1"/>
          <w:sz w:val="28"/>
          <w:szCs w:val="28"/>
        </w:rPr>
        <w:t xml:space="preserve"> тыс. пассажиров, пассажирооборот составил </w:t>
      </w:r>
      <w:r w:rsidR="00A93375">
        <w:rPr>
          <w:color w:val="000000" w:themeColor="text1"/>
          <w:sz w:val="28"/>
          <w:szCs w:val="28"/>
        </w:rPr>
        <w:t>1332,8</w:t>
      </w:r>
      <w:r w:rsidR="00C65141" w:rsidRPr="002E5EBF">
        <w:rPr>
          <w:color w:val="000000" w:themeColor="text1"/>
          <w:sz w:val="28"/>
          <w:szCs w:val="28"/>
        </w:rPr>
        <w:t xml:space="preserve"> тыс. </w:t>
      </w:r>
      <w:r w:rsidR="00667B28" w:rsidRPr="002E5EBF">
        <w:rPr>
          <w:color w:val="000000" w:themeColor="text1"/>
          <w:sz w:val="28"/>
          <w:szCs w:val="28"/>
        </w:rPr>
        <w:t>пас</w:t>
      </w:r>
      <w:proofErr w:type="gramStart"/>
      <w:r w:rsidR="00667B28" w:rsidRPr="002E5EBF">
        <w:rPr>
          <w:color w:val="000000" w:themeColor="text1"/>
          <w:sz w:val="28"/>
          <w:szCs w:val="28"/>
        </w:rPr>
        <w:t>.</w:t>
      </w:r>
      <w:proofErr w:type="gramEnd"/>
      <w:r w:rsidR="00667B28" w:rsidRPr="002E5EBF">
        <w:rPr>
          <w:color w:val="000000" w:themeColor="text1"/>
          <w:sz w:val="28"/>
          <w:szCs w:val="28"/>
        </w:rPr>
        <w:t xml:space="preserve"> </w:t>
      </w:r>
      <w:proofErr w:type="gramStart"/>
      <w:r w:rsidRPr="002E5EBF">
        <w:rPr>
          <w:color w:val="000000" w:themeColor="text1"/>
          <w:sz w:val="28"/>
          <w:szCs w:val="28"/>
        </w:rPr>
        <w:t>к</w:t>
      </w:r>
      <w:proofErr w:type="gramEnd"/>
      <w:r w:rsidRPr="002E5EBF">
        <w:rPr>
          <w:color w:val="000000" w:themeColor="text1"/>
          <w:sz w:val="28"/>
          <w:szCs w:val="28"/>
        </w:rPr>
        <w:t xml:space="preserve">м. Количество имеющегося автотранспорта </w:t>
      </w:r>
      <w:r w:rsidR="005B2080" w:rsidRPr="002E5EBF">
        <w:rPr>
          <w:color w:val="000000" w:themeColor="text1"/>
          <w:sz w:val="28"/>
          <w:szCs w:val="28"/>
        </w:rPr>
        <w:t>–</w:t>
      </w:r>
      <w:r w:rsidRPr="002E5EBF">
        <w:rPr>
          <w:color w:val="000000" w:themeColor="text1"/>
          <w:sz w:val="28"/>
          <w:szCs w:val="28"/>
        </w:rPr>
        <w:t xml:space="preserve"> </w:t>
      </w:r>
      <w:r w:rsidR="00A93375">
        <w:rPr>
          <w:color w:val="000000" w:themeColor="text1"/>
          <w:sz w:val="28"/>
          <w:szCs w:val="28"/>
        </w:rPr>
        <w:t>16</w:t>
      </w:r>
      <w:r w:rsidR="005B2080" w:rsidRPr="002E5EBF">
        <w:rPr>
          <w:color w:val="000000" w:themeColor="text1"/>
          <w:sz w:val="28"/>
          <w:szCs w:val="28"/>
        </w:rPr>
        <w:t xml:space="preserve"> </w:t>
      </w:r>
      <w:r w:rsidRPr="002E5EBF">
        <w:rPr>
          <w:color w:val="000000" w:themeColor="text1"/>
          <w:sz w:val="28"/>
          <w:szCs w:val="28"/>
        </w:rPr>
        <w:t>ед.</w:t>
      </w:r>
    </w:p>
    <w:p w:rsidR="00B65D4E" w:rsidRPr="002E5EBF" w:rsidRDefault="00B65D4E" w:rsidP="007016C2">
      <w:pPr>
        <w:spacing w:line="360" w:lineRule="atLeast"/>
        <w:ind w:firstLine="709"/>
        <w:jc w:val="both"/>
        <w:rPr>
          <w:color w:val="000000" w:themeColor="text1"/>
          <w:sz w:val="28"/>
          <w:szCs w:val="28"/>
        </w:rPr>
      </w:pPr>
      <w:r w:rsidRPr="002E5EBF">
        <w:rPr>
          <w:color w:val="000000" w:themeColor="text1"/>
          <w:sz w:val="28"/>
          <w:szCs w:val="28"/>
        </w:rPr>
        <w:t xml:space="preserve">На предприятии трудится </w:t>
      </w:r>
      <w:r w:rsidR="00A93375">
        <w:rPr>
          <w:color w:val="000000" w:themeColor="text1"/>
          <w:sz w:val="28"/>
          <w:szCs w:val="28"/>
        </w:rPr>
        <w:t>50</w:t>
      </w:r>
      <w:r w:rsidRPr="002E5EBF">
        <w:rPr>
          <w:color w:val="000000" w:themeColor="text1"/>
          <w:sz w:val="28"/>
          <w:szCs w:val="28"/>
        </w:rPr>
        <w:t xml:space="preserve"> человек, среднемесячная заработная плата 1 работника составляет </w:t>
      </w:r>
      <w:r w:rsidR="00A93375">
        <w:rPr>
          <w:color w:val="000000" w:themeColor="text1"/>
          <w:sz w:val="28"/>
          <w:szCs w:val="28"/>
        </w:rPr>
        <w:t>19024,2</w:t>
      </w:r>
      <w:r w:rsidRPr="002E5EBF">
        <w:rPr>
          <w:color w:val="000000" w:themeColor="text1"/>
          <w:sz w:val="28"/>
          <w:szCs w:val="28"/>
        </w:rPr>
        <w:t xml:space="preserve"> рубл</w:t>
      </w:r>
      <w:r w:rsidR="007C62F3" w:rsidRPr="002E5EBF">
        <w:rPr>
          <w:color w:val="000000" w:themeColor="text1"/>
          <w:sz w:val="28"/>
          <w:szCs w:val="28"/>
        </w:rPr>
        <w:t>ей</w:t>
      </w:r>
      <w:r w:rsidRPr="002E5EBF">
        <w:rPr>
          <w:color w:val="000000" w:themeColor="text1"/>
          <w:sz w:val="28"/>
          <w:szCs w:val="28"/>
        </w:rPr>
        <w:t xml:space="preserve">. </w:t>
      </w:r>
    </w:p>
    <w:p w:rsidR="00F15AAA" w:rsidRPr="002E5EBF" w:rsidRDefault="00F15AAA" w:rsidP="007016C2">
      <w:pPr>
        <w:spacing w:line="360" w:lineRule="atLeast"/>
        <w:rPr>
          <w:b/>
          <w:color w:val="000000" w:themeColor="text1"/>
          <w:sz w:val="28"/>
          <w:szCs w:val="28"/>
        </w:rPr>
      </w:pPr>
    </w:p>
    <w:p w:rsidR="00B65D4E" w:rsidRPr="002E5EBF" w:rsidRDefault="00B65D4E" w:rsidP="007016C2">
      <w:pPr>
        <w:spacing w:line="360" w:lineRule="atLeast"/>
        <w:jc w:val="center"/>
        <w:rPr>
          <w:b/>
          <w:color w:val="000000" w:themeColor="text1"/>
          <w:sz w:val="28"/>
          <w:szCs w:val="28"/>
        </w:rPr>
      </w:pPr>
      <w:r w:rsidRPr="002E5EBF">
        <w:rPr>
          <w:b/>
          <w:color w:val="000000" w:themeColor="text1"/>
          <w:sz w:val="28"/>
          <w:szCs w:val="28"/>
        </w:rPr>
        <w:t>ОБРАЗОВАНИЕ</w:t>
      </w:r>
    </w:p>
    <w:p w:rsidR="00811BE0" w:rsidRPr="00811BE0" w:rsidRDefault="00811BE0" w:rsidP="00910F09">
      <w:pPr>
        <w:spacing w:line="360" w:lineRule="atLeast"/>
        <w:ind w:firstLine="709"/>
        <w:jc w:val="both"/>
        <w:rPr>
          <w:sz w:val="27"/>
          <w:szCs w:val="27"/>
        </w:rPr>
      </w:pPr>
      <w:r w:rsidRPr="00811BE0">
        <w:rPr>
          <w:sz w:val="27"/>
          <w:szCs w:val="27"/>
        </w:rPr>
        <w:t xml:space="preserve">Системой дошкольного образования муниципального района охвачено  1309 детей  в возрасте от 1 до 7 лет, что составляет  83% от общей численности детей в возрасте от 1 до 7 лет. Доля детей в возрасте от 3 до 7 лет, обучающихся по образовательным программам дошкольного образования, составляет 96% от общей численности детей данной возрастной категории. Численность детей, состоящих на учете для зачисления в муниципальные дошкольные </w:t>
      </w:r>
      <w:r w:rsidRPr="00811BE0">
        <w:rPr>
          <w:sz w:val="27"/>
          <w:szCs w:val="27"/>
        </w:rPr>
        <w:lastRenderedPageBreak/>
        <w:t>образовательные организации (МАДОУ «Детский сад п. Кулотино») на 2018/2019 учебный год, составляет  10 человек.</w:t>
      </w:r>
    </w:p>
    <w:p w:rsidR="00811BE0" w:rsidRPr="00811BE0" w:rsidRDefault="00811BE0" w:rsidP="00910F09">
      <w:pPr>
        <w:spacing w:line="360" w:lineRule="atLeast"/>
        <w:ind w:firstLine="709"/>
        <w:jc w:val="both"/>
        <w:rPr>
          <w:sz w:val="27"/>
          <w:szCs w:val="27"/>
        </w:rPr>
      </w:pPr>
      <w:r w:rsidRPr="00811BE0">
        <w:rPr>
          <w:sz w:val="27"/>
          <w:szCs w:val="27"/>
        </w:rPr>
        <w:t>В общеобразовательных организациях муниципального района обучается 2633 учеников, из них первоклассников 278, выпускников 9-х классов – 236, выпускников 11-х классов – 81.</w:t>
      </w:r>
    </w:p>
    <w:p w:rsidR="00811BE0" w:rsidRPr="00811BE0" w:rsidRDefault="00811BE0" w:rsidP="00910F09">
      <w:pPr>
        <w:spacing w:line="360" w:lineRule="atLeast"/>
        <w:ind w:firstLine="709"/>
        <w:jc w:val="both"/>
        <w:rPr>
          <w:sz w:val="27"/>
          <w:szCs w:val="27"/>
        </w:rPr>
      </w:pPr>
      <w:r w:rsidRPr="00811BE0">
        <w:rPr>
          <w:sz w:val="27"/>
          <w:szCs w:val="27"/>
        </w:rPr>
        <w:t xml:space="preserve">В феврале 2019, во всех общеобразовательных организациях проведено итоговое собеседование по русскому языку для обучающихся 9 классов. В марте  для 3 </w:t>
      </w:r>
      <w:proofErr w:type="gramStart"/>
      <w:r w:rsidRPr="00811BE0">
        <w:rPr>
          <w:sz w:val="27"/>
          <w:szCs w:val="27"/>
        </w:rPr>
        <w:t>обучающихся</w:t>
      </w:r>
      <w:proofErr w:type="gramEnd"/>
      <w:r w:rsidRPr="00811BE0">
        <w:rPr>
          <w:sz w:val="27"/>
          <w:szCs w:val="27"/>
        </w:rPr>
        <w:t xml:space="preserve">, кто не получил зачет в феврале, состоялась повторное прохождение итогового собеседования. </w:t>
      </w:r>
    </w:p>
    <w:p w:rsidR="00811BE0" w:rsidRPr="00811BE0" w:rsidRDefault="00811BE0" w:rsidP="00910F09">
      <w:pPr>
        <w:spacing w:line="360" w:lineRule="atLeast"/>
        <w:ind w:firstLine="709"/>
        <w:jc w:val="both"/>
        <w:rPr>
          <w:sz w:val="27"/>
          <w:szCs w:val="27"/>
        </w:rPr>
      </w:pPr>
      <w:r w:rsidRPr="00811BE0">
        <w:rPr>
          <w:sz w:val="27"/>
          <w:szCs w:val="27"/>
        </w:rPr>
        <w:t>В декабре 2018 года 80 выпускников 11-х классов писали итоговое сочинение, 2 выпускника писали итоговое сочинение в дополнительные сроки в феврале 2019 года, все выпускники получили «зачет».</w:t>
      </w:r>
    </w:p>
    <w:p w:rsidR="00811BE0" w:rsidRPr="00811BE0" w:rsidRDefault="00811BE0" w:rsidP="00910F09">
      <w:pPr>
        <w:spacing w:line="360" w:lineRule="atLeast"/>
        <w:ind w:firstLine="709"/>
        <w:jc w:val="both"/>
        <w:rPr>
          <w:sz w:val="27"/>
          <w:szCs w:val="27"/>
        </w:rPr>
      </w:pPr>
      <w:r w:rsidRPr="00811BE0">
        <w:rPr>
          <w:sz w:val="27"/>
          <w:szCs w:val="27"/>
        </w:rPr>
        <w:t xml:space="preserve">В общеобразовательных организациях муниципального района 148 обучающихся обучаются по адаптированным образовательным программам, 28 детей-инвалидов. Из них 3 человека обучаются с использованием дистанционных образовательных технологий. Индивидуальное обучение организовано для 7 детей-инвалидов, по медицинским показаниям. </w:t>
      </w:r>
    </w:p>
    <w:p w:rsidR="00811BE0" w:rsidRPr="00811BE0" w:rsidRDefault="00811BE0" w:rsidP="00910F09">
      <w:pPr>
        <w:spacing w:line="360" w:lineRule="atLeast"/>
        <w:ind w:firstLine="709"/>
        <w:jc w:val="both"/>
        <w:rPr>
          <w:sz w:val="27"/>
          <w:szCs w:val="27"/>
        </w:rPr>
      </w:pPr>
      <w:r w:rsidRPr="00811BE0">
        <w:rPr>
          <w:sz w:val="27"/>
          <w:szCs w:val="27"/>
        </w:rPr>
        <w:t xml:space="preserve">В целях продвижения и поддержки одаренных детей и талантливой молодёжи за достижение высоких результатов в творческой и интеллектуальной деятельности: 24 </w:t>
      </w:r>
      <w:proofErr w:type="gramStart"/>
      <w:r w:rsidRPr="00811BE0">
        <w:rPr>
          <w:sz w:val="27"/>
          <w:szCs w:val="27"/>
        </w:rPr>
        <w:t>обучающимся</w:t>
      </w:r>
      <w:proofErr w:type="gramEnd"/>
      <w:r w:rsidRPr="00811BE0">
        <w:rPr>
          <w:sz w:val="27"/>
          <w:szCs w:val="27"/>
        </w:rPr>
        <w:t xml:space="preserve"> образовательных организаций присвоено звание «Стипендиат Главы муниципального района». </w:t>
      </w:r>
    </w:p>
    <w:p w:rsidR="00811BE0" w:rsidRPr="00811BE0" w:rsidRDefault="00811BE0" w:rsidP="00910F09">
      <w:pPr>
        <w:spacing w:line="360" w:lineRule="atLeast"/>
        <w:ind w:firstLine="709"/>
        <w:jc w:val="both"/>
        <w:rPr>
          <w:sz w:val="27"/>
          <w:szCs w:val="27"/>
        </w:rPr>
      </w:pPr>
      <w:r w:rsidRPr="00811BE0">
        <w:rPr>
          <w:sz w:val="27"/>
          <w:szCs w:val="27"/>
        </w:rPr>
        <w:t xml:space="preserve">11 обучающихся муниципального района принимают участие в реализации приоритетного проекта «Кадры будущего для регионов», в рамках которого, по итогам образовательной инициативы «Губернаторская школа» работают совместно с наставниками над реализацией социально-значимых проектов. </w:t>
      </w:r>
    </w:p>
    <w:p w:rsidR="00811BE0" w:rsidRPr="00811BE0" w:rsidRDefault="00811BE0" w:rsidP="00910F09">
      <w:pPr>
        <w:spacing w:line="360" w:lineRule="atLeast"/>
        <w:ind w:firstLine="709"/>
        <w:jc w:val="both"/>
        <w:rPr>
          <w:sz w:val="27"/>
          <w:szCs w:val="27"/>
        </w:rPr>
      </w:pPr>
      <w:r w:rsidRPr="00811BE0">
        <w:rPr>
          <w:sz w:val="27"/>
          <w:szCs w:val="27"/>
        </w:rPr>
        <w:t xml:space="preserve">В рамках  муниципальной программы «Развитие  образования в </w:t>
      </w:r>
      <w:proofErr w:type="spellStart"/>
      <w:r w:rsidRPr="00811BE0">
        <w:rPr>
          <w:sz w:val="27"/>
          <w:szCs w:val="27"/>
        </w:rPr>
        <w:t>Окуловском</w:t>
      </w:r>
      <w:proofErr w:type="spellEnd"/>
      <w:r w:rsidRPr="00811BE0">
        <w:rPr>
          <w:sz w:val="27"/>
          <w:szCs w:val="27"/>
        </w:rPr>
        <w:t xml:space="preserve"> муниципальном районе на 2014-2021 годы» за 1 квартал 2019 года обучающиеся района приняли активное участие в 5  районных мероприятиях и в  4 областных мероприятиях. </w:t>
      </w:r>
      <w:proofErr w:type="gramStart"/>
      <w:r w:rsidRPr="00811BE0">
        <w:rPr>
          <w:sz w:val="27"/>
          <w:szCs w:val="27"/>
        </w:rPr>
        <w:t>Обучающиеся района активно принимают участие в дистанционных конкурсах и всероссийских мероприятиях, в мероприятиях физкультурно-спортивной направленности:</w:t>
      </w:r>
      <w:proofErr w:type="gramEnd"/>
      <w:r w:rsidRPr="00811BE0">
        <w:rPr>
          <w:sz w:val="27"/>
          <w:szCs w:val="27"/>
        </w:rPr>
        <w:t xml:space="preserve"> Спартакиада </w:t>
      </w:r>
      <w:proofErr w:type="gramStart"/>
      <w:r w:rsidRPr="00811BE0">
        <w:rPr>
          <w:sz w:val="27"/>
          <w:szCs w:val="27"/>
        </w:rPr>
        <w:t>обучающихся</w:t>
      </w:r>
      <w:proofErr w:type="gramEnd"/>
      <w:r w:rsidRPr="00811BE0">
        <w:rPr>
          <w:sz w:val="27"/>
          <w:szCs w:val="27"/>
        </w:rPr>
        <w:t xml:space="preserve"> Новгородской области,  Президентские тесты и соревнования, фестивали ГТО, «Лыжня России», «Российский азимут», шахматные турниры и др. </w:t>
      </w:r>
    </w:p>
    <w:p w:rsidR="00811BE0" w:rsidRPr="00811BE0" w:rsidRDefault="00811BE0" w:rsidP="00910F09">
      <w:pPr>
        <w:spacing w:line="360" w:lineRule="atLeast"/>
        <w:ind w:firstLine="709"/>
        <w:jc w:val="both"/>
        <w:rPr>
          <w:sz w:val="27"/>
          <w:szCs w:val="27"/>
        </w:rPr>
      </w:pPr>
      <w:r w:rsidRPr="00811BE0">
        <w:rPr>
          <w:sz w:val="27"/>
          <w:szCs w:val="27"/>
        </w:rPr>
        <w:t xml:space="preserve">В рамках реализации приоритетного проекта «Доступное дополнительное образование для детей» образовательными учреждениями района выдано 2244 сертификатов учета, активировано 1082. </w:t>
      </w:r>
      <w:r w:rsidRPr="00811BE0">
        <w:rPr>
          <w:sz w:val="27"/>
          <w:szCs w:val="27"/>
          <w:shd w:val="clear" w:color="auto" w:fill="FFFFFF"/>
        </w:rPr>
        <w:t>Количество сертификатов, используемых в настоящий момент для обучения (реальный охват) – 551.</w:t>
      </w:r>
      <w:r w:rsidRPr="00811BE0">
        <w:rPr>
          <w:rFonts w:ascii="Helvetica" w:hAnsi="Helvetica"/>
          <w:sz w:val="27"/>
          <w:szCs w:val="27"/>
          <w:shd w:val="clear" w:color="auto" w:fill="F5F5F5"/>
        </w:rPr>
        <w:t xml:space="preserve"> </w:t>
      </w:r>
      <w:r w:rsidRPr="00811BE0">
        <w:rPr>
          <w:sz w:val="27"/>
          <w:szCs w:val="27"/>
        </w:rPr>
        <w:t xml:space="preserve"> В рамках реализации проекта идет постепенное зачисление детей на программы дополнительного образование с использованием сертификата учета. Охват </w:t>
      </w:r>
      <w:r w:rsidRPr="00811BE0">
        <w:rPr>
          <w:sz w:val="27"/>
          <w:szCs w:val="27"/>
        </w:rPr>
        <w:lastRenderedPageBreak/>
        <w:t>дополнительным образованием  детей в возрасте 5-18 лет в организациях различной правовой направленности на 01.04.2019 года составляет 74,3 %.</w:t>
      </w:r>
    </w:p>
    <w:p w:rsidR="00811BE0" w:rsidRPr="00811BE0" w:rsidRDefault="00811BE0" w:rsidP="00910F09">
      <w:pPr>
        <w:spacing w:line="360" w:lineRule="atLeast"/>
        <w:ind w:firstLine="709"/>
        <w:jc w:val="both"/>
        <w:rPr>
          <w:sz w:val="27"/>
          <w:szCs w:val="27"/>
        </w:rPr>
      </w:pPr>
      <w:r w:rsidRPr="00811BE0">
        <w:rPr>
          <w:sz w:val="27"/>
          <w:szCs w:val="27"/>
        </w:rPr>
        <w:t xml:space="preserve">Обучающиеся муниципальных образовательных учреждений активно принимают участие в деятельности общероссийских детско-юношеских объединений, реализующих свою деятельность в рамках </w:t>
      </w:r>
      <w:r w:rsidRPr="00811BE0">
        <w:rPr>
          <w:sz w:val="27"/>
          <w:szCs w:val="27"/>
          <w:shd w:val="clear" w:color="auto" w:fill="FFFFFF"/>
        </w:rPr>
        <w:t>Общероссийской общественно-государственной детско-юношеской организации «</w:t>
      </w:r>
      <w:hyperlink r:id="rId9" w:tooltip="Российское движение школьников" w:history="1">
        <w:r w:rsidRPr="00811BE0">
          <w:rPr>
            <w:color w:val="0000FF"/>
            <w:sz w:val="27"/>
            <w:szCs w:val="27"/>
            <w:u w:val="single"/>
            <w:shd w:val="clear" w:color="auto" w:fill="FFFFFF"/>
          </w:rPr>
          <w:t>Российское движение школьников</w:t>
        </w:r>
      </w:hyperlink>
      <w:r w:rsidRPr="00811BE0">
        <w:rPr>
          <w:sz w:val="27"/>
          <w:szCs w:val="27"/>
          <w:shd w:val="clear" w:color="auto" w:fill="FFFFFF"/>
        </w:rPr>
        <w:t>»</w:t>
      </w:r>
      <w:r w:rsidRPr="00811BE0">
        <w:rPr>
          <w:sz w:val="27"/>
          <w:szCs w:val="27"/>
        </w:rPr>
        <w:t>: Лидеры ученического самоуправления, «</w:t>
      </w:r>
      <w:proofErr w:type="spellStart"/>
      <w:r w:rsidRPr="00811BE0">
        <w:rPr>
          <w:sz w:val="27"/>
          <w:szCs w:val="27"/>
        </w:rPr>
        <w:t>Юнармия</w:t>
      </w:r>
      <w:proofErr w:type="spellEnd"/>
      <w:r w:rsidRPr="00811BE0">
        <w:rPr>
          <w:sz w:val="27"/>
          <w:szCs w:val="27"/>
        </w:rPr>
        <w:t>». Обучающиеся МАОУ СШ № 1 г. Окуловка приняли участие в  областном мероприятии «Школа лидеров».</w:t>
      </w:r>
    </w:p>
    <w:p w:rsidR="00811BE0" w:rsidRPr="00811BE0" w:rsidRDefault="00811BE0" w:rsidP="00910F09">
      <w:pPr>
        <w:tabs>
          <w:tab w:val="left" w:pos="851"/>
        </w:tabs>
        <w:spacing w:line="360" w:lineRule="atLeast"/>
        <w:ind w:firstLine="709"/>
        <w:jc w:val="both"/>
        <w:rPr>
          <w:sz w:val="27"/>
          <w:szCs w:val="27"/>
        </w:rPr>
      </w:pPr>
      <w:proofErr w:type="gramStart"/>
      <w:r w:rsidRPr="00811BE0">
        <w:rPr>
          <w:sz w:val="27"/>
          <w:szCs w:val="27"/>
        </w:rPr>
        <w:t>В региональном этапе всероссийской олимпиады школьников общеобразовательных организаций Новгородской области (далее – олимпиада) по предметам русский язык, химия, физика, биология, литература, обществознание, экология, физическая культура, право приняли участие 15 обучающихся из МАОУСШ № 1 г. Окуловка, МАОУСШ № 2 г. Окуловка, МАОУСШ № 3 г. Окуловка, МАОУШ п. Кулотино, МАОУШ п. Угловка.</w:t>
      </w:r>
      <w:proofErr w:type="gramEnd"/>
      <w:r w:rsidRPr="00811BE0">
        <w:rPr>
          <w:sz w:val="27"/>
          <w:szCs w:val="27"/>
        </w:rPr>
        <w:t xml:space="preserve"> Результативность участия: 1 победитель по обществознанию среди обучающихся 9 классов Новгородской области, 2 призера по обществознанию среди обучающихся 9, 10 классов, 1 призер по русскому языку среди обучающихся 9 классов. </w:t>
      </w:r>
    </w:p>
    <w:p w:rsidR="00811BE0" w:rsidRPr="00811BE0" w:rsidRDefault="00811BE0" w:rsidP="00910F09">
      <w:pPr>
        <w:widowControl w:val="0"/>
        <w:tabs>
          <w:tab w:val="left" w:pos="0"/>
        </w:tabs>
        <w:spacing w:line="360" w:lineRule="atLeast"/>
        <w:ind w:firstLine="709"/>
        <w:jc w:val="both"/>
        <w:rPr>
          <w:sz w:val="27"/>
          <w:szCs w:val="27"/>
        </w:rPr>
      </w:pPr>
      <w:r w:rsidRPr="00811BE0">
        <w:rPr>
          <w:sz w:val="27"/>
          <w:szCs w:val="27"/>
        </w:rPr>
        <w:t xml:space="preserve">В муниципальном этапе олимпиады младших школьников приняли участие 49 обучающихся. Победителями и призерами муниципального этапа олимпиады младших школьников стали 14 четвероклассников. Шестеро обучающихся стали участниками областного этапа олимпиады младших школьников. </w:t>
      </w:r>
    </w:p>
    <w:p w:rsidR="00811BE0" w:rsidRPr="00811BE0" w:rsidRDefault="00811BE0" w:rsidP="00910F09">
      <w:pPr>
        <w:widowControl w:val="0"/>
        <w:tabs>
          <w:tab w:val="left" w:pos="0"/>
        </w:tabs>
        <w:spacing w:line="360" w:lineRule="atLeast"/>
        <w:ind w:right="-6" w:firstLine="709"/>
        <w:jc w:val="both"/>
        <w:rPr>
          <w:sz w:val="27"/>
          <w:szCs w:val="27"/>
          <w:lang w:val="x-none" w:eastAsia="x-none"/>
        </w:rPr>
      </w:pPr>
      <w:r w:rsidRPr="00811BE0">
        <w:rPr>
          <w:sz w:val="27"/>
          <w:szCs w:val="27"/>
          <w:lang w:val="x-none" w:eastAsia="x-none"/>
        </w:rPr>
        <w:t>За 1 квартал  2019  год  аттестацию в новой</w:t>
      </w:r>
      <w:r w:rsidRPr="00811BE0">
        <w:rPr>
          <w:sz w:val="27"/>
          <w:szCs w:val="27"/>
          <w:lang w:val="x-none" w:eastAsia="x-none"/>
        </w:rPr>
        <w:tab/>
        <w:t xml:space="preserve"> форме прошли 18 педагогических работников образовательных учреждений, подведомственных комитету образования Администрации Окуловского муниципального района. Из них 12 педагогам была присвоена первая квалификационная категория, 6 – высшая квалификационная категория.</w:t>
      </w:r>
    </w:p>
    <w:p w:rsidR="00811BE0" w:rsidRPr="00811BE0" w:rsidRDefault="00811BE0" w:rsidP="00910F09">
      <w:pPr>
        <w:spacing w:line="360" w:lineRule="atLeast"/>
        <w:ind w:firstLine="709"/>
        <w:jc w:val="both"/>
        <w:rPr>
          <w:sz w:val="27"/>
          <w:szCs w:val="27"/>
        </w:rPr>
      </w:pPr>
      <w:r w:rsidRPr="00811BE0">
        <w:rPr>
          <w:sz w:val="27"/>
          <w:szCs w:val="27"/>
        </w:rPr>
        <w:t>За  1 квартал 2019 год были отмечены:</w:t>
      </w:r>
    </w:p>
    <w:p w:rsidR="00811BE0" w:rsidRPr="00811BE0" w:rsidRDefault="00811BE0" w:rsidP="00910F09">
      <w:pPr>
        <w:spacing w:line="360" w:lineRule="atLeast"/>
        <w:ind w:firstLine="709"/>
        <w:jc w:val="both"/>
        <w:rPr>
          <w:sz w:val="27"/>
          <w:szCs w:val="27"/>
        </w:rPr>
      </w:pPr>
      <w:r w:rsidRPr="00811BE0">
        <w:rPr>
          <w:sz w:val="27"/>
          <w:szCs w:val="27"/>
        </w:rPr>
        <w:t>Наградами Окуловского муниципального района – 2 человек;</w:t>
      </w:r>
    </w:p>
    <w:p w:rsidR="00811BE0" w:rsidRPr="00811BE0" w:rsidRDefault="00811BE0" w:rsidP="00910F09">
      <w:pPr>
        <w:spacing w:line="360" w:lineRule="atLeast"/>
        <w:ind w:firstLine="709"/>
        <w:jc w:val="both"/>
        <w:rPr>
          <w:sz w:val="27"/>
          <w:szCs w:val="27"/>
        </w:rPr>
      </w:pPr>
      <w:r w:rsidRPr="00811BE0">
        <w:rPr>
          <w:sz w:val="27"/>
          <w:szCs w:val="27"/>
        </w:rPr>
        <w:t>Наградами Министерства образования Новгородкой области  – 2 человек.</w:t>
      </w:r>
    </w:p>
    <w:p w:rsidR="00811BE0" w:rsidRPr="00811BE0" w:rsidRDefault="00811BE0" w:rsidP="00910F09">
      <w:pPr>
        <w:spacing w:line="360" w:lineRule="atLeast"/>
        <w:ind w:firstLine="709"/>
        <w:jc w:val="both"/>
        <w:rPr>
          <w:sz w:val="27"/>
          <w:szCs w:val="27"/>
        </w:rPr>
      </w:pPr>
      <w:r w:rsidRPr="00811BE0">
        <w:rPr>
          <w:sz w:val="27"/>
          <w:szCs w:val="27"/>
        </w:rPr>
        <w:t>В 2019 году в районе планируется открыть 8 лагерей дневного пребывания при общеобразовательных учреждениях Окуловского муниципального района. В период летней оздоровительной кампании 2019 года в пришкольных лагерях планируется охватить 730 детей.</w:t>
      </w:r>
    </w:p>
    <w:p w:rsidR="00811BE0" w:rsidRPr="00811BE0" w:rsidRDefault="00811BE0" w:rsidP="00910F09">
      <w:pPr>
        <w:spacing w:line="360" w:lineRule="atLeast"/>
        <w:ind w:firstLine="709"/>
        <w:jc w:val="both"/>
        <w:rPr>
          <w:sz w:val="27"/>
          <w:szCs w:val="27"/>
        </w:rPr>
      </w:pPr>
      <w:r w:rsidRPr="00811BE0">
        <w:rPr>
          <w:sz w:val="27"/>
          <w:szCs w:val="27"/>
        </w:rPr>
        <w:t xml:space="preserve">В 2019 году будет организовано 7 трудовых бригад, которые в свободное от учебы время примут участие в ремонтных, сельскохозяйственных работах, благоустройстве территорий. Совместно с отделом занятости населения </w:t>
      </w:r>
      <w:r w:rsidRPr="00811BE0">
        <w:rPr>
          <w:sz w:val="27"/>
          <w:szCs w:val="27"/>
        </w:rPr>
        <w:lastRenderedPageBreak/>
        <w:t xml:space="preserve">Окуловского  района планируется трудоустроить 72 несовершеннолетних граждан в возрасте от 14 до 18 лет. </w:t>
      </w:r>
    </w:p>
    <w:p w:rsidR="00811BE0" w:rsidRPr="00811BE0" w:rsidRDefault="00811BE0" w:rsidP="00910F09">
      <w:pPr>
        <w:spacing w:line="360" w:lineRule="atLeast"/>
        <w:ind w:firstLine="709"/>
        <w:jc w:val="both"/>
        <w:rPr>
          <w:sz w:val="27"/>
          <w:szCs w:val="27"/>
        </w:rPr>
      </w:pPr>
      <w:r w:rsidRPr="00811BE0">
        <w:rPr>
          <w:sz w:val="27"/>
          <w:szCs w:val="27"/>
        </w:rPr>
        <w:t>Также по линии комитета образования Администрации Окуловского муниципального района в рамках бюджета в загородных лагерях в летний период 2019 планируется охватить 30 детей: МАОУ «Детская флотилия «Парус» - 26 детей, МАУ «Детский оздоровительный лагерь «</w:t>
      </w:r>
      <w:proofErr w:type="spellStart"/>
      <w:r w:rsidRPr="00811BE0">
        <w:rPr>
          <w:sz w:val="27"/>
          <w:szCs w:val="27"/>
        </w:rPr>
        <w:t>Дуденево</w:t>
      </w:r>
      <w:proofErr w:type="spellEnd"/>
      <w:r w:rsidRPr="00811BE0">
        <w:rPr>
          <w:sz w:val="27"/>
          <w:szCs w:val="27"/>
        </w:rPr>
        <w:t>» - 4 ребенка.</w:t>
      </w:r>
    </w:p>
    <w:p w:rsidR="00811BE0" w:rsidRPr="00811BE0" w:rsidRDefault="00811BE0" w:rsidP="00910F09">
      <w:pPr>
        <w:spacing w:line="360" w:lineRule="atLeast"/>
        <w:ind w:firstLine="709"/>
        <w:jc w:val="both"/>
        <w:rPr>
          <w:sz w:val="27"/>
          <w:szCs w:val="27"/>
        </w:rPr>
      </w:pPr>
      <w:r w:rsidRPr="00811BE0">
        <w:rPr>
          <w:sz w:val="27"/>
          <w:szCs w:val="27"/>
        </w:rPr>
        <w:t xml:space="preserve">В целях поддержки одаренных детей и талантливой молодёжи в соответствии с договорами о сотрудничестве с всероссийскими детскими центрами МДЦ «Артек», ВДЦ «Орленок», ВДЦ «Смена»  организована работа по подбору кандидатов в специализированные смены разной тематики. За 1 квартал 2019 года во ВДЦ отдохнули 1 обучающийся (МДЦ «Артек»)  </w:t>
      </w:r>
    </w:p>
    <w:p w:rsidR="00811BE0" w:rsidRPr="00811BE0" w:rsidRDefault="00811BE0" w:rsidP="00910F09">
      <w:pPr>
        <w:spacing w:line="360" w:lineRule="atLeast"/>
        <w:ind w:firstLine="709"/>
        <w:jc w:val="both"/>
        <w:rPr>
          <w:sz w:val="27"/>
          <w:szCs w:val="27"/>
        </w:rPr>
      </w:pPr>
      <w:r w:rsidRPr="00811BE0">
        <w:rPr>
          <w:sz w:val="27"/>
          <w:szCs w:val="27"/>
        </w:rPr>
        <w:t>По линии социальной защиты в 2019 году в оздоровительном учреждении, созданном при организации социального обслуживания населения, отдохнет 24 ребенка.</w:t>
      </w:r>
    </w:p>
    <w:p w:rsidR="00811BE0" w:rsidRPr="00811BE0" w:rsidRDefault="00811BE0" w:rsidP="00910F09">
      <w:pPr>
        <w:spacing w:line="360" w:lineRule="atLeast"/>
        <w:ind w:firstLine="709"/>
        <w:jc w:val="both"/>
        <w:rPr>
          <w:sz w:val="27"/>
          <w:szCs w:val="27"/>
        </w:rPr>
      </w:pPr>
      <w:r w:rsidRPr="00811BE0">
        <w:rPr>
          <w:sz w:val="27"/>
          <w:szCs w:val="27"/>
        </w:rPr>
        <w:t>В целях профессиональной ориентации обучающихся за 1 квартал 2019 года во всех школах проведены тематические классные часы, родительские собрания. Старшеклассники СШ № 1 г. Окуловка продолжают посещать занятия Школы юного юриста на базе Окуловского районного суда.</w:t>
      </w:r>
    </w:p>
    <w:p w:rsidR="00811BE0" w:rsidRPr="00811BE0" w:rsidRDefault="00811BE0" w:rsidP="00910F09">
      <w:pPr>
        <w:spacing w:line="360" w:lineRule="atLeast"/>
        <w:ind w:firstLine="709"/>
        <w:jc w:val="both"/>
        <w:rPr>
          <w:sz w:val="27"/>
          <w:szCs w:val="27"/>
        </w:rPr>
      </w:pPr>
      <w:r w:rsidRPr="00811BE0">
        <w:rPr>
          <w:sz w:val="27"/>
          <w:szCs w:val="27"/>
        </w:rPr>
        <w:t xml:space="preserve">В рамках развития проекта «Инженеры будущего: 3D- технологии в образовании» в региональном отборочном этапе Всероссийской Олимпиады по 3D-технологиям принял участие обучающийся СШ п. </w:t>
      </w:r>
      <w:proofErr w:type="spellStart"/>
      <w:r w:rsidRPr="00811BE0">
        <w:rPr>
          <w:sz w:val="27"/>
          <w:szCs w:val="27"/>
        </w:rPr>
        <w:t>Боровёнка</w:t>
      </w:r>
      <w:proofErr w:type="spellEnd"/>
      <w:r w:rsidRPr="00811BE0">
        <w:rPr>
          <w:sz w:val="27"/>
          <w:szCs w:val="27"/>
        </w:rPr>
        <w:t xml:space="preserve"> и занял 3 место (Павлов Фёдор). После регионального этапа Фёдор принял участие в финале Всероссийской олимпиады по 3D-технологиям в рамках профильной смены «Инженеры будущего: 3D- технологии в образовании» во Всероссийском детском центре «Смена» (п. Сукко, </w:t>
      </w:r>
      <w:proofErr w:type="spellStart"/>
      <w:r w:rsidRPr="00811BE0">
        <w:rPr>
          <w:sz w:val="27"/>
          <w:szCs w:val="27"/>
        </w:rPr>
        <w:t>Анапский</w:t>
      </w:r>
      <w:proofErr w:type="spellEnd"/>
      <w:r w:rsidRPr="00811BE0">
        <w:rPr>
          <w:sz w:val="27"/>
          <w:szCs w:val="27"/>
        </w:rPr>
        <w:t xml:space="preserve"> район), где также показал достойный результат – 3 место.</w:t>
      </w:r>
    </w:p>
    <w:p w:rsidR="00811BE0" w:rsidRPr="00811BE0" w:rsidRDefault="00811BE0" w:rsidP="00910F09">
      <w:pPr>
        <w:spacing w:line="360" w:lineRule="atLeast"/>
        <w:ind w:firstLine="709"/>
        <w:jc w:val="both"/>
        <w:rPr>
          <w:sz w:val="27"/>
          <w:szCs w:val="27"/>
        </w:rPr>
      </w:pPr>
      <w:r w:rsidRPr="00811BE0">
        <w:rPr>
          <w:sz w:val="27"/>
          <w:szCs w:val="27"/>
        </w:rPr>
        <w:t>Специалистами органа опеки и попечительства за 1 квартал 2019 года выявлено 6 детей-сирот и детей, оставшихся без попечения родителей, из них:  2 переданы под предварительную опеку, 2- в организацию для детей-сирот и детей, оставшихся без попечения родителей, 2- в ГОБУЗ Дом ребенка г. Боровичи.</w:t>
      </w:r>
    </w:p>
    <w:p w:rsidR="00811BE0" w:rsidRPr="00811BE0" w:rsidRDefault="00811BE0" w:rsidP="00910F09">
      <w:pPr>
        <w:spacing w:line="360" w:lineRule="atLeast"/>
        <w:ind w:firstLine="709"/>
        <w:jc w:val="both"/>
        <w:rPr>
          <w:sz w:val="27"/>
          <w:szCs w:val="27"/>
        </w:rPr>
      </w:pPr>
      <w:r w:rsidRPr="00811BE0">
        <w:rPr>
          <w:sz w:val="27"/>
          <w:szCs w:val="27"/>
        </w:rPr>
        <w:t xml:space="preserve">В </w:t>
      </w:r>
      <w:proofErr w:type="spellStart"/>
      <w:r w:rsidRPr="00811BE0">
        <w:rPr>
          <w:sz w:val="27"/>
          <w:szCs w:val="27"/>
        </w:rPr>
        <w:t>Окуловском</w:t>
      </w:r>
      <w:proofErr w:type="spellEnd"/>
      <w:r w:rsidRPr="00811BE0">
        <w:rPr>
          <w:sz w:val="27"/>
          <w:szCs w:val="27"/>
        </w:rPr>
        <w:t xml:space="preserve"> муниципальном районе на 01 апреля 2019 года  численность детей, оставшихся без попечения родителей, составляет 133 человека.  Из них проживают в приемных семьях – 75 детей, в усыновленных семьях – 1 ребенок,  в опекаемых семьях – 54 несовершеннолетних, 3 – под предварительной опекой. Кроме того, находятся под опекой по заявлениям родителей, в связи с раздельным проживанием  – 28 детей.  </w:t>
      </w:r>
    </w:p>
    <w:p w:rsidR="00811BE0" w:rsidRPr="00811BE0" w:rsidRDefault="00811BE0" w:rsidP="00910F09">
      <w:pPr>
        <w:spacing w:line="360" w:lineRule="atLeast"/>
        <w:ind w:firstLine="709"/>
        <w:jc w:val="both"/>
        <w:rPr>
          <w:sz w:val="27"/>
          <w:szCs w:val="27"/>
        </w:rPr>
      </w:pPr>
      <w:r w:rsidRPr="00811BE0">
        <w:rPr>
          <w:sz w:val="27"/>
          <w:szCs w:val="27"/>
        </w:rPr>
        <w:lastRenderedPageBreak/>
        <w:t>Воспитываются в детских домах Новгородской области 12 детей, оставшихся без попечения родителей, направленных из Окуловского муниципального района, в ГОБУЗ Дом ребенка - 2 детей.</w:t>
      </w:r>
    </w:p>
    <w:p w:rsidR="00811BE0" w:rsidRPr="00811BE0" w:rsidRDefault="00811BE0" w:rsidP="00910F09">
      <w:pPr>
        <w:spacing w:line="360" w:lineRule="atLeast"/>
        <w:ind w:firstLine="709"/>
        <w:jc w:val="both"/>
        <w:rPr>
          <w:sz w:val="27"/>
          <w:szCs w:val="27"/>
        </w:rPr>
      </w:pPr>
      <w:r w:rsidRPr="00811BE0">
        <w:rPr>
          <w:sz w:val="27"/>
          <w:szCs w:val="27"/>
        </w:rPr>
        <w:t xml:space="preserve">За период с 01.01.2018 года по 01.04.2019 года 5 граждан </w:t>
      </w:r>
      <w:proofErr w:type="gramStart"/>
      <w:r w:rsidRPr="00811BE0">
        <w:rPr>
          <w:sz w:val="27"/>
          <w:szCs w:val="27"/>
        </w:rPr>
        <w:t>лишены</w:t>
      </w:r>
      <w:proofErr w:type="gramEnd"/>
      <w:r w:rsidRPr="00811BE0">
        <w:rPr>
          <w:sz w:val="27"/>
          <w:szCs w:val="27"/>
        </w:rPr>
        <w:t xml:space="preserve"> родительских прав, 2 законных представителей ограничены  в родительских правах.</w:t>
      </w:r>
    </w:p>
    <w:p w:rsidR="00811BE0" w:rsidRPr="00811BE0" w:rsidRDefault="00811BE0" w:rsidP="00910F09">
      <w:pPr>
        <w:spacing w:line="360" w:lineRule="atLeast"/>
        <w:ind w:firstLine="709"/>
        <w:jc w:val="both"/>
        <w:rPr>
          <w:sz w:val="27"/>
          <w:szCs w:val="27"/>
        </w:rPr>
      </w:pPr>
      <w:proofErr w:type="gramStart"/>
      <w:r w:rsidRPr="00811BE0">
        <w:rPr>
          <w:sz w:val="27"/>
          <w:szCs w:val="27"/>
        </w:rPr>
        <w:t xml:space="preserve">Специалисты органа опеки и попечительства комитета образования Администрации Окуловского муниципального района принимали участие в судебных процессах, касающихся личных и имущественных прав детей - сирот и детей, оставшихся без попечения родителей, а также лиц из числа детей – сирот и детей, оставшихся без попечения родителей, осуществляли контрольные выезды в замещающие семьи, проводили проверку условий жизни несовершеннолетних в кровных семьях.   </w:t>
      </w:r>
      <w:proofErr w:type="gramEnd"/>
    </w:p>
    <w:p w:rsidR="00811BE0" w:rsidRPr="00811BE0" w:rsidRDefault="00811BE0" w:rsidP="00910F09">
      <w:pPr>
        <w:spacing w:line="360" w:lineRule="atLeast"/>
        <w:ind w:firstLine="709"/>
        <w:jc w:val="both"/>
        <w:rPr>
          <w:sz w:val="27"/>
          <w:szCs w:val="27"/>
        </w:rPr>
      </w:pPr>
      <w:r w:rsidRPr="00811BE0">
        <w:rPr>
          <w:sz w:val="27"/>
          <w:szCs w:val="27"/>
        </w:rPr>
        <w:t xml:space="preserve">В районе реализуется подпрограмма «Патриотическое воспитание населения Окуловского муниципального района» муниципальной программы «Развитие образования в </w:t>
      </w:r>
      <w:proofErr w:type="spellStart"/>
      <w:r w:rsidRPr="00811BE0">
        <w:rPr>
          <w:sz w:val="27"/>
          <w:szCs w:val="27"/>
        </w:rPr>
        <w:t>Окуловском</w:t>
      </w:r>
      <w:proofErr w:type="spellEnd"/>
      <w:r w:rsidRPr="00811BE0">
        <w:rPr>
          <w:sz w:val="27"/>
          <w:szCs w:val="27"/>
        </w:rPr>
        <w:t xml:space="preserve"> муниципальном районе на 2014-2020 годы», утвержденной постановлением Администрации Окуловского муниципального района от 31.10.2013 №1488. В рамках подпрограммы на территории района  были организованы и проведены следующие мероприятия:</w:t>
      </w:r>
    </w:p>
    <w:p w:rsidR="00811BE0" w:rsidRPr="00811BE0" w:rsidRDefault="00811BE0" w:rsidP="00910F09">
      <w:pPr>
        <w:spacing w:line="360" w:lineRule="atLeast"/>
        <w:ind w:firstLine="709"/>
        <w:rPr>
          <w:sz w:val="27"/>
          <w:szCs w:val="27"/>
        </w:rPr>
      </w:pPr>
      <w:r w:rsidRPr="00811BE0">
        <w:rPr>
          <w:sz w:val="27"/>
          <w:szCs w:val="27"/>
        </w:rPr>
        <w:t>районный тематический вечер «900 дней мужества и славы» (ко дню воинской славы России – дню полного освобождения советскими войсками города Ленинграда от блокады его немецко-фашистскими войсками 27.01.1944 г., памятной дате Новгородской области – дню освобождения Новгорода от немецко-фашистских захватчиков 20.01.1944 г.  и годовщине группового подвига самопожертвования 29.01.1942 г. – памятной дате Новгородской области;</w:t>
      </w:r>
    </w:p>
    <w:p w:rsidR="00811BE0" w:rsidRPr="00811BE0" w:rsidRDefault="00811BE0" w:rsidP="00910F09">
      <w:pPr>
        <w:spacing w:line="360" w:lineRule="atLeast"/>
        <w:ind w:firstLine="709"/>
        <w:rPr>
          <w:sz w:val="27"/>
          <w:szCs w:val="27"/>
        </w:rPr>
      </w:pPr>
      <w:r w:rsidRPr="00811BE0">
        <w:rPr>
          <w:bCs/>
          <w:sz w:val="27"/>
          <w:szCs w:val="27"/>
        </w:rPr>
        <w:t xml:space="preserve">районная акция «Победы нашей негасимый свет», </w:t>
      </w:r>
      <w:r w:rsidRPr="00811BE0">
        <w:rPr>
          <w:sz w:val="27"/>
          <w:szCs w:val="27"/>
        </w:rPr>
        <w:t>посвященная Дню полного освобождения советскими войсками города Ленинграда от блокады немецко-фашистскими войсками (27 января) и Дню подвига группового солдатского самопожертвования Героев Советского Союза – Герасименко И.С., Красилова А.С., Черемнова Л.А. в годы Великой Отечественной войны (29 января)</w:t>
      </w:r>
      <w:r w:rsidRPr="00811BE0">
        <w:rPr>
          <w:bCs/>
          <w:sz w:val="27"/>
          <w:szCs w:val="27"/>
        </w:rPr>
        <w:t>;</w:t>
      </w:r>
    </w:p>
    <w:p w:rsidR="00811BE0" w:rsidRPr="00811BE0" w:rsidRDefault="00811BE0" w:rsidP="00910F09">
      <w:pPr>
        <w:spacing w:line="360" w:lineRule="atLeast"/>
        <w:ind w:firstLine="709"/>
        <w:jc w:val="both"/>
        <w:rPr>
          <w:bCs/>
          <w:sz w:val="27"/>
          <w:szCs w:val="27"/>
        </w:rPr>
      </w:pPr>
      <w:r w:rsidRPr="00811BE0">
        <w:rPr>
          <w:bCs/>
          <w:sz w:val="27"/>
          <w:szCs w:val="27"/>
        </w:rPr>
        <w:t xml:space="preserve">районные военно-спортивные соревнования «Защитник Отечества – 2019», </w:t>
      </w:r>
      <w:proofErr w:type="gramStart"/>
      <w:r w:rsidRPr="00811BE0">
        <w:rPr>
          <w:bCs/>
          <w:sz w:val="27"/>
          <w:szCs w:val="27"/>
        </w:rPr>
        <w:t>приуроченных</w:t>
      </w:r>
      <w:proofErr w:type="gramEnd"/>
      <w:r w:rsidRPr="00811BE0">
        <w:rPr>
          <w:bCs/>
          <w:sz w:val="27"/>
          <w:szCs w:val="27"/>
        </w:rPr>
        <w:t xml:space="preserve"> ко Дню Защитника Отечества</w:t>
      </w:r>
      <w:r w:rsidRPr="00811BE0">
        <w:rPr>
          <w:sz w:val="27"/>
          <w:szCs w:val="27"/>
        </w:rPr>
        <w:t>;</w:t>
      </w:r>
    </w:p>
    <w:p w:rsidR="00811BE0" w:rsidRPr="00811BE0" w:rsidRDefault="00811BE0" w:rsidP="00910F09">
      <w:pPr>
        <w:spacing w:line="360" w:lineRule="atLeast"/>
        <w:ind w:firstLine="709"/>
        <w:jc w:val="both"/>
        <w:rPr>
          <w:sz w:val="27"/>
          <w:szCs w:val="27"/>
        </w:rPr>
      </w:pPr>
      <w:r w:rsidRPr="00811BE0">
        <w:rPr>
          <w:sz w:val="27"/>
          <w:szCs w:val="27"/>
        </w:rPr>
        <w:t>районный тематический вечер  «Из пламени Афганистана»;</w:t>
      </w:r>
    </w:p>
    <w:p w:rsidR="00811BE0" w:rsidRPr="00811BE0" w:rsidRDefault="00811BE0" w:rsidP="00910F09">
      <w:pPr>
        <w:spacing w:line="360" w:lineRule="atLeast"/>
        <w:ind w:firstLine="709"/>
        <w:jc w:val="both"/>
        <w:rPr>
          <w:sz w:val="27"/>
          <w:szCs w:val="27"/>
        </w:rPr>
      </w:pPr>
      <w:r w:rsidRPr="00811BE0">
        <w:rPr>
          <w:sz w:val="27"/>
          <w:szCs w:val="27"/>
        </w:rPr>
        <w:t>месячник оборонно-массовой работы ко Дню Защитника Отечества;</w:t>
      </w:r>
    </w:p>
    <w:p w:rsidR="00811BE0" w:rsidRPr="00811BE0" w:rsidRDefault="00811BE0" w:rsidP="00910F09">
      <w:pPr>
        <w:spacing w:line="360" w:lineRule="atLeast"/>
        <w:ind w:firstLine="709"/>
        <w:jc w:val="both"/>
        <w:rPr>
          <w:sz w:val="27"/>
          <w:szCs w:val="27"/>
        </w:rPr>
      </w:pPr>
      <w:r w:rsidRPr="00811BE0">
        <w:rPr>
          <w:sz w:val="27"/>
          <w:szCs w:val="27"/>
        </w:rPr>
        <w:t>районное мероприятие «Россия и Крым – вместе!», приуроченное к 5-летию со дня воссоединения России с Крымом;</w:t>
      </w:r>
    </w:p>
    <w:p w:rsidR="00811BE0" w:rsidRPr="00811BE0" w:rsidRDefault="00811BE0" w:rsidP="00910F09">
      <w:pPr>
        <w:spacing w:line="360" w:lineRule="atLeast"/>
        <w:ind w:firstLine="709"/>
        <w:jc w:val="both"/>
        <w:rPr>
          <w:sz w:val="27"/>
          <w:szCs w:val="27"/>
        </w:rPr>
      </w:pPr>
      <w:r w:rsidRPr="00811BE0">
        <w:rPr>
          <w:sz w:val="27"/>
          <w:szCs w:val="27"/>
        </w:rPr>
        <w:t xml:space="preserve">районный интеллектуальный марафон «Вспомним, братцы, россов славу», </w:t>
      </w:r>
      <w:proofErr w:type="gramStart"/>
      <w:r w:rsidRPr="00811BE0">
        <w:rPr>
          <w:sz w:val="27"/>
          <w:szCs w:val="27"/>
        </w:rPr>
        <w:t>посвященном</w:t>
      </w:r>
      <w:proofErr w:type="gramEnd"/>
      <w:r w:rsidRPr="00811BE0">
        <w:rPr>
          <w:sz w:val="27"/>
          <w:szCs w:val="27"/>
        </w:rPr>
        <w:t xml:space="preserve"> дням воинской славы и памятным датам России.</w:t>
      </w:r>
    </w:p>
    <w:p w:rsidR="00FB2653" w:rsidRPr="002E5EBF" w:rsidRDefault="00FB2653" w:rsidP="00910F09">
      <w:pPr>
        <w:spacing w:line="360" w:lineRule="atLeast"/>
        <w:ind w:firstLine="709"/>
        <w:jc w:val="both"/>
        <w:rPr>
          <w:sz w:val="27"/>
          <w:szCs w:val="27"/>
        </w:rPr>
      </w:pPr>
    </w:p>
    <w:p w:rsidR="009F701E" w:rsidRPr="002E5EBF" w:rsidRDefault="009F701E" w:rsidP="009F701E">
      <w:pPr>
        <w:ind w:firstLine="708"/>
        <w:jc w:val="both"/>
        <w:rPr>
          <w:sz w:val="27"/>
          <w:szCs w:val="27"/>
        </w:rPr>
      </w:pPr>
    </w:p>
    <w:p w:rsidR="00B65D4E" w:rsidRPr="00D30649" w:rsidRDefault="00B65D4E" w:rsidP="007016C2">
      <w:pPr>
        <w:spacing w:line="360" w:lineRule="atLeast"/>
        <w:jc w:val="center"/>
        <w:rPr>
          <w:b/>
          <w:color w:val="000000" w:themeColor="text1"/>
          <w:sz w:val="28"/>
          <w:szCs w:val="28"/>
        </w:rPr>
      </w:pPr>
      <w:r w:rsidRPr="00D30649">
        <w:rPr>
          <w:b/>
          <w:color w:val="000000" w:themeColor="text1"/>
          <w:sz w:val="28"/>
          <w:szCs w:val="28"/>
        </w:rPr>
        <w:t>КУЛЬТУРА</w:t>
      </w:r>
    </w:p>
    <w:p w:rsidR="00811BE0" w:rsidRPr="00D30649" w:rsidRDefault="00811BE0" w:rsidP="00811BE0">
      <w:pPr>
        <w:spacing w:line="360" w:lineRule="atLeast"/>
        <w:ind w:firstLine="709"/>
        <w:jc w:val="both"/>
        <w:rPr>
          <w:sz w:val="28"/>
          <w:szCs w:val="28"/>
        </w:rPr>
      </w:pPr>
      <w:r w:rsidRPr="00D30649">
        <w:rPr>
          <w:sz w:val="28"/>
          <w:szCs w:val="28"/>
        </w:rPr>
        <w:t xml:space="preserve">Основные направления развития в сфере культуры включены в муниципальную программу «Развитие культуры и туризма в </w:t>
      </w:r>
      <w:proofErr w:type="spellStart"/>
      <w:r w:rsidRPr="00D30649">
        <w:rPr>
          <w:sz w:val="28"/>
          <w:szCs w:val="28"/>
        </w:rPr>
        <w:t>Окуловском</w:t>
      </w:r>
      <w:proofErr w:type="spellEnd"/>
      <w:r w:rsidRPr="00D30649">
        <w:rPr>
          <w:sz w:val="28"/>
          <w:szCs w:val="28"/>
        </w:rPr>
        <w:t xml:space="preserve"> муниципальном районе на 2014-2020 годы», утвержденную постановлением Администрации Окуловского муниципального района от 31.10.2013 № 1489.  </w:t>
      </w:r>
    </w:p>
    <w:p w:rsidR="00811BE0" w:rsidRPr="00D30649" w:rsidRDefault="00811BE0" w:rsidP="00811BE0">
      <w:pPr>
        <w:spacing w:line="360" w:lineRule="atLeast"/>
        <w:ind w:firstLine="709"/>
        <w:jc w:val="both"/>
        <w:rPr>
          <w:sz w:val="28"/>
          <w:szCs w:val="28"/>
        </w:rPr>
      </w:pPr>
      <w:r w:rsidRPr="00D30649">
        <w:rPr>
          <w:sz w:val="28"/>
          <w:szCs w:val="28"/>
        </w:rPr>
        <w:t xml:space="preserve">В рамках ее реализации  культурно - досуговыми учреждениями проведено за </w:t>
      </w:r>
      <w:r w:rsidRPr="00D30649">
        <w:rPr>
          <w:sz w:val="28"/>
          <w:szCs w:val="28"/>
          <w:lang w:val="en-US"/>
        </w:rPr>
        <w:t>I</w:t>
      </w:r>
      <w:r w:rsidRPr="00D30649">
        <w:rPr>
          <w:sz w:val="28"/>
          <w:szCs w:val="28"/>
        </w:rPr>
        <w:t xml:space="preserve"> квартал 2019 года 683 мероприятия</w:t>
      </w:r>
      <w:r w:rsidR="00D30649" w:rsidRPr="00D30649">
        <w:rPr>
          <w:sz w:val="28"/>
          <w:szCs w:val="28"/>
        </w:rPr>
        <w:t>, что на 442 мероприятия меньше, чем в аналогичном периоде 2018 года</w:t>
      </w:r>
      <w:r w:rsidRPr="00D30649">
        <w:rPr>
          <w:sz w:val="28"/>
          <w:szCs w:val="28"/>
        </w:rPr>
        <w:t xml:space="preserve"> на которых присутствовало 52209 человек</w:t>
      </w:r>
      <w:r w:rsidR="00D30649" w:rsidRPr="00D30649">
        <w:rPr>
          <w:sz w:val="28"/>
          <w:szCs w:val="28"/>
        </w:rPr>
        <w:t>, что на 9971 посетителей больше, чем в 1 квартале 2018 года.</w:t>
      </w:r>
      <w:r w:rsidRPr="00D30649">
        <w:rPr>
          <w:sz w:val="28"/>
          <w:szCs w:val="28"/>
        </w:rPr>
        <w:t xml:space="preserve"> </w:t>
      </w:r>
    </w:p>
    <w:p w:rsidR="00811BE0" w:rsidRPr="00D30649" w:rsidRDefault="00811BE0" w:rsidP="00811BE0">
      <w:pPr>
        <w:spacing w:line="360" w:lineRule="atLeast"/>
        <w:ind w:firstLine="709"/>
        <w:jc w:val="both"/>
        <w:rPr>
          <w:sz w:val="28"/>
          <w:szCs w:val="28"/>
        </w:rPr>
      </w:pPr>
      <w:r w:rsidRPr="00D30649">
        <w:rPr>
          <w:sz w:val="28"/>
          <w:szCs w:val="28"/>
        </w:rPr>
        <w:t xml:space="preserve">За </w:t>
      </w:r>
      <w:r w:rsidRPr="00D30649">
        <w:rPr>
          <w:sz w:val="28"/>
          <w:szCs w:val="28"/>
          <w:lang w:val="en-US"/>
        </w:rPr>
        <w:t>I</w:t>
      </w:r>
      <w:r w:rsidRPr="00D30649">
        <w:rPr>
          <w:sz w:val="28"/>
          <w:szCs w:val="28"/>
        </w:rPr>
        <w:t xml:space="preserve"> квартал 2019 год проведено 644 киносеанса,</w:t>
      </w:r>
      <w:r w:rsidR="00D30649">
        <w:rPr>
          <w:sz w:val="28"/>
          <w:szCs w:val="28"/>
        </w:rPr>
        <w:t xml:space="preserve"> на которых присутствовало</w:t>
      </w:r>
      <w:r w:rsidRPr="00D30649">
        <w:rPr>
          <w:sz w:val="28"/>
          <w:szCs w:val="28"/>
        </w:rPr>
        <w:t xml:space="preserve"> 2305 человек. </w:t>
      </w:r>
    </w:p>
    <w:p w:rsidR="00811BE0" w:rsidRPr="00D30649" w:rsidRDefault="00811BE0" w:rsidP="00811BE0">
      <w:pPr>
        <w:spacing w:line="360" w:lineRule="atLeast"/>
        <w:ind w:firstLine="709"/>
        <w:jc w:val="both"/>
        <w:rPr>
          <w:sz w:val="28"/>
          <w:szCs w:val="28"/>
        </w:rPr>
      </w:pPr>
      <w:r w:rsidRPr="00D30649">
        <w:rPr>
          <w:sz w:val="28"/>
          <w:szCs w:val="28"/>
        </w:rPr>
        <w:t>Наиболее интересные</w:t>
      </w:r>
      <w:r w:rsidR="00D30649" w:rsidRPr="00D30649">
        <w:rPr>
          <w:sz w:val="28"/>
          <w:szCs w:val="28"/>
        </w:rPr>
        <w:t xml:space="preserve"> мероприятия</w:t>
      </w:r>
      <w:r w:rsidRPr="00D30649">
        <w:rPr>
          <w:sz w:val="28"/>
          <w:szCs w:val="28"/>
        </w:rPr>
        <w:t xml:space="preserve">: </w:t>
      </w:r>
    </w:p>
    <w:p w:rsidR="00811BE0" w:rsidRPr="00D30649" w:rsidRDefault="00811BE0" w:rsidP="00811BE0">
      <w:pPr>
        <w:spacing w:line="360" w:lineRule="atLeast"/>
        <w:ind w:firstLine="709"/>
        <w:jc w:val="both"/>
        <w:rPr>
          <w:sz w:val="28"/>
          <w:szCs w:val="28"/>
        </w:rPr>
      </w:pPr>
      <w:r w:rsidRPr="00D30649">
        <w:rPr>
          <w:sz w:val="28"/>
          <w:szCs w:val="28"/>
        </w:rPr>
        <w:t>массовые гуляния: Новогодняя ночь - 2019, детское игровое представление «Прощание с елкой», представление  «Широкая Масленица»;</w:t>
      </w:r>
    </w:p>
    <w:p w:rsidR="00811BE0" w:rsidRPr="00D30649" w:rsidRDefault="00811BE0" w:rsidP="00811BE0">
      <w:pPr>
        <w:spacing w:line="360" w:lineRule="atLeast"/>
        <w:ind w:firstLine="709"/>
        <w:jc w:val="both"/>
        <w:rPr>
          <w:sz w:val="28"/>
          <w:szCs w:val="28"/>
        </w:rPr>
      </w:pPr>
      <w:r w:rsidRPr="00D30649">
        <w:rPr>
          <w:sz w:val="28"/>
          <w:szCs w:val="28"/>
        </w:rPr>
        <w:t>фольклорные праздники: «Святочные посиделки», «Горшок и поверья», «Сороки»;</w:t>
      </w:r>
    </w:p>
    <w:p w:rsidR="00811BE0" w:rsidRPr="00D30649" w:rsidRDefault="00811BE0" w:rsidP="00811BE0">
      <w:pPr>
        <w:spacing w:line="360" w:lineRule="atLeast"/>
        <w:ind w:firstLine="709"/>
        <w:jc w:val="both"/>
        <w:rPr>
          <w:sz w:val="28"/>
          <w:szCs w:val="28"/>
        </w:rPr>
      </w:pPr>
      <w:r w:rsidRPr="00D30649">
        <w:rPr>
          <w:sz w:val="28"/>
          <w:szCs w:val="28"/>
        </w:rPr>
        <w:t>благотворительные Рождественские елки;</w:t>
      </w:r>
    </w:p>
    <w:p w:rsidR="00811BE0" w:rsidRPr="00D30649" w:rsidRDefault="00811BE0" w:rsidP="00811BE0">
      <w:pPr>
        <w:spacing w:line="360" w:lineRule="atLeast"/>
        <w:ind w:firstLine="709"/>
        <w:jc w:val="both"/>
        <w:rPr>
          <w:sz w:val="28"/>
          <w:szCs w:val="28"/>
        </w:rPr>
      </w:pPr>
      <w:r w:rsidRPr="00D30649">
        <w:rPr>
          <w:sz w:val="28"/>
          <w:szCs w:val="28"/>
        </w:rPr>
        <w:t>профессиональный праздник «День культработника»;</w:t>
      </w:r>
    </w:p>
    <w:p w:rsidR="00811BE0" w:rsidRPr="00D30649" w:rsidRDefault="00811BE0" w:rsidP="00811BE0">
      <w:pPr>
        <w:spacing w:line="360" w:lineRule="atLeast"/>
        <w:ind w:firstLine="709"/>
        <w:jc w:val="both"/>
        <w:rPr>
          <w:sz w:val="28"/>
          <w:szCs w:val="28"/>
        </w:rPr>
      </w:pPr>
      <w:r w:rsidRPr="00D30649">
        <w:rPr>
          <w:sz w:val="28"/>
          <w:szCs w:val="28"/>
        </w:rPr>
        <w:t>культурно - досуговые мероприятия: к  международному женскому дню 8 марта «Самые милые, родные, любимые»</w:t>
      </w:r>
      <w:r w:rsidRPr="00D30649">
        <w:rPr>
          <w:b/>
          <w:sz w:val="28"/>
          <w:szCs w:val="28"/>
        </w:rPr>
        <w:t xml:space="preserve">, </w:t>
      </w:r>
      <w:r w:rsidRPr="00D30649">
        <w:rPr>
          <w:sz w:val="28"/>
          <w:szCs w:val="28"/>
        </w:rPr>
        <w:t>«Шарм»;</w:t>
      </w:r>
      <w:r w:rsidRPr="00D30649">
        <w:rPr>
          <w:b/>
          <w:sz w:val="28"/>
          <w:szCs w:val="28"/>
        </w:rPr>
        <w:t xml:space="preserve"> </w:t>
      </w:r>
      <w:r w:rsidRPr="00D30649">
        <w:rPr>
          <w:sz w:val="28"/>
          <w:szCs w:val="28"/>
        </w:rPr>
        <w:t xml:space="preserve">игровые программы: «Страна </w:t>
      </w:r>
      <w:proofErr w:type="spellStart"/>
      <w:r w:rsidRPr="00D30649">
        <w:rPr>
          <w:sz w:val="28"/>
          <w:szCs w:val="28"/>
        </w:rPr>
        <w:t>Игралия</w:t>
      </w:r>
      <w:proofErr w:type="spellEnd"/>
      <w:r w:rsidRPr="00D30649">
        <w:rPr>
          <w:sz w:val="28"/>
          <w:szCs w:val="28"/>
        </w:rPr>
        <w:t xml:space="preserve">»; «Марья искусница»; познавательные программы: </w:t>
      </w:r>
      <w:proofErr w:type="gramStart"/>
      <w:r w:rsidRPr="00D30649">
        <w:rPr>
          <w:sz w:val="28"/>
          <w:szCs w:val="28"/>
        </w:rPr>
        <w:t xml:space="preserve">«Красное словцо»; «Жизнь из творчества И.И. Шишкина, </w:t>
      </w:r>
      <w:proofErr w:type="spellStart"/>
      <w:r w:rsidRPr="00D30649">
        <w:rPr>
          <w:sz w:val="28"/>
          <w:szCs w:val="28"/>
        </w:rPr>
        <w:t>И.Репина</w:t>
      </w:r>
      <w:proofErr w:type="spellEnd"/>
      <w:r w:rsidRPr="00D30649">
        <w:rPr>
          <w:sz w:val="28"/>
          <w:szCs w:val="28"/>
        </w:rPr>
        <w:t xml:space="preserve">»; тематический вечер «Россия и Крым вместе»;  </w:t>
      </w:r>
      <w:proofErr w:type="gramEnd"/>
    </w:p>
    <w:p w:rsidR="00811BE0" w:rsidRPr="00D30649" w:rsidRDefault="00811BE0" w:rsidP="00811BE0">
      <w:pPr>
        <w:spacing w:line="360" w:lineRule="atLeast"/>
        <w:ind w:firstLine="709"/>
        <w:jc w:val="both"/>
        <w:rPr>
          <w:sz w:val="28"/>
          <w:szCs w:val="28"/>
        </w:rPr>
      </w:pPr>
      <w:r w:rsidRPr="00D30649">
        <w:rPr>
          <w:sz w:val="28"/>
          <w:szCs w:val="28"/>
        </w:rPr>
        <w:t xml:space="preserve">выставки: детского рисунка «Рождественская сказка»; «Баллада о доблести»; «Весенний букет»; «Сияние цвета»; </w:t>
      </w:r>
    </w:p>
    <w:p w:rsidR="00811BE0" w:rsidRPr="00D30649" w:rsidRDefault="00811BE0" w:rsidP="00811BE0">
      <w:pPr>
        <w:spacing w:line="360" w:lineRule="atLeast"/>
        <w:ind w:firstLine="709"/>
        <w:jc w:val="both"/>
        <w:rPr>
          <w:b/>
          <w:sz w:val="28"/>
          <w:szCs w:val="28"/>
        </w:rPr>
      </w:pPr>
      <w:r w:rsidRPr="00D30649">
        <w:rPr>
          <w:sz w:val="28"/>
          <w:szCs w:val="28"/>
        </w:rPr>
        <w:t>вечера поэзии: презентация сборника «Бессмертный полк», «Я вас любил», «День театра в поэтическом клубе».</w:t>
      </w:r>
    </w:p>
    <w:p w:rsidR="00D30649" w:rsidRPr="00D30649" w:rsidRDefault="00811BE0" w:rsidP="00811BE0">
      <w:pPr>
        <w:spacing w:line="360" w:lineRule="atLeast"/>
        <w:ind w:firstLine="709"/>
        <w:jc w:val="both"/>
        <w:rPr>
          <w:sz w:val="28"/>
          <w:szCs w:val="28"/>
        </w:rPr>
      </w:pPr>
      <w:r w:rsidRPr="00D30649">
        <w:rPr>
          <w:sz w:val="28"/>
          <w:szCs w:val="28"/>
        </w:rPr>
        <w:t xml:space="preserve">Особое внимание уделяется проведению мероприятий для детей. </w:t>
      </w:r>
      <w:r w:rsidR="00D30649" w:rsidRPr="00D30649">
        <w:rPr>
          <w:sz w:val="28"/>
          <w:szCs w:val="28"/>
        </w:rPr>
        <w:t>В отчетном периоде п</w:t>
      </w:r>
      <w:r w:rsidRPr="00D30649">
        <w:rPr>
          <w:sz w:val="28"/>
          <w:szCs w:val="28"/>
        </w:rPr>
        <w:t>роведено 399</w:t>
      </w:r>
      <w:r w:rsidR="00D30649" w:rsidRPr="00D30649">
        <w:rPr>
          <w:sz w:val="28"/>
          <w:szCs w:val="28"/>
        </w:rPr>
        <w:t xml:space="preserve"> </w:t>
      </w:r>
      <w:r w:rsidRPr="00D30649">
        <w:rPr>
          <w:sz w:val="28"/>
          <w:szCs w:val="28"/>
        </w:rPr>
        <w:t>мероприятий</w:t>
      </w:r>
      <w:r w:rsidR="00D30649" w:rsidRPr="00D30649">
        <w:rPr>
          <w:sz w:val="28"/>
          <w:szCs w:val="28"/>
        </w:rPr>
        <w:t>, что меньше, чем в аналогичном периоде 2018 года на 129 мероприятий,</w:t>
      </w:r>
      <w:r w:rsidRPr="00D30649">
        <w:rPr>
          <w:sz w:val="28"/>
          <w:szCs w:val="28"/>
        </w:rPr>
        <w:t xml:space="preserve"> с количеством присутствующих 11632</w:t>
      </w:r>
      <w:r w:rsidR="00D30649" w:rsidRPr="00D30649">
        <w:rPr>
          <w:sz w:val="28"/>
          <w:szCs w:val="28"/>
        </w:rPr>
        <w:t xml:space="preserve"> (1 квартал 2018 года – 14819 посетителей).</w:t>
      </w:r>
    </w:p>
    <w:p w:rsidR="00811BE0" w:rsidRPr="00D30649" w:rsidRDefault="00811BE0" w:rsidP="00811BE0">
      <w:pPr>
        <w:spacing w:line="360" w:lineRule="atLeast"/>
        <w:ind w:firstLine="709"/>
        <w:jc w:val="both"/>
        <w:rPr>
          <w:sz w:val="28"/>
          <w:szCs w:val="28"/>
        </w:rPr>
      </w:pPr>
      <w:r w:rsidRPr="00D30649">
        <w:rPr>
          <w:sz w:val="28"/>
          <w:szCs w:val="28"/>
        </w:rPr>
        <w:t>Это Новогодние и Рождественские театрализовано-развлекательные программы, программы традиционного народного календаря, тематические и познавательные программы, игровые программы.</w:t>
      </w:r>
    </w:p>
    <w:p w:rsidR="00811BE0" w:rsidRPr="00277B94" w:rsidRDefault="00811BE0" w:rsidP="00811BE0">
      <w:pPr>
        <w:spacing w:line="360" w:lineRule="atLeast"/>
        <w:ind w:firstLine="709"/>
        <w:jc w:val="both"/>
        <w:rPr>
          <w:sz w:val="28"/>
          <w:szCs w:val="28"/>
        </w:rPr>
      </w:pPr>
      <w:r w:rsidRPr="00277B94">
        <w:rPr>
          <w:sz w:val="28"/>
          <w:szCs w:val="28"/>
        </w:rPr>
        <w:t>Поддержка и развитие различных жанров искусства реализуется через деятельность 120  клубных формирований, в которых занимается 1621 участник различных возрастных категорий</w:t>
      </w:r>
      <w:r w:rsidR="00277B94" w:rsidRPr="00277B94">
        <w:rPr>
          <w:sz w:val="28"/>
          <w:szCs w:val="28"/>
        </w:rPr>
        <w:t>.</w:t>
      </w:r>
    </w:p>
    <w:p w:rsidR="00811BE0" w:rsidRPr="00277B94" w:rsidRDefault="00811BE0" w:rsidP="00811BE0">
      <w:pPr>
        <w:spacing w:line="360" w:lineRule="atLeast"/>
        <w:ind w:firstLine="709"/>
        <w:jc w:val="both"/>
        <w:rPr>
          <w:sz w:val="28"/>
          <w:szCs w:val="28"/>
        </w:rPr>
      </w:pPr>
      <w:r w:rsidRPr="00277B94">
        <w:rPr>
          <w:sz w:val="28"/>
          <w:szCs w:val="28"/>
        </w:rPr>
        <w:lastRenderedPageBreak/>
        <w:t>В соответствии с программой деятельности проведены конкурсы и фестивали по различным жанрам среди творческих коллективов района:</w:t>
      </w:r>
    </w:p>
    <w:p w:rsidR="00811BE0" w:rsidRPr="00277B94" w:rsidRDefault="00811BE0" w:rsidP="00811BE0">
      <w:pPr>
        <w:spacing w:line="360" w:lineRule="atLeast"/>
        <w:ind w:firstLine="709"/>
        <w:jc w:val="both"/>
        <w:rPr>
          <w:sz w:val="28"/>
          <w:szCs w:val="28"/>
        </w:rPr>
      </w:pPr>
      <w:r w:rsidRPr="00277B94">
        <w:rPr>
          <w:sz w:val="28"/>
          <w:szCs w:val="28"/>
        </w:rPr>
        <w:t>районный фестиваль детского вокального творчества «Песни из мультипликационных фильмов»;</w:t>
      </w:r>
    </w:p>
    <w:p w:rsidR="00811BE0" w:rsidRPr="00277B94" w:rsidRDefault="00811BE0" w:rsidP="00811BE0">
      <w:pPr>
        <w:spacing w:line="360" w:lineRule="atLeast"/>
        <w:ind w:firstLine="709"/>
        <w:jc w:val="both"/>
        <w:rPr>
          <w:sz w:val="28"/>
          <w:szCs w:val="28"/>
        </w:rPr>
      </w:pPr>
      <w:r w:rsidRPr="00277B94">
        <w:rPr>
          <w:sz w:val="28"/>
          <w:szCs w:val="28"/>
        </w:rPr>
        <w:t>районный конкурс чтецов «</w:t>
      </w:r>
      <w:proofErr w:type="gramStart"/>
      <w:r w:rsidRPr="00277B94">
        <w:rPr>
          <w:sz w:val="28"/>
          <w:szCs w:val="28"/>
        </w:rPr>
        <w:t>Живая</w:t>
      </w:r>
      <w:proofErr w:type="gramEnd"/>
      <w:r w:rsidRPr="00277B94">
        <w:rPr>
          <w:sz w:val="28"/>
          <w:szCs w:val="28"/>
        </w:rPr>
        <w:t xml:space="preserve"> классика-2019»;</w:t>
      </w:r>
    </w:p>
    <w:p w:rsidR="00811BE0" w:rsidRPr="00277B94" w:rsidRDefault="00811BE0" w:rsidP="00811BE0">
      <w:pPr>
        <w:spacing w:line="360" w:lineRule="atLeast"/>
        <w:ind w:firstLine="709"/>
        <w:jc w:val="both"/>
        <w:rPr>
          <w:sz w:val="28"/>
          <w:szCs w:val="28"/>
        </w:rPr>
      </w:pPr>
      <w:r w:rsidRPr="00277B94">
        <w:rPr>
          <w:sz w:val="28"/>
          <w:szCs w:val="28"/>
        </w:rPr>
        <w:t>районный конкурс среди молодых семей «Дочки-Матери»;</w:t>
      </w:r>
    </w:p>
    <w:p w:rsidR="00811BE0" w:rsidRPr="00277B94" w:rsidRDefault="00811BE0" w:rsidP="00811BE0">
      <w:pPr>
        <w:spacing w:line="360" w:lineRule="atLeast"/>
        <w:ind w:firstLine="709"/>
        <w:jc w:val="both"/>
        <w:rPr>
          <w:sz w:val="28"/>
          <w:szCs w:val="28"/>
        </w:rPr>
      </w:pPr>
      <w:r w:rsidRPr="00277B94">
        <w:rPr>
          <w:sz w:val="28"/>
          <w:szCs w:val="28"/>
        </w:rPr>
        <w:t>Творческие коллективы учреждений культуры приняли участие в</w:t>
      </w:r>
      <w:r w:rsidR="00277B94" w:rsidRPr="00277B94">
        <w:rPr>
          <w:sz w:val="28"/>
          <w:szCs w:val="28"/>
        </w:rPr>
        <w:t xml:space="preserve"> фестивалях-конкурсах</w:t>
      </w:r>
      <w:r w:rsidRPr="00277B94">
        <w:rPr>
          <w:sz w:val="28"/>
          <w:szCs w:val="28"/>
        </w:rPr>
        <w:t xml:space="preserve">: </w:t>
      </w:r>
    </w:p>
    <w:p w:rsidR="00811BE0" w:rsidRPr="00277B94" w:rsidRDefault="00811BE0" w:rsidP="00811BE0">
      <w:pPr>
        <w:spacing w:line="360" w:lineRule="atLeast"/>
        <w:ind w:firstLine="709"/>
        <w:jc w:val="both"/>
        <w:rPr>
          <w:sz w:val="28"/>
          <w:szCs w:val="28"/>
        </w:rPr>
      </w:pPr>
      <w:r w:rsidRPr="00277B94">
        <w:rPr>
          <w:sz w:val="28"/>
          <w:szCs w:val="28"/>
        </w:rPr>
        <w:t xml:space="preserve">Открытый Всероссийский фестиваль-конкурс детского и юношеского творчества «Золотая ладья - 2019» Лауреат </w:t>
      </w:r>
      <w:r w:rsidRPr="00277B94">
        <w:rPr>
          <w:sz w:val="28"/>
          <w:szCs w:val="28"/>
          <w:lang w:val="en-US"/>
        </w:rPr>
        <w:t>II</w:t>
      </w:r>
      <w:r w:rsidRPr="00277B94">
        <w:rPr>
          <w:sz w:val="28"/>
          <w:szCs w:val="28"/>
        </w:rPr>
        <w:t xml:space="preserve"> степени, Дипломант </w:t>
      </w:r>
      <w:r w:rsidRPr="00277B94">
        <w:rPr>
          <w:sz w:val="28"/>
          <w:szCs w:val="28"/>
          <w:lang w:val="en-US"/>
        </w:rPr>
        <w:t>I</w:t>
      </w:r>
      <w:r w:rsidRPr="00277B94">
        <w:rPr>
          <w:sz w:val="28"/>
          <w:szCs w:val="28"/>
        </w:rPr>
        <w:t xml:space="preserve"> степени;</w:t>
      </w:r>
    </w:p>
    <w:p w:rsidR="00811BE0" w:rsidRPr="00277B94" w:rsidRDefault="00811BE0" w:rsidP="00811BE0">
      <w:pPr>
        <w:spacing w:line="360" w:lineRule="atLeast"/>
        <w:ind w:firstLine="709"/>
        <w:jc w:val="both"/>
        <w:rPr>
          <w:sz w:val="28"/>
          <w:szCs w:val="28"/>
        </w:rPr>
      </w:pPr>
      <w:r w:rsidRPr="00277B94">
        <w:rPr>
          <w:sz w:val="28"/>
          <w:szCs w:val="28"/>
        </w:rPr>
        <w:t xml:space="preserve">Областной традиционный зимний праздник «Святки в </w:t>
      </w:r>
      <w:proofErr w:type="spellStart"/>
      <w:r w:rsidRPr="00277B94">
        <w:rPr>
          <w:sz w:val="28"/>
          <w:szCs w:val="28"/>
        </w:rPr>
        <w:t>Витославлицах</w:t>
      </w:r>
      <w:proofErr w:type="spellEnd"/>
      <w:r w:rsidRPr="00277B94">
        <w:rPr>
          <w:sz w:val="28"/>
          <w:szCs w:val="28"/>
        </w:rPr>
        <w:t>» Диплом участника;</w:t>
      </w:r>
    </w:p>
    <w:p w:rsidR="00811BE0" w:rsidRPr="00277B94" w:rsidRDefault="00811BE0" w:rsidP="00811BE0">
      <w:pPr>
        <w:spacing w:line="360" w:lineRule="atLeast"/>
        <w:ind w:firstLine="709"/>
        <w:jc w:val="both"/>
        <w:rPr>
          <w:sz w:val="28"/>
          <w:szCs w:val="28"/>
        </w:rPr>
      </w:pPr>
      <w:r w:rsidRPr="00277B94">
        <w:rPr>
          <w:sz w:val="28"/>
          <w:szCs w:val="28"/>
          <w:lang w:val="en-US"/>
        </w:rPr>
        <w:t>XII</w:t>
      </w:r>
      <w:r w:rsidRPr="00277B94">
        <w:rPr>
          <w:sz w:val="28"/>
          <w:szCs w:val="28"/>
        </w:rPr>
        <w:t xml:space="preserve"> Международный конкурс «Территория звезд» Лауреаты </w:t>
      </w:r>
      <w:r w:rsidRPr="00277B94">
        <w:rPr>
          <w:sz w:val="28"/>
          <w:szCs w:val="28"/>
          <w:lang w:val="en-US"/>
        </w:rPr>
        <w:t>I</w:t>
      </w:r>
      <w:r w:rsidRPr="00277B94">
        <w:rPr>
          <w:sz w:val="28"/>
          <w:szCs w:val="28"/>
        </w:rPr>
        <w:t xml:space="preserve">, </w:t>
      </w:r>
      <w:r w:rsidRPr="00277B94">
        <w:rPr>
          <w:sz w:val="28"/>
          <w:szCs w:val="28"/>
          <w:lang w:val="en-US"/>
        </w:rPr>
        <w:t>II</w:t>
      </w:r>
      <w:r w:rsidRPr="00277B94">
        <w:rPr>
          <w:sz w:val="28"/>
          <w:szCs w:val="28"/>
        </w:rPr>
        <w:t xml:space="preserve">, </w:t>
      </w:r>
      <w:r w:rsidRPr="00277B94">
        <w:rPr>
          <w:sz w:val="28"/>
          <w:szCs w:val="28"/>
          <w:lang w:val="en-US"/>
        </w:rPr>
        <w:t>III</w:t>
      </w:r>
      <w:r w:rsidRPr="00277B94">
        <w:rPr>
          <w:sz w:val="28"/>
          <w:szCs w:val="28"/>
        </w:rPr>
        <w:t xml:space="preserve"> степени;</w:t>
      </w:r>
    </w:p>
    <w:p w:rsidR="00811BE0" w:rsidRPr="00277B94" w:rsidRDefault="00811BE0" w:rsidP="00811BE0">
      <w:pPr>
        <w:spacing w:line="360" w:lineRule="atLeast"/>
        <w:ind w:firstLine="709"/>
        <w:jc w:val="both"/>
        <w:rPr>
          <w:sz w:val="28"/>
          <w:szCs w:val="28"/>
        </w:rPr>
      </w:pPr>
      <w:r w:rsidRPr="00277B94">
        <w:rPr>
          <w:sz w:val="28"/>
          <w:szCs w:val="28"/>
          <w:lang w:val="en-US"/>
        </w:rPr>
        <w:t>VII</w:t>
      </w:r>
      <w:r w:rsidRPr="00277B94">
        <w:rPr>
          <w:sz w:val="28"/>
          <w:szCs w:val="28"/>
        </w:rPr>
        <w:t xml:space="preserve"> Межрегиональный конкурс талантов «Минута Славы» Лауреат </w:t>
      </w:r>
      <w:r w:rsidRPr="00277B94">
        <w:rPr>
          <w:sz w:val="28"/>
          <w:szCs w:val="28"/>
          <w:lang w:val="en-US"/>
        </w:rPr>
        <w:t>I</w:t>
      </w:r>
      <w:r w:rsidRPr="00277B94">
        <w:rPr>
          <w:sz w:val="28"/>
          <w:szCs w:val="28"/>
        </w:rPr>
        <w:t xml:space="preserve"> степени, Дипломанты </w:t>
      </w:r>
      <w:r w:rsidRPr="00277B94">
        <w:rPr>
          <w:sz w:val="28"/>
          <w:szCs w:val="28"/>
          <w:lang w:val="en-US"/>
        </w:rPr>
        <w:t>I</w:t>
      </w:r>
      <w:r w:rsidRPr="00277B94">
        <w:rPr>
          <w:sz w:val="28"/>
          <w:szCs w:val="28"/>
        </w:rPr>
        <w:t xml:space="preserve">, </w:t>
      </w:r>
      <w:r w:rsidRPr="00277B94">
        <w:rPr>
          <w:sz w:val="28"/>
          <w:szCs w:val="28"/>
          <w:lang w:val="en-US"/>
        </w:rPr>
        <w:t>II</w:t>
      </w:r>
      <w:r w:rsidRPr="00277B94">
        <w:rPr>
          <w:sz w:val="28"/>
          <w:szCs w:val="28"/>
        </w:rPr>
        <w:t xml:space="preserve">, </w:t>
      </w:r>
      <w:r w:rsidRPr="00277B94">
        <w:rPr>
          <w:sz w:val="28"/>
          <w:szCs w:val="28"/>
          <w:lang w:val="en-US"/>
        </w:rPr>
        <w:t>III</w:t>
      </w:r>
      <w:r w:rsidRPr="00277B94">
        <w:rPr>
          <w:sz w:val="28"/>
          <w:szCs w:val="28"/>
        </w:rPr>
        <w:t xml:space="preserve"> степени;</w:t>
      </w:r>
    </w:p>
    <w:p w:rsidR="00811BE0" w:rsidRPr="00277B94" w:rsidRDefault="00811BE0" w:rsidP="00811BE0">
      <w:pPr>
        <w:spacing w:line="360" w:lineRule="atLeast"/>
        <w:ind w:firstLine="709"/>
        <w:jc w:val="both"/>
        <w:rPr>
          <w:sz w:val="28"/>
          <w:szCs w:val="28"/>
        </w:rPr>
      </w:pPr>
      <w:r w:rsidRPr="00277B94">
        <w:rPr>
          <w:sz w:val="28"/>
          <w:szCs w:val="28"/>
        </w:rPr>
        <w:t>Межрайонный конкурс «Театральный калейдоскоп» Диплом за участие.</w:t>
      </w:r>
    </w:p>
    <w:p w:rsidR="00811BE0" w:rsidRPr="00277B94" w:rsidRDefault="00811BE0" w:rsidP="00811BE0">
      <w:pPr>
        <w:spacing w:line="360" w:lineRule="atLeast"/>
        <w:ind w:firstLine="709"/>
        <w:jc w:val="both"/>
        <w:rPr>
          <w:sz w:val="28"/>
          <w:szCs w:val="28"/>
        </w:rPr>
      </w:pPr>
      <w:r w:rsidRPr="00277B94">
        <w:rPr>
          <w:sz w:val="28"/>
          <w:szCs w:val="28"/>
        </w:rPr>
        <w:t>Библиотечно-информационное обслуживание осуществляется 16-ю библиотеками, которые, используют различные формы работы с читателями, проведено 243 массовых мероприятий присутствовало 3406 посетителя.</w:t>
      </w:r>
    </w:p>
    <w:p w:rsidR="00811BE0" w:rsidRPr="00277B94" w:rsidRDefault="00811BE0" w:rsidP="00811BE0">
      <w:pPr>
        <w:spacing w:line="360" w:lineRule="atLeast"/>
        <w:ind w:firstLine="709"/>
        <w:jc w:val="both"/>
        <w:rPr>
          <w:sz w:val="28"/>
          <w:szCs w:val="28"/>
        </w:rPr>
      </w:pPr>
      <w:r w:rsidRPr="00277B94">
        <w:rPr>
          <w:sz w:val="28"/>
          <w:szCs w:val="28"/>
        </w:rPr>
        <w:t xml:space="preserve">За </w:t>
      </w:r>
      <w:r w:rsidRPr="00277B94">
        <w:rPr>
          <w:sz w:val="28"/>
          <w:szCs w:val="28"/>
          <w:lang w:val="en-US"/>
        </w:rPr>
        <w:t>I</w:t>
      </w:r>
      <w:r w:rsidRPr="00277B94">
        <w:rPr>
          <w:sz w:val="28"/>
          <w:szCs w:val="28"/>
        </w:rPr>
        <w:t xml:space="preserve"> квартал 2019 года зарегистрировано 5825 читателей, общая книговыдача составила 62289 экземпляров. </w:t>
      </w:r>
      <w:r w:rsidR="00277B94" w:rsidRPr="00277B94">
        <w:rPr>
          <w:sz w:val="28"/>
          <w:szCs w:val="28"/>
        </w:rPr>
        <w:t>В</w:t>
      </w:r>
      <w:r w:rsidRPr="00277B94">
        <w:rPr>
          <w:sz w:val="28"/>
          <w:szCs w:val="28"/>
        </w:rPr>
        <w:t xml:space="preserve">ыполнено справок - 869, дано информаций – 912. </w:t>
      </w:r>
    </w:p>
    <w:p w:rsidR="00811BE0" w:rsidRPr="00277B94" w:rsidRDefault="00811BE0" w:rsidP="00811BE0">
      <w:pPr>
        <w:spacing w:line="360" w:lineRule="atLeast"/>
        <w:ind w:firstLine="709"/>
        <w:jc w:val="both"/>
        <w:rPr>
          <w:sz w:val="28"/>
          <w:szCs w:val="28"/>
        </w:rPr>
      </w:pPr>
      <w:r w:rsidRPr="00277B94">
        <w:rPr>
          <w:sz w:val="28"/>
          <w:szCs w:val="28"/>
        </w:rPr>
        <w:t xml:space="preserve">Дополнительное образование детей и подростков в сфере культуры осуществляют муниципальные учреждения дополнительного образования детей Детские музыкальные школы г. Окуловка (с филиалами в п. Кулотино,     п. Угловка, п. Котово). В школах функционируют следующие отделения для развития творческих способностей подрастающего поколения: фортепианное, народное, хореографическое, духовое, подготовительное, общего эстетического образования, </w:t>
      </w:r>
      <w:proofErr w:type="spellStart"/>
      <w:r w:rsidRPr="00277B94">
        <w:rPr>
          <w:sz w:val="28"/>
          <w:szCs w:val="28"/>
        </w:rPr>
        <w:t>эстрадно</w:t>
      </w:r>
      <w:proofErr w:type="spellEnd"/>
      <w:r w:rsidRPr="00277B94">
        <w:rPr>
          <w:sz w:val="28"/>
          <w:szCs w:val="28"/>
        </w:rPr>
        <w:t>-джазовое, на которых обучается   279 человек. Педагогические коллективы школ ведут активную просветительскую деятельность среди общеобразовательных и дошкольных учреждений с целью привлечения детей и подростков к обучению различным видам музыкального искусства. Семь учащихся школ имеют звание «Стипендиат Главы Окуловского муниципального района».</w:t>
      </w:r>
    </w:p>
    <w:p w:rsidR="00811BE0" w:rsidRPr="00277B94" w:rsidRDefault="00811BE0" w:rsidP="00811BE0">
      <w:pPr>
        <w:spacing w:line="360" w:lineRule="atLeast"/>
        <w:ind w:firstLine="709"/>
        <w:jc w:val="both"/>
        <w:rPr>
          <w:sz w:val="28"/>
          <w:szCs w:val="28"/>
        </w:rPr>
      </w:pPr>
      <w:r w:rsidRPr="00277B94">
        <w:rPr>
          <w:sz w:val="28"/>
          <w:szCs w:val="28"/>
        </w:rPr>
        <w:t>Учащиеся музыкальных школ приняли участие в</w:t>
      </w:r>
      <w:r w:rsidR="00277B94" w:rsidRPr="00277B94">
        <w:rPr>
          <w:sz w:val="28"/>
          <w:szCs w:val="28"/>
        </w:rPr>
        <w:t xml:space="preserve"> конкурсах</w:t>
      </w:r>
      <w:r w:rsidRPr="00277B94">
        <w:rPr>
          <w:sz w:val="28"/>
          <w:szCs w:val="28"/>
        </w:rPr>
        <w:t>:</w:t>
      </w:r>
    </w:p>
    <w:p w:rsidR="00811BE0" w:rsidRPr="00277B94" w:rsidRDefault="00811BE0" w:rsidP="00811BE0">
      <w:pPr>
        <w:spacing w:line="360" w:lineRule="atLeast"/>
        <w:ind w:firstLine="709"/>
        <w:jc w:val="both"/>
        <w:rPr>
          <w:sz w:val="28"/>
          <w:szCs w:val="28"/>
        </w:rPr>
      </w:pPr>
      <w:r w:rsidRPr="00277B94">
        <w:rPr>
          <w:sz w:val="28"/>
          <w:szCs w:val="28"/>
        </w:rPr>
        <w:t xml:space="preserve">Всероссийский конкурс детского хореографического творчества «Метелица» Лауреаты </w:t>
      </w:r>
      <w:r w:rsidRPr="00277B94">
        <w:rPr>
          <w:sz w:val="28"/>
          <w:szCs w:val="28"/>
          <w:lang w:val="en-US"/>
        </w:rPr>
        <w:t>II</w:t>
      </w:r>
      <w:r w:rsidRPr="00277B94">
        <w:rPr>
          <w:sz w:val="28"/>
          <w:szCs w:val="28"/>
        </w:rPr>
        <w:t xml:space="preserve"> степени, Дипломанты </w:t>
      </w:r>
      <w:r w:rsidRPr="00277B94">
        <w:rPr>
          <w:sz w:val="28"/>
          <w:szCs w:val="28"/>
          <w:lang w:val="en-US"/>
        </w:rPr>
        <w:t>II</w:t>
      </w:r>
      <w:r w:rsidRPr="00277B94">
        <w:rPr>
          <w:sz w:val="28"/>
          <w:szCs w:val="28"/>
        </w:rPr>
        <w:t xml:space="preserve"> степени;</w:t>
      </w:r>
    </w:p>
    <w:p w:rsidR="00811BE0" w:rsidRPr="00277B94" w:rsidRDefault="00811BE0" w:rsidP="00811BE0">
      <w:pPr>
        <w:spacing w:line="360" w:lineRule="atLeast"/>
        <w:ind w:firstLine="709"/>
        <w:jc w:val="both"/>
        <w:rPr>
          <w:sz w:val="28"/>
          <w:szCs w:val="28"/>
        </w:rPr>
      </w:pPr>
      <w:r w:rsidRPr="00277B94">
        <w:rPr>
          <w:sz w:val="28"/>
          <w:szCs w:val="28"/>
        </w:rPr>
        <w:lastRenderedPageBreak/>
        <w:t xml:space="preserve">Международный конкурс – фестиваль музыкально – художественного творчества «Душа России - Кострома» Лауреаты </w:t>
      </w:r>
      <w:r w:rsidRPr="00277B94">
        <w:rPr>
          <w:sz w:val="28"/>
          <w:szCs w:val="28"/>
          <w:lang w:val="en-US"/>
        </w:rPr>
        <w:t>I</w:t>
      </w:r>
      <w:r w:rsidRPr="00277B94">
        <w:rPr>
          <w:sz w:val="28"/>
          <w:szCs w:val="28"/>
        </w:rPr>
        <w:t xml:space="preserve"> степени;</w:t>
      </w:r>
    </w:p>
    <w:p w:rsidR="00811BE0" w:rsidRPr="00277B94" w:rsidRDefault="00811BE0" w:rsidP="00811BE0">
      <w:pPr>
        <w:spacing w:line="360" w:lineRule="atLeast"/>
        <w:ind w:firstLine="709"/>
        <w:jc w:val="both"/>
        <w:rPr>
          <w:sz w:val="28"/>
          <w:szCs w:val="28"/>
        </w:rPr>
      </w:pPr>
      <w:r w:rsidRPr="00277B94">
        <w:rPr>
          <w:sz w:val="28"/>
          <w:szCs w:val="28"/>
        </w:rPr>
        <w:t xml:space="preserve">Международный фестиваль – конкурс исполнительского мастерства «Новгород </w:t>
      </w:r>
      <w:r w:rsidRPr="00277B94">
        <w:rPr>
          <w:sz w:val="28"/>
          <w:szCs w:val="28"/>
          <w:lang w:val="en-US"/>
        </w:rPr>
        <w:t>FEST</w:t>
      </w:r>
      <w:r w:rsidRPr="00277B94">
        <w:rPr>
          <w:sz w:val="28"/>
          <w:szCs w:val="28"/>
        </w:rPr>
        <w:t xml:space="preserve">» Лауреат </w:t>
      </w:r>
      <w:r w:rsidRPr="00277B94">
        <w:rPr>
          <w:sz w:val="28"/>
          <w:szCs w:val="28"/>
          <w:lang w:val="en-US"/>
        </w:rPr>
        <w:t>II</w:t>
      </w:r>
      <w:r w:rsidRPr="00277B94">
        <w:rPr>
          <w:sz w:val="28"/>
          <w:szCs w:val="28"/>
        </w:rPr>
        <w:t xml:space="preserve">, </w:t>
      </w:r>
      <w:r w:rsidRPr="00277B94">
        <w:rPr>
          <w:sz w:val="28"/>
          <w:szCs w:val="28"/>
          <w:lang w:val="en-US"/>
        </w:rPr>
        <w:t>III</w:t>
      </w:r>
      <w:r w:rsidRPr="00277B94">
        <w:rPr>
          <w:sz w:val="28"/>
          <w:szCs w:val="28"/>
        </w:rPr>
        <w:t xml:space="preserve"> степени, Дипломанты  </w:t>
      </w:r>
      <w:r w:rsidRPr="00277B94">
        <w:rPr>
          <w:sz w:val="28"/>
          <w:szCs w:val="28"/>
          <w:lang w:val="en-US"/>
        </w:rPr>
        <w:t>I</w:t>
      </w:r>
      <w:r w:rsidRPr="00277B94">
        <w:rPr>
          <w:sz w:val="28"/>
          <w:szCs w:val="28"/>
        </w:rPr>
        <w:t xml:space="preserve"> степени;</w:t>
      </w:r>
    </w:p>
    <w:p w:rsidR="00811BE0" w:rsidRPr="00277B94" w:rsidRDefault="00811BE0" w:rsidP="00811BE0">
      <w:pPr>
        <w:spacing w:line="360" w:lineRule="atLeast"/>
        <w:ind w:firstLine="709"/>
        <w:jc w:val="both"/>
        <w:rPr>
          <w:sz w:val="28"/>
          <w:szCs w:val="28"/>
        </w:rPr>
      </w:pPr>
      <w:r w:rsidRPr="00277B94">
        <w:rPr>
          <w:sz w:val="28"/>
          <w:szCs w:val="28"/>
          <w:lang w:val="en-US"/>
        </w:rPr>
        <w:t>IV</w:t>
      </w:r>
      <w:r w:rsidRPr="00277B94">
        <w:rPr>
          <w:sz w:val="28"/>
          <w:szCs w:val="28"/>
        </w:rPr>
        <w:t xml:space="preserve"> Областной конкурс технического мастерства исполнителей на духовых и ударных инструментах «Вечное движение» Дипломы мастера </w:t>
      </w:r>
      <w:r w:rsidRPr="00277B94">
        <w:rPr>
          <w:sz w:val="28"/>
          <w:szCs w:val="28"/>
          <w:lang w:val="en-US"/>
        </w:rPr>
        <w:t>III</w:t>
      </w:r>
      <w:r w:rsidRPr="00277B94">
        <w:rPr>
          <w:sz w:val="28"/>
          <w:szCs w:val="28"/>
        </w:rPr>
        <w:t xml:space="preserve">, </w:t>
      </w:r>
      <w:r w:rsidRPr="00277B94">
        <w:rPr>
          <w:sz w:val="28"/>
          <w:szCs w:val="28"/>
          <w:lang w:val="en-US"/>
        </w:rPr>
        <w:t>IV</w:t>
      </w:r>
      <w:r w:rsidRPr="00277B94">
        <w:rPr>
          <w:sz w:val="28"/>
          <w:szCs w:val="28"/>
        </w:rPr>
        <w:t xml:space="preserve"> уровня;</w:t>
      </w:r>
    </w:p>
    <w:p w:rsidR="00811BE0" w:rsidRPr="00277B94" w:rsidRDefault="00811BE0" w:rsidP="00811BE0">
      <w:pPr>
        <w:spacing w:line="360" w:lineRule="atLeast"/>
        <w:ind w:firstLine="709"/>
        <w:jc w:val="both"/>
        <w:rPr>
          <w:sz w:val="28"/>
          <w:szCs w:val="28"/>
        </w:rPr>
      </w:pPr>
      <w:r w:rsidRPr="00277B94">
        <w:rPr>
          <w:sz w:val="28"/>
          <w:szCs w:val="28"/>
        </w:rPr>
        <w:t xml:space="preserve">Международный конкурс искусств и творчества среди детских, юношеских и молодых исполнителей «Золотой Орфей» Лауреаты </w:t>
      </w:r>
      <w:r w:rsidRPr="00277B94">
        <w:rPr>
          <w:sz w:val="28"/>
          <w:szCs w:val="28"/>
          <w:lang w:val="en-US"/>
        </w:rPr>
        <w:t>I</w:t>
      </w:r>
      <w:r w:rsidRPr="00277B94">
        <w:rPr>
          <w:sz w:val="28"/>
          <w:szCs w:val="28"/>
        </w:rPr>
        <w:t xml:space="preserve"> степени;</w:t>
      </w:r>
    </w:p>
    <w:p w:rsidR="00811BE0" w:rsidRPr="00277B94" w:rsidRDefault="00811BE0" w:rsidP="00811BE0">
      <w:pPr>
        <w:spacing w:line="360" w:lineRule="atLeast"/>
        <w:ind w:firstLine="709"/>
        <w:jc w:val="both"/>
        <w:rPr>
          <w:sz w:val="28"/>
          <w:szCs w:val="28"/>
        </w:rPr>
      </w:pPr>
      <w:r w:rsidRPr="00277B94">
        <w:rPr>
          <w:sz w:val="28"/>
          <w:szCs w:val="28"/>
        </w:rPr>
        <w:t xml:space="preserve">Международный конкурс детского, юношеского и взрослого творчества «Территория звезд» Лауреаты </w:t>
      </w:r>
      <w:r w:rsidRPr="00277B94">
        <w:rPr>
          <w:sz w:val="28"/>
          <w:szCs w:val="28"/>
          <w:lang w:val="en-US"/>
        </w:rPr>
        <w:t>III</w:t>
      </w:r>
      <w:r w:rsidRPr="00277B94">
        <w:rPr>
          <w:sz w:val="28"/>
          <w:szCs w:val="28"/>
        </w:rPr>
        <w:t xml:space="preserve"> степени, Дипломанты </w:t>
      </w:r>
      <w:r w:rsidRPr="00277B94">
        <w:rPr>
          <w:sz w:val="28"/>
          <w:szCs w:val="28"/>
          <w:lang w:val="en-US"/>
        </w:rPr>
        <w:t>I</w:t>
      </w:r>
      <w:r w:rsidRPr="00277B94">
        <w:rPr>
          <w:sz w:val="28"/>
          <w:szCs w:val="28"/>
        </w:rPr>
        <w:t xml:space="preserve">, </w:t>
      </w:r>
      <w:r w:rsidRPr="00277B94">
        <w:rPr>
          <w:sz w:val="28"/>
          <w:szCs w:val="28"/>
          <w:lang w:val="en-US"/>
        </w:rPr>
        <w:t>II</w:t>
      </w:r>
      <w:r w:rsidRPr="00277B94">
        <w:rPr>
          <w:sz w:val="28"/>
          <w:szCs w:val="28"/>
        </w:rPr>
        <w:t xml:space="preserve"> и  </w:t>
      </w:r>
      <w:r w:rsidRPr="00277B94">
        <w:rPr>
          <w:sz w:val="28"/>
          <w:szCs w:val="28"/>
          <w:lang w:val="en-US"/>
        </w:rPr>
        <w:t>III</w:t>
      </w:r>
      <w:r w:rsidRPr="00277B94">
        <w:rPr>
          <w:sz w:val="28"/>
          <w:szCs w:val="28"/>
        </w:rPr>
        <w:t xml:space="preserve"> степени;</w:t>
      </w:r>
    </w:p>
    <w:p w:rsidR="00811BE0" w:rsidRPr="00277B94" w:rsidRDefault="00811BE0" w:rsidP="00811BE0">
      <w:pPr>
        <w:spacing w:line="360" w:lineRule="atLeast"/>
        <w:ind w:firstLine="709"/>
        <w:jc w:val="both"/>
        <w:rPr>
          <w:sz w:val="28"/>
          <w:szCs w:val="28"/>
        </w:rPr>
      </w:pPr>
      <w:r w:rsidRPr="00277B94">
        <w:rPr>
          <w:sz w:val="28"/>
          <w:szCs w:val="28"/>
        </w:rPr>
        <w:t xml:space="preserve">Всероссийский фестиваль-конкурс «Хрустальные звездочки» Лауреат </w:t>
      </w:r>
      <w:r w:rsidRPr="00277B94">
        <w:rPr>
          <w:sz w:val="28"/>
          <w:szCs w:val="28"/>
          <w:lang w:val="en-US"/>
        </w:rPr>
        <w:t>III</w:t>
      </w:r>
      <w:r w:rsidRPr="00277B94">
        <w:rPr>
          <w:sz w:val="28"/>
          <w:szCs w:val="28"/>
        </w:rPr>
        <w:t xml:space="preserve"> степени.</w:t>
      </w:r>
    </w:p>
    <w:p w:rsidR="001650E1" w:rsidRPr="00277B94" w:rsidRDefault="001650E1" w:rsidP="00964BF8">
      <w:pPr>
        <w:spacing w:line="360" w:lineRule="atLeast"/>
        <w:ind w:firstLine="709"/>
        <w:jc w:val="both"/>
        <w:rPr>
          <w:color w:val="000000" w:themeColor="text1"/>
          <w:sz w:val="28"/>
          <w:szCs w:val="28"/>
        </w:rPr>
      </w:pPr>
    </w:p>
    <w:p w:rsidR="00964BF8" w:rsidRPr="00FD2FAD" w:rsidRDefault="001650E1" w:rsidP="001650E1">
      <w:pPr>
        <w:spacing w:line="360" w:lineRule="atLeast"/>
        <w:ind w:firstLine="709"/>
        <w:jc w:val="center"/>
        <w:rPr>
          <w:b/>
          <w:color w:val="000000" w:themeColor="text1"/>
          <w:sz w:val="28"/>
          <w:szCs w:val="28"/>
        </w:rPr>
      </w:pPr>
      <w:r w:rsidRPr="00FD2FAD">
        <w:rPr>
          <w:b/>
          <w:color w:val="000000" w:themeColor="text1"/>
          <w:sz w:val="28"/>
          <w:szCs w:val="28"/>
        </w:rPr>
        <w:t>ТУРИЗМ</w:t>
      </w:r>
    </w:p>
    <w:p w:rsidR="00811BE0" w:rsidRPr="00FD2FAD" w:rsidRDefault="00811BE0" w:rsidP="00811BE0">
      <w:pPr>
        <w:spacing w:line="360" w:lineRule="atLeast"/>
        <w:ind w:firstLine="709"/>
        <w:jc w:val="both"/>
        <w:rPr>
          <w:sz w:val="28"/>
          <w:szCs w:val="28"/>
        </w:rPr>
      </w:pPr>
      <w:r w:rsidRPr="00FD2FAD">
        <w:rPr>
          <w:sz w:val="28"/>
          <w:szCs w:val="28"/>
        </w:rPr>
        <w:t xml:space="preserve">С целью реализации подпрограммы «Развитие   туризма в </w:t>
      </w:r>
      <w:proofErr w:type="spellStart"/>
      <w:r w:rsidRPr="00FD2FAD">
        <w:rPr>
          <w:sz w:val="28"/>
          <w:szCs w:val="28"/>
        </w:rPr>
        <w:t>Окуловском</w:t>
      </w:r>
      <w:proofErr w:type="spellEnd"/>
      <w:r w:rsidRPr="00FD2FAD">
        <w:rPr>
          <w:sz w:val="28"/>
          <w:szCs w:val="28"/>
        </w:rPr>
        <w:t xml:space="preserve"> муниципальном районе  на 2014-2020годы». </w:t>
      </w:r>
    </w:p>
    <w:p w:rsidR="00FD2FAD" w:rsidRPr="00FD2FAD" w:rsidRDefault="00811BE0" w:rsidP="00811BE0">
      <w:pPr>
        <w:spacing w:line="360" w:lineRule="atLeast"/>
        <w:ind w:firstLine="709"/>
        <w:jc w:val="both"/>
        <w:rPr>
          <w:sz w:val="28"/>
          <w:szCs w:val="28"/>
        </w:rPr>
      </w:pPr>
      <w:r w:rsidRPr="00FD2FAD">
        <w:rPr>
          <w:sz w:val="28"/>
          <w:szCs w:val="28"/>
        </w:rPr>
        <w:t xml:space="preserve">За </w:t>
      </w:r>
      <w:r w:rsidRPr="00FD2FAD">
        <w:rPr>
          <w:sz w:val="28"/>
          <w:szCs w:val="28"/>
          <w:lang w:val="en-US"/>
        </w:rPr>
        <w:t>I</w:t>
      </w:r>
      <w:r w:rsidRPr="00FD2FAD">
        <w:rPr>
          <w:sz w:val="28"/>
          <w:szCs w:val="28"/>
        </w:rPr>
        <w:t xml:space="preserve"> квартал 2019 года краеведческий музей посетило 1440 человек (2018г. – 2011),  105 туристов, проведено 43 массовых  мероприятия (2018г. – 40).  </w:t>
      </w:r>
    </w:p>
    <w:p w:rsidR="00811BE0" w:rsidRPr="00FD2FAD" w:rsidRDefault="00811BE0" w:rsidP="00811BE0">
      <w:pPr>
        <w:spacing w:line="360" w:lineRule="atLeast"/>
        <w:ind w:firstLine="709"/>
        <w:jc w:val="both"/>
        <w:rPr>
          <w:sz w:val="28"/>
          <w:szCs w:val="28"/>
        </w:rPr>
      </w:pPr>
      <w:r w:rsidRPr="00FD2FAD">
        <w:rPr>
          <w:sz w:val="28"/>
          <w:szCs w:val="28"/>
        </w:rPr>
        <w:t xml:space="preserve">С большим успехом прошли мероприятия: </w:t>
      </w:r>
    </w:p>
    <w:p w:rsidR="00811BE0" w:rsidRPr="00FD2FAD" w:rsidRDefault="00811BE0" w:rsidP="00811BE0">
      <w:pPr>
        <w:spacing w:line="360" w:lineRule="atLeast"/>
        <w:ind w:firstLine="709"/>
        <w:jc w:val="both"/>
        <w:rPr>
          <w:sz w:val="28"/>
          <w:szCs w:val="28"/>
        </w:rPr>
      </w:pPr>
      <w:r w:rsidRPr="00FD2FAD">
        <w:rPr>
          <w:sz w:val="28"/>
          <w:szCs w:val="28"/>
        </w:rPr>
        <w:t>Познавательно-игровая программа для дошкольников «Новогодняя ярмарка», «Русское чудо - валенки»;</w:t>
      </w:r>
    </w:p>
    <w:p w:rsidR="00811BE0" w:rsidRPr="00FD2FAD" w:rsidRDefault="00811BE0" w:rsidP="00811BE0">
      <w:pPr>
        <w:spacing w:line="360" w:lineRule="atLeast"/>
        <w:ind w:firstLine="709"/>
        <w:jc w:val="both"/>
        <w:rPr>
          <w:sz w:val="28"/>
          <w:szCs w:val="28"/>
        </w:rPr>
      </w:pPr>
      <w:r w:rsidRPr="00FD2FAD">
        <w:rPr>
          <w:sz w:val="28"/>
          <w:szCs w:val="28"/>
        </w:rPr>
        <w:t>Вечер - памяти земляков, воевавших в Афганистане и Чечне, выставка «Сквозь Афганистан и Чечню»;</w:t>
      </w:r>
    </w:p>
    <w:p w:rsidR="00811BE0" w:rsidRPr="00FD2FAD" w:rsidRDefault="00811BE0" w:rsidP="00811BE0">
      <w:pPr>
        <w:spacing w:line="360" w:lineRule="atLeast"/>
        <w:ind w:firstLine="709"/>
        <w:jc w:val="both"/>
        <w:rPr>
          <w:sz w:val="28"/>
          <w:szCs w:val="28"/>
        </w:rPr>
      </w:pPr>
      <w:r w:rsidRPr="00FD2FAD">
        <w:rPr>
          <w:sz w:val="28"/>
          <w:szCs w:val="28"/>
        </w:rPr>
        <w:t xml:space="preserve">Выставка «Путешествие в </w:t>
      </w:r>
      <w:proofErr w:type="gramStart"/>
      <w:r w:rsidRPr="00FD2FAD">
        <w:rPr>
          <w:sz w:val="28"/>
          <w:szCs w:val="28"/>
        </w:rPr>
        <w:t>Лазурную</w:t>
      </w:r>
      <w:proofErr w:type="gramEnd"/>
      <w:r w:rsidRPr="00FD2FAD">
        <w:rPr>
          <w:sz w:val="28"/>
          <w:szCs w:val="28"/>
        </w:rPr>
        <w:t xml:space="preserve"> </w:t>
      </w:r>
      <w:proofErr w:type="spellStart"/>
      <w:r w:rsidRPr="00FD2FAD">
        <w:rPr>
          <w:sz w:val="28"/>
          <w:szCs w:val="28"/>
        </w:rPr>
        <w:t>мастерск</w:t>
      </w:r>
      <w:r w:rsidR="00FD2FAD" w:rsidRPr="00FD2FAD">
        <w:rPr>
          <w:sz w:val="28"/>
          <w:szCs w:val="28"/>
        </w:rPr>
        <w:t>у</w:t>
      </w:r>
      <w:r w:rsidRPr="00FD2FAD">
        <w:rPr>
          <w:sz w:val="28"/>
          <w:szCs w:val="28"/>
        </w:rPr>
        <w:t>я</w:t>
      </w:r>
      <w:proofErr w:type="spellEnd"/>
      <w:r w:rsidRPr="00FD2FAD">
        <w:rPr>
          <w:sz w:val="28"/>
          <w:szCs w:val="28"/>
        </w:rPr>
        <w:t>»;</w:t>
      </w:r>
    </w:p>
    <w:p w:rsidR="00811BE0" w:rsidRPr="00FD2FAD" w:rsidRDefault="00811BE0" w:rsidP="00811BE0">
      <w:pPr>
        <w:spacing w:line="360" w:lineRule="atLeast"/>
        <w:ind w:firstLine="709"/>
        <w:jc w:val="both"/>
        <w:rPr>
          <w:sz w:val="28"/>
          <w:szCs w:val="28"/>
        </w:rPr>
      </w:pPr>
      <w:proofErr w:type="spellStart"/>
      <w:r w:rsidRPr="00FD2FAD">
        <w:rPr>
          <w:sz w:val="28"/>
          <w:szCs w:val="28"/>
        </w:rPr>
        <w:t>Квест</w:t>
      </w:r>
      <w:proofErr w:type="spellEnd"/>
      <w:r w:rsidRPr="00FD2FAD">
        <w:rPr>
          <w:sz w:val="28"/>
          <w:szCs w:val="28"/>
        </w:rPr>
        <w:t xml:space="preserve"> – игра В. Бианки «По лесным тропинкам».</w:t>
      </w:r>
    </w:p>
    <w:p w:rsidR="00811BE0" w:rsidRPr="00FD2FAD" w:rsidRDefault="00811BE0" w:rsidP="00811BE0">
      <w:pPr>
        <w:spacing w:line="360" w:lineRule="atLeast"/>
        <w:ind w:firstLine="709"/>
        <w:jc w:val="both"/>
        <w:rPr>
          <w:sz w:val="28"/>
          <w:szCs w:val="28"/>
        </w:rPr>
      </w:pPr>
      <w:r w:rsidRPr="00FD2FAD">
        <w:rPr>
          <w:sz w:val="28"/>
          <w:szCs w:val="28"/>
        </w:rPr>
        <w:t xml:space="preserve">Из районного бюджета профинансировано и израсходовано на реализацию муниципальной программы «Развитие культуры и туризма в </w:t>
      </w:r>
      <w:proofErr w:type="spellStart"/>
      <w:r w:rsidRPr="00FD2FAD">
        <w:rPr>
          <w:sz w:val="28"/>
          <w:szCs w:val="28"/>
        </w:rPr>
        <w:t>Окуловском</w:t>
      </w:r>
      <w:proofErr w:type="spellEnd"/>
      <w:r w:rsidRPr="00FD2FAD">
        <w:rPr>
          <w:sz w:val="28"/>
          <w:szCs w:val="28"/>
        </w:rPr>
        <w:t xml:space="preserve"> муниципальном районе на 2014-2020 годы» -  10879,0 тыс.  рублей. </w:t>
      </w:r>
    </w:p>
    <w:p w:rsidR="00811BE0" w:rsidRPr="00FD2FAD" w:rsidRDefault="00811BE0" w:rsidP="00811BE0">
      <w:pPr>
        <w:spacing w:line="360" w:lineRule="atLeast"/>
        <w:ind w:firstLine="709"/>
        <w:jc w:val="both"/>
        <w:rPr>
          <w:sz w:val="28"/>
          <w:szCs w:val="28"/>
        </w:rPr>
      </w:pPr>
      <w:r w:rsidRPr="00FD2FAD">
        <w:rPr>
          <w:sz w:val="28"/>
          <w:szCs w:val="28"/>
        </w:rPr>
        <w:t>Из них на реализацию подпрограмм:</w:t>
      </w:r>
    </w:p>
    <w:p w:rsidR="00811BE0" w:rsidRPr="00FD2FAD" w:rsidRDefault="00811BE0" w:rsidP="00811BE0">
      <w:pPr>
        <w:spacing w:line="360" w:lineRule="atLeast"/>
        <w:ind w:firstLine="709"/>
        <w:jc w:val="both"/>
        <w:rPr>
          <w:sz w:val="28"/>
          <w:szCs w:val="28"/>
        </w:rPr>
      </w:pPr>
      <w:r w:rsidRPr="00FD2FAD">
        <w:rPr>
          <w:sz w:val="28"/>
          <w:szCs w:val="28"/>
        </w:rPr>
        <w:t xml:space="preserve">«Сохранение и развитие культуры в </w:t>
      </w:r>
      <w:proofErr w:type="spellStart"/>
      <w:r w:rsidRPr="00FD2FAD">
        <w:rPr>
          <w:sz w:val="28"/>
          <w:szCs w:val="28"/>
        </w:rPr>
        <w:t>Окуловском</w:t>
      </w:r>
      <w:proofErr w:type="spellEnd"/>
      <w:r w:rsidRPr="00FD2FAD">
        <w:rPr>
          <w:sz w:val="28"/>
          <w:szCs w:val="28"/>
        </w:rPr>
        <w:t xml:space="preserve"> муниципальном районе на 2014-2020 годы» - 6639,40 тыс. рублей;</w:t>
      </w:r>
    </w:p>
    <w:p w:rsidR="00811BE0" w:rsidRPr="00FD2FAD" w:rsidRDefault="00811BE0" w:rsidP="00811BE0">
      <w:pPr>
        <w:spacing w:line="360" w:lineRule="atLeast"/>
        <w:ind w:firstLine="709"/>
        <w:jc w:val="both"/>
        <w:rPr>
          <w:sz w:val="28"/>
          <w:szCs w:val="28"/>
        </w:rPr>
      </w:pPr>
      <w:r w:rsidRPr="00FD2FAD">
        <w:rPr>
          <w:sz w:val="28"/>
          <w:szCs w:val="28"/>
        </w:rPr>
        <w:t xml:space="preserve">«Развитие дополнительного образования в сфере культуры в </w:t>
      </w:r>
      <w:proofErr w:type="spellStart"/>
      <w:r w:rsidRPr="00FD2FAD">
        <w:rPr>
          <w:sz w:val="28"/>
          <w:szCs w:val="28"/>
        </w:rPr>
        <w:t>Окуловском</w:t>
      </w:r>
      <w:proofErr w:type="spellEnd"/>
      <w:r w:rsidRPr="00FD2FAD">
        <w:rPr>
          <w:sz w:val="28"/>
          <w:szCs w:val="28"/>
        </w:rPr>
        <w:t xml:space="preserve"> муниципальном районе на 2014-2020 годы» -  1991,50 тыс. рублей;</w:t>
      </w:r>
    </w:p>
    <w:p w:rsidR="00811BE0" w:rsidRPr="00FD2FAD" w:rsidRDefault="00811BE0" w:rsidP="00811BE0">
      <w:pPr>
        <w:spacing w:line="360" w:lineRule="atLeast"/>
        <w:ind w:firstLine="709"/>
        <w:jc w:val="both"/>
        <w:rPr>
          <w:b/>
          <w:sz w:val="28"/>
          <w:szCs w:val="28"/>
        </w:rPr>
      </w:pPr>
      <w:r w:rsidRPr="00FD2FAD">
        <w:rPr>
          <w:sz w:val="28"/>
          <w:szCs w:val="28"/>
        </w:rPr>
        <w:t xml:space="preserve">«Развитие туризма в </w:t>
      </w:r>
      <w:proofErr w:type="spellStart"/>
      <w:r w:rsidRPr="00FD2FAD">
        <w:rPr>
          <w:sz w:val="28"/>
          <w:szCs w:val="28"/>
        </w:rPr>
        <w:t>Окуловском</w:t>
      </w:r>
      <w:proofErr w:type="spellEnd"/>
      <w:r w:rsidRPr="00FD2FAD">
        <w:rPr>
          <w:sz w:val="28"/>
          <w:szCs w:val="28"/>
        </w:rPr>
        <w:t xml:space="preserve"> муниципальном районе на 2014-2020годы»    -  0 тыс. рублей</w:t>
      </w:r>
      <w:r w:rsidRPr="00FD2FAD">
        <w:rPr>
          <w:b/>
          <w:sz w:val="28"/>
          <w:szCs w:val="28"/>
        </w:rPr>
        <w:t>;</w:t>
      </w:r>
    </w:p>
    <w:p w:rsidR="00811BE0" w:rsidRPr="00811BE0" w:rsidRDefault="00811BE0" w:rsidP="00811BE0">
      <w:pPr>
        <w:spacing w:line="360" w:lineRule="atLeast"/>
        <w:ind w:firstLine="709"/>
        <w:jc w:val="both"/>
        <w:rPr>
          <w:sz w:val="28"/>
          <w:szCs w:val="28"/>
        </w:rPr>
      </w:pPr>
      <w:r w:rsidRPr="00FD2FAD">
        <w:rPr>
          <w:sz w:val="28"/>
          <w:szCs w:val="28"/>
        </w:rPr>
        <w:lastRenderedPageBreak/>
        <w:t xml:space="preserve">«Обеспечение реализации муниципальной программы «Развитие культуры и туризма в </w:t>
      </w:r>
      <w:proofErr w:type="spellStart"/>
      <w:r w:rsidRPr="00FD2FAD">
        <w:rPr>
          <w:sz w:val="28"/>
          <w:szCs w:val="28"/>
        </w:rPr>
        <w:t>Окуловском</w:t>
      </w:r>
      <w:proofErr w:type="spellEnd"/>
      <w:r w:rsidRPr="00FD2FAD">
        <w:rPr>
          <w:sz w:val="28"/>
          <w:szCs w:val="28"/>
        </w:rPr>
        <w:t xml:space="preserve"> муниципальном районе на 2014 – 2020 годы» - 2248,10 тыс. рублей.</w:t>
      </w:r>
    </w:p>
    <w:p w:rsidR="00EA17DD" w:rsidRPr="002E5EBF" w:rsidRDefault="00EA17DD" w:rsidP="00EA17DD">
      <w:pPr>
        <w:spacing w:line="360" w:lineRule="atLeast"/>
        <w:ind w:firstLine="709"/>
        <w:jc w:val="both"/>
        <w:rPr>
          <w:sz w:val="28"/>
          <w:szCs w:val="28"/>
        </w:rPr>
      </w:pPr>
      <w:r w:rsidRPr="002E5EBF">
        <w:rPr>
          <w:sz w:val="28"/>
          <w:szCs w:val="28"/>
        </w:rPr>
        <w:t>.</w:t>
      </w:r>
    </w:p>
    <w:p w:rsidR="00964BF8" w:rsidRPr="002E5EBF" w:rsidRDefault="00964BF8" w:rsidP="00964BF8">
      <w:pPr>
        <w:spacing w:line="360" w:lineRule="atLeast"/>
        <w:ind w:firstLine="709"/>
        <w:jc w:val="both"/>
        <w:rPr>
          <w:color w:val="000000" w:themeColor="text1"/>
          <w:sz w:val="28"/>
          <w:szCs w:val="28"/>
        </w:rPr>
      </w:pPr>
    </w:p>
    <w:p w:rsidR="00B65D4E" w:rsidRPr="002E5EBF" w:rsidRDefault="00B65D4E" w:rsidP="007016C2">
      <w:pPr>
        <w:spacing w:line="360" w:lineRule="atLeast"/>
        <w:jc w:val="center"/>
        <w:rPr>
          <w:b/>
          <w:color w:val="000000" w:themeColor="text1"/>
          <w:sz w:val="28"/>
          <w:szCs w:val="28"/>
        </w:rPr>
      </w:pPr>
      <w:r w:rsidRPr="002E5EBF">
        <w:rPr>
          <w:b/>
          <w:color w:val="000000" w:themeColor="text1"/>
          <w:sz w:val="28"/>
          <w:szCs w:val="28"/>
        </w:rPr>
        <w:t>ФИЗИЧЕСКАЯ КУЛЬТУРА И СПОРТ</w:t>
      </w:r>
    </w:p>
    <w:p w:rsidR="009B4016" w:rsidRPr="002E5EBF" w:rsidRDefault="009B4016" w:rsidP="009B4016">
      <w:pPr>
        <w:tabs>
          <w:tab w:val="left" w:pos="4725"/>
        </w:tabs>
        <w:spacing w:line="360" w:lineRule="atLeast"/>
        <w:ind w:firstLine="720"/>
        <w:jc w:val="both"/>
        <w:rPr>
          <w:color w:val="000000" w:themeColor="text1"/>
          <w:sz w:val="28"/>
          <w:szCs w:val="28"/>
        </w:rPr>
      </w:pPr>
      <w:r w:rsidRPr="002E5EBF">
        <w:rPr>
          <w:color w:val="000000" w:themeColor="text1"/>
          <w:sz w:val="28"/>
          <w:szCs w:val="28"/>
        </w:rPr>
        <w:t xml:space="preserve">В области физической культуры и спорта в </w:t>
      </w:r>
      <w:r w:rsidR="00F857CE">
        <w:rPr>
          <w:color w:val="000000" w:themeColor="text1"/>
          <w:sz w:val="28"/>
          <w:szCs w:val="28"/>
        </w:rPr>
        <w:t xml:space="preserve">отчетном периоде </w:t>
      </w:r>
      <w:r w:rsidRPr="002E5EBF">
        <w:rPr>
          <w:color w:val="000000" w:themeColor="text1"/>
          <w:sz w:val="28"/>
          <w:szCs w:val="28"/>
        </w:rPr>
        <w:t>201</w:t>
      </w:r>
      <w:r w:rsidR="00F857CE">
        <w:rPr>
          <w:color w:val="000000" w:themeColor="text1"/>
          <w:sz w:val="28"/>
          <w:szCs w:val="28"/>
        </w:rPr>
        <w:t>9</w:t>
      </w:r>
      <w:r w:rsidRPr="002E5EBF">
        <w:rPr>
          <w:color w:val="000000" w:themeColor="text1"/>
          <w:sz w:val="28"/>
          <w:szCs w:val="28"/>
        </w:rPr>
        <w:t xml:space="preserve"> год</w:t>
      </w:r>
      <w:r w:rsidR="00F857CE">
        <w:rPr>
          <w:color w:val="000000" w:themeColor="text1"/>
          <w:sz w:val="28"/>
          <w:szCs w:val="28"/>
        </w:rPr>
        <w:t>а</w:t>
      </w:r>
      <w:r w:rsidRPr="002E5EBF">
        <w:rPr>
          <w:color w:val="000000" w:themeColor="text1"/>
          <w:sz w:val="28"/>
          <w:szCs w:val="28"/>
        </w:rPr>
        <w:t xml:space="preserve"> работа ведется в рамках принятой  муниципальной программы «Развитие физической культуры и спорта в </w:t>
      </w:r>
      <w:proofErr w:type="spellStart"/>
      <w:r w:rsidRPr="002E5EBF">
        <w:rPr>
          <w:color w:val="000000" w:themeColor="text1"/>
          <w:sz w:val="28"/>
          <w:szCs w:val="28"/>
        </w:rPr>
        <w:t>Окуловском</w:t>
      </w:r>
      <w:proofErr w:type="spellEnd"/>
      <w:r w:rsidRPr="002E5EBF">
        <w:rPr>
          <w:color w:val="000000" w:themeColor="text1"/>
          <w:sz w:val="28"/>
          <w:szCs w:val="28"/>
        </w:rPr>
        <w:t xml:space="preserve"> муниципальном районе на 2014-2020 годы». </w:t>
      </w:r>
    </w:p>
    <w:p w:rsidR="00F857CE" w:rsidRDefault="009B4016" w:rsidP="009B4016">
      <w:pPr>
        <w:tabs>
          <w:tab w:val="left" w:pos="4725"/>
        </w:tabs>
        <w:spacing w:line="360" w:lineRule="atLeast"/>
        <w:ind w:firstLine="720"/>
        <w:jc w:val="both"/>
        <w:rPr>
          <w:color w:val="000000" w:themeColor="text1"/>
          <w:sz w:val="28"/>
          <w:szCs w:val="28"/>
        </w:rPr>
      </w:pPr>
      <w:r w:rsidRPr="002E5EBF">
        <w:rPr>
          <w:color w:val="000000" w:themeColor="text1"/>
          <w:sz w:val="28"/>
          <w:szCs w:val="28"/>
        </w:rPr>
        <w:t xml:space="preserve">За текущий период в районе проведено </w:t>
      </w:r>
      <w:r w:rsidR="00F857CE">
        <w:rPr>
          <w:color w:val="000000" w:themeColor="text1"/>
          <w:sz w:val="28"/>
          <w:szCs w:val="28"/>
        </w:rPr>
        <w:t>39</w:t>
      </w:r>
      <w:r w:rsidRPr="002E5EBF">
        <w:rPr>
          <w:color w:val="000000" w:themeColor="text1"/>
          <w:sz w:val="28"/>
          <w:szCs w:val="28"/>
        </w:rPr>
        <w:t xml:space="preserve"> спортивно-массовых мероприятий, в них в общей сложности приняло участие </w:t>
      </w:r>
      <w:r w:rsidR="00F857CE">
        <w:rPr>
          <w:color w:val="000000" w:themeColor="text1"/>
          <w:sz w:val="28"/>
          <w:szCs w:val="28"/>
        </w:rPr>
        <w:t>4973</w:t>
      </w:r>
      <w:r w:rsidRPr="002E5EBF">
        <w:rPr>
          <w:color w:val="000000" w:themeColor="text1"/>
          <w:sz w:val="28"/>
          <w:szCs w:val="28"/>
        </w:rPr>
        <w:t xml:space="preserve"> участник</w:t>
      </w:r>
      <w:r w:rsidR="00F857CE">
        <w:rPr>
          <w:color w:val="000000" w:themeColor="text1"/>
          <w:sz w:val="28"/>
          <w:szCs w:val="28"/>
        </w:rPr>
        <w:t>а</w:t>
      </w:r>
      <w:r w:rsidRPr="002E5EBF">
        <w:rPr>
          <w:color w:val="000000" w:themeColor="text1"/>
          <w:sz w:val="28"/>
          <w:szCs w:val="28"/>
        </w:rPr>
        <w:t xml:space="preserve">. Самым крупным по количеству участников стала спортивно-массовая лыжная гонка «Лыжня России» в ней приняло участие около </w:t>
      </w:r>
      <w:r w:rsidR="00F857CE">
        <w:rPr>
          <w:color w:val="000000" w:themeColor="text1"/>
          <w:sz w:val="28"/>
          <w:szCs w:val="28"/>
        </w:rPr>
        <w:t>800</w:t>
      </w:r>
      <w:r w:rsidRPr="002E5EBF">
        <w:rPr>
          <w:color w:val="000000" w:themeColor="text1"/>
          <w:sz w:val="28"/>
          <w:szCs w:val="28"/>
        </w:rPr>
        <w:t xml:space="preserve"> человек</w:t>
      </w:r>
      <w:r w:rsidR="00F857CE">
        <w:rPr>
          <w:color w:val="000000" w:themeColor="text1"/>
          <w:sz w:val="28"/>
          <w:szCs w:val="28"/>
        </w:rPr>
        <w:t>.</w:t>
      </w:r>
    </w:p>
    <w:p w:rsidR="00F857CE" w:rsidRDefault="009B4016" w:rsidP="009B4016">
      <w:pPr>
        <w:tabs>
          <w:tab w:val="left" w:pos="4725"/>
        </w:tabs>
        <w:spacing w:line="360" w:lineRule="atLeast"/>
        <w:ind w:firstLine="720"/>
        <w:jc w:val="both"/>
        <w:rPr>
          <w:color w:val="000000" w:themeColor="text1"/>
          <w:sz w:val="28"/>
          <w:szCs w:val="28"/>
        </w:rPr>
      </w:pPr>
      <w:proofErr w:type="gramStart"/>
      <w:r w:rsidRPr="002E5EBF">
        <w:rPr>
          <w:color w:val="000000" w:themeColor="text1"/>
          <w:sz w:val="28"/>
          <w:szCs w:val="28"/>
        </w:rPr>
        <w:t xml:space="preserve">Лучшими спортивным достижением за этот период стало 3 место </w:t>
      </w:r>
      <w:r w:rsidR="00F857CE">
        <w:rPr>
          <w:color w:val="000000" w:themeColor="text1"/>
          <w:sz w:val="28"/>
          <w:szCs w:val="28"/>
        </w:rPr>
        <w:t xml:space="preserve">Сидорова Владимира в Кубке России по тяжелой атлетике среди мужчин., 3 место в индивидуальной гонке свободным стилем в дистанции 30 км на первенстве России по лыжным гонкам </w:t>
      </w:r>
      <w:proofErr w:type="spellStart"/>
      <w:r w:rsidR="00F857CE">
        <w:rPr>
          <w:color w:val="000000" w:themeColor="text1"/>
          <w:sz w:val="28"/>
          <w:szCs w:val="28"/>
        </w:rPr>
        <w:t>Харичеа</w:t>
      </w:r>
      <w:proofErr w:type="spellEnd"/>
      <w:r w:rsidR="00F857CE">
        <w:rPr>
          <w:color w:val="000000" w:themeColor="text1"/>
          <w:sz w:val="28"/>
          <w:szCs w:val="28"/>
        </w:rPr>
        <w:t xml:space="preserve"> Даниила и успешное выступление на первенстве России по </w:t>
      </w:r>
      <w:proofErr w:type="spellStart"/>
      <w:r w:rsidR="00F857CE">
        <w:rPr>
          <w:color w:val="000000" w:themeColor="text1"/>
          <w:sz w:val="28"/>
          <w:szCs w:val="28"/>
        </w:rPr>
        <w:t>дартс</w:t>
      </w:r>
      <w:proofErr w:type="spellEnd"/>
      <w:r w:rsidR="00F857CE">
        <w:rPr>
          <w:color w:val="000000" w:themeColor="text1"/>
          <w:sz w:val="28"/>
          <w:szCs w:val="28"/>
        </w:rPr>
        <w:t xml:space="preserve"> представителей Окуловского района: 3 место Кузнецовой Марии в одиночном разряде и 3 место в</w:t>
      </w:r>
      <w:proofErr w:type="gramEnd"/>
      <w:r w:rsidR="00F857CE">
        <w:rPr>
          <w:color w:val="000000" w:themeColor="text1"/>
          <w:sz w:val="28"/>
          <w:szCs w:val="28"/>
        </w:rPr>
        <w:t xml:space="preserve"> парном </w:t>
      </w:r>
      <w:proofErr w:type="gramStart"/>
      <w:r w:rsidR="00F857CE">
        <w:rPr>
          <w:color w:val="000000" w:themeColor="text1"/>
          <w:sz w:val="28"/>
          <w:szCs w:val="28"/>
        </w:rPr>
        <w:t>разряде</w:t>
      </w:r>
      <w:proofErr w:type="gramEnd"/>
      <w:r w:rsidR="00F857CE">
        <w:rPr>
          <w:color w:val="000000" w:themeColor="text1"/>
          <w:sz w:val="28"/>
          <w:szCs w:val="28"/>
        </w:rPr>
        <w:t xml:space="preserve"> среди юниорок (Лужина Ксения, Михайлова Софья).</w:t>
      </w:r>
    </w:p>
    <w:p w:rsidR="00351B1C" w:rsidRPr="002E5EBF" w:rsidRDefault="00351B1C" w:rsidP="00351B1C">
      <w:pPr>
        <w:tabs>
          <w:tab w:val="left" w:pos="4725"/>
        </w:tabs>
        <w:spacing w:line="360" w:lineRule="atLeast"/>
        <w:ind w:firstLine="720"/>
        <w:jc w:val="both"/>
        <w:rPr>
          <w:color w:val="000000" w:themeColor="text1"/>
          <w:sz w:val="28"/>
          <w:szCs w:val="28"/>
        </w:rPr>
      </w:pPr>
    </w:p>
    <w:p w:rsidR="0082368E" w:rsidRPr="002E5EBF" w:rsidRDefault="0082368E" w:rsidP="00F2320F">
      <w:pPr>
        <w:spacing w:line="360" w:lineRule="atLeast"/>
        <w:ind w:firstLine="720"/>
        <w:jc w:val="center"/>
        <w:rPr>
          <w:b/>
          <w:color w:val="000000" w:themeColor="text1"/>
          <w:sz w:val="28"/>
          <w:szCs w:val="28"/>
        </w:rPr>
      </w:pPr>
      <w:r w:rsidRPr="002E5EBF">
        <w:rPr>
          <w:b/>
          <w:color w:val="000000" w:themeColor="text1"/>
          <w:sz w:val="28"/>
          <w:szCs w:val="28"/>
        </w:rPr>
        <w:t>ЗЕМЕЛЬНЫЕ ВОПРОСЫ</w:t>
      </w:r>
    </w:p>
    <w:p w:rsidR="00EF2132" w:rsidRPr="00EF2132" w:rsidRDefault="00EF2132" w:rsidP="00EF2132">
      <w:pPr>
        <w:tabs>
          <w:tab w:val="left" w:pos="1843"/>
        </w:tabs>
        <w:spacing w:line="300" w:lineRule="exact"/>
        <w:ind w:firstLine="709"/>
        <w:jc w:val="both"/>
        <w:rPr>
          <w:b/>
          <w:color w:val="000000" w:themeColor="text1"/>
          <w:sz w:val="28"/>
          <w:szCs w:val="28"/>
        </w:rPr>
      </w:pPr>
      <w:r w:rsidRPr="00EF2132">
        <w:rPr>
          <w:b/>
          <w:color w:val="000000" w:themeColor="text1"/>
          <w:sz w:val="28"/>
          <w:szCs w:val="28"/>
        </w:rPr>
        <w:t>Предоставление земельных участков  в собственность за плату, проведение аукционов</w:t>
      </w:r>
      <w:r w:rsidRPr="00EF2132">
        <w:rPr>
          <w:color w:val="000000" w:themeColor="text1"/>
          <w:sz w:val="28"/>
          <w:szCs w:val="28"/>
        </w:rPr>
        <w:t xml:space="preserve"> </w:t>
      </w:r>
      <w:r w:rsidRPr="00EF2132">
        <w:rPr>
          <w:b/>
          <w:color w:val="000000" w:themeColor="text1"/>
          <w:sz w:val="28"/>
          <w:szCs w:val="28"/>
        </w:rPr>
        <w:t>по продаже земельных участков  и  продаже права на заключение договоров аренды земельных участков для  индивидуального жилищного строительства.</w:t>
      </w:r>
    </w:p>
    <w:p w:rsidR="00EF2132" w:rsidRPr="00EF2132" w:rsidRDefault="00EF2132" w:rsidP="00EF2132">
      <w:pPr>
        <w:tabs>
          <w:tab w:val="left" w:pos="1843"/>
        </w:tabs>
        <w:spacing w:line="300" w:lineRule="exact"/>
        <w:ind w:firstLine="709"/>
        <w:jc w:val="both"/>
        <w:rPr>
          <w:b/>
          <w:color w:val="000000" w:themeColor="text1"/>
          <w:sz w:val="28"/>
          <w:szCs w:val="28"/>
        </w:rPr>
      </w:pP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 xml:space="preserve"> Заключены договоры купли-продажи земельных участков и проведены аукционы по продаже земельных участков  и  продаже права на заключение договоров аренды земельных участков для индивидуального жилищного строительства: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268"/>
        <w:gridCol w:w="2268"/>
      </w:tblGrid>
      <w:tr w:rsidR="00EF2132" w:rsidRPr="00EF2132" w:rsidTr="00EF2132">
        <w:tc>
          <w:tcPr>
            <w:tcW w:w="4786"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b/>
                <w:color w:val="000000" w:themeColor="text1"/>
                <w:sz w:val="28"/>
                <w:szCs w:val="28"/>
              </w:rPr>
            </w:pPr>
            <w:r w:rsidRPr="00EF2132">
              <w:rPr>
                <w:b/>
                <w:color w:val="000000" w:themeColor="text1"/>
                <w:sz w:val="28"/>
                <w:szCs w:val="28"/>
              </w:rPr>
              <w:t>Собственность</w:t>
            </w:r>
          </w:p>
          <w:p w:rsidR="00EF2132" w:rsidRPr="00EF2132" w:rsidRDefault="00EF2132" w:rsidP="00EF2132">
            <w:pPr>
              <w:tabs>
                <w:tab w:val="left" w:pos="1843"/>
              </w:tabs>
              <w:spacing w:line="300" w:lineRule="exact"/>
              <w:rPr>
                <w:b/>
                <w:color w:val="000000" w:themeColor="text1"/>
                <w:sz w:val="28"/>
                <w:szCs w:val="28"/>
              </w:rPr>
            </w:pPr>
            <w:r w:rsidRPr="00EF2132">
              <w:rPr>
                <w:b/>
                <w:color w:val="000000" w:themeColor="text1"/>
                <w:sz w:val="28"/>
                <w:szCs w:val="28"/>
              </w:rPr>
              <w:t>за плату</w:t>
            </w:r>
          </w:p>
        </w:tc>
        <w:tc>
          <w:tcPr>
            <w:tcW w:w="226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 квартал 2018 г.</w:t>
            </w:r>
          </w:p>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район/поселение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 квартал 2019 г.</w:t>
            </w:r>
          </w:p>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район/городские поселения</w:t>
            </w:r>
          </w:p>
        </w:tc>
      </w:tr>
      <w:tr w:rsidR="00EF2132" w:rsidRPr="00EF2132" w:rsidTr="00EF2132">
        <w:trPr>
          <w:trHeight w:val="776"/>
        </w:trPr>
        <w:tc>
          <w:tcPr>
            <w:tcW w:w="4786"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Заключено  договоров купли-продажи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11/8</w:t>
            </w:r>
          </w:p>
        </w:tc>
        <w:tc>
          <w:tcPr>
            <w:tcW w:w="226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13/1</w:t>
            </w:r>
          </w:p>
        </w:tc>
      </w:tr>
      <w:tr w:rsidR="00EF2132" w:rsidRPr="00EF2132" w:rsidTr="00EF2132">
        <w:tc>
          <w:tcPr>
            <w:tcW w:w="4786"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 xml:space="preserve">Площадь, </w:t>
            </w:r>
            <w:proofErr w:type="gramStart"/>
            <w:r w:rsidRPr="00EF2132">
              <w:rPr>
                <w:color w:val="000000" w:themeColor="text1"/>
                <w:sz w:val="28"/>
                <w:szCs w:val="28"/>
              </w:rPr>
              <w:t>га</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1,72/7,94</w:t>
            </w:r>
          </w:p>
        </w:tc>
        <w:tc>
          <w:tcPr>
            <w:tcW w:w="226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1,19/0,03</w:t>
            </w:r>
          </w:p>
        </w:tc>
      </w:tr>
      <w:tr w:rsidR="00EF2132" w:rsidRPr="00EF2132" w:rsidTr="00EF2132">
        <w:tc>
          <w:tcPr>
            <w:tcW w:w="4786"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Выкупная стоимость, тыс.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764,88/217,95</w:t>
            </w:r>
          </w:p>
        </w:tc>
        <w:tc>
          <w:tcPr>
            <w:tcW w:w="226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272,85/</w:t>
            </w:r>
          </w:p>
        </w:tc>
      </w:tr>
      <w:tr w:rsidR="00EF2132" w:rsidRPr="00EF2132" w:rsidTr="00EF2132">
        <w:tblPrEx>
          <w:tblLook w:val="04A0" w:firstRow="1" w:lastRow="0" w:firstColumn="1" w:lastColumn="0" w:noHBand="0" w:noVBand="1"/>
        </w:tblPrEx>
        <w:tc>
          <w:tcPr>
            <w:tcW w:w="4786"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b/>
                <w:color w:val="000000" w:themeColor="text1"/>
                <w:sz w:val="28"/>
                <w:szCs w:val="28"/>
              </w:rPr>
            </w:pPr>
            <w:r w:rsidRPr="00EF2132">
              <w:rPr>
                <w:b/>
                <w:color w:val="000000" w:themeColor="text1"/>
                <w:sz w:val="28"/>
                <w:szCs w:val="28"/>
              </w:rPr>
              <w:t xml:space="preserve">АУКЦИОНЫ </w:t>
            </w:r>
            <w:proofErr w:type="gramStart"/>
            <w:r w:rsidRPr="00EF2132">
              <w:rPr>
                <w:b/>
                <w:color w:val="000000" w:themeColor="text1"/>
                <w:sz w:val="28"/>
                <w:szCs w:val="28"/>
              </w:rPr>
              <w:t>по</w:t>
            </w:r>
            <w:proofErr w:type="gramEnd"/>
          </w:p>
          <w:p w:rsidR="00EF2132" w:rsidRPr="00EF2132" w:rsidRDefault="00EF2132" w:rsidP="00EF2132">
            <w:pPr>
              <w:tabs>
                <w:tab w:val="left" w:pos="1843"/>
              </w:tabs>
              <w:spacing w:line="300" w:lineRule="exact"/>
              <w:rPr>
                <w:b/>
                <w:color w:val="000000" w:themeColor="text1"/>
                <w:sz w:val="28"/>
                <w:szCs w:val="28"/>
              </w:rPr>
            </w:pPr>
            <w:r w:rsidRPr="00EF2132">
              <w:rPr>
                <w:b/>
                <w:color w:val="000000" w:themeColor="text1"/>
                <w:sz w:val="28"/>
                <w:szCs w:val="28"/>
              </w:rPr>
              <w:t xml:space="preserve">продаже права на заключение договоров аренды земельных участков для ИЖС, жилищное </w:t>
            </w:r>
            <w:r w:rsidRPr="00EF2132">
              <w:rPr>
                <w:b/>
                <w:color w:val="000000" w:themeColor="text1"/>
                <w:sz w:val="28"/>
                <w:szCs w:val="28"/>
              </w:rPr>
              <w:lastRenderedPageBreak/>
              <w:t>строительство</w:t>
            </w:r>
          </w:p>
        </w:tc>
        <w:tc>
          <w:tcPr>
            <w:tcW w:w="226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p>
        </w:tc>
      </w:tr>
      <w:tr w:rsidR="00EF2132" w:rsidRPr="00EF2132" w:rsidTr="00EF2132">
        <w:tblPrEx>
          <w:tblLook w:val="04A0" w:firstRow="1" w:lastRow="0" w:firstColumn="1" w:lastColumn="0" w:noHBand="0" w:noVBand="1"/>
        </w:tblPrEx>
        <w:tc>
          <w:tcPr>
            <w:tcW w:w="4786"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b/>
                <w:color w:val="000000" w:themeColor="text1"/>
                <w:sz w:val="28"/>
                <w:szCs w:val="28"/>
              </w:rPr>
            </w:pPr>
            <w:r w:rsidRPr="00EF2132">
              <w:rPr>
                <w:color w:val="000000" w:themeColor="text1"/>
                <w:sz w:val="28"/>
                <w:szCs w:val="28"/>
              </w:rPr>
              <w:lastRenderedPageBreak/>
              <w:t>Заключено  договоров аренды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3/2</w:t>
            </w:r>
          </w:p>
        </w:tc>
        <w:tc>
          <w:tcPr>
            <w:tcW w:w="226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2/0</w:t>
            </w:r>
          </w:p>
        </w:tc>
      </w:tr>
      <w:tr w:rsidR="00EF2132" w:rsidRPr="00EF2132" w:rsidTr="00EF2132">
        <w:tblPrEx>
          <w:tblLook w:val="04A0" w:firstRow="1" w:lastRow="0" w:firstColumn="1" w:lastColumn="0" w:noHBand="0" w:noVBand="1"/>
        </w:tblPrEx>
        <w:tc>
          <w:tcPr>
            <w:tcW w:w="4786"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 xml:space="preserve">Площадь, </w:t>
            </w:r>
            <w:proofErr w:type="gramStart"/>
            <w:r w:rsidRPr="00EF2132">
              <w:rPr>
                <w:color w:val="000000" w:themeColor="text1"/>
                <w:sz w:val="28"/>
                <w:szCs w:val="28"/>
              </w:rPr>
              <w:t>га</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0,34/0,20</w:t>
            </w:r>
          </w:p>
        </w:tc>
        <w:tc>
          <w:tcPr>
            <w:tcW w:w="226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0,52/0</w:t>
            </w:r>
          </w:p>
        </w:tc>
      </w:tr>
      <w:tr w:rsidR="00EF2132" w:rsidRPr="00EF2132" w:rsidTr="00EF2132">
        <w:tblPrEx>
          <w:tblLook w:val="04A0" w:firstRow="1" w:lastRow="0" w:firstColumn="1" w:lastColumn="0" w:noHBand="0" w:noVBand="1"/>
        </w:tblPrEx>
        <w:tc>
          <w:tcPr>
            <w:tcW w:w="4786"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Годовой размер арендной платы, тыс.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28,21/4,05</w:t>
            </w:r>
          </w:p>
        </w:tc>
        <w:tc>
          <w:tcPr>
            <w:tcW w:w="226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226,38/0</w:t>
            </w:r>
          </w:p>
        </w:tc>
      </w:tr>
    </w:tbl>
    <w:p w:rsidR="00EF2132" w:rsidRPr="00EF2132" w:rsidRDefault="00EF2132" w:rsidP="00EF2132">
      <w:pPr>
        <w:tabs>
          <w:tab w:val="left" w:pos="1843"/>
        </w:tabs>
        <w:spacing w:line="300" w:lineRule="exact"/>
        <w:ind w:firstLine="709"/>
        <w:jc w:val="both"/>
        <w:rPr>
          <w:b/>
          <w:color w:val="000000" w:themeColor="text1"/>
          <w:sz w:val="28"/>
          <w:szCs w:val="28"/>
        </w:rPr>
      </w:pPr>
    </w:p>
    <w:p w:rsidR="00EF2132" w:rsidRPr="00EF2132" w:rsidRDefault="00EF2132" w:rsidP="00EF2132">
      <w:pPr>
        <w:tabs>
          <w:tab w:val="left" w:pos="1843"/>
        </w:tabs>
        <w:spacing w:line="300" w:lineRule="exact"/>
        <w:ind w:firstLine="709"/>
        <w:jc w:val="both"/>
        <w:rPr>
          <w:b/>
          <w:color w:val="000000" w:themeColor="text1"/>
          <w:sz w:val="28"/>
          <w:szCs w:val="28"/>
        </w:rPr>
      </w:pPr>
      <w:r w:rsidRPr="00EF2132">
        <w:rPr>
          <w:b/>
          <w:color w:val="000000" w:themeColor="text1"/>
          <w:sz w:val="28"/>
          <w:szCs w:val="28"/>
        </w:rPr>
        <w:t>Предоставление земельных участков для индивидуального жилищного строительства в аренду (за исключение аукционов по продаже права на заключение договоров аренды):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268"/>
        <w:gridCol w:w="2268"/>
      </w:tblGrid>
      <w:tr w:rsidR="00EF2132" w:rsidRPr="00EF2132" w:rsidTr="00EF2132">
        <w:trPr>
          <w:trHeight w:val="1042"/>
        </w:trPr>
        <w:tc>
          <w:tcPr>
            <w:tcW w:w="4786" w:type="dxa"/>
            <w:tcBorders>
              <w:top w:val="single" w:sz="4" w:space="0" w:color="auto"/>
              <w:left w:val="single" w:sz="4" w:space="0" w:color="auto"/>
              <w:bottom w:val="single" w:sz="4" w:space="0" w:color="auto"/>
              <w:right w:val="single" w:sz="4" w:space="0" w:color="auto"/>
            </w:tcBorders>
          </w:tcPr>
          <w:p w:rsidR="00EF2132" w:rsidRPr="00EF2132" w:rsidRDefault="00EF2132" w:rsidP="00EF2132">
            <w:pPr>
              <w:tabs>
                <w:tab w:val="left" w:pos="1843"/>
              </w:tabs>
              <w:spacing w:line="300" w:lineRule="exact"/>
              <w:rPr>
                <w:b/>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 квартал 2018 г.</w:t>
            </w:r>
          </w:p>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район/поселение</w:t>
            </w:r>
          </w:p>
        </w:tc>
        <w:tc>
          <w:tcPr>
            <w:tcW w:w="226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 квартал 2019 г.</w:t>
            </w:r>
          </w:p>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район/городские поселения</w:t>
            </w:r>
          </w:p>
        </w:tc>
      </w:tr>
      <w:tr w:rsidR="00EF2132" w:rsidRPr="00EF2132" w:rsidTr="00EF2132">
        <w:tc>
          <w:tcPr>
            <w:tcW w:w="4786"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b/>
                <w:color w:val="000000" w:themeColor="text1"/>
                <w:sz w:val="28"/>
                <w:szCs w:val="28"/>
              </w:rPr>
            </w:pPr>
            <w:r w:rsidRPr="00EF2132">
              <w:rPr>
                <w:color w:val="000000" w:themeColor="text1"/>
                <w:sz w:val="28"/>
                <w:szCs w:val="28"/>
              </w:rPr>
              <w:t>Количество земельных участков</w:t>
            </w:r>
          </w:p>
        </w:tc>
        <w:tc>
          <w:tcPr>
            <w:tcW w:w="2268"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3/0</w:t>
            </w:r>
          </w:p>
        </w:tc>
        <w:tc>
          <w:tcPr>
            <w:tcW w:w="226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w:t>
            </w:r>
          </w:p>
        </w:tc>
      </w:tr>
      <w:tr w:rsidR="00EF2132" w:rsidRPr="00EF2132" w:rsidTr="00EF2132">
        <w:trPr>
          <w:trHeight w:val="363"/>
        </w:trPr>
        <w:tc>
          <w:tcPr>
            <w:tcW w:w="4786"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 xml:space="preserve">Площадь, </w:t>
            </w:r>
            <w:proofErr w:type="gramStart"/>
            <w:r w:rsidRPr="00EF2132">
              <w:rPr>
                <w:color w:val="000000" w:themeColor="text1"/>
                <w:sz w:val="28"/>
                <w:szCs w:val="28"/>
              </w:rPr>
              <w:t>га</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0,43/-</w:t>
            </w:r>
          </w:p>
        </w:tc>
        <w:tc>
          <w:tcPr>
            <w:tcW w:w="226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0,06/</w:t>
            </w:r>
          </w:p>
        </w:tc>
      </w:tr>
    </w:tbl>
    <w:p w:rsidR="00EF2132" w:rsidRPr="00EF2132" w:rsidRDefault="00EF2132" w:rsidP="00EF2132">
      <w:pPr>
        <w:tabs>
          <w:tab w:val="left" w:pos="1843"/>
        </w:tabs>
        <w:spacing w:line="300" w:lineRule="exact"/>
        <w:ind w:firstLine="709"/>
        <w:jc w:val="both"/>
        <w:rPr>
          <w:b/>
          <w:color w:val="000000" w:themeColor="text1"/>
          <w:sz w:val="28"/>
          <w:szCs w:val="28"/>
        </w:rPr>
      </w:pPr>
    </w:p>
    <w:p w:rsidR="00EF2132" w:rsidRPr="00EF2132" w:rsidRDefault="00EF2132" w:rsidP="00EF2132">
      <w:pPr>
        <w:tabs>
          <w:tab w:val="left" w:pos="1843"/>
        </w:tabs>
        <w:spacing w:line="300" w:lineRule="exact"/>
        <w:ind w:firstLine="709"/>
        <w:jc w:val="both"/>
        <w:rPr>
          <w:b/>
          <w:color w:val="000000" w:themeColor="text1"/>
          <w:sz w:val="28"/>
          <w:szCs w:val="28"/>
        </w:rPr>
      </w:pPr>
      <w:r w:rsidRPr="00EF2132">
        <w:rPr>
          <w:b/>
          <w:color w:val="000000" w:themeColor="text1"/>
          <w:sz w:val="28"/>
          <w:szCs w:val="28"/>
        </w:rPr>
        <w:t>Предоставление земельных участков гражданам в собственность (бесплатно) (льготная категория граждан)</w:t>
      </w:r>
    </w:p>
    <w:tbl>
      <w:tblPr>
        <w:tblpPr w:leftFromText="180" w:rightFromText="180" w:bottomFromText="200" w:vertAnchor="text" w:horzAnchor="margin"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047"/>
        <w:gridCol w:w="3048"/>
      </w:tblGrid>
      <w:tr w:rsidR="00EF2132" w:rsidRPr="00EF2132" w:rsidTr="00A45AA6">
        <w:trPr>
          <w:trHeight w:val="844"/>
        </w:trPr>
        <w:tc>
          <w:tcPr>
            <w:tcW w:w="3227" w:type="dxa"/>
            <w:tcBorders>
              <w:top w:val="single" w:sz="4" w:space="0" w:color="auto"/>
              <w:left w:val="single" w:sz="4" w:space="0" w:color="auto"/>
              <w:bottom w:val="single" w:sz="4" w:space="0" w:color="auto"/>
              <w:right w:val="single" w:sz="4" w:space="0" w:color="auto"/>
            </w:tcBorders>
          </w:tcPr>
          <w:p w:rsidR="00EF2132" w:rsidRPr="00EF2132" w:rsidRDefault="00EF2132" w:rsidP="00EF2132">
            <w:pPr>
              <w:tabs>
                <w:tab w:val="left" w:pos="1843"/>
              </w:tabs>
              <w:spacing w:line="300" w:lineRule="exact"/>
              <w:rPr>
                <w:color w:val="000000" w:themeColor="text1"/>
                <w:sz w:val="28"/>
                <w:szCs w:val="28"/>
              </w:rPr>
            </w:pPr>
          </w:p>
        </w:tc>
        <w:tc>
          <w:tcPr>
            <w:tcW w:w="3047"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 квартал 2018 г.</w:t>
            </w:r>
          </w:p>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район/поселение</w:t>
            </w:r>
          </w:p>
        </w:tc>
        <w:tc>
          <w:tcPr>
            <w:tcW w:w="3048"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 квартал 2019 г.</w:t>
            </w:r>
          </w:p>
          <w:p w:rsidR="00EF2132" w:rsidRPr="00EF2132" w:rsidRDefault="00EF2132" w:rsidP="00A45AA6">
            <w:pPr>
              <w:tabs>
                <w:tab w:val="left" w:pos="1843"/>
              </w:tabs>
              <w:spacing w:line="300" w:lineRule="exact"/>
              <w:rPr>
                <w:color w:val="000000" w:themeColor="text1"/>
                <w:sz w:val="28"/>
                <w:szCs w:val="28"/>
              </w:rPr>
            </w:pPr>
            <w:r w:rsidRPr="00EF2132">
              <w:rPr>
                <w:color w:val="000000" w:themeColor="text1"/>
                <w:sz w:val="28"/>
                <w:szCs w:val="28"/>
              </w:rPr>
              <w:t>район/городские поселения</w:t>
            </w:r>
          </w:p>
        </w:tc>
      </w:tr>
      <w:tr w:rsidR="00EF2132" w:rsidRPr="00EF2132" w:rsidTr="00EF2132">
        <w:tc>
          <w:tcPr>
            <w:tcW w:w="3227"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 xml:space="preserve">Количество земельных участков, </w:t>
            </w:r>
          </w:p>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 xml:space="preserve">в </w:t>
            </w:r>
            <w:proofErr w:type="spellStart"/>
            <w:r w:rsidRPr="00EF2132">
              <w:rPr>
                <w:color w:val="000000" w:themeColor="text1"/>
                <w:sz w:val="28"/>
                <w:szCs w:val="28"/>
              </w:rPr>
              <w:t>т.ч</w:t>
            </w:r>
            <w:proofErr w:type="spellEnd"/>
            <w:r w:rsidRPr="00EF2132">
              <w:rPr>
                <w:color w:val="000000" w:themeColor="text1"/>
                <w:sz w:val="28"/>
                <w:szCs w:val="28"/>
              </w:rPr>
              <w:t xml:space="preserve">. ЛПХ/ИЖС </w:t>
            </w:r>
          </w:p>
        </w:tc>
        <w:tc>
          <w:tcPr>
            <w:tcW w:w="3047"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7/0</w:t>
            </w:r>
          </w:p>
        </w:tc>
        <w:tc>
          <w:tcPr>
            <w:tcW w:w="3048"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9/5</w:t>
            </w:r>
          </w:p>
        </w:tc>
      </w:tr>
    </w:tbl>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В соответствии с областным законом от 27.04.2015 г. № 763 –ОЗ «О предоставлении земельных участков на территории Новгородской области»  в собственность бесплатно  отдельным  категориям граждан, имеющих право на получение  земельных участков:</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b/>
          <w:color w:val="000000" w:themeColor="text1"/>
          <w:sz w:val="28"/>
          <w:szCs w:val="28"/>
        </w:rPr>
        <w:t xml:space="preserve">за 1 квартал 2019 года </w:t>
      </w:r>
      <w:r w:rsidRPr="00EF2132">
        <w:rPr>
          <w:color w:val="000000" w:themeColor="text1"/>
          <w:sz w:val="28"/>
          <w:szCs w:val="28"/>
        </w:rPr>
        <w:t>предоставлено</w:t>
      </w:r>
      <w:r w:rsidRPr="00EF2132">
        <w:rPr>
          <w:vanish/>
          <w:color w:val="000000" w:themeColor="text1"/>
          <w:sz w:val="28"/>
          <w:szCs w:val="28"/>
        </w:rPr>
        <w:t>а пчение н тков на территории Новгородской области"</w:t>
      </w:r>
      <w:r w:rsidRPr="00EF2132">
        <w:rPr>
          <w:color w:val="000000" w:themeColor="text1"/>
          <w:sz w:val="28"/>
          <w:szCs w:val="28"/>
        </w:rPr>
        <w:t xml:space="preserve">  в собственность (бесплатно) льготным категориям граждан 14 земельных участков, площадью 20390 </w:t>
      </w:r>
      <w:proofErr w:type="spellStart"/>
      <w:r w:rsidRPr="00EF2132">
        <w:rPr>
          <w:color w:val="000000" w:themeColor="text1"/>
          <w:sz w:val="28"/>
          <w:szCs w:val="28"/>
        </w:rPr>
        <w:t>кв</w:t>
      </w:r>
      <w:proofErr w:type="gramStart"/>
      <w:r w:rsidRPr="00EF2132">
        <w:rPr>
          <w:color w:val="000000" w:themeColor="text1"/>
          <w:sz w:val="28"/>
          <w:szCs w:val="28"/>
        </w:rPr>
        <w:t>.м</w:t>
      </w:r>
      <w:proofErr w:type="spellEnd"/>
      <w:proofErr w:type="gramEnd"/>
      <w:r w:rsidRPr="00EF2132">
        <w:rPr>
          <w:color w:val="000000" w:themeColor="text1"/>
          <w:sz w:val="28"/>
          <w:szCs w:val="28"/>
        </w:rPr>
        <w:t xml:space="preserve"> (в 1 квартал 2018 г. площадь предоставленных участков составила 10500 </w:t>
      </w:r>
      <w:proofErr w:type="spellStart"/>
      <w:r w:rsidRPr="00EF2132">
        <w:rPr>
          <w:color w:val="000000" w:themeColor="text1"/>
          <w:sz w:val="28"/>
          <w:szCs w:val="28"/>
        </w:rPr>
        <w:t>кв.м</w:t>
      </w:r>
      <w:proofErr w:type="spellEnd"/>
      <w:r w:rsidRPr="00EF2132">
        <w:rPr>
          <w:color w:val="000000" w:themeColor="text1"/>
          <w:sz w:val="28"/>
          <w:szCs w:val="28"/>
        </w:rPr>
        <w:t>).</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 xml:space="preserve">По состоянию на 01.04.2019 по </w:t>
      </w:r>
      <w:proofErr w:type="spellStart"/>
      <w:r w:rsidRPr="00EF2132">
        <w:rPr>
          <w:color w:val="000000" w:themeColor="text1"/>
          <w:sz w:val="28"/>
          <w:szCs w:val="28"/>
        </w:rPr>
        <w:t>Окуловскому</w:t>
      </w:r>
      <w:proofErr w:type="spellEnd"/>
      <w:r w:rsidRPr="00EF2132">
        <w:rPr>
          <w:color w:val="000000" w:themeColor="text1"/>
          <w:sz w:val="28"/>
          <w:szCs w:val="28"/>
        </w:rPr>
        <w:t xml:space="preserve"> району очередь по льготной категории граждан составляет - 5 человек. </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b/>
          <w:color w:val="000000" w:themeColor="text1"/>
          <w:sz w:val="28"/>
          <w:szCs w:val="28"/>
        </w:rPr>
        <w:t>Предоставление земельных участков в долгосрочную аренду (за исключением ИЖС, жилищного строительства):</w:t>
      </w:r>
      <w:r w:rsidRPr="00EF2132">
        <w:rPr>
          <w:color w:val="000000" w:themeColor="text1"/>
          <w:sz w:val="28"/>
          <w:szCs w:val="28"/>
        </w:rPr>
        <w:t xml:space="preserve"> </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91"/>
        <w:gridCol w:w="2891"/>
      </w:tblGrid>
      <w:tr w:rsidR="00EF2132" w:rsidRPr="00EF2132" w:rsidTr="00EF2132">
        <w:tc>
          <w:tcPr>
            <w:tcW w:w="3510"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Долгосрочная аренда</w:t>
            </w:r>
          </w:p>
        </w:tc>
        <w:tc>
          <w:tcPr>
            <w:tcW w:w="2891"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 квартал</w:t>
            </w:r>
          </w:p>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2018 г.</w:t>
            </w:r>
          </w:p>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район/поселение</w:t>
            </w:r>
          </w:p>
          <w:p w:rsidR="00EF2132" w:rsidRPr="00EF2132" w:rsidRDefault="00EF2132" w:rsidP="00EF2132">
            <w:pPr>
              <w:tabs>
                <w:tab w:val="left" w:pos="1843"/>
              </w:tabs>
              <w:spacing w:line="300" w:lineRule="exact"/>
              <w:rPr>
                <w:color w:val="000000" w:themeColor="text1"/>
                <w:sz w:val="28"/>
                <w:szCs w:val="28"/>
              </w:rPr>
            </w:pPr>
          </w:p>
        </w:tc>
        <w:tc>
          <w:tcPr>
            <w:tcW w:w="2891"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1 квартал 2019 г.</w:t>
            </w:r>
          </w:p>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район/городские поселения</w:t>
            </w:r>
          </w:p>
          <w:p w:rsidR="00EF2132" w:rsidRPr="00EF2132" w:rsidRDefault="00EF2132" w:rsidP="00EF2132">
            <w:pPr>
              <w:tabs>
                <w:tab w:val="left" w:pos="1843"/>
              </w:tabs>
              <w:spacing w:line="300" w:lineRule="exact"/>
              <w:rPr>
                <w:color w:val="000000" w:themeColor="text1"/>
                <w:sz w:val="28"/>
                <w:szCs w:val="28"/>
              </w:rPr>
            </w:pPr>
          </w:p>
        </w:tc>
      </w:tr>
      <w:tr w:rsidR="00EF2132" w:rsidRPr="00EF2132" w:rsidTr="00EF2132">
        <w:tc>
          <w:tcPr>
            <w:tcW w:w="3510"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Количество земельных участков по договорам долгосрочной аренды</w:t>
            </w:r>
          </w:p>
        </w:tc>
        <w:tc>
          <w:tcPr>
            <w:tcW w:w="2891"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6/0</w:t>
            </w:r>
          </w:p>
        </w:tc>
        <w:tc>
          <w:tcPr>
            <w:tcW w:w="2891"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p>
        </w:tc>
      </w:tr>
      <w:tr w:rsidR="00EF2132" w:rsidRPr="00EF2132" w:rsidTr="00EF2132">
        <w:tc>
          <w:tcPr>
            <w:tcW w:w="3510" w:type="dxa"/>
            <w:tcBorders>
              <w:top w:val="single" w:sz="4" w:space="0" w:color="auto"/>
              <w:left w:val="single" w:sz="4" w:space="0" w:color="auto"/>
              <w:bottom w:val="single" w:sz="4" w:space="0" w:color="auto"/>
              <w:right w:val="single" w:sz="4" w:space="0" w:color="auto"/>
            </w:tcBorders>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 xml:space="preserve">Площадь, </w:t>
            </w:r>
            <w:proofErr w:type="gramStart"/>
            <w:r w:rsidRPr="00EF2132">
              <w:rPr>
                <w:color w:val="000000" w:themeColor="text1"/>
                <w:sz w:val="28"/>
                <w:szCs w:val="28"/>
              </w:rPr>
              <w:t>га</w:t>
            </w:r>
            <w:proofErr w:type="gramEnd"/>
          </w:p>
        </w:tc>
        <w:tc>
          <w:tcPr>
            <w:tcW w:w="2891" w:type="dxa"/>
            <w:tcBorders>
              <w:top w:val="single" w:sz="4" w:space="0" w:color="auto"/>
              <w:left w:val="single" w:sz="4" w:space="0" w:color="auto"/>
              <w:bottom w:val="single" w:sz="4" w:space="0" w:color="auto"/>
              <w:right w:val="single" w:sz="4" w:space="0" w:color="auto"/>
            </w:tcBorders>
            <w:vAlign w:val="center"/>
            <w:hideMark/>
          </w:tcPr>
          <w:p w:rsidR="00EF2132" w:rsidRPr="00EF2132" w:rsidRDefault="00EF2132" w:rsidP="00EF2132">
            <w:pPr>
              <w:tabs>
                <w:tab w:val="left" w:pos="1843"/>
              </w:tabs>
              <w:spacing w:line="300" w:lineRule="exact"/>
              <w:rPr>
                <w:color w:val="000000" w:themeColor="text1"/>
                <w:sz w:val="28"/>
                <w:szCs w:val="28"/>
              </w:rPr>
            </w:pPr>
            <w:r w:rsidRPr="00EF2132">
              <w:rPr>
                <w:color w:val="000000" w:themeColor="text1"/>
                <w:sz w:val="28"/>
                <w:szCs w:val="28"/>
              </w:rPr>
              <w:t>0,47/0</w:t>
            </w:r>
          </w:p>
        </w:tc>
        <w:tc>
          <w:tcPr>
            <w:tcW w:w="2891" w:type="dxa"/>
            <w:tcBorders>
              <w:top w:val="single" w:sz="4" w:space="0" w:color="auto"/>
              <w:left w:val="single" w:sz="4" w:space="0" w:color="auto"/>
              <w:bottom w:val="single" w:sz="4" w:space="0" w:color="auto"/>
              <w:right w:val="single" w:sz="4" w:space="0" w:color="auto"/>
            </w:tcBorders>
            <w:vAlign w:val="center"/>
          </w:tcPr>
          <w:p w:rsidR="00EF2132" w:rsidRPr="00EF2132" w:rsidRDefault="00EF2132" w:rsidP="00EF2132">
            <w:pPr>
              <w:tabs>
                <w:tab w:val="left" w:pos="1843"/>
              </w:tabs>
              <w:spacing w:line="300" w:lineRule="exact"/>
              <w:rPr>
                <w:color w:val="000000" w:themeColor="text1"/>
                <w:sz w:val="28"/>
                <w:szCs w:val="28"/>
              </w:rPr>
            </w:pPr>
          </w:p>
        </w:tc>
      </w:tr>
    </w:tbl>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Земельные участки в краткосрочную аренду в 2019 году не предоставлялись.</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lastRenderedPageBreak/>
        <w:t>Проведены аукционы по продаже права на заключение договоров аренды земельных участков в 1 квартале 2019 года:</w:t>
      </w:r>
    </w:p>
    <w:p w:rsidR="00EF2132" w:rsidRPr="00EF2132" w:rsidRDefault="00EF2132" w:rsidP="00EF2132">
      <w:pPr>
        <w:tabs>
          <w:tab w:val="left" w:pos="1843"/>
        </w:tabs>
        <w:spacing w:line="300" w:lineRule="exact"/>
        <w:ind w:firstLine="709"/>
        <w:jc w:val="both"/>
        <w:rPr>
          <w:color w:val="000000" w:themeColor="text1"/>
          <w:sz w:val="28"/>
          <w:szCs w:val="28"/>
        </w:rPr>
      </w:pPr>
      <w:proofErr w:type="gramStart"/>
      <w:r w:rsidRPr="00EF2132">
        <w:rPr>
          <w:color w:val="000000" w:themeColor="text1"/>
          <w:sz w:val="28"/>
          <w:szCs w:val="28"/>
        </w:rPr>
        <w:t>Новгородская область, Окуловский район, г. Окуловка, ул. Рылеева, уч.1,  жилищное строительство, размер ежегодной арендной платы – 60655,00 руб.;</w:t>
      </w:r>
      <w:proofErr w:type="gramEnd"/>
    </w:p>
    <w:p w:rsidR="00EF2132" w:rsidRPr="00EF2132" w:rsidRDefault="00EF2132" w:rsidP="00EF2132">
      <w:pPr>
        <w:tabs>
          <w:tab w:val="left" w:pos="1843"/>
        </w:tabs>
        <w:spacing w:line="300" w:lineRule="exact"/>
        <w:ind w:firstLine="709"/>
        <w:jc w:val="both"/>
        <w:rPr>
          <w:color w:val="000000" w:themeColor="text1"/>
          <w:sz w:val="28"/>
          <w:szCs w:val="28"/>
        </w:rPr>
      </w:pPr>
      <w:proofErr w:type="gramStart"/>
      <w:r w:rsidRPr="00EF2132">
        <w:rPr>
          <w:color w:val="000000" w:themeColor="text1"/>
          <w:sz w:val="28"/>
          <w:szCs w:val="28"/>
        </w:rPr>
        <w:t>Новгородская область, Окуловский район, г. Окуловка, ул. Рылеева, уч.3,  жилищное строительство, размер ежегодной арендной платы – 165728,00 руб.;</w:t>
      </w:r>
      <w:proofErr w:type="gramEnd"/>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 xml:space="preserve">Новгородская область, Турбинное </w:t>
      </w:r>
      <w:proofErr w:type="spellStart"/>
      <w:r w:rsidRPr="00EF2132">
        <w:rPr>
          <w:color w:val="000000" w:themeColor="text1"/>
          <w:sz w:val="28"/>
          <w:szCs w:val="28"/>
        </w:rPr>
        <w:t>с.п</w:t>
      </w:r>
      <w:proofErr w:type="spellEnd"/>
      <w:r w:rsidRPr="00EF2132">
        <w:rPr>
          <w:color w:val="000000" w:themeColor="text1"/>
          <w:sz w:val="28"/>
          <w:szCs w:val="28"/>
        </w:rPr>
        <w:t xml:space="preserve">., </w:t>
      </w:r>
      <w:proofErr w:type="spellStart"/>
      <w:r w:rsidRPr="00EF2132">
        <w:rPr>
          <w:color w:val="000000" w:themeColor="text1"/>
          <w:sz w:val="28"/>
          <w:szCs w:val="28"/>
        </w:rPr>
        <w:t>д</w:t>
      </w:r>
      <w:proofErr w:type="gramStart"/>
      <w:r w:rsidRPr="00EF2132">
        <w:rPr>
          <w:color w:val="000000" w:themeColor="text1"/>
          <w:sz w:val="28"/>
          <w:szCs w:val="28"/>
        </w:rPr>
        <w:t>.Г</w:t>
      </w:r>
      <w:proofErr w:type="gramEnd"/>
      <w:r w:rsidRPr="00EF2132">
        <w:rPr>
          <w:color w:val="000000" w:themeColor="text1"/>
          <w:sz w:val="28"/>
          <w:szCs w:val="28"/>
        </w:rPr>
        <w:t>оры</w:t>
      </w:r>
      <w:proofErr w:type="spellEnd"/>
      <w:r w:rsidRPr="00EF2132">
        <w:rPr>
          <w:color w:val="000000" w:themeColor="text1"/>
          <w:sz w:val="28"/>
          <w:szCs w:val="28"/>
        </w:rPr>
        <w:t>, для ведения личного подсобного хозяйства, размер ежегодной арендной платы – 25479 руб.;</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 xml:space="preserve">Новгородская область, г.Окуловка, </w:t>
      </w:r>
      <w:proofErr w:type="spellStart"/>
      <w:r w:rsidRPr="00EF2132">
        <w:rPr>
          <w:color w:val="000000" w:themeColor="text1"/>
          <w:sz w:val="28"/>
          <w:szCs w:val="28"/>
        </w:rPr>
        <w:t>ул.Н.Николаева</w:t>
      </w:r>
      <w:proofErr w:type="spellEnd"/>
      <w:r w:rsidRPr="00EF2132">
        <w:rPr>
          <w:color w:val="000000" w:themeColor="text1"/>
          <w:sz w:val="28"/>
          <w:szCs w:val="28"/>
        </w:rPr>
        <w:t>, уч.59в, размещение торгового киоска, размер ежегодной арендной платы – 19962 руб.</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В 1 квартале 201</w:t>
      </w:r>
      <w:r>
        <w:rPr>
          <w:color w:val="000000" w:themeColor="text1"/>
          <w:sz w:val="28"/>
          <w:szCs w:val="28"/>
        </w:rPr>
        <w:t>9</w:t>
      </w:r>
      <w:r w:rsidRPr="00EF2132">
        <w:rPr>
          <w:color w:val="000000" w:themeColor="text1"/>
          <w:sz w:val="28"/>
          <w:szCs w:val="28"/>
        </w:rPr>
        <w:t xml:space="preserve"> года проведено 6 аукционов по продаже права на заключение договора аренды земельного участка на сумму ежегодного размера арендной платы 43369,98 руб.</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В Угловском городском поселении предоставлены два земельных участка с аукциона для строительства гаража.</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В целях обеспечения исполнения земельного законодательства, учета и контроля целевого использования земельных участков, вовлечения земельных участков в налоговый оборот Администрацией Окуловского муниципального района осуществляются мероприятия по муниципальному земельному контролю в черте населенных пунктов</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За 1 квартал 2019 поступило доходов:</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от сдачи в аренду земельных участков на сумму 615 698,43 руб., что составляет 8,3 % от годового плана;</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от сдачи в аренду муниципального имущества на сумму 948 928,63 руб., что составляет45,5 % от годового плана;</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 xml:space="preserve">от продажи земельных участков на сумму 392 </w:t>
      </w:r>
      <w:proofErr w:type="gramStart"/>
      <w:r w:rsidRPr="00EF2132">
        <w:rPr>
          <w:color w:val="000000" w:themeColor="text1"/>
          <w:sz w:val="28"/>
          <w:szCs w:val="28"/>
        </w:rPr>
        <w:t>326,35</w:t>
      </w:r>
      <w:proofErr w:type="gramEnd"/>
      <w:r w:rsidRPr="00EF2132">
        <w:rPr>
          <w:color w:val="000000" w:themeColor="text1"/>
          <w:sz w:val="28"/>
          <w:szCs w:val="28"/>
        </w:rPr>
        <w:t xml:space="preserve"> что составляет 21,0%;</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доходы от продажи муниципального имущества на сумму 0,0 руб.</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 xml:space="preserve">За 1 квартал 2019 проведена следующая </w:t>
      </w:r>
      <w:proofErr w:type="spellStart"/>
      <w:r w:rsidRPr="00EF2132">
        <w:rPr>
          <w:color w:val="000000" w:themeColor="text1"/>
          <w:sz w:val="28"/>
          <w:szCs w:val="28"/>
        </w:rPr>
        <w:t>претензионно</w:t>
      </w:r>
      <w:proofErr w:type="spellEnd"/>
      <w:r w:rsidRPr="00EF2132">
        <w:rPr>
          <w:color w:val="000000" w:themeColor="text1"/>
          <w:sz w:val="28"/>
          <w:szCs w:val="28"/>
        </w:rPr>
        <w:t>-исковая работа:</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направлено 35 претензий на сумму 863 590,52 руб., из них по состоянию на 31.03.2019 оплачено 26 878,61 руб.;</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направлены материалы в правовое управление для взыскания задолженности в судебном порядке по 3 юридическим лицам на сумму 1 005 610,25 руб. и 13 физическим лицам (15 договоров) на сумму 126 045,92 руб.</w:t>
      </w:r>
      <w:proofErr w:type="gramStart"/>
      <w:r w:rsidRPr="00EF2132">
        <w:rPr>
          <w:color w:val="000000" w:themeColor="text1"/>
          <w:sz w:val="28"/>
          <w:szCs w:val="28"/>
        </w:rPr>
        <w:t xml:space="preserve"> ;</w:t>
      </w:r>
      <w:proofErr w:type="gramEnd"/>
    </w:p>
    <w:p w:rsidR="00EF2132" w:rsidRPr="00EF2132" w:rsidRDefault="00EF2132" w:rsidP="00EF2132">
      <w:pPr>
        <w:tabs>
          <w:tab w:val="left" w:pos="1843"/>
        </w:tabs>
        <w:spacing w:line="300" w:lineRule="exact"/>
        <w:ind w:firstLine="709"/>
        <w:jc w:val="both"/>
        <w:rPr>
          <w:color w:val="000000" w:themeColor="text1"/>
          <w:sz w:val="28"/>
          <w:szCs w:val="28"/>
        </w:rPr>
      </w:pPr>
      <w:proofErr w:type="gramStart"/>
      <w:r w:rsidRPr="00EF2132">
        <w:rPr>
          <w:color w:val="000000" w:themeColor="text1"/>
          <w:sz w:val="28"/>
          <w:szCs w:val="28"/>
        </w:rPr>
        <w:t>правовым управлением направлено 3 исковых заявления в суд по взысканию задолженности на сумму 1 005 610,25руб. по ЮЛ и 15 исковых заявлений на сумму 26 878,61 руб. по физическим лицам;</w:t>
      </w:r>
      <w:proofErr w:type="gramEnd"/>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готовятся материалы для передачи в правовое управление по 3 физическим лицам.</w:t>
      </w:r>
    </w:p>
    <w:p w:rsidR="00EF2132" w:rsidRPr="00EF2132" w:rsidRDefault="00EF2132" w:rsidP="00EF2132">
      <w:pPr>
        <w:tabs>
          <w:tab w:val="left" w:pos="1843"/>
        </w:tabs>
        <w:spacing w:line="300" w:lineRule="exact"/>
        <w:ind w:firstLine="709"/>
        <w:jc w:val="both"/>
        <w:rPr>
          <w:color w:val="000000" w:themeColor="text1"/>
          <w:sz w:val="28"/>
          <w:szCs w:val="28"/>
        </w:rPr>
      </w:pPr>
      <w:r w:rsidRPr="00EF2132">
        <w:rPr>
          <w:color w:val="000000" w:themeColor="text1"/>
          <w:sz w:val="28"/>
          <w:szCs w:val="28"/>
        </w:rPr>
        <w:t>Ведется работа в программе СУФД «Система Удалённого Финансового Документооборота», распечатываются платежные поручения,  ведется работа по уточнению невыясненных платежей.</w:t>
      </w:r>
    </w:p>
    <w:p w:rsidR="00ED419B" w:rsidRDefault="00ED419B" w:rsidP="00F2320F">
      <w:pPr>
        <w:tabs>
          <w:tab w:val="left" w:pos="1843"/>
        </w:tabs>
        <w:spacing w:line="360" w:lineRule="atLeast"/>
        <w:ind w:firstLine="709"/>
        <w:jc w:val="both"/>
        <w:rPr>
          <w:color w:val="000000" w:themeColor="text1"/>
          <w:sz w:val="28"/>
          <w:szCs w:val="28"/>
        </w:rPr>
      </w:pPr>
    </w:p>
    <w:p w:rsidR="00A45AA6" w:rsidRPr="002E5EBF" w:rsidRDefault="00A45AA6" w:rsidP="00F2320F">
      <w:pPr>
        <w:tabs>
          <w:tab w:val="left" w:pos="1843"/>
        </w:tabs>
        <w:spacing w:line="360" w:lineRule="atLeast"/>
        <w:ind w:firstLine="709"/>
        <w:jc w:val="both"/>
        <w:rPr>
          <w:color w:val="000000" w:themeColor="text1"/>
          <w:sz w:val="28"/>
          <w:szCs w:val="28"/>
        </w:rPr>
      </w:pPr>
    </w:p>
    <w:p w:rsidR="00ED419B" w:rsidRPr="002E5EBF" w:rsidRDefault="00ED419B" w:rsidP="00F2320F">
      <w:pPr>
        <w:tabs>
          <w:tab w:val="left" w:pos="1843"/>
        </w:tabs>
        <w:spacing w:line="360" w:lineRule="atLeast"/>
        <w:ind w:firstLine="709"/>
        <w:jc w:val="center"/>
        <w:rPr>
          <w:b/>
          <w:color w:val="000000" w:themeColor="text1"/>
          <w:sz w:val="28"/>
          <w:szCs w:val="28"/>
        </w:rPr>
      </w:pPr>
      <w:r w:rsidRPr="002E5EBF">
        <w:rPr>
          <w:b/>
          <w:color w:val="000000" w:themeColor="text1"/>
          <w:sz w:val="28"/>
          <w:szCs w:val="28"/>
        </w:rPr>
        <w:lastRenderedPageBreak/>
        <w:t>УПРАВЛЕНИЕ МУНИЦИПАЛЬНЫМ ИМУЩЕСТВОМ</w:t>
      </w:r>
    </w:p>
    <w:p w:rsidR="00EF2132" w:rsidRPr="00EF2132" w:rsidRDefault="00EF2132" w:rsidP="00EF2132">
      <w:pPr>
        <w:spacing w:line="360" w:lineRule="exact"/>
        <w:ind w:firstLine="709"/>
        <w:contextualSpacing/>
        <w:jc w:val="both"/>
        <w:rPr>
          <w:rFonts w:ascii="Times New Roman CYR" w:hAnsi="Times New Roman CYR"/>
          <w:sz w:val="28"/>
          <w:szCs w:val="20"/>
        </w:rPr>
      </w:pPr>
      <w:r w:rsidRPr="00EF2132">
        <w:rPr>
          <w:rFonts w:ascii="Times New Roman CYR" w:hAnsi="Times New Roman CYR"/>
          <w:sz w:val="28"/>
          <w:szCs w:val="20"/>
        </w:rPr>
        <w:t>В 1 квартале 2019 года аукционы по продаже муниципального имущества не проводились.</w:t>
      </w:r>
    </w:p>
    <w:p w:rsidR="00EF2132" w:rsidRPr="00EF2132" w:rsidRDefault="00EF2132" w:rsidP="00EF2132">
      <w:pPr>
        <w:ind w:firstLine="709"/>
        <w:contextualSpacing/>
        <w:jc w:val="both"/>
        <w:rPr>
          <w:rFonts w:ascii="Times New Roman CYR" w:hAnsi="Times New Roman CYR"/>
          <w:sz w:val="28"/>
          <w:szCs w:val="28"/>
        </w:rPr>
      </w:pPr>
      <w:r w:rsidRPr="00EF2132">
        <w:rPr>
          <w:rFonts w:ascii="Times New Roman CYR" w:hAnsi="Times New Roman CYR"/>
          <w:sz w:val="28"/>
          <w:szCs w:val="28"/>
        </w:rPr>
        <w:t xml:space="preserve">Продолжена работа  по регистрации прав собственности на муниципальное имущество. В 1 квартале зарегистрировано право собственности  за </w:t>
      </w:r>
      <w:proofErr w:type="spellStart"/>
      <w:r w:rsidRPr="00EF2132">
        <w:rPr>
          <w:rFonts w:ascii="Times New Roman CYR" w:hAnsi="Times New Roman CYR"/>
          <w:sz w:val="28"/>
          <w:szCs w:val="28"/>
        </w:rPr>
        <w:t>Окуловским</w:t>
      </w:r>
      <w:proofErr w:type="spellEnd"/>
      <w:r w:rsidRPr="00EF2132">
        <w:rPr>
          <w:rFonts w:ascii="Times New Roman CYR" w:hAnsi="Times New Roman CYR"/>
          <w:sz w:val="28"/>
          <w:szCs w:val="28"/>
        </w:rPr>
        <w:t xml:space="preserve"> городским поселением </w:t>
      </w:r>
      <w:proofErr w:type="gramStart"/>
      <w:r w:rsidRPr="00EF2132">
        <w:rPr>
          <w:rFonts w:ascii="Times New Roman CYR" w:hAnsi="Times New Roman CYR"/>
          <w:sz w:val="28"/>
          <w:szCs w:val="28"/>
        </w:rPr>
        <w:t>на</w:t>
      </w:r>
      <w:proofErr w:type="gramEnd"/>
      <w:r w:rsidRPr="00EF2132">
        <w:rPr>
          <w:rFonts w:ascii="Times New Roman CYR" w:hAnsi="Times New Roman CYR"/>
          <w:sz w:val="28"/>
          <w:szCs w:val="28"/>
        </w:rPr>
        <w:t xml:space="preserve"> </w:t>
      </w:r>
    </w:p>
    <w:p w:rsidR="00EF2132" w:rsidRPr="00EF2132" w:rsidRDefault="00EF2132" w:rsidP="00EF2132">
      <w:pPr>
        <w:ind w:firstLine="709"/>
        <w:jc w:val="both"/>
        <w:rPr>
          <w:rFonts w:ascii="Times New Roman CYR" w:hAnsi="Times New Roman CYR"/>
          <w:sz w:val="28"/>
          <w:szCs w:val="28"/>
        </w:rPr>
      </w:pPr>
      <w:r w:rsidRPr="00EF2132">
        <w:rPr>
          <w:rFonts w:ascii="Times New Roman CYR" w:hAnsi="Times New Roman CYR"/>
          <w:sz w:val="28"/>
          <w:szCs w:val="28"/>
        </w:rPr>
        <w:t>14 пожарных водоемов;</w:t>
      </w:r>
    </w:p>
    <w:p w:rsidR="00EF2132" w:rsidRPr="00EF2132" w:rsidRDefault="00EF2132" w:rsidP="00EF2132">
      <w:pPr>
        <w:ind w:firstLine="709"/>
        <w:jc w:val="both"/>
        <w:rPr>
          <w:rFonts w:ascii="Times New Roman CYR" w:hAnsi="Times New Roman CYR"/>
          <w:sz w:val="28"/>
          <w:szCs w:val="28"/>
        </w:rPr>
      </w:pPr>
      <w:r w:rsidRPr="00EF2132">
        <w:rPr>
          <w:rFonts w:ascii="Times New Roman CYR" w:hAnsi="Times New Roman CYR"/>
          <w:sz w:val="28"/>
          <w:szCs w:val="28"/>
        </w:rPr>
        <w:t xml:space="preserve">водопровод, г.Окуловка </w:t>
      </w:r>
      <w:proofErr w:type="spellStart"/>
      <w:r w:rsidRPr="00EF2132">
        <w:rPr>
          <w:rFonts w:ascii="Times New Roman CYR" w:hAnsi="Times New Roman CYR"/>
          <w:sz w:val="28"/>
          <w:szCs w:val="28"/>
        </w:rPr>
        <w:t>ул</w:t>
      </w:r>
      <w:proofErr w:type="gramStart"/>
      <w:r w:rsidRPr="00EF2132">
        <w:rPr>
          <w:rFonts w:ascii="Times New Roman CYR" w:hAnsi="Times New Roman CYR"/>
          <w:sz w:val="28"/>
          <w:szCs w:val="28"/>
        </w:rPr>
        <w:t>.С</w:t>
      </w:r>
      <w:proofErr w:type="gramEnd"/>
      <w:r w:rsidRPr="00EF2132">
        <w:rPr>
          <w:rFonts w:ascii="Times New Roman CYR" w:hAnsi="Times New Roman CYR"/>
          <w:sz w:val="28"/>
          <w:szCs w:val="28"/>
        </w:rPr>
        <w:t>уворова</w:t>
      </w:r>
      <w:proofErr w:type="spellEnd"/>
    </w:p>
    <w:p w:rsidR="00EF2132" w:rsidRPr="00EF2132" w:rsidRDefault="00EF2132" w:rsidP="00EF2132">
      <w:pPr>
        <w:ind w:firstLine="709"/>
        <w:contextualSpacing/>
        <w:jc w:val="both"/>
        <w:rPr>
          <w:rFonts w:ascii="Times New Roman CYR" w:hAnsi="Times New Roman CYR"/>
          <w:sz w:val="28"/>
          <w:szCs w:val="28"/>
        </w:rPr>
      </w:pPr>
      <w:r w:rsidRPr="00EF2132">
        <w:rPr>
          <w:rFonts w:ascii="Times New Roman CYR" w:hAnsi="Times New Roman CYR"/>
          <w:sz w:val="28"/>
          <w:szCs w:val="28"/>
        </w:rPr>
        <w:t xml:space="preserve">Ведется работа по уточнению реестра муниципального имущества Окуловского муниципального района и Окуловского городского поселения. </w:t>
      </w:r>
    </w:p>
    <w:p w:rsidR="00EF2132" w:rsidRPr="00EF2132" w:rsidRDefault="00EF2132" w:rsidP="00EF2132">
      <w:pPr>
        <w:ind w:firstLine="709"/>
        <w:jc w:val="both"/>
        <w:rPr>
          <w:rFonts w:ascii="Times New Roman CYR" w:hAnsi="Times New Roman CYR"/>
          <w:sz w:val="28"/>
          <w:szCs w:val="28"/>
        </w:rPr>
      </w:pPr>
      <w:r w:rsidRPr="00EF2132">
        <w:rPr>
          <w:rFonts w:ascii="Times New Roman CYR" w:hAnsi="Times New Roman CYR"/>
          <w:sz w:val="28"/>
          <w:szCs w:val="28"/>
        </w:rPr>
        <w:t xml:space="preserve">Приватизированные квартиры, на основании выписок из ЕГРП исключаются из реестра. В 1 квартале 2019 года исключена 1 квартира. </w:t>
      </w:r>
    </w:p>
    <w:p w:rsidR="00EF2132" w:rsidRPr="00EF2132" w:rsidRDefault="00EF2132" w:rsidP="00EF2132">
      <w:pPr>
        <w:ind w:firstLine="709"/>
        <w:jc w:val="both"/>
        <w:rPr>
          <w:rFonts w:ascii="Times New Roman CYR" w:hAnsi="Times New Roman CYR"/>
          <w:sz w:val="28"/>
          <w:szCs w:val="28"/>
        </w:rPr>
      </w:pPr>
      <w:r w:rsidRPr="00EF2132">
        <w:rPr>
          <w:rFonts w:ascii="Times New Roman CYR" w:hAnsi="Times New Roman CYR"/>
          <w:sz w:val="28"/>
          <w:szCs w:val="28"/>
        </w:rPr>
        <w:t>За 1квартал  2019 года комитетом подготовлено:</w:t>
      </w:r>
    </w:p>
    <w:p w:rsidR="00EF2132" w:rsidRPr="00EF2132" w:rsidRDefault="00EF2132" w:rsidP="00EF2132">
      <w:pPr>
        <w:ind w:firstLine="709"/>
        <w:contextualSpacing/>
        <w:jc w:val="both"/>
        <w:rPr>
          <w:rFonts w:ascii="Times New Roman CYR" w:hAnsi="Times New Roman CYR"/>
          <w:sz w:val="28"/>
          <w:szCs w:val="28"/>
        </w:rPr>
      </w:pPr>
      <w:r w:rsidRPr="00EF2132">
        <w:rPr>
          <w:rFonts w:ascii="Times New Roman CYR" w:hAnsi="Times New Roman CYR"/>
          <w:sz w:val="28"/>
          <w:szCs w:val="28"/>
        </w:rPr>
        <w:t>6 договоров о передаче жилого помещения в собственность граждан;</w:t>
      </w:r>
    </w:p>
    <w:p w:rsidR="00EF2132" w:rsidRPr="00EF2132" w:rsidRDefault="00EF2132" w:rsidP="00EF2132">
      <w:pPr>
        <w:ind w:firstLine="709"/>
        <w:contextualSpacing/>
        <w:jc w:val="both"/>
        <w:rPr>
          <w:rFonts w:ascii="Times New Roman CYR" w:hAnsi="Times New Roman CYR"/>
          <w:sz w:val="28"/>
          <w:szCs w:val="28"/>
        </w:rPr>
      </w:pPr>
      <w:r w:rsidRPr="00EF2132">
        <w:rPr>
          <w:rFonts w:ascii="Times New Roman CYR" w:hAnsi="Times New Roman CYR"/>
          <w:sz w:val="28"/>
          <w:szCs w:val="28"/>
        </w:rPr>
        <w:t xml:space="preserve">6 договоров социального найма; </w:t>
      </w:r>
    </w:p>
    <w:p w:rsidR="00EF2132" w:rsidRPr="00EF2132" w:rsidRDefault="00EF2132" w:rsidP="00EF2132">
      <w:pPr>
        <w:ind w:firstLine="709"/>
        <w:contextualSpacing/>
        <w:jc w:val="both"/>
        <w:rPr>
          <w:rFonts w:ascii="Times New Roman CYR" w:hAnsi="Times New Roman CYR"/>
          <w:sz w:val="28"/>
          <w:szCs w:val="28"/>
        </w:rPr>
      </w:pPr>
      <w:r w:rsidRPr="00EF2132">
        <w:rPr>
          <w:rFonts w:ascii="Times New Roman CYR" w:hAnsi="Times New Roman CYR"/>
          <w:sz w:val="28"/>
          <w:szCs w:val="28"/>
        </w:rPr>
        <w:t xml:space="preserve">18 справок о </w:t>
      </w:r>
      <w:proofErr w:type="gramStart"/>
      <w:r w:rsidRPr="00EF2132">
        <w:rPr>
          <w:rFonts w:ascii="Times New Roman CYR" w:hAnsi="Times New Roman CYR"/>
          <w:sz w:val="28"/>
          <w:szCs w:val="28"/>
        </w:rPr>
        <w:t>не участии</w:t>
      </w:r>
      <w:proofErr w:type="gramEnd"/>
      <w:r w:rsidRPr="00EF2132">
        <w:rPr>
          <w:rFonts w:ascii="Times New Roman CYR" w:hAnsi="Times New Roman CYR"/>
          <w:sz w:val="28"/>
          <w:szCs w:val="28"/>
        </w:rPr>
        <w:t xml:space="preserve"> в приватизации на территории Окуловского района;</w:t>
      </w:r>
    </w:p>
    <w:p w:rsidR="00EF2132" w:rsidRPr="00EF2132" w:rsidRDefault="00EF2132" w:rsidP="00EF2132">
      <w:pPr>
        <w:ind w:firstLine="709"/>
        <w:contextualSpacing/>
        <w:jc w:val="both"/>
        <w:rPr>
          <w:rFonts w:ascii="Times New Roman CYR" w:hAnsi="Times New Roman CYR"/>
          <w:sz w:val="28"/>
          <w:szCs w:val="28"/>
        </w:rPr>
      </w:pPr>
      <w:r w:rsidRPr="00EF2132">
        <w:rPr>
          <w:rFonts w:ascii="Times New Roman CYR" w:hAnsi="Times New Roman CYR"/>
          <w:sz w:val="28"/>
          <w:szCs w:val="28"/>
        </w:rPr>
        <w:t xml:space="preserve">5 выписок из реестра муниципального имущества.   </w:t>
      </w:r>
    </w:p>
    <w:p w:rsidR="00EF2132" w:rsidRPr="00EF2132" w:rsidRDefault="00EF2132" w:rsidP="00EF2132">
      <w:pPr>
        <w:ind w:firstLine="709"/>
        <w:jc w:val="both"/>
        <w:rPr>
          <w:rFonts w:ascii="Times New Roman CYR" w:hAnsi="Times New Roman CYR"/>
          <w:sz w:val="28"/>
          <w:szCs w:val="28"/>
        </w:rPr>
      </w:pPr>
      <w:r w:rsidRPr="00EF2132">
        <w:rPr>
          <w:rFonts w:ascii="Times New Roman CYR" w:hAnsi="Times New Roman CYR"/>
          <w:sz w:val="28"/>
          <w:szCs w:val="28"/>
        </w:rPr>
        <w:t xml:space="preserve">Подготовлено 8 проектов постановлений Администрации Окуловского муниципального района, касающихся вопросов муниципальной собственности.  </w:t>
      </w:r>
    </w:p>
    <w:p w:rsidR="00EF2132" w:rsidRPr="00EF2132" w:rsidRDefault="00EF2132" w:rsidP="00EF2132">
      <w:pPr>
        <w:ind w:firstLine="709"/>
        <w:jc w:val="both"/>
        <w:rPr>
          <w:rFonts w:ascii="Times New Roman CYR" w:hAnsi="Times New Roman CYR"/>
          <w:sz w:val="28"/>
          <w:szCs w:val="28"/>
        </w:rPr>
      </w:pPr>
      <w:r w:rsidRPr="00EF2132">
        <w:rPr>
          <w:rFonts w:ascii="Times New Roman CYR" w:hAnsi="Times New Roman CYR"/>
          <w:sz w:val="28"/>
          <w:szCs w:val="28"/>
        </w:rPr>
        <w:t>Ведется работа в программе СУФД «Система Удалённого Финансового Документооборота», распечатываются платежные поручения,  ведется работа по уточнению невыясненных платежей.</w:t>
      </w:r>
    </w:p>
    <w:p w:rsidR="00EF2132" w:rsidRPr="00EF2132" w:rsidRDefault="00EF2132" w:rsidP="00EF2132">
      <w:pPr>
        <w:ind w:firstLine="709"/>
        <w:jc w:val="both"/>
        <w:rPr>
          <w:rFonts w:ascii="Times New Roman CYR" w:hAnsi="Times New Roman CYR"/>
          <w:sz w:val="28"/>
          <w:szCs w:val="28"/>
        </w:rPr>
      </w:pPr>
      <w:r w:rsidRPr="00EF2132">
        <w:rPr>
          <w:rFonts w:ascii="Times New Roman CYR" w:hAnsi="Times New Roman CYR"/>
          <w:sz w:val="28"/>
          <w:szCs w:val="28"/>
        </w:rPr>
        <w:t>Аренда муниципального имущества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420"/>
        <w:gridCol w:w="2420"/>
        <w:gridCol w:w="1928"/>
      </w:tblGrid>
      <w:tr w:rsidR="00EF2132" w:rsidRPr="00EF2132" w:rsidTr="00F339D4">
        <w:tc>
          <w:tcPr>
            <w:tcW w:w="2803" w:type="dxa"/>
            <w:shd w:val="clear" w:color="auto" w:fill="auto"/>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 xml:space="preserve"> </w:t>
            </w:r>
          </w:p>
        </w:tc>
        <w:tc>
          <w:tcPr>
            <w:tcW w:w="2420" w:type="dxa"/>
          </w:tcPr>
          <w:p w:rsidR="00EF2132" w:rsidRPr="00EF2132" w:rsidRDefault="00EF2132" w:rsidP="00EF2132">
            <w:pPr>
              <w:jc w:val="center"/>
              <w:rPr>
                <w:rFonts w:ascii="Times New Roman CYR" w:hAnsi="Times New Roman CYR"/>
                <w:b/>
                <w:sz w:val="28"/>
                <w:szCs w:val="28"/>
              </w:rPr>
            </w:pPr>
            <w:r w:rsidRPr="00EF2132">
              <w:rPr>
                <w:rFonts w:ascii="Times New Roman CYR" w:hAnsi="Times New Roman CYR"/>
                <w:b/>
                <w:sz w:val="28"/>
                <w:szCs w:val="28"/>
              </w:rPr>
              <w:t>1 квартал 2018</w:t>
            </w:r>
          </w:p>
        </w:tc>
        <w:tc>
          <w:tcPr>
            <w:tcW w:w="2420" w:type="dxa"/>
          </w:tcPr>
          <w:p w:rsidR="00EF2132" w:rsidRPr="00EF2132" w:rsidRDefault="00EF2132" w:rsidP="00EF2132">
            <w:pPr>
              <w:jc w:val="center"/>
              <w:rPr>
                <w:rFonts w:ascii="Times New Roman CYR" w:hAnsi="Times New Roman CYR"/>
                <w:b/>
                <w:sz w:val="28"/>
                <w:szCs w:val="28"/>
              </w:rPr>
            </w:pPr>
            <w:r w:rsidRPr="00EF2132">
              <w:rPr>
                <w:rFonts w:ascii="Times New Roman CYR" w:hAnsi="Times New Roman CYR"/>
                <w:b/>
                <w:sz w:val="28"/>
                <w:szCs w:val="28"/>
              </w:rPr>
              <w:t>1 квартал 2019</w:t>
            </w:r>
          </w:p>
        </w:tc>
        <w:tc>
          <w:tcPr>
            <w:tcW w:w="1928" w:type="dxa"/>
            <w:shd w:val="clear" w:color="auto" w:fill="auto"/>
          </w:tcPr>
          <w:p w:rsidR="00EF2132" w:rsidRPr="00EF2132" w:rsidRDefault="00EF2132" w:rsidP="00EF2132">
            <w:pPr>
              <w:jc w:val="center"/>
              <w:rPr>
                <w:rFonts w:ascii="Times New Roman CYR" w:hAnsi="Times New Roman CYR"/>
                <w:b/>
                <w:sz w:val="28"/>
                <w:szCs w:val="28"/>
              </w:rPr>
            </w:pPr>
            <w:r w:rsidRPr="00EF2132">
              <w:rPr>
                <w:rFonts w:ascii="Times New Roman CYR" w:hAnsi="Times New Roman CYR"/>
                <w:b/>
                <w:sz w:val="28"/>
                <w:szCs w:val="28"/>
              </w:rPr>
              <w:t>+</w:t>
            </w:r>
          </w:p>
          <w:p w:rsidR="00EF2132" w:rsidRPr="00EF2132" w:rsidRDefault="00EF2132" w:rsidP="00EF2132">
            <w:pPr>
              <w:jc w:val="center"/>
              <w:rPr>
                <w:rFonts w:ascii="Times New Roman CYR" w:hAnsi="Times New Roman CYR"/>
                <w:b/>
                <w:sz w:val="28"/>
                <w:szCs w:val="28"/>
              </w:rPr>
            </w:pPr>
            <w:r w:rsidRPr="00EF2132">
              <w:rPr>
                <w:rFonts w:ascii="Times New Roman CYR" w:hAnsi="Times New Roman CYR"/>
                <w:b/>
                <w:sz w:val="28"/>
                <w:szCs w:val="28"/>
              </w:rPr>
              <w:t>-</w:t>
            </w:r>
          </w:p>
        </w:tc>
      </w:tr>
      <w:tr w:rsidR="00EF2132" w:rsidRPr="00EF2132" w:rsidTr="00F339D4">
        <w:tc>
          <w:tcPr>
            <w:tcW w:w="2803" w:type="dxa"/>
            <w:shd w:val="clear" w:color="auto" w:fill="auto"/>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1. Количество  договоров аренды</w:t>
            </w:r>
          </w:p>
        </w:tc>
        <w:tc>
          <w:tcPr>
            <w:tcW w:w="2420" w:type="dxa"/>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12</w:t>
            </w:r>
          </w:p>
        </w:tc>
        <w:tc>
          <w:tcPr>
            <w:tcW w:w="2420" w:type="dxa"/>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10</w:t>
            </w:r>
          </w:p>
        </w:tc>
        <w:tc>
          <w:tcPr>
            <w:tcW w:w="1928" w:type="dxa"/>
            <w:shd w:val="clear" w:color="auto" w:fill="auto"/>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- 2</w:t>
            </w:r>
          </w:p>
        </w:tc>
      </w:tr>
      <w:tr w:rsidR="00EF2132" w:rsidRPr="00EF2132" w:rsidTr="00F339D4">
        <w:tc>
          <w:tcPr>
            <w:tcW w:w="2803" w:type="dxa"/>
            <w:shd w:val="clear" w:color="auto" w:fill="auto"/>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2. Начислено арендной платы (руб.)</w:t>
            </w:r>
          </w:p>
        </w:tc>
        <w:tc>
          <w:tcPr>
            <w:tcW w:w="2420" w:type="dxa"/>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677825,37</w:t>
            </w:r>
          </w:p>
        </w:tc>
        <w:tc>
          <w:tcPr>
            <w:tcW w:w="2420" w:type="dxa"/>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697305,03</w:t>
            </w:r>
          </w:p>
        </w:tc>
        <w:tc>
          <w:tcPr>
            <w:tcW w:w="1928" w:type="dxa"/>
            <w:shd w:val="clear" w:color="auto" w:fill="auto"/>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+ 19479,664</w:t>
            </w:r>
          </w:p>
        </w:tc>
      </w:tr>
      <w:tr w:rsidR="00EF2132" w:rsidRPr="00EF2132" w:rsidTr="00F339D4">
        <w:tc>
          <w:tcPr>
            <w:tcW w:w="2803" w:type="dxa"/>
            <w:shd w:val="clear" w:color="auto" w:fill="auto"/>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3. Поступило арендной платы (</w:t>
            </w:r>
            <w:proofErr w:type="spellStart"/>
            <w:r w:rsidRPr="00EF2132">
              <w:rPr>
                <w:rFonts w:ascii="Times New Roman CYR" w:hAnsi="Times New Roman CYR"/>
                <w:sz w:val="28"/>
                <w:szCs w:val="28"/>
              </w:rPr>
              <w:t>руб</w:t>
            </w:r>
            <w:proofErr w:type="spellEnd"/>
            <w:r w:rsidRPr="00EF2132">
              <w:rPr>
                <w:rFonts w:ascii="Times New Roman CYR" w:hAnsi="Times New Roman CYR"/>
                <w:sz w:val="28"/>
                <w:szCs w:val="28"/>
              </w:rPr>
              <w:t>)</w:t>
            </w:r>
          </w:p>
        </w:tc>
        <w:tc>
          <w:tcPr>
            <w:tcW w:w="2420" w:type="dxa"/>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291532,54</w:t>
            </w:r>
          </w:p>
        </w:tc>
        <w:tc>
          <w:tcPr>
            <w:tcW w:w="2420" w:type="dxa"/>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948928,63</w:t>
            </w:r>
          </w:p>
        </w:tc>
        <w:tc>
          <w:tcPr>
            <w:tcW w:w="1928" w:type="dxa"/>
            <w:shd w:val="clear" w:color="auto" w:fill="auto"/>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+ 657396,09</w:t>
            </w:r>
          </w:p>
        </w:tc>
      </w:tr>
      <w:tr w:rsidR="00EF2132" w:rsidRPr="00EF2132" w:rsidTr="00F339D4">
        <w:tc>
          <w:tcPr>
            <w:tcW w:w="2803" w:type="dxa"/>
            <w:shd w:val="clear" w:color="auto" w:fill="auto"/>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4. задолженность по арендной плате (</w:t>
            </w:r>
            <w:proofErr w:type="spellStart"/>
            <w:r w:rsidRPr="00EF2132">
              <w:rPr>
                <w:rFonts w:ascii="Times New Roman CYR" w:hAnsi="Times New Roman CYR"/>
                <w:sz w:val="28"/>
                <w:szCs w:val="28"/>
              </w:rPr>
              <w:t>руб</w:t>
            </w:r>
            <w:proofErr w:type="spellEnd"/>
            <w:r w:rsidRPr="00EF2132">
              <w:rPr>
                <w:rFonts w:ascii="Times New Roman CYR" w:hAnsi="Times New Roman CYR"/>
                <w:sz w:val="28"/>
                <w:szCs w:val="28"/>
              </w:rPr>
              <w:t>)</w:t>
            </w:r>
          </w:p>
        </w:tc>
        <w:tc>
          <w:tcPr>
            <w:tcW w:w="2420" w:type="dxa"/>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995510,33</w:t>
            </w:r>
          </w:p>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Ф-л ООО «МП ЖКХ НЖКС Окуловский ф-л»- 692 300 руб.</w:t>
            </w:r>
          </w:p>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ООО «</w:t>
            </w:r>
            <w:proofErr w:type="spellStart"/>
            <w:proofErr w:type="gramStart"/>
            <w:r w:rsidRPr="00EF2132">
              <w:rPr>
                <w:rFonts w:ascii="Times New Roman CYR" w:hAnsi="Times New Roman CYR"/>
                <w:sz w:val="28"/>
                <w:szCs w:val="28"/>
              </w:rPr>
              <w:t>Межмуници-пальная</w:t>
            </w:r>
            <w:proofErr w:type="spellEnd"/>
            <w:proofErr w:type="gramEnd"/>
            <w:r w:rsidRPr="00EF2132">
              <w:rPr>
                <w:rFonts w:ascii="Times New Roman CYR" w:hAnsi="Times New Roman CYR"/>
                <w:sz w:val="28"/>
                <w:szCs w:val="28"/>
              </w:rPr>
              <w:t xml:space="preserve"> служба похоронного дела </w:t>
            </w:r>
            <w:r w:rsidRPr="00EF2132">
              <w:rPr>
                <w:rFonts w:ascii="Times New Roman CYR" w:hAnsi="Times New Roman CYR"/>
                <w:sz w:val="28"/>
                <w:szCs w:val="28"/>
              </w:rPr>
              <w:lastRenderedPageBreak/>
              <w:t xml:space="preserve">«Портал» -41 476 </w:t>
            </w:r>
          </w:p>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 xml:space="preserve">ООО «МУК </w:t>
            </w:r>
            <w:proofErr w:type="spellStart"/>
            <w:r w:rsidRPr="00EF2132">
              <w:rPr>
                <w:rFonts w:ascii="Times New Roman CYR" w:hAnsi="Times New Roman CYR"/>
                <w:sz w:val="28"/>
                <w:szCs w:val="28"/>
              </w:rPr>
              <w:t>Окуловкасервис</w:t>
            </w:r>
            <w:proofErr w:type="spellEnd"/>
            <w:r w:rsidRPr="00EF2132">
              <w:rPr>
                <w:rFonts w:ascii="Times New Roman CYR" w:hAnsi="Times New Roman CYR"/>
                <w:sz w:val="28"/>
                <w:szCs w:val="28"/>
              </w:rPr>
              <w:t>» - 36666,69руб.</w:t>
            </w:r>
          </w:p>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 текущая задолженность</w:t>
            </w:r>
          </w:p>
          <w:p w:rsidR="00EF2132" w:rsidRPr="00EF2132" w:rsidRDefault="00EF2132" w:rsidP="00EF2132">
            <w:pPr>
              <w:jc w:val="center"/>
              <w:rPr>
                <w:rFonts w:ascii="Times New Roman CYR" w:hAnsi="Times New Roman CYR"/>
                <w:sz w:val="28"/>
                <w:szCs w:val="28"/>
              </w:rPr>
            </w:pPr>
          </w:p>
        </w:tc>
        <w:tc>
          <w:tcPr>
            <w:tcW w:w="2420" w:type="dxa"/>
          </w:tcPr>
          <w:p w:rsidR="00EF2132" w:rsidRPr="00EF2132" w:rsidRDefault="00EF2132" w:rsidP="00EF2132">
            <w:pPr>
              <w:jc w:val="center"/>
              <w:rPr>
                <w:rFonts w:ascii="Times New Roman CYR" w:hAnsi="Times New Roman CYR"/>
                <w:color w:val="000000"/>
                <w:sz w:val="28"/>
                <w:szCs w:val="28"/>
              </w:rPr>
            </w:pPr>
            <w:r w:rsidRPr="00EF2132">
              <w:rPr>
                <w:rFonts w:ascii="Times New Roman CYR" w:hAnsi="Times New Roman CYR"/>
                <w:color w:val="000000"/>
                <w:sz w:val="28"/>
                <w:szCs w:val="28"/>
              </w:rPr>
              <w:lastRenderedPageBreak/>
              <w:t>509153,38</w:t>
            </w:r>
          </w:p>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Ф-л ООО «МП ЖКХ НЖКС Окуловский ф-л»- 692 300 руб.</w:t>
            </w:r>
          </w:p>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t>ООО «</w:t>
            </w:r>
            <w:proofErr w:type="spellStart"/>
            <w:proofErr w:type="gramStart"/>
            <w:r w:rsidRPr="00EF2132">
              <w:rPr>
                <w:rFonts w:ascii="Times New Roman CYR" w:hAnsi="Times New Roman CYR"/>
                <w:sz w:val="28"/>
                <w:szCs w:val="28"/>
              </w:rPr>
              <w:t>Межмуници-пальная</w:t>
            </w:r>
            <w:proofErr w:type="spellEnd"/>
            <w:proofErr w:type="gramEnd"/>
            <w:r w:rsidRPr="00EF2132">
              <w:rPr>
                <w:rFonts w:ascii="Times New Roman CYR" w:hAnsi="Times New Roman CYR"/>
                <w:sz w:val="28"/>
                <w:szCs w:val="28"/>
              </w:rPr>
              <w:t xml:space="preserve"> служба похоронного дела </w:t>
            </w:r>
            <w:r w:rsidRPr="00EF2132">
              <w:rPr>
                <w:rFonts w:ascii="Times New Roman CYR" w:hAnsi="Times New Roman CYR"/>
                <w:sz w:val="28"/>
                <w:szCs w:val="28"/>
              </w:rPr>
              <w:lastRenderedPageBreak/>
              <w:t xml:space="preserve">«Портал» -41 476 </w:t>
            </w:r>
          </w:p>
          <w:p w:rsidR="00EF2132" w:rsidRPr="00EF2132" w:rsidRDefault="00EF2132" w:rsidP="00EF2132">
            <w:pPr>
              <w:jc w:val="center"/>
              <w:rPr>
                <w:rFonts w:ascii="Times New Roman CYR" w:hAnsi="Times New Roman CYR"/>
                <w:color w:val="000000"/>
                <w:sz w:val="28"/>
                <w:szCs w:val="28"/>
              </w:rPr>
            </w:pPr>
          </w:p>
        </w:tc>
        <w:tc>
          <w:tcPr>
            <w:tcW w:w="1928" w:type="dxa"/>
            <w:shd w:val="clear" w:color="auto" w:fill="auto"/>
          </w:tcPr>
          <w:p w:rsidR="00EF2132" w:rsidRPr="00EF2132" w:rsidRDefault="00EF2132" w:rsidP="00EF2132">
            <w:pPr>
              <w:jc w:val="center"/>
              <w:rPr>
                <w:rFonts w:ascii="Times New Roman CYR" w:hAnsi="Times New Roman CYR"/>
                <w:sz w:val="28"/>
                <w:szCs w:val="28"/>
              </w:rPr>
            </w:pPr>
            <w:r w:rsidRPr="00EF2132">
              <w:rPr>
                <w:rFonts w:ascii="Times New Roman CYR" w:hAnsi="Times New Roman CYR"/>
                <w:sz w:val="28"/>
                <w:szCs w:val="28"/>
              </w:rPr>
              <w:lastRenderedPageBreak/>
              <w:t>- 486356,95</w:t>
            </w:r>
          </w:p>
        </w:tc>
      </w:tr>
    </w:tbl>
    <w:p w:rsidR="00E84104" w:rsidRPr="002E5EBF" w:rsidRDefault="00E84104" w:rsidP="00EC0805">
      <w:pPr>
        <w:tabs>
          <w:tab w:val="left" w:pos="1843"/>
        </w:tabs>
        <w:spacing w:line="300" w:lineRule="exact"/>
        <w:ind w:firstLine="709"/>
        <w:jc w:val="both"/>
        <w:rPr>
          <w:color w:val="000000" w:themeColor="text1"/>
          <w:sz w:val="28"/>
          <w:szCs w:val="28"/>
        </w:rPr>
      </w:pPr>
    </w:p>
    <w:p w:rsidR="00EC0805" w:rsidRPr="002E5EBF" w:rsidRDefault="00E84104" w:rsidP="00E84104">
      <w:pPr>
        <w:tabs>
          <w:tab w:val="left" w:pos="1843"/>
        </w:tabs>
        <w:spacing w:line="300" w:lineRule="exact"/>
        <w:jc w:val="center"/>
        <w:rPr>
          <w:b/>
          <w:color w:val="000000" w:themeColor="text1"/>
          <w:sz w:val="28"/>
          <w:szCs w:val="28"/>
        </w:rPr>
      </w:pPr>
      <w:r w:rsidRPr="002E5EBF">
        <w:rPr>
          <w:b/>
          <w:color w:val="000000" w:themeColor="text1"/>
          <w:sz w:val="28"/>
          <w:szCs w:val="28"/>
        </w:rPr>
        <w:t>ДЕМОГРАФИЯ</w:t>
      </w:r>
    </w:p>
    <w:p w:rsidR="00E84104" w:rsidRPr="002E5EBF" w:rsidRDefault="00E84104" w:rsidP="00E84104">
      <w:pPr>
        <w:tabs>
          <w:tab w:val="left" w:pos="1843"/>
        </w:tabs>
        <w:spacing w:line="300" w:lineRule="exact"/>
        <w:ind w:firstLine="709"/>
        <w:jc w:val="both"/>
        <w:rPr>
          <w:color w:val="000000" w:themeColor="text1"/>
          <w:sz w:val="28"/>
          <w:szCs w:val="28"/>
        </w:rPr>
      </w:pPr>
      <w:r w:rsidRPr="002E5EBF">
        <w:rPr>
          <w:color w:val="000000" w:themeColor="text1"/>
          <w:sz w:val="28"/>
          <w:szCs w:val="28"/>
        </w:rPr>
        <w:t>Сектором ЗАГС администрации Окуловского муниципального района зарегистрированы акты гражданского состояния: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675"/>
        <w:gridCol w:w="2676"/>
      </w:tblGrid>
      <w:tr w:rsidR="002E5EBF" w:rsidRPr="002E5EBF" w:rsidTr="002E5EBF">
        <w:trPr>
          <w:trHeight w:val="841"/>
        </w:trPr>
        <w:tc>
          <w:tcPr>
            <w:tcW w:w="4219" w:type="dxa"/>
            <w:shd w:val="clear" w:color="auto" w:fill="auto"/>
            <w:vAlign w:val="center"/>
          </w:tcPr>
          <w:p w:rsidR="002E5EBF" w:rsidRPr="002E5EBF" w:rsidRDefault="002E5EBF" w:rsidP="00E973C9">
            <w:pPr>
              <w:spacing w:line="360" w:lineRule="atLeast"/>
              <w:jc w:val="center"/>
              <w:rPr>
                <w:b/>
                <w:color w:val="000000" w:themeColor="text1"/>
                <w:sz w:val="28"/>
                <w:szCs w:val="28"/>
              </w:rPr>
            </w:pPr>
            <w:r w:rsidRPr="002E5EBF">
              <w:rPr>
                <w:b/>
                <w:color w:val="000000" w:themeColor="text1"/>
                <w:sz w:val="28"/>
                <w:szCs w:val="28"/>
              </w:rPr>
              <w:t>Акты гражданского состояния</w:t>
            </w:r>
          </w:p>
        </w:tc>
        <w:tc>
          <w:tcPr>
            <w:tcW w:w="2675" w:type="dxa"/>
            <w:shd w:val="clear" w:color="auto" w:fill="auto"/>
            <w:vAlign w:val="center"/>
          </w:tcPr>
          <w:p w:rsidR="002E5EBF" w:rsidRPr="002E5EBF" w:rsidRDefault="002E5EBF" w:rsidP="002E5EBF">
            <w:pPr>
              <w:pStyle w:val="a7"/>
              <w:spacing w:beforeAutospacing="0" w:after="0"/>
              <w:ind w:left="391" w:hanging="357"/>
              <w:jc w:val="center"/>
              <w:rPr>
                <w:color w:val="000000" w:themeColor="text1"/>
              </w:rPr>
            </w:pPr>
            <w:r w:rsidRPr="002E5EBF">
              <w:rPr>
                <w:b/>
                <w:bCs/>
                <w:color w:val="000000" w:themeColor="text1"/>
                <w:sz w:val="27"/>
                <w:szCs w:val="27"/>
              </w:rPr>
              <w:t>2018 год</w:t>
            </w:r>
          </w:p>
        </w:tc>
        <w:tc>
          <w:tcPr>
            <w:tcW w:w="2676" w:type="dxa"/>
            <w:shd w:val="clear" w:color="auto" w:fill="auto"/>
            <w:vAlign w:val="center"/>
          </w:tcPr>
          <w:p w:rsidR="002E5EBF" w:rsidRPr="002E5EBF" w:rsidRDefault="002E5EBF" w:rsidP="002E5EBF">
            <w:pPr>
              <w:pStyle w:val="a7"/>
              <w:spacing w:beforeAutospacing="0" w:after="0"/>
              <w:ind w:left="391" w:hanging="357"/>
              <w:jc w:val="center"/>
              <w:rPr>
                <w:color w:val="000000" w:themeColor="text1"/>
              </w:rPr>
            </w:pPr>
            <w:r w:rsidRPr="002E5EBF">
              <w:rPr>
                <w:b/>
                <w:bCs/>
                <w:color w:val="000000" w:themeColor="text1"/>
                <w:sz w:val="27"/>
                <w:szCs w:val="27"/>
              </w:rPr>
              <w:t>2017 год</w:t>
            </w:r>
          </w:p>
        </w:tc>
      </w:tr>
      <w:tr w:rsidR="002E5EBF" w:rsidRPr="002E5EBF" w:rsidTr="002E5EBF">
        <w:trPr>
          <w:trHeight w:val="377"/>
        </w:trPr>
        <w:tc>
          <w:tcPr>
            <w:tcW w:w="4219" w:type="dxa"/>
            <w:shd w:val="clear" w:color="auto" w:fill="auto"/>
            <w:vAlign w:val="center"/>
          </w:tcPr>
          <w:p w:rsidR="002E5EBF" w:rsidRPr="002E5EBF" w:rsidRDefault="002E5EBF" w:rsidP="00E973C9">
            <w:pPr>
              <w:spacing w:line="360" w:lineRule="atLeast"/>
              <w:rPr>
                <w:color w:val="000000" w:themeColor="text1"/>
                <w:sz w:val="28"/>
                <w:szCs w:val="28"/>
              </w:rPr>
            </w:pPr>
            <w:r w:rsidRPr="002E5EBF">
              <w:rPr>
                <w:color w:val="000000" w:themeColor="text1"/>
                <w:sz w:val="28"/>
                <w:szCs w:val="28"/>
              </w:rPr>
              <w:t>О рождении</w:t>
            </w:r>
          </w:p>
        </w:tc>
        <w:tc>
          <w:tcPr>
            <w:tcW w:w="2675" w:type="dxa"/>
            <w:shd w:val="clear" w:color="auto" w:fill="auto"/>
            <w:vAlign w:val="center"/>
          </w:tcPr>
          <w:p w:rsidR="002E5EBF" w:rsidRPr="002E5EBF" w:rsidRDefault="007C3997" w:rsidP="00E973C9">
            <w:pPr>
              <w:pStyle w:val="a7"/>
              <w:jc w:val="center"/>
              <w:rPr>
                <w:sz w:val="28"/>
                <w:szCs w:val="22"/>
              </w:rPr>
            </w:pPr>
            <w:r>
              <w:rPr>
                <w:sz w:val="28"/>
                <w:szCs w:val="22"/>
              </w:rPr>
              <w:t>52</w:t>
            </w:r>
          </w:p>
        </w:tc>
        <w:tc>
          <w:tcPr>
            <w:tcW w:w="2676" w:type="dxa"/>
            <w:shd w:val="clear" w:color="auto" w:fill="auto"/>
            <w:vAlign w:val="center"/>
          </w:tcPr>
          <w:p w:rsidR="002E5EBF" w:rsidRPr="002E5EBF" w:rsidRDefault="007C3997" w:rsidP="00E973C9">
            <w:pPr>
              <w:pStyle w:val="a7"/>
              <w:jc w:val="center"/>
              <w:rPr>
                <w:sz w:val="28"/>
                <w:szCs w:val="22"/>
              </w:rPr>
            </w:pPr>
            <w:r>
              <w:rPr>
                <w:sz w:val="28"/>
                <w:szCs w:val="22"/>
              </w:rPr>
              <w:t>53</w:t>
            </w:r>
          </w:p>
        </w:tc>
      </w:tr>
      <w:tr w:rsidR="002E5EBF" w:rsidRPr="002E5EBF" w:rsidTr="002E5EBF">
        <w:tc>
          <w:tcPr>
            <w:tcW w:w="4219" w:type="dxa"/>
            <w:shd w:val="clear" w:color="auto" w:fill="auto"/>
            <w:vAlign w:val="center"/>
          </w:tcPr>
          <w:p w:rsidR="002E5EBF" w:rsidRPr="002E5EBF" w:rsidRDefault="002E5EBF" w:rsidP="00E973C9">
            <w:pPr>
              <w:spacing w:line="360" w:lineRule="atLeast"/>
              <w:rPr>
                <w:color w:val="000000" w:themeColor="text1"/>
                <w:sz w:val="28"/>
                <w:szCs w:val="28"/>
              </w:rPr>
            </w:pPr>
            <w:r w:rsidRPr="002E5EBF">
              <w:rPr>
                <w:color w:val="000000" w:themeColor="text1"/>
                <w:sz w:val="28"/>
                <w:szCs w:val="28"/>
              </w:rPr>
              <w:t>О смерти</w:t>
            </w:r>
          </w:p>
        </w:tc>
        <w:tc>
          <w:tcPr>
            <w:tcW w:w="2675" w:type="dxa"/>
            <w:shd w:val="clear" w:color="auto" w:fill="auto"/>
            <w:vAlign w:val="center"/>
          </w:tcPr>
          <w:p w:rsidR="002E5EBF" w:rsidRPr="002E5EBF" w:rsidRDefault="007C3997" w:rsidP="00E973C9">
            <w:pPr>
              <w:pStyle w:val="a7"/>
              <w:jc w:val="center"/>
              <w:rPr>
                <w:sz w:val="28"/>
                <w:szCs w:val="22"/>
              </w:rPr>
            </w:pPr>
            <w:r>
              <w:rPr>
                <w:sz w:val="28"/>
                <w:szCs w:val="22"/>
              </w:rPr>
              <w:t>128</w:t>
            </w:r>
          </w:p>
        </w:tc>
        <w:tc>
          <w:tcPr>
            <w:tcW w:w="2676" w:type="dxa"/>
            <w:shd w:val="clear" w:color="auto" w:fill="auto"/>
            <w:vAlign w:val="center"/>
          </w:tcPr>
          <w:p w:rsidR="002E5EBF" w:rsidRPr="002E5EBF" w:rsidRDefault="007C3997" w:rsidP="00E973C9">
            <w:pPr>
              <w:pStyle w:val="a7"/>
              <w:jc w:val="center"/>
              <w:rPr>
                <w:sz w:val="28"/>
                <w:szCs w:val="22"/>
              </w:rPr>
            </w:pPr>
            <w:r>
              <w:rPr>
                <w:sz w:val="28"/>
                <w:szCs w:val="22"/>
              </w:rPr>
              <w:t>136</w:t>
            </w:r>
          </w:p>
        </w:tc>
      </w:tr>
      <w:tr w:rsidR="002E5EBF" w:rsidRPr="002E5EBF" w:rsidTr="002E5EBF">
        <w:tc>
          <w:tcPr>
            <w:tcW w:w="4219" w:type="dxa"/>
            <w:shd w:val="clear" w:color="auto" w:fill="auto"/>
            <w:vAlign w:val="center"/>
          </w:tcPr>
          <w:p w:rsidR="002E5EBF" w:rsidRPr="002E5EBF" w:rsidRDefault="002E5EBF" w:rsidP="00E973C9">
            <w:pPr>
              <w:spacing w:line="360" w:lineRule="atLeast"/>
              <w:rPr>
                <w:color w:val="000000" w:themeColor="text1"/>
                <w:sz w:val="28"/>
                <w:szCs w:val="28"/>
              </w:rPr>
            </w:pPr>
            <w:r w:rsidRPr="002E5EBF">
              <w:rPr>
                <w:color w:val="000000" w:themeColor="text1"/>
                <w:sz w:val="28"/>
                <w:szCs w:val="28"/>
              </w:rPr>
              <w:t>О заключении брака</w:t>
            </w:r>
          </w:p>
        </w:tc>
        <w:tc>
          <w:tcPr>
            <w:tcW w:w="2675" w:type="dxa"/>
            <w:shd w:val="clear" w:color="auto" w:fill="auto"/>
            <w:vAlign w:val="center"/>
          </w:tcPr>
          <w:p w:rsidR="002E5EBF" w:rsidRPr="002E5EBF" w:rsidRDefault="007C3997" w:rsidP="00E973C9">
            <w:pPr>
              <w:pStyle w:val="a7"/>
              <w:jc w:val="center"/>
              <w:rPr>
                <w:sz w:val="28"/>
                <w:szCs w:val="22"/>
              </w:rPr>
            </w:pPr>
            <w:r>
              <w:rPr>
                <w:sz w:val="28"/>
                <w:szCs w:val="22"/>
              </w:rPr>
              <w:t>17</w:t>
            </w:r>
          </w:p>
        </w:tc>
        <w:tc>
          <w:tcPr>
            <w:tcW w:w="2676" w:type="dxa"/>
            <w:shd w:val="clear" w:color="auto" w:fill="auto"/>
            <w:vAlign w:val="center"/>
          </w:tcPr>
          <w:p w:rsidR="002E5EBF" w:rsidRPr="002E5EBF" w:rsidRDefault="007C3997" w:rsidP="00E973C9">
            <w:pPr>
              <w:pStyle w:val="a7"/>
              <w:jc w:val="center"/>
              <w:rPr>
                <w:sz w:val="28"/>
                <w:szCs w:val="22"/>
              </w:rPr>
            </w:pPr>
            <w:r>
              <w:rPr>
                <w:sz w:val="28"/>
                <w:szCs w:val="22"/>
              </w:rPr>
              <w:t>24</w:t>
            </w:r>
          </w:p>
        </w:tc>
      </w:tr>
      <w:tr w:rsidR="002E5EBF" w:rsidRPr="002E5EBF" w:rsidTr="002E5EBF">
        <w:tc>
          <w:tcPr>
            <w:tcW w:w="4219" w:type="dxa"/>
            <w:shd w:val="clear" w:color="auto" w:fill="auto"/>
            <w:vAlign w:val="center"/>
          </w:tcPr>
          <w:p w:rsidR="002E5EBF" w:rsidRPr="002E5EBF" w:rsidRDefault="002E5EBF" w:rsidP="00E973C9">
            <w:pPr>
              <w:spacing w:line="360" w:lineRule="atLeast"/>
              <w:rPr>
                <w:color w:val="000000" w:themeColor="text1"/>
                <w:sz w:val="28"/>
                <w:szCs w:val="28"/>
              </w:rPr>
            </w:pPr>
            <w:r w:rsidRPr="002E5EBF">
              <w:rPr>
                <w:color w:val="000000" w:themeColor="text1"/>
                <w:sz w:val="28"/>
                <w:szCs w:val="28"/>
              </w:rPr>
              <w:t>О расторжении брака</w:t>
            </w:r>
          </w:p>
        </w:tc>
        <w:tc>
          <w:tcPr>
            <w:tcW w:w="2675" w:type="dxa"/>
            <w:shd w:val="clear" w:color="auto" w:fill="auto"/>
            <w:vAlign w:val="center"/>
          </w:tcPr>
          <w:p w:rsidR="002E5EBF" w:rsidRPr="002E5EBF" w:rsidRDefault="007C3997" w:rsidP="00E973C9">
            <w:pPr>
              <w:pStyle w:val="a7"/>
              <w:jc w:val="center"/>
              <w:rPr>
                <w:sz w:val="28"/>
                <w:szCs w:val="22"/>
              </w:rPr>
            </w:pPr>
            <w:r>
              <w:rPr>
                <w:sz w:val="28"/>
                <w:szCs w:val="22"/>
              </w:rPr>
              <w:t>17</w:t>
            </w:r>
          </w:p>
        </w:tc>
        <w:tc>
          <w:tcPr>
            <w:tcW w:w="2676" w:type="dxa"/>
            <w:shd w:val="clear" w:color="auto" w:fill="auto"/>
            <w:vAlign w:val="center"/>
          </w:tcPr>
          <w:p w:rsidR="002E5EBF" w:rsidRPr="002E5EBF" w:rsidRDefault="007C3997" w:rsidP="00E973C9">
            <w:pPr>
              <w:pStyle w:val="a7"/>
              <w:jc w:val="center"/>
              <w:rPr>
                <w:sz w:val="28"/>
                <w:szCs w:val="22"/>
              </w:rPr>
            </w:pPr>
            <w:r>
              <w:rPr>
                <w:sz w:val="28"/>
                <w:szCs w:val="22"/>
              </w:rPr>
              <w:t>28</w:t>
            </w:r>
          </w:p>
        </w:tc>
      </w:tr>
    </w:tbl>
    <w:p w:rsidR="00E84104" w:rsidRPr="002E5EBF" w:rsidRDefault="00E84104" w:rsidP="00EC0805">
      <w:pPr>
        <w:tabs>
          <w:tab w:val="left" w:pos="1843"/>
        </w:tabs>
        <w:spacing w:line="300" w:lineRule="exact"/>
        <w:ind w:firstLine="709"/>
        <w:jc w:val="both"/>
        <w:rPr>
          <w:color w:val="000000" w:themeColor="text1"/>
          <w:sz w:val="28"/>
          <w:szCs w:val="28"/>
        </w:rPr>
      </w:pPr>
    </w:p>
    <w:p w:rsidR="000731B4" w:rsidRPr="002E5EBF" w:rsidRDefault="000731B4" w:rsidP="007016C2">
      <w:pPr>
        <w:spacing w:line="360" w:lineRule="atLeast"/>
        <w:jc w:val="center"/>
        <w:rPr>
          <w:b/>
          <w:color w:val="000000" w:themeColor="text1"/>
          <w:sz w:val="28"/>
          <w:szCs w:val="28"/>
        </w:rPr>
      </w:pPr>
      <w:r w:rsidRPr="002E5EBF">
        <w:rPr>
          <w:b/>
          <w:color w:val="000000" w:themeColor="text1"/>
          <w:sz w:val="28"/>
          <w:szCs w:val="28"/>
        </w:rPr>
        <w:t>ЗДРАВООХРАНЕНИЕ</w:t>
      </w:r>
    </w:p>
    <w:p w:rsidR="00F339D4" w:rsidRPr="00F339D4" w:rsidRDefault="00666E24" w:rsidP="00F339D4">
      <w:pPr>
        <w:spacing w:line="360" w:lineRule="atLeast"/>
        <w:ind w:firstLine="709"/>
        <w:jc w:val="both"/>
        <w:rPr>
          <w:color w:val="000000" w:themeColor="text1"/>
          <w:sz w:val="28"/>
          <w:szCs w:val="28"/>
        </w:rPr>
      </w:pPr>
      <w:r w:rsidRPr="002E5EBF">
        <w:rPr>
          <w:color w:val="000000" w:themeColor="text1"/>
          <w:sz w:val="28"/>
          <w:szCs w:val="28"/>
        </w:rPr>
        <w:t xml:space="preserve">В </w:t>
      </w:r>
      <w:proofErr w:type="spellStart"/>
      <w:r w:rsidRPr="002E5EBF">
        <w:rPr>
          <w:color w:val="000000" w:themeColor="text1"/>
          <w:sz w:val="28"/>
          <w:szCs w:val="28"/>
        </w:rPr>
        <w:t>Окуловском</w:t>
      </w:r>
      <w:proofErr w:type="spellEnd"/>
      <w:r w:rsidRPr="002E5EBF">
        <w:rPr>
          <w:color w:val="000000" w:themeColor="text1"/>
          <w:sz w:val="28"/>
          <w:szCs w:val="28"/>
        </w:rPr>
        <w:t xml:space="preserve"> районе на 01.01.201</w:t>
      </w:r>
      <w:r w:rsidR="00F339D4">
        <w:rPr>
          <w:color w:val="000000" w:themeColor="text1"/>
          <w:sz w:val="28"/>
          <w:szCs w:val="28"/>
        </w:rPr>
        <w:t>9</w:t>
      </w:r>
      <w:r w:rsidRPr="002E5EBF">
        <w:rPr>
          <w:color w:val="000000" w:themeColor="text1"/>
          <w:sz w:val="28"/>
          <w:szCs w:val="28"/>
        </w:rPr>
        <w:t xml:space="preserve"> проживает </w:t>
      </w:r>
      <w:r w:rsidR="00F339D4">
        <w:rPr>
          <w:color w:val="000000" w:themeColor="text1"/>
          <w:sz w:val="28"/>
          <w:szCs w:val="28"/>
        </w:rPr>
        <w:t xml:space="preserve">20813 </w:t>
      </w:r>
      <w:r w:rsidRPr="002E5EBF">
        <w:rPr>
          <w:color w:val="000000" w:themeColor="text1"/>
          <w:sz w:val="28"/>
          <w:szCs w:val="28"/>
        </w:rPr>
        <w:t xml:space="preserve">человек, </w:t>
      </w:r>
      <w:r w:rsidR="00F339D4" w:rsidRPr="00F339D4">
        <w:rPr>
          <w:color w:val="000000" w:themeColor="text1"/>
          <w:sz w:val="28"/>
          <w:szCs w:val="28"/>
        </w:rPr>
        <w:t>в том числе: от 0 до 14 лет –3982 (18,6%), подростков от 15 до 17 лет вкл. –627 (2,9%) человека, пенсионеров –7003 (32,7 %</w:t>
      </w:r>
      <w:proofErr w:type="gramStart"/>
      <w:r w:rsidR="00F339D4" w:rsidRPr="00F339D4">
        <w:rPr>
          <w:color w:val="000000" w:themeColor="text1"/>
          <w:sz w:val="28"/>
          <w:szCs w:val="28"/>
        </w:rPr>
        <w:t xml:space="preserve"> )</w:t>
      </w:r>
      <w:proofErr w:type="gramEnd"/>
      <w:r w:rsidR="00F339D4" w:rsidRPr="00F339D4">
        <w:rPr>
          <w:color w:val="000000" w:themeColor="text1"/>
          <w:sz w:val="28"/>
          <w:szCs w:val="28"/>
        </w:rPr>
        <w:t xml:space="preserve"> человек, трудоспособного населения–9628 (45%)  человек, мужчин – 9582 человек, женщин - 11819 человек.</w:t>
      </w:r>
    </w:p>
    <w:p w:rsidR="00C97B53" w:rsidRPr="002E5EBF" w:rsidRDefault="00C97B53" w:rsidP="007016C2">
      <w:pPr>
        <w:spacing w:line="360" w:lineRule="atLeast"/>
        <w:ind w:firstLine="709"/>
        <w:jc w:val="both"/>
        <w:rPr>
          <w:color w:val="000000" w:themeColor="text1"/>
          <w:sz w:val="28"/>
          <w:szCs w:val="28"/>
        </w:rPr>
      </w:pPr>
    </w:p>
    <w:p w:rsidR="00C97B53" w:rsidRPr="002E5EBF" w:rsidRDefault="00C97B53" w:rsidP="007016C2">
      <w:pPr>
        <w:spacing w:line="360" w:lineRule="atLeast"/>
        <w:jc w:val="center"/>
        <w:rPr>
          <w:b/>
          <w:color w:val="000000" w:themeColor="text1"/>
          <w:sz w:val="28"/>
          <w:szCs w:val="28"/>
        </w:rPr>
      </w:pPr>
      <w:r w:rsidRPr="002E5EBF">
        <w:rPr>
          <w:b/>
          <w:color w:val="000000" w:themeColor="text1"/>
          <w:sz w:val="28"/>
          <w:szCs w:val="28"/>
        </w:rPr>
        <w:t>Медико-демографические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B473E6" w:rsidRPr="002E5EBF" w:rsidTr="00FF23D6">
        <w:trPr>
          <w:trHeight w:val="841"/>
        </w:trPr>
        <w:tc>
          <w:tcPr>
            <w:tcW w:w="3190" w:type="dxa"/>
            <w:shd w:val="clear" w:color="auto" w:fill="auto"/>
            <w:vAlign w:val="center"/>
          </w:tcPr>
          <w:p w:rsidR="00054A9E" w:rsidRPr="002E5EBF" w:rsidRDefault="00054A9E" w:rsidP="007016C2">
            <w:pPr>
              <w:spacing w:line="360" w:lineRule="atLeast"/>
              <w:jc w:val="center"/>
              <w:rPr>
                <w:b/>
                <w:color w:val="000000" w:themeColor="text1"/>
                <w:sz w:val="28"/>
                <w:szCs w:val="28"/>
              </w:rPr>
            </w:pPr>
            <w:r w:rsidRPr="002E5EBF">
              <w:rPr>
                <w:b/>
                <w:color w:val="000000" w:themeColor="text1"/>
                <w:sz w:val="28"/>
                <w:szCs w:val="28"/>
              </w:rPr>
              <w:t>Показатель</w:t>
            </w:r>
          </w:p>
        </w:tc>
        <w:tc>
          <w:tcPr>
            <w:tcW w:w="3190" w:type="dxa"/>
            <w:shd w:val="clear" w:color="auto" w:fill="auto"/>
            <w:vAlign w:val="center"/>
          </w:tcPr>
          <w:p w:rsidR="00054A9E" w:rsidRPr="002E5EBF" w:rsidRDefault="00F339D4" w:rsidP="00F339D4">
            <w:pPr>
              <w:pStyle w:val="a7"/>
              <w:spacing w:beforeAutospacing="0" w:after="0"/>
              <w:ind w:left="391"/>
              <w:jc w:val="center"/>
              <w:rPr>
                <w:color w:val="000000" w:themeColor="text1"/>
              </w:rPr>
            </w:pPr>
            <w:r>
              <w:rPr>
                <w:b/>
                <w:bCs/>
                <w:color w:val="000000" w:themeColor="text1"/>
                <w:sz w:val="27"/>
                <w:szCs w:val="27"/>
              </w:rPr>
              <w:t xml:space="preserve">1 квартал </w:t>
            </w:r>
            <w:r w:rsidR="00054A9E" w:rsidRPr="002E5EBF">
              <w:rPr>
                <w:b/>
                <w:bCs/>
                <w:color w:val="000000" w:themeColor="text1"/>
                <w:sz w:val="27"/>
                <w:szCs w:val="27"/>
              </w:rPr>
              <w:t>201</w:t>
            </w:r>
            <w:r>
              <w:rPr>
                <w:b/>
                <w:bCs/>
                <w:color w:val="000000" w:themeColor="text1"/>
                <w:sz w:val="27"/>
                <w:szCs w:val="27"/>
              </w:rPr>
              <w:t>9</w:t>
            </w:r>
            <w:r w:rsidR="00054A9E" w:rsidRPr="002E5EBF">
              <w:rPr>
                <w:b/>
                <w:bCs/>
                <w:color w:val="000000" w:themeColor="text1"/>
                <w:sz w:val="27"/>
                <w:szCs w:val="27"/>
              </w:rPr>
              <w:t xml:space="preserve"> год</w:t>
            </w:r>
          </w:p>
        </w:tc>
        <w:tc>
          <w:tcPr>
            <w:tcW w:w="3190" w:type="dxa"/>
            <w:shd w:val="clear" w:color="auto" w:fill="auto"/>
            <w:vAlign w:val="center"/>
          </w:tcPr>
          <w:p w:rsidR="00054A9E" w:rsidRPr="002E5EBF" w:rsidRDefault="00F339D4" w:rsidP="00F339D4">
            <w:pPr>
              <w:pStyle w:val="a7"/>
              <w:spacing w:beforeAutospacing="0" w:after="0"/>
              <w:ind w:left="391"/>
              <w:jc w:val="center"/>
              <w:rPr>
                <w:color w:val="000000" w:themeColor="text1"/>
              </w:rPr>
            </w:pPr>
            <w:r>
              <w:rPr>
                <w:b/>
                <w:bCs/>
                <w:color w:val="000000" w:themeColor="text1"/>
                <w:sz w:val="27"/>
                <w:szCs w:val="27"/>
              </w:rPr>
              <w:t xml:space="preserve">1 квартал </w:t>
            </w:r>
            <w:r w:rsidR="00054A9E" w:rsidRPr="002E5EBF">
              <w:rPr>
                <w:b/>
                <w:bCs/>
                <w:color w:val="000000" w:themeColor="text1"/>
                <w:sz w:val="27"/>
                <w:szCs w:val="27"/>
              </w:rPr>
              <w:t>201</w:t>
            </w:r>
            <w:r>
              <w:rPr>
                <w:b/>
                <w:bCs/>
                <w:color w:val="000000" w:themeColor="text1"/>
                <w:sz w:val="27"/>
                <w:szCs w:val="27"/>
              </w:rPr>
              <w:t>8</w:t>
            </w:r>
            <w:r w:rsidR="00054A9E" w:rsidRPr="002E5EBF">
              <w:rPr>
                <w:b/>
                <w:bCs/>
                <w:color w:val="000000" w:themeColor="text1"/>
                <w:sz w:val="27"/>
                <w:szCs w:val="27"/>
              </w:rPr>
              <w:t xml:space="preserve"> год</w:t>
            </w:r>
          </w:p>
        </w:tc>
      </w:tr>
      <w:tr w:rsidR="00F339D4" w:rsidRPr="002E5EBF" w:rsidTr="00F339D4">
        <w:trPr>
          <w:trHeight w:val="377"/>
        </w:trPr>
        <w:tc>
          <w:tcPr>
            <w:tcW w:w="3190" w:type="dxa"/>
            <w:shd w:val="clear" w:color="auto" w:fill="auto"/>
            <w:vAlign w:val="center"/>
          </w:tcPr>
          <w:p w:rsidR="00F339D4" w:rsidRPr="002E5EBF" w:rsidRDefault="00F339D4" w:rsidP="007016C2">
            <w:pPr>
              <w:spacing w:line="360" w:lineRule="atLeast"/>
              <w:rPr>
                <w:color w:val="000000" w:themeColor="text1"/>
                <w:sz w:val="28"/>
                <w:szCs w:val="28"/>
              </w:rPr>
            </w:pPr>
            <w:r w:rsidRPr="002E5EBF">
              <w:rPr>
                <w:color w:val="000000" w:themeColor="text1"/>
                <w:sz w:val="28"/>
                <w:szCs w:val="28"/>
              </w:rPr>
              <w:t xml:space="preserve">Рождаемость </w:t>
            </w:r>
          </w:p>
        </w:tc>
        <w:tc>
          <w:tcPr>
            <w:tcW w:w="3190" w:type="dxa"/>
            <w:shd w:val="clear" w:color="auto" w:fill="auto"/>
          </w:tcPr>
          <w:p w:rsidR="00F339D4" w:rsidRPr="001906BD" w:rsidRDefault="00F339D4" w:rsidP="00F339D4">
            <w:pPr>
              <w:jc w:val="center"/>
            </w:pPr>
            <w:r w:rsidRPr="001906BD">
              <w:t>2,3 (52 ч</w:t>
            </w:r>
            <w:r>
              <w:t>ел.</w:t>
            </w:r>
            <w:r w:rsidRPr="001906BD">
              <w:t>)</w:t>
            </w:r>
          </w:p>
        </w:tc>
        <w:tc>
          <w:tcPr>
            <w:tcW w:w="3190" w:type="dxa"/>
            <w:shd w:val="clear" w:color="auto" w:fill="auto"/>
          </w:tcPr>
          <w:p w:rsidR="00F339D4" w:rsidRPr="001906BD" w:rsidRDefault="00F339D4" w:rsidP="00F339D4">
            <w:pPr>
              <w:jc w:val="center"/>
            </w:pPr>
            <w:r w:rsidRPr="001906BD">
              <w:t>2,4  (52 ч</w:t>
            </w:r>
            <w:r>
              <w:t>ел.</w:t>
            </w:r>
            <w:r w:rsidRPr="001906BD">
              <w:t>)</w:t>
            </w:r>
          </w:p>
        </w:tc>
      </w:tr>
      <w:tr w:rsidR="00F339D4" w:rsidRPr="002E5EBF" w:rsidTr="00F339D4">
        <w:tc>
          <w:tcPr>
            <w:tcW w:w="3190" w:type="dxa"/>
            <w:shd w:val="clear" w:color="auto" w:fill="auto"/>
            <w:vAlign w:val="center"/>
          </w:tcPr>
          <w:p w:rsidR="00F339D4" w:rsidRPr="002E5EBF" w:rsidRDefault="00F339D4" w:rsidP="007016C2">
            <w:pPr>
              <w:spacing w:line="360" w:lineRule="atLeast"/>
              <w:rPr>
                <w:color w:val="000000" w:themeColor="text1"/>
                <w:sz w:val="28"/>
                <w:szCs w:val="28"/>
              </w:rPr>
            </w:pPr>
            <w:r w:rsidRPr="002E5EBF">
              <w:rPr>
                <w:color w:val="000000" w:themeColor="text1"/>
                <w:sz w:val="28"/>
                <w:szCs w:val="28"/>
              </w:rPr>
              <w:t xml:space="preserve">Смертность </w:t>
            </w:r>
          </w:p>
        </w:tc>
        <w:tc>
          <w:tcPr>
            <w:tcW w:w="3190" w:type="dxa"/>
            <w:shd w:val="clear" w:color="auto" w:fill="auto"/>
          </w:tcPr>
          <w:p w:rsidR="00F339D4" w:rsidRPr="001906BD" w:rsidRDefault="00F339D4" w:rsidP="00F339D4">
            <w:pPr>
              <w:jc w:val="center"/>
            </w:pPr>
            <w:r w:rsidRPr="001906BD">
              <w:t>5,6 (123 ч</w:t>
            </w:r>
            <w:r>
              <w:t>ел.</w:t>
            </w:r>
            <w:r w:rsidRPr="001906BD">
              <w:t>)</w:t>
            </w:r>
          </w:p>
        </w:tc>
        <w:tc>
          <w:tcPr>
            <w:tcW w:w="3190" w:type="dxa"/>
            <w:shd w:val="clear" w:color="auto" w:fill="auto"/>
          </w:tcPr>
          <w:p w:rsidR="00F339D4" w:rsidRPr="001906BD" w:rsidRDefault="00F339D4" w:rsidP="00F339D4">
            <w:pPr>
              <w:jc w:val="center"/>
            </w:pPr>
            <w:r w:rsidRPr="001906BD">
              <w:t>5,6 (120 ч</w:t>
            </w:r>
            <w:r>
              <w:t>ел.</w:t>
            </w:r>
            <w:r w:rsidRPr="001906BD">
              <w:t xml:space="preserve">) </w:t>
            </w:r>
          </w:p>
        </w:tc>
      </w:tr>
      <w:tr w:rsidR="00F339D4" w:rsidRPr="002E5EBF" w:rsidTr="00F339D4">
        <w:tc>
          <w:tcPr>
            <w:tcW w:w="3190" w:type="dxa"/>
            <w:shd w:val="clear" w:color="auto" w:fill="auto"/>
            <w:vAlign w:val="center"/>
          </w:tcPr>
          <w:p w:rsidR="00F339D4" w:rsidRPr="002E5EBF" w:rsidRDefault="00F339D4" w:rsidP="007016C2">
            <w:pPr>
              <w:spacing w:line="360" w:lineRule="atLeast"/>
              <w:rPr>
                <w:color w:val="000000" w:themeColor="text1"/>
                <w:sz w:val="28"/>
                <w:szCs w:val="28"/>
              </w:rPr>
            </w:pPr>
            <w:r w:rsidRPr="002E5EBF">
              <w:rPr>
                <w:color w:val="000000" w:themeColor="text1"/>
                <w:sz w:val="28"/>
                <w:szCs w:val="28"/>
              </w:rPr>
              <w:t>Естественная</w:t>
            </w:r>
          </w:p>
          <w:p w:rsidR="00F339D4" w:rsidRPr="002E5EBF" w:rsidRDefault="00F339D4" w:rsidP="007016C2">
            <w:pPr>
              <w:spacing w:line="360" w:lineRule="atLeast"/>
              <w:rPr>
                <w:color w:val="000000" w:themeColor="text1"/>
                <w:sz w:val="28"/>
                <w:szCs w:val="28"/>
              </w:rPr>
            </w:pPr>
            <w:r w:rsidRPr="002E5EBF">
              <w:rPr>
                <w:color w:val="000000" w:themeColor="text1"/>
                <w:sz w:val="28"/>
                <w:szCs w:val="28"/>
              </w:rPr>
              <w:t>убыль</w:t>
            </w:r>
          </w:p>
        </w:tc>
        <w:tc>
          <w:tcPr>
            <w:tcW w:w="3190" w:type="dxa"/>
            <w:shd w:val="clear" w:color="auto" w:fill="auto"/>
          </w:tcPr>
          <w:p w:rsidR="00F339D4" w:rsidRPr="001906BD" w:rsidRDefault="00F339D4" w:rsidP="00F339D4">
            <w:pPr>
              <w:jc w:val="center"/>
            </w:pPr>
            <w:r w:rsidRPr="001906BD">
              <w:t xml:space="preserve">-3,3 </w:t>
            </w:r>
          </w:p>
        </w:tc>
        <w:tc>
          <w:tcPr>
            <w:tcW w:w="3190" w:type="dxa"/>
            <w:shd w:val="clear" w:color="auto" w:fill="auto"/>
          </w:tcPr>
          <w:p w:rsidR="00F339D4" w:rsidRPr="001906BD" w:rsidRDefault="00F339D4" w:rsidP="00F339D4">
            <w:pPr>
              <w:jc w:val="center"/>
            </w:pPr>
            <w:r w:rsidRPr="001906BD">
              <w:t>-3,2</w:t>
            </w:r>
          </w:p>
        </w:tc>
      </w:tr>
      <w:tr w:rsidR="00F339D4" w:rsidRPr="002E5EBF" w:rsidTr="00F339D4">
        <w:tc>
          <w:tcPr>
            <w:tcW w:w="3190" w:type="dxa"/>
            <w:shd w:val="clear" w:color="auto" w:fill="auto"/>
            <w:vAlign w:val="center"/>
          </w:tcPr>
          <w:p w:rsidR="00F339D4" w:rsidRPr="002E5EBF" w:rsidRDefault="00F339D4" w:rsidP="007016C2">
            <w:pPr>
              <w:spacing w:line="360" w:lineRule="atLeast"/>
              <w:rPr>
                <w:color w:val="000000" w:themeColor="text1"/>
                <w:sz w:val="28"/>
                <w:szCs w:val="28"/>
              </w:rPr>
            </w:pPr>
            <w:r w:rsidRPr="002E5EBF">
              <w:rPr>
                <w:color w:val="000000" w:themeColor="text1"/>
                <w:sz w:val="28"/>
                <w:szCs w:val="28"/>
              </w:rPr>
              <w:t>Младенческая смертность</w:t>
            </w:r>
          </w:p>
        </w:tc>
        <w:tc>
          <w:tcPr>
            <w:tcW w:w="3190" w:type="dxa"/>
            <w:shd w:val="clear" w:color="auto" w:fill="auto"/>
          </w:tcPr>
          <w:p w:rsidR="00F339D4" w:rsidRPr="001906BD" w:rsidRDefault="00F339D4" w:rsidP="00F339D4">
            <w:pPr>
              <w:jc w:val="center"/>
            </w:pPr>
            <w:r w:rsidRPr="001906BD">
              <w:t>0</w:t>
            </w:r>
          </w:p>
        </w:tc>
        <w:tc>
          <w:tcPr>
            <w:tcW w:w="3190" w:type="dxa"/>
            <w:shd w:val="clear" w:color="auto" w:fill="auto"/>
          </w:tcPr>
          <w:p w:rsidR="00F339D4" w:rsidRPr="001906BD" w:rsidRDefault="00F339D4" w:rsidP="00F339D4">
            <w:pPr>
              <w:jc w:val="center"/>
            </w:pPr>
            <w:r w:rsidRPr="001906BD">
              <w:t>19,2 (1)</w:t>
            </w:r>
          </w:p>
        </w:tc>
      </w:tr>
      <w:tr w:rsidR="00F339D4" w:rsidRPr="001906BD" w:rsidTr="00F339D4">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F339D4" w:rsidRPr="00F339D4" w:rsidRDefault="00F339D4" w:rsidP="00F339D4">
            <w:pPr>
              <w:spacing w:line="360" w:lineRule="atLeast"/>
              <w:rPr>
                <w:color w:val="000000" w:themeColor="text1"/>
                <w:sz w:val="28"/>
                <w:szCs w:val="28"/>
              </w:rPr>
            </w:pPr>
            <w:r w:rsidRPr="00F339D4">
              <w:rPr>
                <w:color w:val="000000" w:themeColor="text1"/>
                <w:sz w:val="28"/>
                <w:szCs w:val="28"/>
              </w:rPr>
              <w:t>Средняя продолжительность жизни</w:t>
            </w:r>
          </w:p>
          <w:p w:rsidR="00F339D4" w:rsidRPr="00F339D4" w:rsidRDefault="00F339D4" w:rsidP="00F339D4">
            <w:pPr>
              <w:spacing w:line="360" w:lineRule="atLeast"/>
              <w:rPr>
                <w:color w:val="000000" w:themeColor="text1"/>
                <w:sz w:val="28"/>
                <w:szCs w:val="28"/>
              </w:rPr>
            </w:pPr>
            <w:r w:rsidRPr="00F339D4">
              <w:rPr>
                <w:color w:val="000000" w:themeColor="text1"/>
                <w:sz w:val="28"/>
                <w:szCs w:val="28"/>
              </w:rPr>
              <w:t>Мужчины</w:t>
            </w:r>
          </w:p>
          <w:p w:rsidR="00F339D4" w:rsidRPr="00F339D4" w:rsidRDefault="00F339D4" w:rsidP="00F339D4">
            <w:pPr>
              <w:spacing w:line="360" w:lineRule="atLeast"/>
              <w:rPr>
                <w:color w:val="000000" w:themeColor="text1"/>
                <w:sz w:val="28"/>
                <w:szCs w:val="28"/>
              </w:rPr>
            </w:pPr>
            <w:r w:rsidRPr="00F339D4">
              <w:rPr>
                <w:color w:val="000000" w:themeColor="text1"/>
                <w:sz w:val="28"/>
                <w:szCs w:val="28"/>
              </w:rPr>
              <w:t xml:space="preserve">Женщины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339D4" w:rsidRPr="001906BD" w:rsidRDefault="00F339D4" w:rsidP="00F339D4">
            <w:pPr>
              <w:jc w:val="center"/>
            </w:pPr>
          </w:p>
          <w:p w:rsidR="00F339D4" w:rsidRPr="001906BD" w:rsidRDefault="00F339D4" w:rsidP="00F339D4">
            <w:pPr>
              <w:jc w:val="center"/>
            </w:pPr>
          </w:p>
          <w:p w:rsidR="00F339D4" w:rsidRPr="001906BD" w:rsidRDefault="00F339D4" w:rsidP="00F339D4">
            <w:pPr>
              <w:jc w:val="center"/>
            </w:pPr>
          </w:p>
          <w:p w:rsidR="00F339D4" w:rsidRDefault="00F339D4" w:rsidP="00F339D4">
            <w:pPr>
              <w:jc w:val="center"/>
            </w:pPr>
          </w:p>
          <w:p w:rsidR="00F339D4" w:rsidRPr="001906BD" w:rsidRDefault="00F339D4" w:rsidP="00F339D4">
            <w:pPr>
              <w:jc w:val="center"/>
            </w:pPr>
            <w:r w:rsidRPr="001906BD">
              <w:t>68,6 лет</w:t>
            </w:r>
          </w:p>
          <w:p w:rsidR="00F339D4" w:rsidRPr="001906BD" w:rsidRDefault="00F339D4" w:rsidP="00F339D4">
            <w:pPr>
              <w:jc w:val="center"/>
            </w:pPr>
            <w:r w:rsidRPr="001906BD">
              <w:t xml:space="preserve">78,9 лет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339D4" w:rsidRPr="001906BD" w:rsidRDefault="00F339D4" w:rsidP="00F339D4">
            <w:pPr>
              <w:jc w:val="center"/>
            </w:pPr>
          </w:p>
          <w:p w:rsidR="00F339D4" w:rsidRPr="001906BD" w:rsidRDefault="00F339D4" w:rsidP="00F339D4">
            <w:pPr>
              <w:jc w:val="center"/>
            </w:pPr>
          </w:p>
          <w:p w:rsidR="00F339D4" w:rsidRPr="001906BD" w:rsidRDefault="00F339D4" w:rsidP="00F339D4">
            <w:pPr>
              <w:jc w:val="center"/>
            </w:pPr>
          </w:p>
          <w:p w:rsidR="00F339D4" w:rsidRDefault="00F339D4" w:rsidP="00F339D4">
            <w:pPr>
              <w:jc w:val="center"/>
            </w:pPr>
          </w:p>
          <w:p w:rsidR="00F339D4" w:rsidRPr="001906BD" w:rsidRDefault="00F339D4" w:rsidP="00F339D4">
            <w:pPr>
              <w:jc w:val="center"/>
            </w:pPr>
            <w:r w:rsidRPr="001906BD">
              <w:t xml:space="preserve"> 61,0 лет</w:t>
            </w:r>
          </w:p>
          <w:p w:rsidR="00F339D4" w:rsidRPr="001906BD" w:rsidRDefault="00F339D4" w:rsidP="00F339D4">
            <w:pPr>
              <w:jc w:val="center"/>
            </w:pPr>
            <w:r w:rsidRPr="001906BD">
              <w:t xml:space="preserve"> 74,6 лет</w:t>
            </w:r>
          </w:p>
        </w:tc>
      </w:tr>
    </w:tbl>
    <w:p w:rsidR="00C97B53" w:rsidRPr="002E5EBF" w:rsidRDefault="00C97B53" w:rsidP="007016C2">
      <w:pPr>
        <w:spacing w:line="360" w:lineRule="atLeast"/>
        <w:jc w:val="center"/>
        <w:rPr>
          <w:b/>
          <w:color w:val="000000" w:themeColor="text1"/>
          <w:sz w:val="28"/>
          <w:szCs w:val="28"/>
        </w:rPr>
      </w:pPr>
    </w:p>
    <w:p w:rsidR="00C97B53" w:rsidRDefault="00C97B53" w:rsidP="007016C2">
      <w:pPr>
        <w:spacing w:line="360" w:lineRule="atLeast"/>
        <w:jc w:val="center"/>
        <w:rPr>
          <w:b/>
          <w:color w:val="000000" w:themeColor="text1"/>
          <w:sz w:val="28"/>
          <w:szCs w:val="28"/>
        </w:rPr>
      </w:pPr>
      <w:r w:rsidRPr="002E5EBF">
        <w:rPr>
          <w:b/>
          <w:color w:val="000000" w:themeColor="text1"/>
          <w:sz w:val="28"/>
          <w:szCs w:val="28"/>
        </w:rPr>
        <w:lastRenderedPageBreak/>
        <w:t xml:space="preserve"> Сеть медицинских учреждений</w:t>
      </w:r>
    </w:p>
    <w:tbl>
      <w:tblPr>
        <w:tblW w:w="9640" w:type="dxa"/>
        <w:tblInd w:w="-34" w:type="dxa"/>
        <w:tblLayout w:type="fixed"/>
        <w:tblLook w:val="0000" w:firstRow="0" w:lastRow="0" w:firstColumn="0" w:lastColumn="0" w:noHBand="0" w:noVBand="0"/>
      </w:tblPr>
      <w:tblGrid>
        <w:gridCol w:w="3282"/>
        <w:gridCol w:w="6358"/>
      </w:tblGrid>
      <w:tr w:rsidR="00F339D4" w:rsidRPr="00F339D4" w:rsidTr="00F339D4">
        <w:trPr>
          <w:trHeight w:val="873"/>
        </w:trPr>
        <w:tc>
          <w:tcPr>
            <w:tcW w:w="3282" w:type="dxa"/>
            <w:tcBorders>
              <w:top w:val="single" w:sz="4" w:space="0" w:color="auto"/>
              <w:left w:val="single" w:sz="4" w:space="0" w:color="auto"/>
              <w:bottom w:val="single" w:sz="4" w:space="0" w:color="auto"/>
              <w:right w:val="single" w:sz="4" w:space="0" w:color="auto"/>
            </w:tcBorders>
            <w:noWrap/>
            <w:vAlign w:val="center"/>
          </w:tcPr>
          <w:p w:rsidR="00F339D4" w:rsidRPr="00F339D4" w:rsidRDefault="00F339D4" w:rsidP="00F339D4">
            <w:pPr>
              <w:jc w:val="center"/>
              <w:rPr>
                <w:color w:val="000000"/>
              </w:rPr>
            </w:pPr>
            <w:r w:rsidRPr="00F339D4">
              <w:rPr>
                <w:b/>
                <w:bCs/>
              </w:rPr>
              <w:t>Подразделения учреждения здравоохранения</w:t>
            </w:r>
          </w:p>
        </w:tc>
        <w:tc>
          <w:tcPr>
            <w:tcW w:w="6358" w:type="dxa"/>
            <w:tcBorders>
              <w:top w:val="single" w:sz="4" w:space="0" w:color="auto"/>
              <w:left w:val="nil"/>
              <w:bottom w:val="single" w:sz="4" w:space="0" w:color="auto"/>
              <w:right w:val="single" w:sz="4" w:space="0" w:color="auto"/>
            </w:tcBorders>
            <w:vAlign w:val="center"/>
          </w:tcPr>
          <w:p w:rsidR="00F339D4" w:rsidRPr="00F339D4" w:rsidRDefault="00F339D4" w:rsidP="00F339D4">
            <w:pPr>
              <w:jc w:val="center"/>
              <w:rPr>
                <w:b/>
                <w:color w:val="000000"/>
              </w:rPr>
            </w:pPr>
            <w:r w:rsidRPr="00F339D4">
              <w:rPr>
                <w:b/>
                <w:color w:val="000000"/>
              </w:rPr>
              <w:t>Количество</w:t>
            </w:r>
          </w:p>
        </w:tc>
      </w:tr>
      <w:tr w:rsidR="00F339D4" w:rsidRPr="00F339D4" w:rsidTr="00F339D4">
        <w:trPr>
          <w:trHeight w:val="300"/>
        </w:trPr>
        <w:tc>
          <w:tcPr>
            <w:tcW w:w="3282" w:type="dxa"/>
            <w:tcBorders>
              <w:top w:val="nil"/>
              <w:left w:val="single" w:sz="4" w:space="0" w:color="auto"/>
              <w:bottom w:val="single" w:sz="4" w:space="0" w:color="auto"/>
              <w:right w:val="single" w:sz="4" w:space="0" w:color="auto"/>
            </w:tcBorders>
            <w:noWrap/>
            <w:vAlign w:val="bottom"/>
          </w:tcPr>
          <w:p w:rsidR="00F339D4" w:rsidRPr="00F339D4" w:rsidRDefault="00F339D4" w:rsidP="00F339D4">
            <w:pPr>
              <w:rPr>
                <w:color w:val="000000"/>
              </w:rPr>
            </w:pPr>
            <w:r w:rsidRPr="00F339D4">
              <w:rPr>
                <w:color w:val="000000"/>
              </w:rPr>
              <w:t>ГОБУЗ «</w:t>
            </w:r>
            <w:proofErr w:type="spellStart"/>
            <w:r w:rsidRPr="00F339D4">
              <w:rPr>
                <w:color w:val="000000"/>
              </w:rPr>
              <w:t>Окуловская</w:t>
            </w:r>
            <w:proofErr w:type="spellEnd"/>
            <w:r w:rsidRPr="00F339D4">
              <w:rPr>
                <w:color w:val="000000"/>
              </w:rPr>
              <w:t xml:space="preserve"> центральная районная больница»</w:t>
            </w:r>
          </w:p>
        </w:tc>
        <w:tc>
          <w:tcPr>
            <w:tcW w:w="6358" w:type="dxa"/>
            <w:tcBorders>
              <w:top w:val="nil"/>
              <w:left w:val="nil"/>
              <w:bottom w:val="single" w:sz="4" w:space="0" w:color="auto"/>
              <w:right w:val="single" w:sz="4" w:space="0" w:color="auto"/>
            </w:tcBorders>
            <w:noWrap/>
            <w:vAlign w:val="bottom"/>
          </w:tcPr>
          <w:p w:rsidR="00F339D4" w:rsidRPr="00F339D4" w:rsidRDefault="00F339D4" w:rsidP="00F339D4">
            <w:pPr>
              <w:rPr>
                <w:color w:val="000000"/>
              </w:rPr>
            </w:pPr>
            <w:r w:rsidRPr="00F339D4">
              <w:rPr>
                <w:color w:val="000000"/>
              </w:rPr>
              <w:t xml:space="preserve">         1:   на 80 коек </w:t>
            </w:r>
            <w:proofErr w:type="gramStart"/>
            <w:r w:rsidRPr="00F339D4">
              <w:rPr>
                <w:color w:val="000000"/>
              </w:rPr>
              <w:t>круглосуточного</w:t>
            </w:r>
            <w:proofErr w:type="gramEnd"/>
          </w:p>
          <w:p w:rsidR="00F339D4" w:rsidRPr="00F339D4" w:rsidRDefault="00F339D4" w:rsidP="00F339D4">
            <w:pPr>
              <w:jc w:val="center"/>
              <w:rPr>
                <w:color w:val="000000"/>
              </w:rPr>
            </w:pPr>
            <w:r w:rsidRPr="00F339D4">
              <w:rPr>
                <w:color w:val="000000"/>
              </w:rPr>
              <w:t>и 16 коек дневного стационара</w:t>
            </w:r>
          </w:p>
        </w:tc>
      </w:tr>
      <w:tr w:rsidR="00F339D4" w:rsidRPr="00F339D4" w:rsidTr="00F339D4">
        <w:trPr>
          <w:trHeight w:val="300"/>
        </w:trPr>
        <w:tc>
          <w:tcPr>
            <w:tcW w:w="3282" w:type="dxa"/>
            <w:tcBorders>
              <w:top w:val="nil"/>
              <w:left w:val="single" w:sz="4" w:space="0" w:color="auto"/>
              <w:bottom w:val="single" w:sz="4" w:space="0" w:color="auto"/>
              <w:right w:val="single" w:sz="4" w:space="0" w:color="auto"/>
            </w:tcBorders>
            <w:noWrap/>
            <w:vAlign w:val="bottom"/>
          </w:tcPr>
          <w:p w:rsidR="00F339D4" w:rsidRPr="00F339D4" w:rsidRDefault="00F339D4" w:rsidP="00F339D4">
            <w:pPr>
              <w:rPr>
                <w:color w:val="000000"/>
              </w:rPr>
            </w:pPr>
            <w:r w:rsidRPr="00F339D4">
              <w:rPr>
                <w:color w:val="000000"/>
              </w:rPr>
              <w:t xml:space="preserve">Консультации:  </w:t>
            </w:r>
          </w:p>
          <w:p w:rsidR="00F339D4" w:rsidRPr="00F339D4" w:rsidRDefault="00F339D4" w:rsidP="00F339D4">
            <w:pPr>
              <w:rPr>
                <w:color w:val="000000"/>
              </w:rPr>
            </w:pPr>
          </w:p>
          <w:p w:rsidR="00F339D4" w:rsidRPr="00F339D4" w:rsidRDefault="00F339D4" w:rsidP="00F339D4">
            <w:pPr>
              <w:rPr>
                <w:color w:val="000000"/>
              </w:rPr>
            </w:pPr>
          </w:p>
          <w:p w:rsidR="00F339D4" w:rsidRPr="00F339D4" w:rsidRDefault="00F339D4" w:rsidP="00F339D4">
            <w:pPr>
              <w:rPr>
                <w:color w:val="000000"/>
              </w:rPr>
            </w:pPr>
            <w:r w:rsidRPr="00F339D4">
              <w:rPr>
                <w:color w:val="000000"/>
              </w:rPr>
              <w:t>Поликлиники:</w:t>
            </w:r>
          </w:p>
        </w:tc>
        <w:tc>
          <w:tcPr>
            <w:tcW w:w="6358" w:type="dxa"/>
            <w:tcBorders>
              <w:top w:val="nil"/>
              <w:left w:val="nil"/>
              <w:bottom w:val="single" w:sz="4" w:space="0" w:color="auto"/>
              <w:right w:val="single" w:sz="4" w:space="0" w:color="auto"/>
            </w:tcBorders>
            <w:noWrap/>
            <w:vAlign w:val="bottom"/>
          </w:tcPr>
          <w:p w:rsidR="00F339D4" w:rsidRPr="00F339D4" w:rsidRDefault="00F339D4" w:rsidP="00F339D4">
            <w:pPr>
              <w:jc w:val="center"/>
              <w:rPr>
                <w:color w:val="000000"/>
              </w:rPr>
            </w:pPr>
            <w:r w:rsidRPr="00F339D4">
              <w:rPr>
                <w:color w:val="000000"/>
              </w:rPr>
              <w:t>3: детская консультация №1,2; женская</w:t>
            </w:r>
          </w:p>
          <w:p w:rsidR="00F339D4" w:rsidRPr="00F339D4" w:rsidRDefault="00F339D4" w:rsidP="00F339D4">
            <w:pPr>
              <w:jc w:val="center"/>
              <w:rPr>
                <w:color w:val="000000"/>
              </w:rPr>
            </w:pPr>
          </w:p>
          <w:p w:rsidR="00F339D4" w:rsidRPr="00F339D4" w:rsidRDefault="00F339D4" w:rsidP="00F339D4">
            <w:pPr>
              <w:jc w:val="center"/>
              <w:rPr>
                <w:color w:val="000000"/>
              </w:rPr>
            </w:pPr>
          </w:p>
          <w:p w:rsidR="00F339D4" w:rsidRPr="00F339D4" w:rsidRDefault="00F339D4" w:rsidP="00F339D4">
            <w:pPr>
              <w:jc w:val="center"/>
              <w:rPr>
                <w:color w:val="000000"/>
              </w:rPr>
            </w:pPr>
            <w:r w:rsidRPr="00F339D4">
              <w:rPr>
                <w:color w:val="000000"/>
              </w:rPr>
              <w:t>2:центральная районная, стоматологическая</w:t>
            </w:r>
          </w:p>
        </w:tc>
      </w:tr>
      <w:tr w:rsidR="00F339D4" w:rsidRPr="00F339D4" w:rsidTr="00F339D4">
        <w:trPr>
          <w:trHeight w:val="600"/>
        </w:trPr>
        <w:tc>
          <w:tcPr>
            <w:tcW w:w="3282" w:type="dxa"/>
            <w:tcBorders>
              <w:top w:val="nil"/>
              <w:left w:val="single" w:sz="4" w:space="0" w:color="auto"/>
              <w:bottom w:val="single" w:sz="4" w:space="0" w:color="auto"/>
              <w:right w:val="single" w:sz="4" w:space="0" w:color="auto"/>
            </w:tcBorders>
            <w:vAlign w:val="bottom"/>
          </w:tcPr>
          <w:p w:rsidR="00F339D4" w:rsidRPr="00F339D4" w:rsidRDefault="00F339D4" w:rsidP="00F339D4">
            <w:pPr>
              <w:rPr>
                <w:color w:val="000000"/>
              </w:rPr>
            </w:pPr>
            <w:r w:rsidRPr="00F339D4">
              <w:rPr>
                <w:color w:val="000000"/>
              </w:rPr>
              <w:t>Врачебные амбулатории:</w:t>
            </w:r>
          </w:p>
          <w:p w:rsidR="00F339D4" w:rsidRPr="00F339D4" w:rsidRDefault="00F339D4" w:rsidP="00F339D4">
            <w:pPr>
              <w:rPr>
                <w:color w:val="000000"/>
              </w:rPr>
            </w:pPr>
          </w:p>
        </w:tc>
        <w:tc>
          <w:tcPr>
            <w:tcW w:w="6358" w:type="dxa"/>
            <w:tcBorders>
              <w:top w:val="nil"/>
              <w:left w:val="nil"/>
              <w:bottom w:val="single" w:sz="4" w:space="0" w:color="auto"/>
              <w:right w:val="single" w:sz="4" w:space="0" w:color="auto"/>
            </w:tcBorders>
            <w:noWrap/>
            <w:vAlign w:val="bottom"/>
          </w:tcPr>
          <w:p w:rsidR="00F339D4" w:rsidRPr="00F339D4" w:rsidRDefault="00F339D4" w:rsidP="00F339D4">
            <w:pPr>
              <w:jc w:val="center"/>
              <w:rPr>
                <w:color w:val="000000"/>
              </w:rPr>
            </w:pPr>
            <w:r w:rsidRPr="00F339D4">
              <w:rPr>
                <w:color w:val="000000"/>
              </w:rPr>
              <w:t xml:space="preserve">4:Котовская, </w:t>
            </w:r>
            <w:proofErr w:type="spellStart"/>
            <w:r w:rsidRPr="00F339D4">
              <w:rPr>
                <w:color w:val="000000"/>
              </w:rPr>
              <w:t>Угловская</w:t>
            </w:r>
            <w:proofErr w:type="spellEnd"/>
            <w:r w:rsidRPr="00F339D4">
              <w:rPr>
                <w:color w:val="000000"/>
              </w:rPr>
              <w:t xml:space="preserve">, </w:t>
            </w:r>
            <w:proofErr w:type="spellStart"/>
            <w:r w:rsidRPr="00F339D4">
              <w:rPr>
                <w:color w:val="000000"/>
              </w:rPr>
              <w:t>Кулотинская</w:t>
            </w:r>
            <w:proofErr w:type="spellEnd"/>
            <w:r w:rsidRPr="00F339D4">
              <w:rPr>
                <w:color w:val="000000"/>
              </w:rPr>
              <w:t xml:space="preserve">, </w:t>
            </w:r>
            <w:proofErr w:type="spellStart"/>
            <w:r w:rsidRPr="00F339D4">
              <w:rPr>
                <w:color w:val="000000"/>
              </w:rPr>
              <w:t>Боровенковская</w:t>
            </w:r>
            <w:proofErr w:type="spellEnd"/>
            <w:r w:rsidRPr="00F339D4">
              <w:rPr>
                <w:color w:val="000000"/>
              </w:rPr>
              <w:t xml:space="preserve"> (ЦВОП) </w:t>
            </w:r>
          </w:p>
        </w:tc>
      </w:tr>
      <w:tr w:rsidR="00F339D4" w:rsidRPr="00F339D4" w:rsidTr="00F339D4">
        <w:trPr>
          <w:trHeight w:val="300"/>
        </w:trPr>
        <w:tc>
          <w:tcPr>
            <w:tcW w:w="3282" w:type="dxa"/>
            <w:tcBorders>
              <w:top w:val="nil"/>
              <w:left w:val="single" w:sz="4" w:space="0" w:color="auto"/>
              <w:bottom w:val="single" w:sz="4" w:space="0" w:color="auto"/>
              <w:right w:val="single" w:sz="4" w:space="0" w:color="auto"/>
            </w:tcBorders>
            <w:noWrap/>
            <w:vAlign w:val="bottom"/>
          </w:tcPr>
          <w:p w:rsidR="00F339D4" w:rsidRPr="00F339D4" w:rsidRDefault="00F339D4" w:rsidP="00F339D4">
            <w:pPr>
              <w:rPr>
                <w:color w:val="000000"/>
              </w:rPr>
            </w:pPr>
            <w:r w:rsidRPr="00F339D4">
              <w:rPr>
                <w:color w:val="000000"/>
              </w:rPr>
              <w:t>Фельдшерские пункты:</w:t>
            </w:r>
          </w:p>
        </w:tc>
        <w:tc>
          <w:tcPr>
            <w:tcW w:w="6358" w:type="dxa"/>
            <w:tcBorders>
              <w:top w:val="nil"/>
              <w:left w:val="nil"/>
              <w:bottom w:val="single" w:sz="4" w:space="0" w:color="auto"/>
              <w:right w:val="single" w:sz="4" w:space="0" w:color="auto"/>
            </w:tcBorders>
            <w:noWrap/>
            <w:vAlign w:val="bottom"/>
          </w:tcPr>
          <w:p w:rsidR="00F339D4" w:rsidRPr="00F339D4" w:rsidRDefault="00F339D4" w:rsidP="00F339D4">
            <w:pPr>
              <w:jc w:val="center"/>
              <w:rPr>
                <w:color w:val="000000"/>
              </w:rPr>
            </w:pPr>
            <w:r w:rsidRPr="00F339D4">
              <w:rPr>
                <w:color w:val="000000"/>
              </w:rPr>
              <w:t>9, 1 передвижной</w:t>
            </w:r>
          </w:p>
        </w:tc>
      </w:tr>
    </w:tbl>
    <w:p w:rsidR="00F339D4" w:rsidRDefault="00F339D4" w:rsidP="007016C2">
      <w:pPr>
        <w:spacing w:line="360" w:lineRule="atLeast"/>
        <w:jc w:val="center"/>
        <w:rPr>
          <w:b/>
          <w:color w:val="000000" w:themeColor="text1"/>
          <w:sz w:val="28"/>
          <w:szCs w:val="28"/>
        </w:rPr>
      </w:pPr>
    </w:p>
    <w:p w:rsidR="00C97B53" w:rsidRPr="002E5EBF" w:rsidRDefault="00C97B53" w:rsidP="007016C2">
      <w:pPr>
        <w:spacing w:line="360" w:lineRule="atLeast"/>
        <w:jc w:val="center"/>
        <w:rPr>
          <w:b/>
          <w:color w:val="000000" w:themeColor="text1"/>
          <w:sz w:val="28"/>
          <w:szCs w:val="28"/>
        </w:rPr>
      </w:pPr>
      <w:r w:rsidRPr="002E5EBF">
        <w:rPr>
          <w:b/>
          <w:color w:val="000000" w:themeColor="text1"/>
          <w:sz w:val="28"/>
          <w:szCs w:val="28"/>
        </w:rPr>
        <w:t>Кадры</w:t>
      </w:r>
    </w:p>
    <w:p w:rsidR="00F339D4" w:rsidRPr="00F339D4" w:rsidRDefault="00F339D4" w:rsidP="00F339D4">
      <w:pPr>
        <w:spacing w:line="360" w:lineRule="atLeast"/>
        <w:ind w:firstLine="567"/>
        <w:jc w:val="both"/>
        <w:rPr>
          <w:color w:val="000000" w:themeColor="text1"/>
          <w:sz w:val="28"/>
          <w:szCs w:val="28"/>
        </w:rPr>
      </w:pPr>
      <w:r w:rsidRPr="00F339D4">
        <w:rPr>
          <w:color w:val="000000" w:themeColor="text1"/>
          <w:sz w:val="28"/>
          <w:szCs w:val="28"/>
        </w:rPr>
        <w:t>В ГОБУЗ «</w:t>
      </w:r>
      <w:proofErr w:type="spellStart"/>
      <w:r w:rsidRPr="00F339D4">
        <w:rPr>
          <w:color w:val="000000" w:themeColor="text1"/>
          <w:sz w:val="28"/>
          <w:szCs w:val="28"/>
        </w:rPr>
        <w:t>Окуловская</w:t>
      </w:r>
      <w:proofErr w:type="spellEnd"/>
      <w:r w:rsidRPr="00F339D4">
        <w:rPr>
          <w:color w:val="000000" w:themeColor="text1"/>
          <w:sz w:val="28"/>
          <w:szCs w:val="28"/>
        </w:rPr>
        <w:t xml:space="preserve">  центральная районная больница» работает 364 человек, в том числе 48 врач</w:t>
      </w:r>
      <w:r>
        <w:rPr>
          <w:color w:val="000000" w:themeColor="text1"/>
          <w:sz w:val="28"/>
          <w:szCs w:val="28"/>
        </w:rPr>
        <w:t>ей</w:t>
      </w:r>
      <w:r w:rsidRPr="00F339D4">
        <w:rPr>
          <w:color w:val="000000" w:themeColor="text1"/>
          <w:sz w:val="28"/>
          <w:szCs w:val="28"/>
        </w:rPr>
        <w:t>,</w:t>
      </w:r>
      <w:r>
        <w:rPr>
          <w:color w:val="000000" w:themeColor="text1"/>
          <w:sz w:val="28"/>
          <w:szCs w:val="28"/>
        </w:rPr>
        <w:t xml:space="preserve"> </w:t>
      </w:r>
      <w:r w:rsidRPr="00F339D4">
        <w:rPr>
          <w:color w:val="000000" w:themeColor="text1"/>
          <w:sz w:val="28"/>
          <w:szCs w:val="28"/>
        </w:rPr>
        <w:t>183 средних медицинских работников, 2 младших медицинских работник</w:t>
      </w:r>
      <w:r>
        <w:rPr>
          <w:color w:val="000000" w:themeColor="text1"/>
          <w:sz w:val="28"/>
          <w:szCs w:val="28"/>
        </w:rPr>
        <w:t>а</w:t>
      </w:r>
      <w:r w:rsidRPr="00F339D4">
        <w:rPr>
          <w:color w:val="000000" w:themeColor="text1"/>
          <w:sz w:val="28"/>
          <w:szCs w:val="28"/>
        </w:rPr>
        <w:t>, 131 человек прочего персонала.</w:t>
      </w:r>
    </w:p>
    <w:p w:rsidR="00F339D4" w:rsidRPr="00F339D4" w:rsidRDefault="00F339D4" w:rsidP="00F339D4">
      <w:pPr>
        <w:spacing w:line="360" w:lineRule="atLeast"/>
        <w:ind w:firstLine="567"/>
        <w:jc w:val="both"/>
        <w:rPr>
          <w:color w:val="000000" w:themeColor="text1"/>
          <w:sz w:val="28"/>
          <w:szCs w:val="28"/>
        </w:rPr>
      </w:pPr>
      <w:proofErr w:type="gramStart"/>
      <w:r w:rsidRPr="00F339D4">
        <w:rPr>
          <w:color w:val="000000" w:themeColor="text1"/>
          <w:sz w:val="28"/>
          <w:szCs w:val="28"/>
        </w:rPr>
        <w:t>Потребность в медицинских работниках составляет: 5 врач</w:t>
      </w:r>
      <w:r>
        <w:rPr>
          <w:color w:val="000000" w:themeColor="text1"/>
          <w:sz w:val="28"/>
          <w:szCs w:val="28"/>
        </w:rPr>
        <w:t>ей</w:t>
      </w:r>
      <w:r w:rsidRPr="00F339D4">
        <w:rPr>
          <w:color w:val="000000" w:themeColor="text1"/>
          <w:sz w:val="28"/>
          <w:szCs w:val="28"/>
        </w:rPr>
        <w:t>, в т. ч. 2  педиатра, 1 терапевт,</w:t>
      </w:r>
      <w:r>
        <w:rPr>
          <w:color w:val="000000" w:themeColor="text1"/>
          <w:sz w:val="28"/>
          <w:szCs w:val="28"/>
        </w:rPr>
        <w:t xml:space="preserve"> </w:t>
      </w:r>
      <w:r w:rsidRPr="00F339D4">
        <w:rPr>
          <w:color w:val="000000" w:themeColor="text1"/>
          <w:sz w:val="28"/>
          <w:szCs w:val="28"/>
        </w:rPr>
        <w:t xml:space="preserve">2 хирурга (в </w:t>
      </w:r>
      <w:proofErr w:type="spellStart"/>
      <w:r w:rsidRPr="00F339D4">
        <w:rPr>
          <w:color w:val="000000" w:themeColor="text1"/>
          <w:sz w:val="28"/>
          <w:szCs w:val="28"/>
        </w:rPr>
        <w:t>т.ч</w:t>
      </w:r>
      <w:proofErr w:type="spellEnd"/>
      <w:r w:rsidRPr="00F339D4">
        <w:rPr>
          <w:color w:val="000000" w:themeColor="text1"/>
          <w:sz w:val="28"/>
          <w:szCs w:val="28"/>
        </w:rPr>
        <w:t>. травматолог – ортопед 1).</w:t>
      </w:r>
      <w:proofErr w:type="gramEnd"/>
    </w:p>
    <w:p w:rsidR="00F339D4" w:rsidRPr="00F339D4" w:rsidRDefault="00F339D4" w:rsidP="00F339D4">
      <w:pPr>
        <w:spacing w:line="360" w:lineRule="atLeast"/>
        <w:ind w:firstLine="567"/>
        <w:jc w:val="both"/>
        <w:rPr>
          <w:color w:val="000000" w:themeColor="text1"/>
          <w:sz w:val="28"/>
          <w:szCs w:val="28"/>
        </w:rPr>
      </w:pPr>
      <w:r w:rsidRPr="00F339D4">
        <w:rPr>
          <w:color w:val="000000" w:themeColor="text1"/>
          <w:sz w:val="28"/>
          <w:szCs w:val="28"/>
        </w:rPr>
        <w:t>В медицинских институтах обучается 15 студентов-</w:t>
      </w:r>
      <w:proofErr w:type="spellStart"/>
      <w:r w:rsidRPr="00F339D4">
        <w:rPr>
          <w:color w:val="000000" w:themeColor="text1"/>
          <w:sz w:val="28"/>
          <w:szCs w:val="28"/>
        </w:rPr>
        <w:t>целевиков</w:t>
      </w:r>
      <w:proofErr w:type="spellEnd"/>
      <w:r w:rsidRPr="00F339D4">
        <w:rPr>
          <w:color w:val="000000" w:themeColor="text1"/>
          <w:sz w:val="28"/>
          <w:szCs w:val="28"/>
        </w:rPr>
        <w:t xml:space="preserve">. В апреле 2019 года в </w:t>
      </w:r>
      <w:proofErr w:type="gramStart"/>
      <w:r w:rsidRPr="00F339D4">
        <w:rPr>
          <w:color w:val="000000" w:themeColor="text1"/>
          <w:sz w:val="28"/>
          <w:szCs w:val="28"/>
        </w:rPr>
        <w:t>МЗ</w:t>
      </w:r>
      <w:proofErr w:type="gramEnd"/>
      <w:r w:rsidRPr="00F339D4">
        <w:rPr>
          <w:color w:val="000000" w:themeColor="text1"/>
          <w:sz w:val="28"/>
          <w:szCs w:val="28"/>
        </w:rPr>
        <w:t xml:space="preserve"> НО будут переданы документы 5 выпускников школ района для получения целевых направлений для поступления в медицинские вузы. В период летних каникул будут проходить практику студенты медицинских вузов.</w:t>
      </w:r>
    </w:p>
    <w:p w:rsidR="00F339D4" w:rsidRPr="00F339D4" w:rsidRDefault="00F339D4" w:rsidP="00F339D4">
      <w:pPr>
        <w:spacing w:line="360" w:lineRule="atLeast"/>
        <w:ind w:firstLine="567"/>
        <w:jc w:val="both"/>
        <w:rPr>
          <w:color w:val="000000" w:themeColor="text1"/>
          <w:sz w:val="28"/>
          <w:szCs w:val="28"/>
        </w:rPr>
      </w:pPr>
      <w:r w:rsidRPr="00F339D4">
        <w:rPr>
          <w:color w:val="000000" w:themeColor="text1"/>
          <w:sz w:val="28"/>
          <w:szCs w:val="28"/>
        </w:rPr>
        <w:t>Сведения о вакансиях размещены на сайте ГОБУЗ «ОЦРБ».</w:t>
      </w:r>
    </w:p>
    <w:p w:rsidR="00F656BB" w:rsidRPr="002E5EBF" w:rsidRDefault="00F656BB" w:rsidP="00F656BB">
      <w:pPr>
        <w:spacing w:line="360" w:lineRule="atLeast"/>
        <w:ind w:firstLine="567"/>
        <w:jc w:val="both"/>
        <w:rPr>
          <w:color w:val="000000" w:themeColor="text1"/>
          <w:sz w:val="28"/>
          <w:szCs w:val="28"/>
        </w:rPr>
      </w:pPr>
    </w:p>
    <w:p w:rsidR="00C97B53" w:rsidRPr="002E5EBF" w:rsidRDefault="00C97B53" w:rsidP="007016C2">
      <w:pPr>
        <w:spacing w:line="360" w:lineRule="atLeast"/>
        <w:jc w:val="center"/>
        <w:rPr>
          <w:b/>
          <w:color w:val="000000" w:themeColor="text1"/>
          <w:sz w:val="28"/>
          <w:szCs w:val="28"/>
        </w:rPr>
      </w:pPr>
      <w:r w:rsidRPr="002E5EBF">
        <w:rPr>
          <w:b/>
          <w:color w:val="000000" w:themeColor="text1"/>
          <w:sz w:val="28"/>
          <w:szCs w:val="28"/>
        </w:rPr>
        <w:t>Финансирование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2393"/>
        <w:gridCol w:w="2393"/>
      </w:tblGrid>
      <w:tr w:rsidR="00F656BB" w:rsidRPr="002E5EBF" w:rsidTr="00FF23D6">
        <w:tc>
          <w:tcPr>
            <w:tcW w:w="828" w:type="dxa"/>
            <w:shd w:val="clear" w:color="auto" w:fill="auto"/>
            <w:vAlign w:val="center"/>
          </w:tcPr>
          <w:p w:rsidR="00F656BB" w:rsidRPr="002E5EBF" w:rsidRDefault="00F656BB" w:rsidP="00FF23D6">
            <w:pPr>
              <w:spacing w:line="360" w:lineRule="atLeast"/>
              <w:jc w:val="center"/>
              <w:rPr>
                <w:b/>
                <w:color w:val="000000" w:themeColor="text1"/>
                <w:sz w:val="28"/>
                <w:szCs w:val="28"/>
              </w:rPr>
            </w:pPr>
            <w:r w:rsidRPr="002E5EBF">
              <w:rPr>
                <w:b/>
                <w:color w:val="000000" w:themeColor="text1"/>
                <w:sz w:val="28"/>
                <w:szCs w:val="28"/>
              </w:rPr>
              <w:t xml:space="preserve">№ </w:t>
            </w:r>
            <w:proofErr w:type="gramStart"/>
            <w:r w:rsidRPr="002E5EBF">
              <w:rPr>
                <w:b/>
                <w:color w:val="000000" w:themeColor="text1"/>
                <w:sz w:val="28"/>
                <w:szCs w:val="28"/>
              </w:rPr>
              <w:t>п</w:t>
            </w:r>
            <w:proofErr w:type="gramEnd"/>
            <w:r w:rsidRPr="002E5EBF">
              <w:rPr>
                <w:b/>
                <w:color w:val="000000" w:themeColor="text1"/>
                <w:sz w:val="28"/>
                <w:szCs w:val="28"/>
              </w:rPr>
              <w:t>/п</w:t>
            </w:r>
          </w:p>
        </w:tc>
        <w:tc>
          <w:tcPr>
            <w:tcW w:w="3780" w:type="dxa"/>
            <w:shd w:val="clear" w:color="auto" w:fill="auto"/>
            <w:vAlign w:val="center"/>
          </w:tcPr>
          <w:p w:rsidR="00F656BB" w:rsidRPr="002E5EBF" w:rsidRDefault="00F656BB" w:rsidP="00FF23D6">
            <w:pPr>
              <w:spacing w:line="360" w:lineRule="atLeast"/>
              <w:jc w:val="center"/>
              <w:rPr>
                <w:b/>
                <w:color w:val="000000" w:themeColor="text1"/>
                <w:sz w:val="28"/>
                <w:szCs w:val="28"/>
              </w:rPr>
            </w:pPr>
            <w:r w:rsidRPr="002E5EBF">
              <w:rPr>
                <w:b/>
                <w:color w:val="000000" w:themeColor="text1"/>
                <w:sz w:val="28"/>
                <w:szCs w:val="28"/>
              </w:rPr>
              <w:t>Показатель</w:t>
            </w:r>
          </w:p>
        </w:tc>
        <w:tc>
          <w:tcPr>
            <w:tcW w:w="2393" w:type="dxa"/>
            <w:shd w:val="clear" w:color="auto" w:fill="auto"/>
            <w:vAlign w:val="center"/>
          </w:tcPr>
          <w:p w:rsidR="00F656BB" w:rsidRPr="002E5EBF" w:rsidRDefault="00F339D4" w:rsidP="00F339D4">
            <w:pPr>
              <w:pStyle w:val="a7"/>
              <w:spacing w:beforeAutospacing="0" w:after="0"/>
              <w:ind w:left="391"/>
              <w:jc w:val="center"/>
              <w:rPr>
                <w:color w:val="000000" w:themeColor="text1"/>
              </w:rPr>
            </w:pPr>
            <w:r>
              <w:rPr>
                <w:b/>
                <w:bCs/>
                <w:color w:val="000000" w:themeColor="text1"/>
                <w:sz w:val="27"/>
                <w:szCs w:val="27"/>
              </w:rPr>
              <w:t xml:space="preserve">1 квартал </w:t>
            </w:r>
            <w:r w:rsidR="00F656BB" w:rsidRPr="002E5EBF">
              <w:rPr>
                <w:b/>
                <w:bCs/>
                <w:color w:val="000000" w:themeColor="text1"/>
                <w:sz w:val="27"/>
                <w:szCs w:val="27"/>
              </w:rPr>
              <w:t>201</w:t>
            </w:r>
            <w:r>
              <w:rPr>
                <w:b/>
                <w:bCs/>
                <w:color w:val="000000" w:themeColor="text1"/>
                <w:sz w:val="27"/>
                <w:szCs w:val="27"/>
              </w:rPr>
              <w:t>9</w:t>
            </w:r>
            <w:r w:rsidR="00F656BB" w:rsidRPr="002E5EBF">
              <w:rPr>
                <w:b/>
                <w:bCs/>
                <w:color w:val="000000" w:themeColor="text1"/>
                <w:sz w:val="27"/>
                <w:szCs w:val="27"/>
              </w:rPr>
              <w:t xml:space="preserve"> год</w:t>
            </w:r>
          </w:p>
        </w:tc>
        <w:tc>
          <w:tcPr>
            <w:tcW w:w="2393" w:type="dxa"/>
            <w:shd w:val="clear" w:color="auto" w:fill="auto"/>
            <w:vAlign w:val="center"/>
          </w:tcPr>
          <w:p w:rsidR="00F656BB" w:rsidRPr="002E5EBF" w:rsidRDefault="00F339D4" w:rsidP="00F339D4">
            <w:pPr>
              <w:pStyle w:val="a7"/>
              <w:spacing w:beforeAutospacing="0" w:after="0"/>
              <w:ind w:left="391"/>
              <w:jc w:val="center"/>
              <w:rPr>
                <w:color w:val="000000" w:themeColor="text1"/>
              </w:rPr>
            </w:pPr>
            <w:r>
              <w:rPr>
                <w:b/>
                <w:bCs/>
                <w:color w:val="000000" w:themeColor="text1"/>
                <w:sz w:val="27"/>
                <w:szCs w:val="27"/>
              </w:rPr>
              <w:t xml:space="preserve">1 квартал </w:t>
            </w:r>
            <w:r w:rsidR="00F656BB" w:rsidRPr="002E5EBF">
              <w:rPr>
                <w:b/>
                <w:bCs/>
                <w:color w:val="000000" w:themeColor="text1"/>
                <w:sz w:val="27"/>
                <w:szCs w:val="27"/>
              </w:rPr>
              <w:t>201</w:t>
            </w:r>
            <w:r>
              <w:rPr>
                <w:b/>
                <w:bCs/>
                <w:color w:val="000000" w:themeColor="text1"/>
                <w:sz w:val="27"/>
                <w:szCs w:val="27"/>
              </w:rPr>
              <w:t>8</w:t>
            </w:r>
            <w:r w:rsidR="00F656BB" w:rsidRPr="002E5EBF">
              <w:rPr>
                <w:b/>
                <w:bCs/>
                <w:color w:val="000000" w:themeColor="text1"/>
                <w:sz w:val="27"/>
                <w:szCs w:val="27"/>
              </w:rPr>
              <w:t xml:space="preserve"> год</w:t>
            </w:r>
          </w:p>
        </w:tc>
      </w:tr>
      <w:tr w:rsidR="00F339D4" w:rsidRPr="002E5EBF" w:rsidTr="00F339D4">
        <w:tc>
          <w:tcPr>
            <w:tcW w:w="828" w:type="dxa"/>
            <w:shd w:val="clear" w:color="auto" w:fill="auto"/>
          </w:tcPr>
          <w:p w:rsidR="00F339D4" w:rsidRPr="002E5EBF" w:rsidRDefault="00F339D4" w:rsidP="00666E24">
            <w:pPr>
              <w:spacing w:line="360" w:lineRule="atLeast"/>
              <w:rPr>
                <w:color w:val="000000" w:themeColor="text1"/>
                <w:sz w:val="28"/>
                <w:szCs w:val="28"/>
              </w:rPr>
            </w:pPr>
            <w:r w:rsidRPr="002E5EBF">
              <w:rPr>
                <w:color w:val="000000" w:themeColor="text1"/>
                <w:sz w:val="28"/>
                <w:szCs w:val="28"/>
              </w:rPr>
              <w:t>1.</w:t>
            </w:r>
          </w:p>
        </w:tc>
        <w:tc>
          <w:tcPr>
            <w:tcW w:w="3780" w:type="dxa"/>
            <w:shd w:val="clear" w:color="auto" w:fill="auto"/>
          </w:tcPr>
          <w:p w:rsidR="00F339D4" w:rsidRPr="002E5EBF" w:rsidRDefault="00F339D4" w:rsidP="00666E24">
            <w:pPr>
              <w:spacing w:line="360" w:lineRule="atLeast"/>
              <w:rPr>
                <w:color w:val="000000" w:themeColor="text1"/>
                <w:sz w:val="28"/>
                <w:szCs w:val="28"/>
              </w:rPr>
            </w:pPr>
            <w:r w:rsidRPr="002E5EBF">
              <w:rPr>
                <w:color w:val="000000" w:themeColor="text1"/>
                <w:sz w:val="28"/>
                <w:szCs w:val="28"/>
              </w:rPr>
              <w:t>Объем средств, всего:</w:t>
            </w:r>
          </w:p>
          <w:p w:rsidR="00F339D4" w:rsidRPr="002E5EBF" w:rsidRDefault="00F339D4" w:rsidP="00666E24">
            <w:pPr>
              <w:spacing w:line="360" w:lineRule="atLeast"/>
              <w:rPr>
                <w:color w:val="000000" w:themeColor="text1"/>
                <w:sz w:val="28"/>
                <w:szCs w:val="28"/>
              </w:rPr>
            </w:pPr>
          </w:p>
        </w:tc>
        <w:tc>
          <w:tcPr>
            <w:tcW w:w="2393" w:type="dxa"/>
            <w:shd w:val="clear" w:color="auto" w:fill="auto"/>
            <w:vAlign w:val="center"/>
          </w:tcPr>
          <w:p w:rsidR="00F339D4" w:rsidRPr="00F339D4" w:rsidRDefault="00F339D4" w:rsidP="00F339D4">
            <w:pPr>
              <w:jc w:val="center"/>
              <w:rPr>
                <w:sz w:val="28"/>
              </w:rPr>
            </w:pPr>
            <w:r w:rsidRPr="00F339D4">
              <w:rPr>
                <w:sz w:val="28"/>
              </w:rPr>
              <w:t>34892,3</w:t>
            </w:r>
          </w:p>
        </w:tc>
        <w:tc>
          <w:tcPr>
            <w:tcW w:w="2393" w:type="dxa"/>
            <w:shd w:val="clear" w:color="auto" w:fill="auto"/>
            <w:vAlign w:val="center"/>
          </w:tcPr>
          <w:p w:rsidR="00F339D4" w:rsidRPr="00F339D4" w:rsidRDefault="00F339D4" w:rsidP="00F339D4">
            <w:pPr>
              <w:jc w:val="center"/>
              <w:rPr>
                <w:sz w:val="28"/>
              </w:rPr>
            </w:pPr>
            <w:r w:rsidRPr="00F339D4">
              <w:rPr>
                <w:sz w:val="28"/>
              </w:rPr>
              <w:t>314616,07</w:t>
            </w:r>
          </w:p>
        </w:tc>
      </w:tr>
      <w:tr w:rsidR="00F339D4" w:rsidRPr="002E5EBF" w:rsidTr="00F339D4">
        <w:tc>
          <w:tcPr>
            <w:tcW w:w="828" w:type="dxa"/>
            <w:shd w:val="clear" w:color="auto" w:fill="auto"/>
          </w:tcPr>
          <w:p w:rsidR="00F339D4" w:rsidRPr="002E5EBF" w:rsidRDefault="00F339D4" w:rsidP="00666E24">
            <w:pPr>
              <w:spacing w:line="360" w:lineRule="atLeast"/>
              <w:rPr>
                <w:color w:val="000000" w:themeColor="text1"/>
                <w:sz w:val="28"/>
                <w:szCs w:val="28"/>
              </w:rPr>
            </w:pPr>
          </w:p>
        </w:tc>
        <w:tc>
          <w:tcPr>
            <w:tcW w:w="3780" w:type="dxa"/>
            <w:shd w:val="clear" w:color="auto" w:fill="auto"/>
          </w:tcPr>
          <w:p w:rsidR="00F339D4" w:rsidRPr="002E5EBF" w:rsidRDefault="00F339D4" w:rsidP="00666E24">
            <w:pPr>
              <w:spacing w:line="360" w:lineRule="atLeast"/>
              <w:rPr>
                <w:color w:val="000000" w:themeColor="text1"/>
                <w:sz w:val="28"/>
                <w:szCs w:val="28"/>
              </w:rPr>
            </w:pPr>
            <w:r w:rsidRPr="002E5EBF">
              <w:rPr>
                <w:color w:val="000000" w:themeColor="text1"/>
                <w:sz w:val="28"/>
                <w:szCs w:val="28"/>
              </w:rPr>
              <w:t>в том числе:</w:t>
            </w:r>
          </w:p>
        </w:tc>
        <w:tc>
          <w:tcPr>
            <w:tcW w:w="2393" w:type="dxa"/>
            <w:shd w:val="clear" w:color="auto" w:fill="auto"/>
            <w:vAlign w:val="center"/>
          </w:tcPr>
          <w:p w:rsidR="00F339D4" w:rsidRPr="00F339D4" w:rsidRDefault="00F339D4" w:rsidP="00F339D4">
            <w:pPr>
              <w:jc w:val="center"/>
              <w:rPr>
                <w:sz w:val="28"/>
              </w:rPr>
            </w:pPr>
          </w:p>
        </w:tc>
        <w:tc>
          <w:tcPr>
            <w:tcW w:w="2393" w:type="dxa"/>
            <w:shd w:val="clear" w:color="auto" w:fill="auto"/>
            <w:vAlign w:val="center"/>
          </w:tcPr>
          <w:p w:rsidR="00F339D4" w:rsidRPr="00F339D4" w:rsidRDefault="00F339D4" w:rsidP="00F339D4">
            <w:pPr>
              <w:jc w:val="center"/>
              <w:rPr>
                <w:sz w:val="28"/>
              </w:rPr>
            </w:pPr>
          </w:p>
        </w:tc>
      </w:tr>
      <w:tr w:rsidR="00F339D4" w:rsidRPr="002E5EBF" w:rsidTr="00F339D4">
        <w:tc>
          <w:tcPr>
            <w:tcW w:w="828" w:type="dxa"/>
            <w:shd w:val="clear" w:color="auto" w:fill="auto"/>
          </w:tcPr>
          <w:p w:rsidR="00F339D4" w:rsidRPr="002E5EBF" w:rsidRDefault="00F339D4" w:rsidP="00666E24">
            <w:pPr>
              <w:spacing w:line="360" w:lineRule="atLeast"/>
              <w:rPr>
                <w:color w:val="000000" w:themeColor="text1"/>
                <w:sz w:val="28"/>
                <w:szCs w:val="28"/>
              </w:rPr>
            </w:pPr>
            <w:r w:rsidRPr="002E5EBF">
              <w:rPr>
                <w:color w:val="000000" w:themeColor="text1"/>
                <w:sz w:val="28"/>
                <w:szCs w:val="28"/>
              </w:rPr>
              <w:t>1.1.</w:t>
            </w:r>
          </w:p>
        </w:tc>
        <w:tc>
          <w:tcPr>
            <w:tcW w:w="3780" w:type="dxa"/>
            <w:shd w:val="clear" w:color="auto" w:fill="auto"/>
          </w:tcPr>
          <w:p w:rsidR="00F339D4" w:rsidRPr="002E5EBF" w:rsidRDefault="00F339D4" w:rsidP="00666E24">
            <w:pPr>
              <w:spacing w:line="360" w:lineRule="atLeast"/>
              <w:rPr>
                <w:color w:val="000000" w:themeColor="text1"/>
                <w:sz w:val="28"/>
                <w:szCs w:val="28"/>
              </w:rPr>
            </w:pPr>
            <w:r w:rsidRPr="002E5EBF">
              <w:rPr>
                <w:color w:val="000000" w:themeColor="text1"/>
                <w:sz w:val="28"/>
                <w:szCs w:val="28"/>
              </w:rPr>
              <w:t>Средства ОМС</w:t>
            </w:r>
          </w:p>
        </w:tc>
        <w:tc>
          <w:tcPr>
            <w:tcW w:w="2393" w:type="dxa"/>
            <w:shd w:val="clear" w:color="auto" w:fill="auto"/>
            <w:vAlign w:val="center"/>
          </w:tcPr>
          <w:p w:rsidR="00F339D4" w:rsidRPr="00F339D4" w:rsidRDefault="00F339D4" w:rsidP="00F339D4">
            <w:pPr>
              <w:jc w:val="center"/>
              <w:rPr>
                <w:sz w:val="28"/>
              </w:rPr>
            </w:pPr>
            <w:r w:rsidRPr="00F339D4">
              <w:rPr>
                <w:sz w:val="28"/>
              </w:rPr>
              <w:t>28540,9</w:t>
            </w:r>
          </w:p>
        </w:tc>
        <w:tc>
          <w:tcPr>
            <w:tcW w:w="2393" w:type="dxa"/>
            <w:shd w:val="clear" w:color="auto" w:fill="auto"/>
            <w:vAlign w:val="center"/>
          </w:tcPr>
          <w:p w:rsidR="00F339D4" w:rsidRPr="00F339D4" w:rsidRDefault="00F339D4" w:rsidP="00F339D4">
            <w:pPr>
              <w:jc w:val="center"/>
              <w:rPr>
                <w:sz w:val="28"/>
              </w:rPr>
            </w:pPr>
            <w:r w:rsidRPr="00F339D4">
              <w:rPr>
                <w:sz w:val="28"/>
              </w:rPr>
              <w:t>27941,76</w:t>
            </w:r>
          </w:p>
        </w:tc>
      </w:tr>
      <w:tr w:rsidR="00F339D4" w:rsidRPr="002E5EBF" w:rsidTr="00F339D4">
        <w:tc>
          <w:tcPr>
            <w:tcW w:w="828" w:type="dxa"/>
            <w:shd w:val="clear" w:color="auto" w:fill="auto"/>
          </w:tcPr>
          <w:p w:rsidR="00F339D4" w:rsidRPr="002E5EBF" w:rsidRDefault="00F339D4" w:rsidP="00666E24">
            <w:pPr>
              <w:spacing w:line="360" w:lineRule="atLeast"/>
              <w:rPr>
                <w:color w:val="000000" w:themeColor="text1"/>
                <w:sz w:val="28"/>
                <w:szCs w:val="28"/>
              </w:rPr>
            </w:pPr>
            <w:r w:rsidRPr="002E5EBF">
              <w:rPr>
                <w:color w:val="000000" w:themeColor="text1"/>
                <w:sz w:val="28"/>
                <w:szCs w:val="28"/>
              </w:rPr>
              <w:t>1.2</w:t>
            </w:r>
          </w:p>
        </w:tc>
        <w:tc>
          <w:tcPr>
            <w:tcW w:w="3780" w:type="dxa"/>
            <w:shd w:val="clear" w:color="auto" w:fill="auto"/>
          </w:tcPr>
          <w:p w:rsidR="00F339D4" w:rsidRPr="002E5EBF" w:rsidRDefault="00F339D4" w:rsidP="00666E24">
            <w:pPr>
              <w:spacing w:line="360" w:lineRule="atLeast"/>
              <w:rPr>
                <w:color w:val="000000" w:themeColor="text1"/>
                <w:sz w:val="28"/>
                <w:szCs w:val="28"/>
              </w:rPr>
            </w:pPr>
            <w:r w:rsidRPr="002E5EBF">
              <w:rPr>
                <w:color w:val="000000" w:themeColor="text1"/>
                <w:sz w:val="28"/>
                <w:szCs w:val="28"/>
              </w:rPr>
              <w:t>Средства ФСС</w:t>
            </w:r>
          </w:p>
        </w:tc>
        <w:tc>
          <w:tcPr>
            <w:tcW w:w="2393" w:type="dxa"/>
            <w:shd w:val="clear" w:color="auto" w:fill="auto"/>
            <w:vAlign w:val="center"/>
          </w:tcPr>
          <w:p w:rsidR="00F339D4" w:rsidRPr="00F339D4" w:rsidRDefault="00F339D4" w:rsidP="00F339D4">
            <w:pPr>
              <w:jc w:val="center"/>
              <w:rPr>
                <w:sz w:val="28"/>
              </w:rPr>
            </w:pPr>
            <w:r w:rsidRPr="00F339D4">
              <w:rPr>
                <w:sz w:val="28"/>
              </w:rPr>
              <w:t>3236,7</w:t>
            </w:r>
          </w:p>
        </w:tc>
        <w:tc>
          <w:tcPr>
            <w:tcW w:w="2393" w:type="dxa"/>
            <w:shd w:val="clear" w:color="auto" w:fill="auto"/>
            <w:vAlign w:val="center"/>
          </w:tcPr>
          <w:p w:rsidR="00F339D4" w:rsidRPr="00F339D4" w:rsidRDefault="00F339D4" w:rsidP="00F339D4">
            <w:pPr>
              <w:jc w:val="center"/>
              <w:rPr>
                <w:sz w:val="28"/>
              </w:rPr>
            </w:pPr>
            <w:r w:rsidRPr="00F339D4">
              <w:rPr>
                <w:sz w:val="28"/>
              </w:rPr>
              <w:t>1970,35</w:t>
            </w:r>
          </w:p>
        </w:tc>
      </w:tr>
      <w:tr w:rsidR="00F339D4" w:rsidRPr="002E5EBF" w:rsidTr="00F339D4">
        <w:tc>
          <w:tcPr>
            <w:tcW w:w="828" w:type="dxa"/>
            <w:shd w:val="clear" w:color="auto" w:fill="auto"/>
          </w:tcPr>
          <w:p w:rsidR="00F339D4" w:rsidRPr="002E5EBF" w:rsidRDefault="00F339D4" w:rsidP="00666E24">
            <w:pPr>
              <w:spacing w:line="360" w:lineRule="atLeast"/>
              <w:rPr>
                <w:color w:val="000000" w:themeColor="text1"/>
                <w:sz w:val="28"/>
                <w:szCs w:val="28"/>
              </w:rPr>
            </w:pPr>
            <w:r w:rsidRPr="002E5EBF">
              <w:rPr>
                <w:color w:val="000000" w:themeColor="text1"/>
                <w:sz w:val="28"/>
                <w:szCs w:val="28"/>
              </w:rPr>
              <w:t>1.3.</w:t>
            </w:r>
          </w:p>
        </w:tc>
        <w:tc>
          <w:tcPr>
            <w:tcW w:w="3780" w:type="dxa"/>
            <w:shd w:val="clear" w:color="auto" w:fill="auto"/>
          </w:tcPr>
          <w:p w:rsidR="00F339D4" w:rsidRPr="002E5EBF" w:rsidRDefault="00F339D4" w:rsidP="00666E24">
            <w:pPr>
              <w:spacing w:line="360" w:lineRule="atLeast"/>
              <w:rPr>
                <w:color w:val="000000" w:themeColor="text1"/>
                <w:sz w:val="28"/>
                <w:szCs w:val="28"/>
              </w:rPr>
            </w:pPr>
            <w:r w:rsidRPr="002E5EBF">
              <w:rPr>
                <w:color w:val="000000" w:themeColor="text1"/>
                <w:sz w:val="28"/>
                <w:szCs w:val="28"/>
              </w:rPr>
              <w:t>Областной бюджет</w:t>
            </w:r>
          </w:p>
        </w:tc>
        <w:tc>
          <w:tcPr>
            <w:tcW w:w="2393" w:type="dxa"/>
            <w:shd w:val="clear" w:color="auto" w:fill="auto"/>
            <w:vAlign w:val="center"/>
          </w:tcPr>
          <w:p w:rsidR="00F339D4" w:rsidRPr="00F339D4" w:rsidRDefault="00F339D4" w:rsidP="00F339D4">
            <w:pPr>
              <w:jc w:val="center"/>
              <w:rPr>
                <w:sz w:val="28"/>
              </w:rPr>
            </w:pPr>
            <w:r w:rsidRPr="00F339D4">
              <w:rPr>
                <w:sz w:val="28"/>
              </w:rPr>
              <w:t>424,0</w:t>
            </w:r>
          </w:p>
        </w:tc>
        <w:tc>
          <w:tcPr>
            <w:tcW w:w="2393" w:type="dxa"/>
            <w:shd w:val="clear" w:color="auto" w:fill="auto"/>
            <w:vAlign w:val="center"/>
          </w:tcPr>
          <w:p w:rsidR="00F339D4" w:rsidRPr="00F339D4" w:rsidRDefault="00F339D4" w:rsidP="00F339D4">
            <w:pPr>
              <w:jc w:val="center"/>
              <w:rPr>
                <w:sz w:val="28"/>
              </w:rPr>
            </w:pPr>
            <w:r w:rsidRPr="00F339D4">
              <w:rPr>
                <w:sz w:val="28"/>
              </w:rPr>
              <w:t>381,0</w:t>
            </w:r>
          </w:p>
        </w:tc>
      </w:tr>
      <w:tr w:rsidR="00F339D4" w:rsidRPr="002E5EBF" w:rsidTr="00F339D4">
        <w:tc>
          <w:tcPr>
            <w:tcW w:w="828" w:type="dxa"/>
            <w:shd w:val="clear" w:color="auto" w:fill="auto"/>
          </w:tcPr>
          <w:p w:rsidR="00F339D4" w:rsidRPr="002E5EBF" w:rsidRDefault="00F339D4" w:rsidP="00666E24">
            <w:pPr>
              <w:spacing w:line="360" w:lineRule="atLeast"/>
              <w:rPr>
                <w:color w:val="000000" w:themeColor="text1"/>
                <w:sz w:val="28"/>
                <w:szCs w:val="28"/>
              </w:rPr>
            </w:pPr>
            <w:r w:rsidRPr="002E5EBF">
              <w:rPr>
                <w:color w:val="000000" w:themeColor="text1"/>
                <w:sz w:val="28"/>
                <w:szCs w:val="28"/>
              </w:rPr>
              <w:t>1.4</w:t>
            </w:r>
          </w:p>
        </w:tc>
        <w:tc>
          <w:tcPr>
            <w:tcW w:w="3780" w:type="dxa"/>
            <w:shd w:val="clear" w:color="auto" w:fill="auto"/>
          </w:tcPr>
          <w:p w:rsidR="00F339D4" w:rsidRPr="002E5EBF" w:rsidRDefault="00F339D4" w:rsidP="00666E24">
            <w:pPr>
              <w:spacing w:line="360" w:lineRule="atLeast"/>
              <w:rPr>
                <w:color w:val="000000" w:themeColor="text1"/>
                <w:sz w:val="28"/>
                <w:szCs w:val="28"/>
              </w:rPr>
            </w:pPr>
            <w:r w:rsidRPr="002E5EBF">
              <w:rPr>
                <w:color w:val="000000" w:themeColor="text1"/>
                <w:sz w:val="28"/>
                <w:szCs w:val="28"/>
              </w:rPr>
              <w:t>Платные услуги и ДМС</w:t>
            </w:r>
          </w:p>
        </w:tc>
        <w:tc>
          <w:tcPr>
            <w:tcW w:w="2393" w:type="dxa"/>
            <w:shd w:val="clear" w:color="auto" w:fill="auto"/>
            <w:vAlign w:val="center"/>
          </w:tcPr>
          <w:p w:rsidR="00F339D4" w:rsidRPr="00F339D4" w:rsidRDefault="00F339D4" w:rsidP="00F339D4">
            <w:pPr>
              <w:jc w:val="center"/>
              <w:rPr>
                <w:sz w:val="28"/>
              </w:rPr>
            </w:pPr>
            <w:r w:rsidRPr="00F339D4">
              <w:rPr>
                <w:sz w:val="28"/>
              </w:rPr>
              <w:t>2690,7</w:t>
            </w:r>
          </w:p>
        </w:tc>
        <w:tc>
          <w:tcPr>
            <w:tcW w:w="2393" w:type="dxa"/>
            <w:shd w:val="clear" w:color="auto" w:fill="auto"/>
            <w:vAlign w:val="center"/>
          </w:tcPr>
          <w:p w:rsidR="00F339D4" w:rsidRPr="00F339D4" w:rsidRDefault="00F339D4" w:rsidP="00F339D4">
            <w:pPr>
              <w:jc w:val="center"/>
              <w:rPr>
                <w:sz w:val="28"/>
              </w:rPr>
            </w:pPr>
            <w:r w:rsidRPr="00F339D4">
              <w:rPr>
                <w:sz w:val="28"/>
              </w:rPr>
              <w:t>1122,96</w:t>
            </w:r>
          </w:p>
        </w:tc>
      </w:tr>
    </w:tbl>
    <w:p w:rsidR="00C97B53" w:rsidRDefault="00C97B53" w:rsidP="007016C2">
      <w:pPr>
        <w:spacing w:line="360" w:lineRule="atLeast"/>
        <w:jc w:val="center"/>
        <w:rPr>
          <w:b/>
          <w:color w:val="000000" w:themeColor="text1"/>
          <w:sz w:val="28"/>
          <w:szCs w:val="28"/>
        </w:rPr>
      </w:pPr>
    </w:p>
    <w:p w:rsidR="00A45AA6" w:rsidRDefault="00A45AA6" w:rsidP="007016C2">
      <w:pPr>
        <w:spacing w:line="360" w:lineRule="atLeast"/>
        <w:jc w:val="center"/>
        <w:rPr>
          <w:b/>
          <w:color w:val="000000" w:themeColor="text1"/>
          <w:sz w:val="28"/>
          <w:szCs w:val="28"/>
        </w:rPr>
      </w:pPr>
    </w:p>
    <w:p w:rsidR="00A45AA6" w:rsidRDefault="00A45AA6" w:rsidP="007016C2">
      <w:pPr>
        <w:spacing w:line="360" w:lineRule="atLeast"/>
        <w:jc w:val="center"/>
        <w:rPr>
          <w:b/>
          <w:color w:val="000000" w:themeColor="text1"/>
          <w:sz w:val="28"/>
          <w:szCs w:val="28"/>
        </w:rPr>
      </w:pPr>
    </w:p>
    <w:p w:rsidR="00A45AA6" w:rsidRDefault="00A45AA6" w:rsidP="007016C2">
      <w:pPr>
        <w:spacing w:line="360" w:lineRule="atLeast"/>
        <w:jc w:val="center"/>
        <w:rPr>
          <w:b/>
          <w:color w:val="000000" w:themeColor="text1"/>
          <w:sz w:val="28"/>
          <w:szCs w:val="28"/>
        </w:rPr>
      </w:pPr>
    </w:p>
    <w:p w:rsidR="00A45AA6" w:rsidRPr="002E5EBF" w:rsidRDefault="00A45AA6" w:rsidP="007016C2">
      <w:pPr>
        <w:spacing w:line="360" w:lineRule="atLeast"/>
        <w:jc w:val="center"/>
        <w:rPr>
          <w:b/>
          <w:color w:val="000000" w:themeColor="text1"/>
          <w:sz w:val="28"/>
          <w:szCs w:val="28"/>
        </w:rPr>
      </w:pPr>
    </w:p>
    <w:p w:rsidR="00C97B53" w:rsidRPr="002E5EBF" w:rsidRDefault="00C97B53" w:rsidP="007016C2">
      <w:pPr>
        <w:spacing w:line="360" w:lineRule="atLeast"/>
        <w:jc w:val="center"/>
        <w:rPr>
          <w:b/>
          <w:color w:val="000000" w:themeColor="text1"/>
          <w:sz w:val="28"/>
          <w:szCs w:val="28"/>
        </w:rPr>
      </w:pPr>
      <w:r w:rsidRPr="002E5EBF">
        <w:rPr>
          <w:b/>
          <w:color w:val="000000" w:themeColor="text1"/>
          <w:sz w:val="28"/>
          <w:szCs w:val="28"/>
        </w:rPr>
        <w:t>Средняя заработная плата</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659"/>
        <w:gridCol w:w="2132"/>
        <w:gridCol w:w="2229"/>
      </w:tblGrid>
      <w:tr w:rsidR="00BC1C55" w:rsidRPr="002E5EBF" w:rsidTr="00BC1C55">
        <w:trPr>
          <w:trHeight w:val="515"/>
        </w:trPr>
        <w:tc>
          <w:tcPr>
            <w:tcW w:w="2355" w:type="dxa"/>
            <w:shd w:val="clear" w:color="auto" w:fill="auto"/>
            <w:vAlign w:val="bottom"/>
          </w:tcPr>
          <w:p w:rsidR="00BC1C55" w:rsidRPr="002E5EBF" w:rsidRDefault="00BC1C55" w:rsidP="007016C2">
            <w:pPr>
              <w:spacing w:line="360" w:lineRule="atLeast"/>
              <w:jc w:val="center"/>
              <w:rPr>
                <w:b/>
                <w:color w:val="000000" w:themeColor="text1"/>
                <w:sz w:val="28"/>
                <w:szCs w:val="28"/>
              </w:rPr>
            </w:pPr>
            <w:r w:rsidRPr="002E5EBF">
              <w:rPr>
                <w:b/>
                <w:color w:val="000000" w:themeColor="text1"/>
                <w:sz w:val="28"/>
                <w:szCs w:val="28"/>
              </w:rPr>
              <w:t>Категория персонала</w:t>
            </w:r>
          </w:p>
        </w:tc>
        <w:tc>
          <w:tcPr>
            <w:tcW w:w="2659" w:type="dxa"/>
            <w:shd w:val="clear" w:color="auto" w:fill="auto"/>
            <w:vAlign w:val="center"/>
          </w:tcPr>
          <w:p w:rsidR="00F339D4" w:rsidRDefault="00F339D4" w:rsidP="00F339D4">
            <w:pPr>
              <w:pStyle w:val="a7"/>
              <w:spacing w:before="0" w:beforeAutospacing="0" w:after="0" w:afterAutospacing="0"/>
              <w:ind w:left="391"/>
              <w:jc w:val="center"/>
              <w:rPr>
                <w:b/>
                <w:bCs/>
                <w:color w:val="000000" w:themeColor="text1"/>
                <w:sz w:val="27"/>
                <w:szCs w:val="27"/>
              </w:rPr>
            </w:pPr>
            <w:r>
              <w:rPr>
                <w:b/>
                <w:bCs/>
                <w:color w:val="000000" w:themeColor="text1"/>
                <w:sz w:val="27"/>
                <w:szCs w:val="27"/>
              </w:rPr>
              <w:t xml:space="preserve">1 квартал </w:t>
            </w:r>
          </w:p>
          <w:p w:rsidR="00BC1C55" w:rsidRPr="002E5EBF" w:rsidRDefault="00BC1C55" w:rsidP="00F339D4">
            <w:pPr>
              <w:pStyle w:val="a7"/>
              <w:spacing w:before="0" w:beforeAutospacing="0" w:after="0" w:afterAutospacing="0"/>
              <w:ind w:left="391"/>
              <w:jc w:val="center"/>
              <w:rPr>
                <w:color w:val="000000" w:themeColor="text1"/>
              </w:rPr>
            </w:pPr>
            <w:r w:rsidRPr="002E5EBF">
              <w:rPr>
                <w:b/>
                <w:bCs/>
                <w:color w:val="000000" w:themeColor="text1"/>
                <w:sz w:val="27"/>
                <w:szCs w:val="27"/>
              </w:rPr>
              <w:t>201</w:t>
            </w:r>
            <w:r w:rsidR="00F339D4">
              <w:rPr>
                <w:b/>
                <w:bCs/>
                <w:color w:val="000000" w:themeColor="text1"/>
                <w:sz w:val="27"/>
                <w:szCs w:val="27"/>
              </w:rPr>
              <w:t>9</w:t>
            </w:r>
            <w:r w:rsidRPr="002E5EBF">
              <w:rPr>
                <w:b/>
                <w:bCs/>
                <w:color w:val="000000" w:themeColor="text1"/>
                <w:sz w:val="27"/>
                <w:szCs w:val="27"/>
              </w:rPr>
              <w:t xml:space="preserve"> год</w:t>
            </w:r>
          </w:p>
        </w:tc>
        <w:tc>
          <w:tcPr>
            <w:tcW w:w="2132" w:type="dxa"/>
            <w:shd w:val="clear" w:color="auto" w:fill="auto"/>
            <w:vAlign w:val="center"/>
          </w:tcPr>
          <w:p w:rsidR="00BC1C55" w:rsidRPr="002E5EBF" w:rsidRDefault="00F339D4" w:rsidP="00F339D4">
            <w:pPr>
              <w:pStyle w:val="a7"/>
              <w:spacing w:before="0" w:beforeAutospacing="0" w:after="0" w:afterAutospacing="0"/>
              <w:ind w:left="391"/>
              <w:jc w:val="center"/>
              <w:rPr>
                <w:color w:val="000000" w:themeColor="text1"/>
              </w:rPr>
            </w:pPr>
            <w:r>
              <w:rPr>
                <w:b/>
                <w:bCs/>
                <w:color w:val="000000" w:themeColor="text1"/>
                <w:sz w:val="27"/>
                <w:szCs w:val="27"/>
              </w:rPr>
              <w:t xml:space="preserve">1 квартал </w:t>
            </w:r>
            <w:r w:rsidR="00BC1C55" w:rsidRPr="002E5EBF">
              <w:rPr>
                <w:b/>
                <w:bCs/>
                <w:color w:val="000000" w:themeColor="text1"/>
                <w:sz w:val="27"/>
                <w:szCs w:val="27"/>
              </w:rPr>
              <w:t>201</w:t>
            </w:r>
            <w:r>
              <w:rPr>
                <w:b/>
                <w:bCs/>
                <w:color w:val="000000" w:themeColor="text1"/>
                <w:sz w:val="27"/>
                <w:szCs w:val="27"/>
              </w:rPr>
              <w:t>8</w:t>
            </w:r>
            <w:r w:rsidR="00BC1C55" w:rsidRPr="002E5EBF">
              <w:rPr>
                <w:b/>
                <w:bCs/>
                <w:color w:val="000000" w:themeColor="text1"/>
                <w:sz w:val="27"/>
                <w:szCs w:val="27"/>
              </w:rPr>
              <w:t xml:space="preserve"> год</w:t>
            </w:r>
          </w:p>
        </w:tc>
        <w:tc>
          <w:tcPr>
            <w:tcW w:w="2229" w:type="dxa"/>
            <w:shd w:val="clear" w:color="auto" w:fill="auto"/>
            <w:vAlign w:val="center"/>
          </w:tcPr>
          <w:p w:rsidR="00BC1C55" w:rsidRPr="002E5EBF" w:rsidRDefault="00BC1C55" w:rsidP="007016C2">
            <w:pPr>
              <w:spacing w:line="360" w:lineRule="atLeast"/>
              <w:jc w:val="center"/>
              <w:rPr>
                <w:b/>
                <w:color w:val="000000" w:themeColor="text1"/>
                <w:sz w:val="28"/>
                <w:szCs w:val="28"/>
              </w:rPr>
            </w:pPr>
            <w:r w:rsidRPr="002E5EBF">
              <w:rPr>
                <w:b/>
                <w:color w:val="000000" w:themeColor="text1"/>
                <w:sz w:val="28"/>
                <w:szCs w:val="28"/>
              </w:rPr>
              <w:t>201</w:t>
            </w:r>
            <w:r w:rsidR="00F339D4">
              <w:rPr>
                <w:b/>
                <w:color w:val="000000" w:themeColor="text1"/>
                <w:sz w:val="28"/>
                <w:szCs w:val="28"/>
              </w:rPr>
              <w:t>9</w:t>
            </w:r>
            <w:r w:rsidRPr="002E5EBF">
              <w:rPr>
                <w:b/>
                <w:color w:val="000000" w:themeColor="text1"/>
                <w:sz w:val="28"/>
                <w:szCs w:val="28"/>
              </w:rPr>
              <w:t xml:space="preserve"> в % </w:t>
            </w:r>
          </w:p>
          <w:p w:rsidR="00BC1C55" w:rsidRPr="002E5EBF" w:rsidRDefault="00BC1C55" w:rsidP="00F339D4">
            <w:pPr>
              <w:spacing w:line="360" w:lineRule="atLeast"/>
              <w:jc w:val="center"/>
              <w:rPr>
                <w:b/>
                <w:color w:val="000000" w:themeColor="text1"/>
                <w:sz w:val="28"/>
                <w:szCs w:val="28"/>
              </w:rPr>
            </w:pPr>
            <w:r w:rsidRPr="002E5EBF">
              <w:rPr>
                <w:b/>
                <w:color w:val="000000" w:themeColor="text1"/>
                <w:sz w:val="28"/>
                <w:szCs w:val="28"/>
              </w:rPr>
              <w:t>к 201</w:t>
            </w:r>
            <w:r w:rsidR="00F339D4">
              <w:rPr>
                <w:b/>
                <w:color w:val="000000" w:themeColor="text1"/>
                <w:sz w:val="28"/>
                <w:szCs w:val="28"/>
              </w:rPr>
              <w:t>8</w:t>
            </w:r>
            <w:r w:rsidRPr="002E5EBF">
              <w:rPr>
                <w:b/>
                <w:color w:val="000000" w:themeColor="text1"/>
                <w:sz w:val="28"/>
                <w:szCs w:val="28"/>
              </w:rPr>
              <w:t xml:space="preserve"> г.</w:t>
            </w:r>
          </w:p>
        </w:tc>
      </w:tr>
      <w:tr w:rsidR="00F339D4" w:rsidRPr="002E5EBF" w:rsidTr="00F339D4">
        <w:trPr>
          <w:trHeight w:val="300"/>
        </w:trPr>
        <w:tc>
          <w:tcPr>
            <w:tcW w:w="2355" w:type="dxa"/>
            <w:shd w:val="clear" w:color="auto" w:fill="auto"/>
            <w:vAlign w:val="bottom"/>
          </w:tcPr>
          <w:p w:rsidR="00F339D4" w:rsidRPr="002E5EBF" w:rsidRDefault="00F339D4" w:rsidP="007016C2">
            <w:pPr>
              <w:spacing w:line="360" w:lineRule="atLeast"/>
              <w:rPr>
                <w:color w:val="000000" w:themeColor="text1"/>
                <w:sz w:val="28"/>
                <w:szCs w:val="28"/>
              </w:rPr>
            </w:pPr>
            <w:r w:rsidRPr="002E5EBF">
              <w:rPr>
                <w:color w:val="000000" w:themeColor="text1"/>
                <w:sz w:val="28"/>
                <w:szCs w:val="28"/>
              </w:rPr>
              <w:t>Всего по учреждению</w:t>
            </w:r>
          </w:p>
        </w:tc>
        <w:tc>
          <w:tcPr>
            <w:tcW w:w="2659" w:type="dxa"/>
            <w:shd w:val="clear" w:color="auto" w:fill="auto"/>
            <w:noWrap/>
          </w:tcPr>
          <w:p w:rsidR="00F339D4" w:rsidRPr="00F339D4" w:rsidRDefault="00F339D4" w:rsidP="00F339D4">
            <w:pPr>
              <w:spacing w:line="322" w:lineRule="exact"/>
              <w:jc w:val="center"/>
              <w:rPr>
                <w:bCs/>
                <w:sz w:val="28"/>
              </w:rPr>
            </w:pPr>
            <w:r w:rsidRPr="00F339D4">
              <w:rPr>
                <w:bCs/>
                <w:sz w:val="28"/>
              </w:rPr>
              <w:t>21636</w:t>
            </w:r>
          </w:p>
        </w:tc>
        <w:tc>
          <w:tcPr>
            <w:tcW w:w="2132" w:type="dxa"/>
            <w:shd w:val="clear" w:color="auto" w:fill="auto"/>
            <w:noWrap/>
          </w:tcPr>
          <w:p w:rsidR="00F339D4" w:rsidRPr="001906BD" w:rsidRDefault="00F339D4" w:rsidP="00F339D4">
            <w:pPr>
              <w:spacing w:line="322" w:lineRule="exact"/>
              <w:jc w:val="center"/>
              <w:rPr>
                <w:bCs/>
              </w:rPr>
            </w:pPr>
            <w:r w:rsidRPr="001906BD">
              <w:rPr>
                <w:bCs/>
              </w:rPr>
              <w:t>20459</w:t>
            </w:r>
          </w:p>
        </w:tc>
        <w:tc>
          <w:tcPr>
            <w:tcW w:w="2229" w:type="dxa"/>
            <w:shd w:val="clear" w:color="auto" w:fill="auto"/>
            <w:noWrap/>
          </w:tcPr>
          <w:p w:rsidR="00F339D4" w:rsidRPr="00F339D4" w:rsidRDefault="00F339D4" w:rsidP="00F339D4">
            <w:pPr>
              <w:spacing w:line="322" w:lineRule="exact"/>
              <w:jc w:val="center"/>
              <w:rPr>
                <w:bCs/>
                <w:sz w:val="28"/>
              </w:rPr>
            </w:pPr>
            <w:r w:rsidRPr="00F339D4">
              <w:rPr>
                <w:bCs/>
                <w:sz w:val="28"/>
              </w:rPr>
              <w:t>105,8%</w:t>
            </w:r>
          </w:p>
        </w:tc>
      </w:tr>
      <w:tr w:rsidR="00F339D4" w:rsidRPr="002E5EBF" w:rsidTr="00F339D4">
        <w:trPr>
          <w:trHeight w:val="600"/>
        </w:trPr>
        <w:tc>
          <w:tcPr>
            <w:tcW w:w="2355" w:type="dxa"/>
            <w:shd w:val="clear" w:color="auto" w:fill="auto"/>
            <w:vAlign w:val="center"/>
          </w:tcPr>
          <w:p w:rsidR="00F339D4" w:rsidRPr="002E5EBF" w:rsidRDefault="00F339D4" w:rsidP="007016C2">
            <w:pPr>
              <w:spacing w:line="360" w:lineRule="atLeast"/>
              <w:rPr>
                <w:color w:val="000000" w:themeColor="text1"/>
                <w:sz w:val="28"/>
                <w:szCs w:val="28"/>
              </w:rPr>
            </w:pPr>
            <w:r w:rsidRPr="002E5EBF">
              <w:rPr>
                <w:color w:val="000000" w:themeColor="text1"/>
                <w:sz w:val="28"/>
                <w:szCs w:val="28"/>
              </w:rPr>
              <w:t>Врачи</w:t>
            </w:r>
          </w:p>
        </w:tc>
        <w:tc>
          <w:tcPr>
            <w:tcW w:w="2659" w:type="dxa"/>
            <w:shd w:val="clear" w:color="auto" w:fill="auto"/>
            <w:noWrap/>
          </w:tcPr>
          <w:p w:rsidR="00F339D4" w:rsidRPr="00F339D4" w:rsidRDefault="00F339D4" w:rsidP="00F339D4">
            <w:pPr>
              <w:spacing w:line="322" w:lineRule="exact"/>
              <w:jc w:val="center"/>
              <w:rPr>
                <w:bCs/>
                <w:sz w:val="28"/>
              </w:rPr>
            </w:pPr>
            <w:r w:rsidRPr="00F339D4">
              <w:rPr>
                <w:bCs/>
                <w:sz w:val="28"/>
              </w:rPr>
              <w:t>37568</w:t>
            </w:r>
          </w:p>
        </w:tc>
        <w:tc>
          <w:tcPr>
            <w:tcW w:w="2132" w:type="dxa"/>
            <w:shd w:val="clear" w:color="auto" w:fill="auto"/>
            <w:noWrap/>
          </w:tcPr>
          <w:p w:rsidR="00F339D4" w:rsidRPr="001906BD" w:rsidRDefault="00F339D4" w:rsidP="00F339D4">
            <w:pPr>
              <w:spacing w:line="322" w:lineRule="exact"/>
              <w:jc w:val="center"/>
              <w:rPr>
                <w:bCs/>
              </w:rPr>
            </w:pPr>
            <w:r w:rsidRPr="001906BD">
              <w:rPr>
                <w:bCs/>
              </w:rPr>
              <w:t>35753</w:t>
            </w:r>
          </w:p>
        </w:tc>
        <w:tc>
          <w:tcPr>
            <w:tcW w:w="2229" w:type="dxa"/>
            <w:shd w:val="clear" w:color="auto" w:fill="auto"/>
            <w:noWrap/>
          </w:tcPr>
          <w:p w:rsidR="00F339D4" w:rsidRPr="00F339D4" w:rsidRDefault="00F339D4" w:rsidP="00F339D4">
            <w:pPr>
              <w:spacing w:line="322" w:lineRule="exact"/>
              <w:jc w:val="center"/>
              <w:rPr>
                <w:bCs/>
                <w:sz w:val="28"/>
              </w:rPr>
            </w:pPr>
            <w:r w:rsidRPr="00F339D4">
              <w:rPr>
                <w:bCs/>
                <w:sz w:val="28"/>
              </w:rPr>
              <w:t>105,1%</w:t>
            </w:r>
          </w:p>
        </w:tc>
      </w:tr>
      <w:tr w:rsidR="00F339D4" w:rsidRPr="002E5EBF" w:rsidTr="00F339D4">
        <w:trPr>
          <w:trHeight w:val="300"/>
        </w:trPr>
        <w:tc>
          <w:tcPr>
            <w:tcW w:w="2355" w:type="dxa"/>
            <w:shd w:val="clear" w:color="auto" w:fill="auto"/>
            <w:vAlign w:val="bottom"/>
          </w:tcPr>
          <w:p w:rsidR="00F339D4" w:rsidRPr="002E5EBF" w:rsidRDefault="00F339D4" w:rsidP="007016C2">
            <w:pPr>
              <w:spacing w:line="360" w:lineRule="atLeast"/>
              <w:rPr>
                <w:color w:val="000000" w:themeColor="text1"/>
                <w:sz w:val="28"/>
                <w:szCs w:val="28"/>
              </w:rPr>
            </w:pPr>
            <w:r w:rsidRPr="002E5EBF">
              <w:rPr>
                <w:color w:val="000000" w:themeColor="text1"/>
                <w:sz w:val="28"/>
                <w:szCs w:val="28"/>
              </w:rPr>
              <w:t xml:space="preserve">Средний </w:t>
            </w:r>
            <w:proofErr w:type="spellStart"/>
            <w:r w:rsidRPr="002E5EBF">
              <w:rPr>
                <w:color w:val="000000" w:themeColor="text1"/>
                <w:sz w:val="28"/>
                <w:szCs w:val="28"/>
              </w:rPr>
              <w:t>мед</w:t>
            </w:r>
            <w:proofErr w:type="gramStart"/>
            <w:r w:rsidRPr="002E5EBF">
              <w:rPr>
                <w:color w:val="000000" w:themeColor="text1"/>
                <w:sz w:val="28"/>
                <w:szCs w:val="28"/>
              </w:rPr>
              <w:t>.п</w:t>
            </w:r>
            <w:proofErr w:type="gramEnd"/>
            <w:r w:rsidRPr="002E5EBF">
              <w:rPr>
                <w:color w:val="000000" w:themeColor="text1"/>
                <w:sz w:val="28"/>
                <w:szCs w:val="28"/>
              </w:rPr>
              <w:t>ерсонал</w:t>
            </w:r>
            <w:proofErr w:type="spellEnd"/>
          </w:p>
        </w:tc>
        <w:tc>
          <w:tcPr>
            <w:tcW w:w="2659" w:type="dxa"/>
            <w:shd w:val="clear" w:color="auto" w:fill="auto"/>
            <w:noWrap/>
          </w:tcPr>
          <w:p w:rsidR="00F339D4" w:rsidRPr="00F339D4" w:rsidRDefault="00F339D4" w:rsidP="00F339D4">
            <w:pPr>
              <w:spacing w:line="322" w:lineRule="exact"/>
              <w:jc w:val="center"/>
              <w:rPr>
                <w:bCs/>
                <w:sz w:val="28"/>
              </w:rPr>
            </w:pPr>
            <w:r w:rsidRPr="00F339D4">
              <w:rPr>
                <w:bCs/>
                <w:sz w:val="28"/>
              </w:rPr>
              <w:t>20709</w:t>
            </w:r>
          </w:p>
        </w:tc>
        <w:tc>
          <w:tcPr>
            <w:tcW w:w="2132" w:type="dxa"/>
            <w:shd w:val="clear" w:color="auto" w:fill="auto"/>
            <w:noWrap/>
          </w:tcPr>
          <w:p w:rsidR="00F339D4" w:rsidRPr="001906BD" w:rsidRDefault="00F339D4" w:rsidP="00F339D4">
            <w:pPr>
              <w:spacing w:line="322" w:lineRule="exact"/>
              <w:jc w:val="center"/>
              <w:rPr>
                <w:bCs/>
              </w:rPr>
            </w:pPr>
            <w:r w:rsidRPr="001906BD">
              <w:rPr>
                <w:bCs/>
              </w:rPr>
              <w:t>21455</w:t>
            </w:r>
          </w:p>
        </w:tc>
        <w:tc>
          <w:tcPr>
            <w:tcW w:w="2229" w:type="dxa"/>
            <w:shd w:val="clear" w:color="auto" w:fill="auto"/>
            <w:noWrap/>
          </w:tcPr>
          <w:p w:rsidR="00F339D4" w:rsidRPr="00F339D4" w:rsidRDefault="00F339D4" w:rsidP="00F339D4">
            <w:pPr>
              <w:spacing w:line="322" w:lineRule="exact"/>
              <w:jc w:val="center"/>
              <w:rPr>
                <w:bCs/>
                <w:sz w:val="28"/>
              </w:rPr>
            </w:pPr>
            <w:r w:rsidRPr="00F339D4">
              <w:rPr>
                <w:bCs/>
                <w:sz w:val="28"/>
              </w:rPr>
              <w:t>96,6%</w:t>
            </w:r>
          </w:p>
        </w:tc>
      </w:tr>
      <w:tr w:rsidR="00F339D4" w:rsidRPr="002E5EBF" w:rsidTr="00F339D4">
        <w:trPr>
          <w:trHeight w:val="600"/>
        </w:trPr>
        <w:tc>
          <w:tcPr>
            <w:tcW w:w="2355" w:type="dxa"/>
            <w:shd w:val="clear" w:color="auto" w:fill="auto"/>
            <w:vAlign w:val="bottom"/>
          </w:tcPr>
          <w:p w:rsidR="00F339D4" w:rsidRPr="002E5EBF" w:rsidRDefault="00F339D4" w:rsidP="007016C2">
            <w:pPr>
              <w:spacing w:line="360" w:lineRule="atLeast"/>
              <w:rPr>
                <w:color w:val="000000" w:themeColor="text1"/>
                <w:sz w:val="28"/>
                <w:szCs w:val="28"/>
              </w:rPr>
            </w:pPr>
            <w:r w:rsidRPr="002E5EBF">
              <w:rPr>
                <w:color w:val="000000" w:themeColor="text1"/>
                <w:sz w:val="28"/>
                <w:szCs w:val="28"/>
              </w:rPr>
              <w:t xml:space="preserve">Младший </w:t>
            </w:r>
            <w:proofErr w:type="spellStart"/>
            <w:r w:rsidRPr="002E5EBF">
              <w:rPr>
                <w:color w:val="000000" w:themeColor="text1"/>
                <w:sz w:val="28"/>
                <w:szCs w:val="28"/>
              </w:rPr>
              <w:t>мед</w:t>
            </w:r>
            <w:proofErr w:type="gramStart"/>
            <w:r w:rsidRPr="002E5EBF">
              <w:rPr>
                <w:color w:val="000000" w:themeColor="text1"/>
                <w:sz w:val="28"/>
                <w:szCs w:val="28"/>
              </w:rPr>
              <w:t>.п</w:t>
            </w:r>
            <w:proofErr w:type="gramEnd"/>
            <w:r w:rsidRPr="002E5EBF">
              <w:rPr>
                <w:color w:val="000000" w:themeColor="text1"/>
                <w:sz w:val="28"/>
                <w:szCs w:val="28"/>
              </w:rPr>
              <w:t>ерсонал</w:t>
            </w:r>
            <w:proofErr w:type="spellEnd"/>
          </w:p>
        </w:tc>
        <w:tc>
          <w:tcPr>
            <w:tcW w:w="2659" w:type="dxa"/>
            <w:shd w:val="clear" w:color="auto" w:fill="auto"/>
            <w:noWrap/>
          </w:tcPr>
          <w:p w:rsidR="00F339D4" w:rsidRPr="00F339D4" w:rsidRDefault="00F339D4" w:rsidP="00F339D4">
            <w:pPr>
              <w:spacing w:line="322" w:lineRule="exact"/>
              <w:jc w:val="center"/>
              <w:rPr>
                <w:bCs/>
                <w:sz w:val="28"/>
              </w:rPr>
            </w:pPr>
            <w:r w:rsidRPr="00F339D4">
              <w:rPr>
                <w:bCs/>
                <w:sz w:val="28"/>
              </w:rPr>
              <w:t>11267</w:t>
            </w:r>
          </w:p>
        </w:tc>
        <w:tc>
          <w:tcPr>
            <w:tcW w:w="2132" w:type="dxa"/>
            <w:shd w:val="clear" w:color="auto" w:fill="auto"/>
            <w:noWrap/>
          </w:tcPr>
          <w:p w:rsidR="00F339D4" w:rsidRPr="001906BD" w:rsidRDefault="00F339D4" w:rsidP="00F339D4">
            <w:pPr>
              <w:spacing w:line="322" w:lineRule="exact"/>
              <w:jc w:val="center"/>
              <w:rPr>
                <w:bCs/>
              </w:rPr>
            </w:pPr>
            <w:r w:rsidRPr="001906BD">
              <w:rPr>
                <w:bCs/>
              </w:rPr>
              <w:t>14580</w:t>
            </w:r>
          </w:p>
        </w:tc>
        <w:tc>
          <w:tcPr>
            <w:tcW w:w="2229" w:type="dxa"/>
            <w:shd w:val="clear" w:color="auto" w:fill="auto"/>
            <w:noWrap/>
          </w:tcPr>
          <w:p w:rsidR="00F339D4" w:rsidRPr="00F339D4" w:rsidRDefault="00F339D4" w:rsidP="00F339D4">
            <w:pPr>
              <w:spacing w:line="322" w:lineRule="exact"/>
              <w:jc w:val="center"/>
              <w:rPr>
                <w:bCs/>
                <w:sz w:val="28"/>
              </w:rPr>
            </w:pPr>
            <w:r w:rsidRPr="00F339D4">
              <w:rPr>
                <w:bCs/>
                <w:sz w:val="28"/>
              </w:rPr>
              <w:t>77,3%</w:t>
            </w:r>
          </w:p>
        </w:tc>
      </w:tr>
    </w:tbl>
    <w:p w:rsidR="00F656BB" w:rsidRPr="002E5EBF" w:rsidRDefault="00F656BB" w:rsidP="007016C2">
      <w:pPr>
        <w:spacing w:line="360" w:lineRule="atLeast"/>
        <w:rPr>
          <w:color w:val="000000" w:themeColor="text1"/>
          <w:sz w:val="28"/>
          <w:szCs w:val="28"/>
        </w:rPr>
      </w:pPr>
    </w:p>
    <w:p w:rsidR="00F656BB" w:rsidRPr="002E5EBF" w:rsidRDefault="00F656BB" w:rsidP="00F656BB">
      <w:pPr>
        <w:spacing w:line="360" w:lineRule="atLeast"/>
        <w:ind w:firstLine="709"/>
        <w:jc w:val="both"/>
        <w:rPr>
          <w:b/>
          <w:bCs/>
          <w:color w:val="000000" w:themeColor="text1"/>
          <w:sz w:val="28"/>
          <w:szCs w:val="28"/>
        </w:rPr>
      </w:pPr>
      <w:r w:rsidRPr="002E5EBF">
        <w:rPr>
          <w:b/>
          <w:bCs/>
          <w:color w:val="000000" w:themeColor="text1"/>
          <w:sz w:val="28"/>
          <w:szCs w:val="28"/>
        </w:rPr>
        <w:t xml:space="preserve">Проблемы  и перспективы здравоохранения района </w:t>
      </w:r>
    </w:p>
    <w:p w:rsidR="00666E24" w:rsidRPr="002E5EBF" w:rsidRDefault="00666E24" w:rsidP="00666E24">
      <w:pPr>
        <w:spacing w:line="360" w:lineRule="atLeast"/>
        <w:ind w:firstLine="709"/>
        <w:rPr>
          <w:bCs/>
          <w:color w:val="000000" w:themeColor="text1"/>
          <w:sz w:val="28"/>
          <w:szCs w:val="28"/>
        </w:rPr>
      </w:pPr>
      <w:r w:rsidRPr="002E5EBF">
        <w:rPr>
          <w:bCs/>
          <w:color w:val="000000" w:themeColor="text1"/>
          <w:sz w:val="28"/>
          <w:szCs w:val="28"/>
        </w:rPr>
        <w:t xml:space="preserve">Привлечение молодых специалистов с высшим медицинским образованием в здравоохранение района. </w:t>
      </w:r>
    </w:p>
    <w:p w:rsidR="00F656BB" w:rsidRPr="002E5EBF" w:rsidRDefault="00F656BB" w:rsidP="00F656BB">
      <w:pPr>
        <w:spacing w:line="360" w:lineRule="atLeast"/>
        <w:ind w:firstLine="709"/>
        <w:rPr>
          <w:b/>
          <w:color w:val="000000" w:themeColor="text1"/>
          <w:sz w:val="28"/>
          <w:szCs w:val="28"/>
        </w:rPr>
      </w:pPr>
      <w:r w:rsidRPr="002E5EBF">
        <w:rPr>
          <w:b/>
          <w:color w:val="000000" w:themeColor="text1"/>
          <w:sz w:val="28"/>
          <w:szCs w:val="28"/>
        </w:rPr>
        <w:t>Информация об исполнении Указа Президента РФ от 07.05.2012 г. №598 «О совершенствовании государственной политики в сфере здравоохранения»:</w:t>
      </w:r>
    </w:p>
    <w:p w:rsidR="00F339D4" w:rsidRPr="00F339D4" w:rsidRDefault="00F339D4" w:rsidP="00F339D4">
      <w:pPr>
        <w:spacing w:line="360" w:lineRule="atLeast"/>
        <w:ind w:firstLine="709"/>
        <w:jc w:val="both"/>
        <w:rPr>
          <w:color w:val="000000" w:themeColor="text1"/>
          <w:sz w:val="28"/>
          <w:szCs w:val="28"/>
        </w:rPr>
      </w:pPr>
      <w:r w:rsidRPr="00F339D4">
        <w:rPr>
          <w:color w:val="000000" w:themeColor="text1"/>
          <w:sz w:val="28"/>
          <w:szCs w:val="28"/>
        </w:rPr>
        <w:t>смертность от болезней системы кровообращения – 224,3%;</w:t>
      </w:r>
    </w:p>
    <w:p w:rsidR="00F339D4" w:rsidRPr="00F339D4" w:rsidRDefault="00F339D4" w:rsidP="00F339D4">
      <w:pPr>
        <w:spacing w:line="360" w:lineRule="atLeast"/>
        <w:ind w:firstLine="709"/>
        <w:jc w:val="both"/>
        <w:rPr>
          <w:color w:val="000000" w:themeColor="text1"/>
          <w:sz w:val="28"/>
          <w:szCs w:val="28"/>
        </w:rPr>
      </w:pPr>
      <w:r w:rsidRPr="00F339D4">
        <w:rPr>
          <w:color w:val="000000" w:themeColor="text1"/>
          <w:sz w:val="28"/>
          <w:szCs w:val="28"/>
        </w:rPr>
        <w:t>смертность от новообразований (в</w:t>
      </w:r>
      <w:r w:rsidR="00647BB3">
        <w:rPr>
          <w:color w:val="000000" w:themeColor="text1"/>
          <w:sz w:val="28"/>
          <w:szCs w:val="28"/>
        </w:rPr>
        <w:t xml:space="preserve"> </w:t>
      </w:r>
      <w:proofErr w:type="spellStart"/>
      <w:r w:rsidR="00647BB3">
        <w:rPr>
          <w:color w:val="000000" w:themeColor="text1"/>
          <w:sz w:val="28"/>
          <w:szCs w:val="28"/>
        </w:rPr>
        <w:t>т.ч</w:t>
      </w:r>
      <w:proofErr w:type="spellEnd"/>
      <w:r w:rsidR="00647BB3">
        <w:rPr>
          <w:color w:val="000000" w:themeColor="text1"/>
          <w:sz w:val="28"/>
          <w:szCs w:val="28"/>
        </w:rPr>
        <w:t xml:space="preserve">. злокачественных) – 46,7% </w:t>
      </w:r>
      <w:r w:rsidRPr="00F339D4">
        <w:rPr>
          <w:color w:val="000000" w:themeColor="text1"/>
          <w:sz w:val="28"/>
          <w:szCs w:val="28"/>
        </w:rPr>
        <w:t xml:space="preserve">, в </w:t>
      </w:r>
      <w:proofErr w:type="spellStart"/>
      <w:r w:rsidRPr="00F339D4">
        <w:rPr>
          <w:color w:val="000000" w:themeColor="text1"/>
          <w:sz w:val="28"/>
          <w:szCs w:val="28"/>
        </w:rPr>
        <w:t>т.ч</w:t>
      </w:r>
      <w:proofErr w:type="spellEnd"/>
      <w:r w:rsidRPr="00F339D4">
        <w:rPr>
          <w:color w:val="000000" w:themeColor="text1"/>
          <w:sz w:val="28"/>
          <w:szCs w:val="28"/>
        </w:rPr>
        <w:t>. злокачественных 36,5%;</w:t>
      </w:r>
    </w:p>
    <w:p w:rsidR="00F339D4" w:rsidRPr="00F339D4" w:rsidRDefault="00F339D4" w:rsidP="00F339D4">
      <w:pPr>
        <w:spacing w:line="360" w:lineRule="atLeast"/>
        <w:ind w:firstLine="709"/>
        <w:jc w:val="both"/>
        <w:rPr>
          <w:color w:val="000000" w:themeColor="text1"/>
          <w:sz w:val="28"/>
          <w:szCs w:val="28"/>
        </w:rPr>
      </w:pPr>
      <w:r w:rsidRPr="00F339D4">
        <w:rPr>
          <w:color w:val="000000" w:themeColor="text1"/>
          <w:sz w:val="28"/>
          <w:szCs w:val="28"/>
        </w:rPr>
        <w:t>смертность от туберкулеза 0%</w:t>
      </w:r>
      <w:proofErr w:type="gramStart"/>
      <w:r w:rsidRPr="00F339D4">
        <w:rPr>
          <w:color w:val="000000" w:themeColor="text1"/>
          <w:sz w:val="28"/>
          <w:szCs w:val="28"/>
        </w:rPr>
        <w:t xml:space="preserve"> ;</w:t>
      </w:r>
      <w:proofErr w:type="gramEnd"/>
    </w:p>
    <w:p w:rsidR="00F339D4" w:rsidRPr="00F339D4" w:rsidRDefault="00F339D4" w:rsidP="00F339D4">
      <w:pPr>
        <w:spacing w:line="360" w:lineRule="atLeast"/>
        <w:ind w:firstLine="709"/>
        <w:jc w:val="both"/>
        <w:rPr>
          <w:color w:val="000000" w:themeColor="text1"/>
          <w:sz w:val="28"/>
          <w:szCs w:val="28"/>
        </w:rPr>
      </w:pPr>
      <w:r w:rsidRPr="00F339D4">
        <w:rPr>
          <w:color w:val="000000" w:themeColor="text1"/>
          <w:sz w:val="28"/>
          <w:szCs w:val="28"/>
        </w:rPr>
        <w:t>смертность от ДТП – 0 %</w:t>
      </w:r>
      <w:proofErr w:type="gramStart"/>
      <w:r w:rsidRPr="00F339D4">
        <w:rPr>
          <w:color w:val="000000" w:themeColor="text1"/>
          <w:sz w:val="28"/>
          <w:szCs w:val="28"/>
        </w:rPr>
        <w:t xml:space="preserve"> ;</w:t>
      </w:r>
      <w:proofErr w:type="gramEnd"/>
    </w:p>
    <w:p w:rsidR="00F339D4" w:rsidRPr="00F339D4" w:rsidRDefault="00F339D4" w:rsidP="00F339D4">
      <w:pPr>
        <w:spacing w:line="360" w:lineRule="atLeast"/>
        <w:ind w:firstLine="709"/>
        <w:jc w:val="both"/>
        <w:rPr>
          <w:color w:val="000000" w:themeColor="text1"/>
          <w:sz w:val="28"/>
          <w:szCs w:val="28"/>
        </w:rPr>
      </w:pPr>
      <w:r w:rsidRPr="00F339D4">
        <w:rPr>
          <w:color w:val="000000" w:themeColor="text1"/>
          <w:sz w:val="28"/>
          <w:szCs w:val="28"/>
        </w:rPr>
        <w:t>младенческая смертность – 19,2%.</w:t>
      </w:r>
    </w:p>
    <w:p w:rsidR="00F656BB" w:rsidRPr="002E5EBF" w:rsidRDefault="00F656BB" w:rsidP="00F656BB">
      <w:pPr>
        <w:spacing w:line="360" w:lineRule="atLeast"/>
        <w:ind w:firstLine="709"/>
        <w:jc w:val="both"/>
        <w:rPr>
          <w:b/>
          <w:color w:val="000000" w:themeColor="text1"/>
          <w:sz w:val="28"/>
          <w:szCs w:val="28"/>
        </w:rPr>
      </w:pPr>
      <w:r w:rsidRPr="002E5EBF">
        <w:rPr>
          <w:b/>
          <w:color w:val="000000" w:themeColor="text1"/>
          <w:sz w:val="28"/>
          <w:szCs w:val="28"/>
        </w:rPr>
        <w:t>Информация о проводимых мероприятиях направленных на повышения ро</w:t>
      </w:r>
      <w:r w:rsidR="00B959C5" w:rsidRPr="002E5EBF">
        <w:rPr>
          <w:b/>
          <w:color w:val="000000" w:themeColor="text1"/>
          <w:sz w:val="28"/>
          <w:szCs w:val="28"/>
        </w:rPr>
        <w:t>ждаемости и снижения смертности</w:t>
      </w:r>
    </w:p>
    <w:p w:rsidR="00647BB3" w:rsidRPr="00647BB3" w:rsidRDefault="00647BB3" w:rsidP="00647BB3">
      <w:pPr>
        <w:spacing w:line="360" w:lineRule="atLeast"/>
        <w:ind w:firstLine="709"/>
        <w:jc w:val="both"/>
        <w:rPr>
          <w:color w:val="000000" w:themeColor="text1"/>
          <w:sz w:val="28"/>
          <w:szCs w:val="28"/>
        </w:rPr>
      </w:pPr>
      <w:r w:rsidRPr="00647BB3">
        <w:rPr>
          <w:color w:val="000000" w:themeColor="text1"/>
          <w:sz w:val="28"/>
          <w:szCs w:val="28"/>
        </w:rPr>
        <w:t>Проводится диспансеризация определённых гру</w:t>
      </w:r>
      <w:proofErr w:type="gramStart"/>
      <w:r w:rsidRPr="00647BB3">
        <w:rPr>
          <w:color w:val="000000" w:themeColor="text1"/>
          <w:sz w:val="28"/>
          <w:szCs w:val="28"/>
        </w:rPr>
        <w:t>пп взр</w:t>
      </w:r>
      <w:proofErr w:type="gramEnd"/>
      <w:r w:rsidRPr="00647BB3">
        <w:rPr>
          <w:color w:val="000000" w:themeColor="text1"/>
          <w:sz w:val="28"/>
          <w:szCs w:val="28"/>
        </w:rPr>
        <w:t>ослого населения:</w:t>
      </w:r>
    </w:p>
    <w:p w:rsidR="00647BB3" w:rsidRPr="00647BB3" w:rsidRDefault="00647BB3" w:rsidP="00647BB3">
      <w:pPr>
        <w:spacing w:line="360" w:lineRule="atLeast"/>
        <w:ind w:firstLine="709"/>
        <w:jc w:val="both"/>
        <w:rPr>
          <w:color w:val="000000" w:themeColor="text1"/>
          <w:sz w:val="28"/>
          <w:szCs w:val="28"/>
        </w:rPr>
      </w:pPr>
      <w:r w:rsidRPr="00647BB3">
        <w:rPr>
          <w:color w:val="000000" w:themeColor="text1"/>
          <w:sz w:val="28"/>
          <w:szCs w:val="28"/>
        </w:rPr>
        <w:t>план 3100 человек</w:t>
      </w:r>
      <w:r>
        <w:rPr>
          <w:color w:val="000000" w:themeColor="text1"/>
          <w:sz w:val="28"/>
          <w:szCs w:val="28"/>
        </w:rPr>
        <w:t xml:space="preserve">, </w:t>
      </w:r>
      <w:r w:rsidRPr="00647BB3">
        <w:rPr>
          <w:color w:val="000000" w:themeColor="text1"/>
          <w:sz w:val="28"/>
          <w:szCs w:val="28"/>
        </w:rPr>
        <w:t>факт за</w:t>
      </w:r>
      <w:r>
        <w:rPr>
          <w:color w:val="000000" w:themeColor="text1"/>
          <w:sz w:val="28"/>
          <w:szCs w:val="28"/>
        </w:rPr>
        <w:t xml:space="preserve"> 1 квартал 2019 года</w:t>
      </w:r>
      <w:r w:rsidRPr="00647BB3">
        <w:rPr>
          <w:color w:val="000000" w:themeColor="text1"/>
          <w:sz w:val="28"/>
          <w:szCs w:val="28"/>
        </w:rPr>
        <w:t xml:space="preserve"> 756 человек</w:t>
      </w:r>
      <w:r>
        <w:rPr>
          <w:color w:val="000000" w:themeColor="text1"/>
          <w:sz w:val="28"/>
          <w:szCs w:val="28"/>
        </w:rPr>
        <w:t xml:space="preserve">, </w:t>
      </w:r>
      <w:r w:rsidRPr="00647BB3">
        <w:rPr>
          <w:color w:val="000000" w:themeColor="text1"/>
          <w:sz w:val="28"/>
          <w:szCs w:val="28"/>
        </w:rPr>
        <w:t xml:space="preserve"> </w:t>
      </w:r>
      <w:r>
        <w:rPr>
          <w:color w:val="000000" w:themeColor="text1"/>
          <w:sz w:val="28"/>
          <w:szCs w:val="28"/>
        </w:rPr>
        <w:t xml:space="preserve">процент </w:t>
      </w:r>
      <w:r w:rsidRPr="00647BB3">
        <w:rPr>
          <w:color w:val="000000" w:themeColor="text1"/>
          <w:sz w:val="28"/>
          <w:szCs w:val="28"/>
        </w:rPr>
        <w:t>охвата – 24,4%</w:t>
      </w:r>
      <w:r>
        <w:rPr>
          <w:color w:val="000000" w:themeColor="text1"/>
          <w:sz w:val="28"/>
          <w:szCs w:val="28"/>
        </w:rPr>
        <w:t>.</w:t>
      </w:r>
    </w:p>
    <w:p w:rsidR="00647BB3" w:rsidRPr="00647BB3" w:rsidRDefault="00647BB3" w:rsidP="00647BB3">
      <w:pPr>
        <w:spacing w:line="360" w:lineRule="atLeast"/>
        <w:ind w:firstLine="709"/>
        <w:jc w:val="both"/>
        <w:rPr>
          <w:color w:val="000000" w:themeColor="text1"/>
          <w:sz w:val="28"/>
          <w:szCs w:val="28"/>
        </w:rPr>
      </w:pPr>
      <w:r w:rsidRPr="00647BB3">
        <w:rPr>
          <w:color w:val="000000" w:themeColor="text1"/>
          <w:sz w:val="28"/>
          <w:szCs w:val="28"/>
        </w:rPr>
        <w:t>Проводится диспансеризация детского населения района</w:t>
      </w:r>
      <w:r>
        <w:rPr>
          <w:color w:val="000000" w:themeColor="text1"/>
          <w:sz w:val="28"/>
          <w:szCs w:val="28"/>
        </w:rPr>
        <w:t xml:space="preserve">, </w:t>
      </w:r>
      <w:r w:rsidRPr="00647BB3">
        <w:rPr>
          <w:color w:val="000000" w:themeColor="text1"/>
          <w:sz w:val="28"/>
          <w:szCs w:val="28"/>
        </w:rPr>
        <w:t>план 4400 человек</w:t>
      </w:r>
      <w:r>
        <w:rPr>
          <w:color w:val="000000" w:themeColor="text1"/>
          <w:sz w:val="28"/>
          <w:szCs w:val="28"/>
        </w:rPr>
        <w:t xml:space="preserve">, </w:t>
      </w:r>
      <w:r w:rsidRPr="00647BB3">
        <w:rPr>
          <w:color w:val="000000" w:themeColor="text1"/>
          <w:sz w:val="28"/>
          <w:szCs w:val="28"/>
        </w:rPr>
        <w:t xml:space="preserve">факт за </w:t>
      </w:r>
      <w:r>
        <w:rPr>
          <w:color w:val="000000" w:themeColor="text1"/>
          <w:sz w:val="28"/>
          <w:szCs w:val="28"/>
        </w:rPr>
        <w:t>1 квартал</w:t>
      </w:r>
      <w:r w:rsidRPr="00647BB3">
        <w:rPr>
          <w:color w:val="000000" w:themeColor="text1"/>
          <w:sz w:val="28"/>
          <w:szCs w:val="28"/>
        </w:rPr>
        <w:t xml:space="preserve"> </w:t>
      </w:r>
      <w:r>
        <w:rPr>
          <w:color w:val="000000" w:themeColor="text1"/>
          <w:sz w:val="28"/>
          <w:szCs w:val="28"/>
        </w:rPr>
        <w:t xml:space="preserve">2019 года </w:t>
      </w:r>
      <w:r w:rsidRPr="00647BB3">
        <w:rPr>
          <w:color w:val="000000" w:themeColor="text1"/>
          <w:sz w:val="28"/>
          <w:szCs w:val="28"/>
        </w:rPr>
        <w:t>745 человек</w:t>
      </w:r>
      <w:r>
        <w:rPr>
          <w:color w:val="000000" w:themeColor="text1"/>
          <w:sz w:val="28"/>
          <w:szCs w:val="28"/>
        </w:rPr>
        <w:t>, процент о</w:t>
      </w:r>
      <w:r w:rsidRPr="00647BB3">
        <w:rPr>
          <w:color w:val="000000" w:themeColor="text1"/>
          <w:sz w:val="28"/>
          <w:szCs w:val="28"/>
        </w:rPr>
        <w:t>хвата – 16,9%</w:t>
      </w:r>
      <w:r>
        <w:rPr>
          <w:color w:val="000000" w:themeColor="text1"/>
          <w:sz w:val="28"/>
          <w:szCs w:val="28"/>
        </w:rPr>
        <w:t>.</w:t>
      </w:r>
    </w:p>
    <w:p w:rsidR="00647BB3" w:rsidRPr="00647BB3" w:rsidRDefault="00647BB3" w:rsidP="00647BB3">
      <w:pPr>
        <w:spacing w:line="360" w:lineRule="atLeast"/>
        <w:ind w:firstLine="709"/>
        <w:jc w:val="both"/>
        <w:rPr>
          <w:color w:val="000000" w:themeColor="text1"/>
          <w:sz w:val="28"/>
          <w:szCs w:val="28"/>
        </w:rPr>
      </w:pPr>
      <w:r w:rsidRPr="00647BB3">
        <w:rPr>
          <w:color w:val="000000" w:themeColor="text1"/>
          <w:sz w:val="28"/>
          <w:szCs w:val="28"/>
        </w:rPr>
        <w:t xml:space="preserve">На базе женской консультации проводится </w:t>
      </w:r>
      <w:proofErr w:type="spellStart"/>
      <w:r w:rsidRPr="00647BB3">
        <w:rPr>
          <w:color w:val="000000" w:themeColor="text1"/>
          <w:sz w:val="28"/>
          <w:szCs w:val="28"/>
        </w:rPr>
        <w:t>доабортное</w:t>
      </w:r>
      <w:proofErr w:type="spellEnd"/>
      <w:r w:rsidRPr="00647BB3">
        <w:rPr>
          <w:color w:val="000000" w:themeColor="text1"/>
          <w:sz w:val="28"/>
          <w:szCs w:val="28"/>
        </w:rPr>
        <w:t xml:space="preserve"> консультирование – за 3месяца 1 отказа от аборта. За 3 месяца количество родов по району 44, количество абортов 6 .</w:t>
      </w:r>
    </w:p>
    <w:p w:rsidR="00647BB3" w:rsidRPr="00647BB3" w:rsidRDefault="00647BB3" w:rsidP="00647BB3">
      <w:pPr>
        <w:spacing w:line="360" w:lineRule="atLeast"/>
        <w:ind w:firstLine="709"/>
        <w:jc w:val="both"/>
        <w:rPr>
          <w:color w:val="000000" w:themeColor="text1"/>
          <w:sz w:val="28"/>
          <w:szCs w:val="28"/>
        </w:rPr>
      </w:pPr>
      <w:r>
        <w:rPr>
          <w:color w:val="000000" w:themeColor="text1"/>
          <w:sz w:val="28"/>
          <w:szCs w:val="28"/>
        </w:rPr>
        <w:t>П</w:t>
      </w:r>
      <w:r w:rsidRPr="00647BB3">
        <w:rPr>
          <w:color w:val="000000" w:themeColor="text1"/>
          <w:sz w:val="28"/>
          <w:szCs w:val="28"/>
        </w:rPr>
        <w:t>олнота охвата населения флюорографическим обследованием  11,9 %.</w:t>
      </w:r>
    </w:p>
    <w:p w:rsidR="00647BB3" w:rsidRPr="00647BB3" w:rsidRDefault="00647BB3" w:rsidP="00647BB3">
      <w:pPr>
        <w:spacing w:line="360" w:lineRule="atLeast"/>
        <w:ind w:firstLine="709"/>
        <w:jc w:val="both"/>
        <w:rPr>
          <w:color w:val="000000" w:themeColor="text1"/>
          <w:sz w:val="28"/>
          <w:szCs w:val="28"/>
        </w:rPr>
      </w:pPr>
      <w:r w:rsidRPr="00647BB3">
        <w:rPr>
          <w:color w:val="000000" w:themeColor="text1"/>
          <w:sz w:val="28"/>
          <w:szCs w:val="28"/>
        </w:rPr>
        <w:t>Внедрены порядки и стандарты оказания медицинской помощи больным с острым инфарктом миокарда, нестабильной стенокардией</w:t>
      </w:r>
      <w:proofErr w:type="gramStart"/>
      <w:r w:rsidRPr="00647BB3">
        <w:rPr>
          <w:color w:val="000000" w:themeColor="text1"/>
          <w:sz w:val="28"/>
          <w:szCs w:val="28"/>
        </w:rPr>
        <w:t xml:space="preserve"> ,</w:t>
      </w:r>
      <w:proofErr w:type="gramEnd"/>
      <w:r w:rsidRPr="00647BB3">
        <w:rPr>
          <w:color w:val="000000" w:themeColor="text1"/>
          <w:sz w:val="28"/>
          <w:szCs w:val="28"/>
        </w:rPr>
        <w:t xml:space="preserve"> инсультами, язвенной болезнью желудка и 12-перстной кишки, </w:t>
      </w:r>
      <w:r w:rsidRPr="00647BB3">
        <w:rPr>
          <w:color w:val="000000" w:themeColor="text1"/>
          <w:sz w:val="28"/>
          <w:szCs w:val="28"/>
        </w:rPr>
        <w:lastRenderedPageBreak/>
        <w:t>пневмониями, внутричерепными травмами, переломами черепа и лицевых костей; синдромом дыхательных расстройств у новорожденных.</w:t>
      </w:r>
    </w:p>
    <w:p w:rsidR="00647BB3" w:rsidRPr="00647BB3" w:rsidRDefault="00647BB3" w:rsidP="00647BB3">
      <w:pPr>
        <w:spacing w:line="360" w:lineRule="atLeast"/>
        <w:ind w:firstLine="709"/>
        <w:jc w:val="both"/>
        <w:rPr>
          <w:color w:val="000000" w:themeColor="text1"/>
          <w:sz w:val="28"/>
          <w:szCs w:val="28"/>
        </w:rPr>
      </w:pPr>
      <w:r w:rsidRPr="00647BB3">
        <w:rPr>
          <w:color w:val="000000" w:themeColor="text1"/>
          <w:sz w:val="28"/>
          <w:szCs w:val="28"/>
        </w:rPr>
        <w:t>Организованы школы для больных:</w:t>
      </w:r>
    </w:p>
    <w:p w:rsidR="00647BB3" w:rsidRPr="00647BB3" w:rsidRDefault="00647BB3" w:rsidP="00647BB3">
      <w:pPr>
        <w:spacing w:line="360" w:lineRule="atLeast"/>
        <w:ind w:firstLine="709"/>
        <w:jc w:val="both"/>
        <w:rPr>
          <w:color w:val="000000" w:themeColor="text1"/>
          <w:sz w:val="28"/>
          <w:szCs w:val="28"/>
        </w:rPr>
      </w:pPr>
      <w:r w:rsidRPr="00647BB3">
        <w:rPr>
          <w:color w:val="000000" w:themeColor="text1"/>
          <w:sz w:val="28"/>
          <w:szCs w:val="28"/>
        </w:rPr>
        <w:t xml:space="preserve">с артериальной гипертензией – за 3 месяца проучено 80чел., т.е. 2,6% от </w:t>
      </w:r>
      <w:proofErr w:type="gramStart"/>
      <w:r w:rsidRPr="00647BB3">
        <w:rPr>
          <w:color w:val="000000" w:themeColor="text1"/>
          <w:sz w:val="28"/>
          <w:szCs w:val="28"/>
        </w:rPr>
        <w:t>состоящих</w:t>
      </w:r>
      <w:proofErr w:type="gramEnd"/>
      <w:r w:rsidRPr="00647BB3">
        <w:rPr>
          <w:color w:val="000000" w:themeColor="text1"/>
          <w:sz w:val="28"/>
          <w:szCs w:val="28"/>
        </w:rPr>
        <w:t xml:space="preserve"> на «Д» учете, 100 % вновь взятых на учет;</w:t>
      </w:r>
    </w:p>
    <w:p w:rsidR="00647BB3" w:rsidRPr="00647BB3" w:rsidRDefault="00647BB3" w:rsidP="00647BB3">
      <w:pPr>
        <w:spacing w:line="360" w:lineRule="atLeast"/>
        <w:ind w:firstLine="709"/>
        <w:jc w:val="both"/>
        <w:rPr>
          <w:color w:val="000000" w:themeColor="text1"/>
          <w:sz w:val="28"/>
          <w:szCs w:val="28"/>
        </w:rPr>
      </w:pPr>
      <w:r w:rsidRPr="00647BB3">
        <w:rPr>
          <w:color w:val="000000" w:themeColor="text1"/>
          <w:sz w:val="28"/>
          <w:szCs w:val="28"/>
        </w:rPr>
        <w:t xml:space="preserve">с сахарным диабетом – за 3 месяца проучено 13 чел., т.е. 2,0% </w:t>
      </w:r>
      <w:proofErr w:type="gramStart"/>
      <w:r w:rsidRPr="00647BB3">
        <w:rPr>
          <w:color w:val="000000" w:themeColor="text1"/>
          <w:sz w:val="28"/>
          <w:szCs w:val="28"/>
        </w:rPr>
        <w:t>от</w:t>
      </w:r>
      <w:proofErr w:type="gramEnd"/>
      <w:r w:rsidRPr="00647BB3">
        <w:rPr>
          <w:color w:val="000000" w:themeColor="text1"/>
          <w:sz w:val="28"/>
          <w:szCs w:val="28"/>
        </w:rPr>
        <w:t xml:space="preserve"> состоящих на «Д» учете, 100 % вновь взятых на учет;</w:t>
      </w:r>
    </w:p>
    <w:p w:rsidR="00647BB3" w:rsidRPr="00647BB3" w:rsidRDefault="00647BB3" w:rsidP="00647BB3">
      <w:pPr>
        <w:spacing w:line="360" w:lineRule="atLeast"/>
        <w:ind w:firstLine="709"/>
        <w:jc w:val="both"/>
        <w:rPr>
          <w:color w:val="000000" w:themeColor="text1"/>
          <w:sz w:val="28"/>
          <w:szCs w:val="28"/>
        </w:rPr>
      </w:pPr>
      <w:r>
        <w:rPr>
          <w:color w:val="000000" w:themeColor="text1"/>
          <w:sz w:val="28"/>
          <w:szCs w:val="28"/>
        </w:rPr>
        <w:t>с</w:t>
      </w:r>
      <w:r w:rsidRPr="00647BB3">
        <w:rPr>
          <w:color w:val="000000" w:themeColor="text1"/>
          <w:sz w:val="28"/>
          <w:szCs w:val="28"/>
        </w:rPr>
        <w:t xml:space="preserve"> бронхиальной астмой – за3 месяца проучено 5 чел., т.е. 4,2% </w:t>
      </w:r>
      <w:proofErr w:type="gramStart"/>
      <w:r w:rsidRPr="00647BB3">
        <w:rPr>
          <w:color w:val="000000" w:themeColor="text1"/>
          <w:sz w:val="28"/>
          <w:szCs w:val="28"/>
        </w:rPr>
        <w:t>от</w:t>
      </w:r>
      <w:proofErr w:type="gramEnd"/>
      <w:r w:rsidRPr="00647BB3">
        <w:rPr>
          <w:color w:val="000000" w:themeColor="text1"/>
          <w:sz w:val="28"/>
          <w:szCs w:val="28"/>
        </w:rPr>
        <w:t xml:space="preserve"> состоящих на «Д» учете, 100 % вновь взятых на учет;</w:t>
      </w:r>
    </w:p>
    <w:p w:rsidR="00647BB3" w:rsidRPr="00647BB3" w:rsidRDefault="00647BB3" w:rsidP="00647BB3">
      <w:pPr>
        <w:spacing w:line="360" w:lineRule="atLeast"/>
        <w:ind w:firstLine="709"/>
        <w:jc w:val="both"/>
        <w:rPr>
          <w:color w:val="000000" w:themeColor="text1"/>
          <w:sz w:val="28"/>
          <w:szCs w:val="28"/>
        </w:rPr>
      </w:pPr>
      <w:r w:rsidRPr="00647BB3">
        <w:rPr>
          <w:color w:val="000000" w:themeColor="text1"/>
          <w:sz w:val="28"/>
          <w:szCs w:val="28"/>
        </w:rPr>
        <w:t>Проводится работа, направленная на реализацию мероприятий по формированию здорового образа жизни граждан РФ. Работает кабинет медицинской профилактики:</w:t>
      </w:r>
    </w:p>
    <w:p w:rsidR="00647BB3" w:rsidRPr="00647BB3" w:rsidRDefault="00647BB3" w:rsidP="00647BB3">
      <w:pPr>
        <w:spacing w:line="360" w:lineRule="atLeast"/>
        <w:ind w:firstLine="709"/>
        <w:jc w:val="both"/>
        <w:rPr>
          <w:color w:val="000000" w:themeColor="text1"/>
          <w:sz w:val="28"/>
          <w:szCs w:val="28"/>
        </w:rPr>
      </w:pPr>
      <w:r w:rsidRPr="00647BB3">
        <w:rPr>
          <w:color w:val="000000" w:themeColor="text1"/>
          <w:sz w:val="28"/>
          <w:szCs w:val="28"/>
        </w:rPr>
        <w:t>количество лиц, посетивших кабинет 879   чел.;</w:t>
      </w:r>
    </w:p>
    <w:p w:rsidR="00647BB3" w:rsidRPr="00647BB3" w:rsidRDefault="00647BB3" w:rsidP="00647BB3">
      <w:pPr>
        <w:spacing w:line="360" w:lineRule="atLeast"/>
        <w:ind w:firstLine="709"/>
        <w:jc w:val="both"/>
        <w:rPr>
          <w:color w:val="000000" w:themeColor="text1"/>
          <w:sz w:val="28"/>
          <w:szCs w:val="28"/>
        </w:rPr>
      </w:pPr>
      <w:r w:rsidRPr="00647BB3">
        <w:rPr>
          <w:color w:val="000000" w:themeColor="text1"/>
          <w:sz w:val="28"/>
          <w:szCs w:val="28"/>
        </w:rPr>
        <w:t xml:space="preserve">проверено 85 медико-социологических опросов среди населения по выявлению поведенческих факторов риска неинфекционных заболеваний в </w:t>
      </w:r>
      <w:proofErr w:type="spellStart"/>
      <w:r w:rsidRPr="00647BB3">
        <w:rPr>
          <w:color w:val="000000" w:themeColor="text1"/>
          <w:sz w:val="28"/>
          <w:szCs w:val="28"/>
        </w:rPr>
        <w:t>т.ч</w:t>
      </w:r>
      <w:proofErr w:type="spellEnd"/>
      <w:r w:rsidRPr="00647BB3">
        <w:rPr>
          <w:color w:val="000000" w:themeColor="text1"/>
          <w:sz w:val="28"/>
          <w:szCs w:val="28"/>
        </w:rPr>
        <w:t>. среди молодежи 25 опросов;</w:t>
      </w:r>
    </w:p>
    <w:p w:rsidR="00647BB3" w:rsidRPr="00647BB3" w:rsidRDefault="00647BB3" w:rsidP="00647BB3">
      <w:pPr>
        <w:spacing w:line="360" w:lineRule="atLeast"/>
        <w:ind w:firstLine="709"/>
        <w:jc w:val="both"/>
        <w:rPr>
          <w:color w:val="000000" w:themeColor="text1"/>
          <w:sz w:val="28"/>
          <w:szCs w:val="28"/>
        </w:rPr>
      </w:pPr>
      <w:proofErr w:type="gramStart"/>
      <w:r w:rsidRPr="00647BB3">
        <w:rPr>
          <w:color w:val="000000" w:themeColor="text1"/>
          <w:sz w:val="28"/>
          <w:szCs w:val="28"/>
        </w:rPr>
        <w:t xml:space="preserve">проведено 12 лекционных выступлений , 24 бесед, получены 2 памятки на темы «ВИЧ» и «ОРВИ» тиражом 250 шт. которые направлены на предприятия района; выпущены </w:t>
      </w:r>
      <w:proofErr w:type="spellStart"/>
      <w:r w:rsidRPr="00647BB3">
        <w:rPr>
          <w:color w:val="000000" w:themeColor="text1"/>
          <w:sz w:val="28"/>
          <w:szCs w:val="28"/>
        </w:rPr>
        <w:t>санбюллетени</w:t>
      </w:r>
      <w:proofErr w:type="spellEnd"/>
      <w:r w:rsidRPr="00647BB3">
        <w:rPr>
          <w:color w:val="000000" w:themeColor="text1"/>
          <w:sz w:val="28"/>
          <w:szCs w:val="28"/>
        </w:rPr>
        <w:t xml:space="preserve"> - 15 шт. на темы «ОРВИ», « Женское здоровье», « Здоровый образ жизни».</w:t>
      </w:r>
      <w:proofErr w:type="gramEnd"/>
    </w:p>
    <w:p w:rsidR="00647BB3" w:rsidRPr="00647BB3" w:rsidRDefault="00647BB3" w:rsidP="00647BB3">
      <w:pPr>
        <w:spacing w:line="360" w:lineRule="atLeast"/>
        <w:ind w:firstLine="709"/>
        <w:jc w:val="both"/>
        <w:rPr>
          <w:color w:val="000000" w:themeColor="text1"/>
          <w:sz w:val="28"/>
          <w:szCs w:val="28"/>
        </w:rPr>
      </w:pPr>
      <w:r>
        <w:rPr>
          <w:color w:val="000000" w:themeColor="text1"/>
          <w:sz w:val="28"/>
          <w:szCs w:val="28"/>
        </w:rPr>
        <w:t>П</w:t>
      </w:r>
      <w:r w:rsidRPr="00647BB3">
        <w:rPr>
          <w:color w:val="000000" w:themeColor="text1"/>
          <w:sz w:val="28"/>
          <w:szCs w:val="28"/>
        </w:rPr>
        <w:t>одготовлены 2 статьи в газету</w:t>
      </w:r>
      <w:r>
        <w:rPr>
          <w:color w:val="000000" w:themeColor="text1"/>
          <w:sz w:val="28"/>
          <w:szCs w:val="28"/>
        </w:rPr>
        <w:t xml:space="preserve"> -</w:t>
      </w:r>
      <w:r w:rsidRPr="00647BB3">
        <w:rPr>
          <w:color w:val="000000" w:themeColor="text1"/>
          <w:sz w:val="28"/>
          <w:szCs w:val="28"/>
        </w:rPr>
        <w:t xml:space="preserve"> «Онкология», «ОРВИ».</w:t>
      </w:r>
    </w:p>
    <w:p w:rsidR="00666E24" w:rsidRPr="002E5EBF" w:rsidRDefault="00666E24" w:rsidP="00666E24">
      <w:pPr>
        <w:spacing w:line="360" w:lineRule="atLeast"/>
        <w:ind w:firstLine="709"/>
        <w:jc w:val="both"/>
        <w:rPr>
          <w:color w:val="000000" w:themeColor="text1"/>
          <w:sz w:val="28"/>
          <w:szCs w:val="28"/>
        </w:rPr>
      </w:pPr>
      <w:r w:rsidRPr="002E5EBF">
        <w:rPr>
          <w:color w:val="000000" w:themeColor="text1"/>
          <w:sz w:val="28"/>
          <w:szCs w:val="28"/>
        </w:rPr>
        <w:t xml:space="preserve"> </w:t>
      </w:r>
    </w:p>
    <w:p w:rsidR="00F2320F" w:rsidRPr="00647BB3" w:rsidRDefault="00F2320F" w:rsidP="00F2320F">
      <w:pPr>
        <w:spacing w:line="360" w:lineRule="atLeast"/>
        <w:jc w:val="center"/>
        <w:rPr>
          <w:b/>
          <w:sz w:val="28"/>
          <w:szCs w:val="28"/>
        </w:rPr>
      </w:pPr>
      <w:r w:rsidRPr="00647BB3">
        <w:rPr>
          <w:b/>
          <w:sz w:val="28"/>
          <w:szCs w:val="28"/>
        </w:rPr>
        <w:t>МЕСТНОЕ САМОУПРАВЛЕНИЕ</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В ходе реализации Федерального закона от 6 октября 2003 года № 131- ФЗ «Об общих принципах организации местного самоуправления в Российской Федерации» за 3 месяца управлением Делами Администрации муниципального района была проведена следующая работа:</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 xml:space="preserve">Проведено 7 заседаний Думы Окуловского муниципального района, на которых принято 19 решений, в том числе:  об утверждении программы приватизации на 2019 год; изменения в Устав Окуловского муниципального района; отчет </w:t>
      </w:r>
      <w:proofErr w:type="spellStart"/>
      <w:r w:rsidRPr="000E415F">
        <w:rPr>
          <w:sz w:val="28"/>
          <w:szCs w:val="28"/>
        </w:rPr>
        <w:t>и.о</w:t>
      </w:r>
      <w:proofErr w:type="spellEnd"/>
      <w:r w:rsidRPr="000E415F">
        <w:rPr>
          <w:sz w:val="28"/>
          <w:szCs w:val="28"/>
        </w:rPr>
        <w:t>. Главы Окуловского муниципального района за 2018 год; изменения в бюджет Окуловского муниципального района и др. Проведено 3 семинара с Главами городских и сельских поселений, на которых даны рекомендации по противодействию коррупции на территориях поселений, делопроизводству, по противопожарной безопасности, о расходовании финансовых средств муниципальных образований и др</w:t>
      </w:r>
      <w:proofErr w:type="gramStart"/>
      <w:r w:rsidRPr="000E415F">
        <w:rPr>
          <w:sz w:val="28"/>
          <w:szCs w:val="28"/>
        </w:rPr>
        <w:t>..</w:t>
      </w:r>
      <w:proofErr w:type="gramEnd"/>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 xml:space="preserve">Для обеспечения взаимодействия органов местного самоуправления муниципального района с органами местного самоуправления городских и сельских поселений проводились сходы граждан,  на которых были озвучены следующие вопросы:  отчет глав о проделанной работе за 2018 год, </w:t>
      </w:r>
      <w:r w:rsidRPr="000E415F">
        <w:rPr>
          <w:sz w:val="28"/>
          <w:szCs w:val="28"/>
        </w:rPr>
        <w:lastRenderedPageBreak/>
        <w:t>благоустройство  территорий, газификация территории, ремонт жилого фонда и дорог,   проводился инструктаж по противопожарной безопасности и др.</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В целях развития нормативно-правовой основы деятельности местного самоуправления Администрация муниципального района принимала участие в согласовании проектов областных законов.</w:t>
      </w:r>
    </w:p>
    <w:p w:rsidR="000E415F" w:rsidRPr="000E415F" w:rsidRDefault="000E415F" w:rsidP="000E415F">
      <w:pPr>
        <w:widowControl w:val="0"/>
        <w:snapToGrid w:val="0"/>
        <w:spacing w:before="20" w:after="20" w:line="360" w:lineRule="atLeast"/>
        <w:ind w:firstLine="708"/>
        <w:jc w:val="both"/>
        <w:rPr>
          <w:bCs/>
          <w:sz w:val="28"/>
          <w:szCs w:val="28"/>
        </w:rPr>
      </w:pPr>
      <w:r w:rsidRPr="000E415F">
        <w:rPr>
          <w:bCs/>
          <w:sz w:val="28"/>
          <w:szCs w:val="28"/>
        </w:rPr>
        <w:t>В 1 квартале 2019 года на курсы повышения квалификации никто не направлялся.</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 xml:space="preserve">За 1 квартал 2019 года поступило 48 обращений граждан. По сравнению с 2017 годом за аналогичный период количество обращений не изменилось.  Часть письменных обращений – (26) на рассмотрение в Администрацию района поступило из Администрации Президента,   Правительства РФ, Правительства Новгородской области, Департаментов Правительства Новгородской области. На личном приеме </w:t>
      </w:r>
      <w:proofErr w:type="spellStart"/>
      <w:r w:rsidRPr="000E415F">
        <w:rPr>
          <w:sz w:val="28"/>
          <w:szCs w:val="28"/>
        </w:rPr>
        <w:t>и.о</w:t>
      </w:r>
      <w:proofErr w:type="gramStart"/>
      <w:r w:rsidRPr="000E415F">
        <w:rPr>
          <w:sz w:val="28"/>
          <w:szCs w:val="28"/>
        </w:rPr>
        <w:t>.Г</w:t>
      </w:r>
      <w:proofErr w:type="gramEnd"/>
      <w:r w:rsidRPr="000E415F">
        <w:rPr>
          <w:sz w:val="28"/>
          <w:szCs w:val="28"/>
        </w:rPr>
        <w:t>лавой</w:t>
      </w:r>
      <w:proofErr w:type="spellEnd"/>
      <w:r w:rsidRPr="000E415F">
        <w:rPr>
          <w:sz w:val="28"/>
          <w:szCs w:val="28"/>
        </w:rPr>
        <w:t xml:space="preserve"> Окуловского муниципального  района принято 21 граждан, что по сравнению с аналогичным периодом 2018 года уменьшилось.</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Граждане активно используют возможность направить обращение в адрес руководства Окуловского муниципального района электронной почтой на сайт Администрации района. Зарегистрировано 16 обращений, что составляет 28 %.</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На контроле находится 2 обращений.</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Коллективных  обращений поступило 3, повторных-9.</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Основные вопросы поднимаемые, гражданами в коллективных обращениях</w:t>
      </w:r>
      <w:proofErr w:type="gramStart"/>
      <w:r w:rsidRPr="000E415F">
        <w:rPr>
          <w:sz w:val="28"/>
          <w:szCs w:val="28"/>
        </w:rPr>
        <w:t>,–</w:t>
      </w:r>
      <w:proofErr w:type="gramEnd"/>
      <w:r w:rsidRPr="000E415F">
        <w:rPr>
          <w:sz w:val="28"/>
          <w:szCs w:val="28"/>
        </w:rPr>
        <w:t>капитальный ремонт многоквартирных домов (кровли), расселение ветхого и аварийного жилья, ремонт дорог, газификация населенных пунктов,  благоустройство территорий, охрана культурного наследия,  оказание материальной помощи, землепользование в сельской и городской местности, водоснабжение, электроснабжение.</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 xml:space="preserve">Тематика вопросов, с которыми граждане обращались в Администрацию района, характеризуется следующим образом. Наибольшее количество обращений связано с вопросами жилищного, коммунального и дорожного хозяйства (25),  выделения жилья (8), нарушение правил проживания (2) и др. </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В результате рассмотрения обращений, поступивших в Администрацию района, положительно решен 1 вопрос. Основной причиной небольшого количества удовлетворенных обращений явилось отсутствие законных оснований для их положительного решения.</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 xml:space="preserve">В целях оказания муниципальным служащим консультативной помощи по вопросам противодействия коррупции проводились тренинги (беседы) в </w:t>
      </w:r>
      <w:r w:rsidRPr="000E415F">
        <w:rPr>
          <w:sz w:val="28"/>
          <w:szCs w:val="28"/>
        </w:rPr>
        <w:lastRenderedPageBreak/>
        <w:t>ходе которых, муниципальным служащим разъяснялись основные обязанности, запреты, ограничения, требования к служебному поведению, налагаемые на них в целях противодействия коррупции.</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Проведено 1 заседание комиссии по противодействию коррупции.</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Информация по ходу выполнения Плана по противодействию коррупции прилагается.</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Введена в действие автоматизированная информационная система МФЦ (АИС МФЦ).</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Осуществляется переход на новую версию программы «Реестр государственных и муниципальных услуг».</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В рабочем порядке осуществляется ремонт компьютерной и оргтехники.</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В рабочем порядке поддерживается программное обеспечение Администрации муниципального района.</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Осуществляется обновление и поддержание сайта муниципального образования Окуловский муниципальный район.</w:t>
      </w:r>
    </w:p>
    <w:p w:rsidR="000E415F" w:rsidRPr="000E415F" w:rsidRDefault="000E415F" w:rsidP="000E415F">
      <w:pPr>
        <w:widowControl w:val="0"/>
        <w:snapToGrid w:val="0"/>
        <w:spacing w:before="20" w:after="20" w:line="360" w:lineRule="atLeast"/>
        <w:ind w:firstLine="708"/>
        <w:jc w:val="both"/>
        <w:rPr>
          <w:sz w:val="28"/>
          <w:szCs w:val="28"/>
        </w:rPr>
      </w:pPr>
      <w:r w:rsidRPr="000E415F">
        <w:rPr>
          <w:sz w:val="28"/>
          <w:szCs w:val="28"/>
        </w:rPr>
        <w:t>Ведется организационно-техническая работа по подготовке и организации создания и выпуска бюллетеня «Официальный вестник Окуловского муниципального района» для опубликования НПА ОМСУ, информационных сообщений, объявлений.</w:t>
      </w:r>
    </w:p>
    <w:p w:rsidR="004E63BD" w:rsidRPr="002E5EBF" w:rsidRDefault="004E63BD" w:rsidP="004E63BD">
      <w:pPr>
        <w:widowControl w:val="0"/>
        <w:snapToGrid w:val="0"/>
        <w:spacing w:before="20" w:after="20" w:line="360" w:lineRule="atLeast"/>
        <w:ind w:firstLine="708"/>
        <w:jc w:val="both"/>
        <w:rPr>
          <w:sz w:val="28"/>
          <w:szCs w:val="28"/>
        </w:rPr>
      </w:pPr>
    </w:p>
    <w:p w:rsidR="00F1090D" w:rsidRPr="00B473E6" w:rsidRDefault="00F02965" w:rsidP="007016C2">
      <w:pPr>
        <w:pStyle w:val="aa"/>
        <w:spacing w:line="360" w:lineRule="atLeast"/>
        <w:jc w:val="center"/>
        <w:rPr>
          <w:b/>
          <w:color w:val="000000" w:themeColor="text1"/>
          <w:sz w:val="28"/>
          <w:szCs w:val="28"/>
        </w:rPr>
      </w:pPr>
      <w:r w:rsidRPr="00DA2743">
        <w:rPr>
          <w:color w:val="000000" w:themeColor="text1"/>
        </w:rPr>
        <w:t>_____</w:t>
      </w:r>
      <w:r w:rsidR="00C026A8" w:rsidRPr="00DA2743">
        <w:rPr>
          <w:color w:val="000000" w:themeColor="text1"/>
        </w:rPr>
        <w:t>______________</w:t>
      </w:r>
      <w:r w:rsidRPr="00DA2743">
        <w:rPr>
          <w:color w:val="000000" w:themeColor="text1"/>
        </w:rPr>
        <w:t>______</w:t>
      </w:r>
      <w:r w:rsidR="00357CF1" w:rsidRPr="00B473E6">
        <w:rPr>
          <w:color w:val="000000" w:themeColor="text1"/>
        </w:rPr>
        <w:t xml:space="preserve"> </w:t>
      </w:r>
    </w:p>
    <w:sectPr w:rsidR="00F1090D" w:rsidRPr="00B473E6" w:rsidSect="004C39DF">
      <w:headerReference w:type="even" r:id="rId10"/>
      <w:headerReference w:type="default" r:id="rId11"/>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75" w:rsidRDefault="00171175">
      <w:r>
        <w:separator/>
      </w:r>
    </w:p>
  </w:endnote>
  <w:endnote w:type="continuationSeparator" w:id="0">
    <w:p w:rsidR="00171175" w:rsidRDefault="0017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75" w:rsidRDefault="00171175">
      <w:r>
        <w:separator/>
      </w:r>
    </w:p>
  </w:footnote>
  <w:footnote w:type="continuationSeparator" w:id="0">
    <w:p w:rsidR="00171175" w:rsidRDefault="0017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D4" w:rsidRDefault="00F339D4" w:rsidP="006C73C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339D4" w:rsidRDefault="00F339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D4" w:rsidRDefault="00F339D4" w:rsidP="006C73C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660B5">
      <w:rPr>
        <w:rStyle w:val="a9"/>
        <w:noProof/>
      </w:rPr>
      <w:t>4</w:t>
    </w:r>
    <w:r>
      <w:rPr>
        <w:rStyle w:val="a9"/>
      </w:rPr>
      <w:fldChar w:fldCharType="end"/>
    </w:r>
  </w:p>
  <w:p w:rsidR="00F339D4" w:rsidRDefault="00F339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A06A50"/>
    <w:lvl w:ilvl="0">
      <w:numFmt w:val="bullet"/>
      <w:lvlText w:val="*"/>
      <w:lvlJc w:val="left"/>
    </w:lvl>
  </w:abstractNum>
  <w:abstractNum w:abstractNumId="1">
    <w:nsid w:val="06C56638"/>
    <w:multiLevelType w:val="hybridMultilevel"/>
    <w:tmpl w:val="72CC8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94972"/>
    <w:multiLevelType w:val="hybridMultilevel"/>
    <w:tmpl w:val="E6B09CBE"/>
    <w:lvl w:ilvl="0" w:tplc="8078F802">
      <w:start w:val="1"/>
      <w:numFmt w:val="decimal"/>
      <w:lvlText w:val="%1."/>
      <w:lvlJc w:val="left"/>
      <w:pPr>
        <w:tabs>
          <w:tab w:val="num" w:pos="1140"/>
        </w:tabs>
        <w:ind w:left="114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2203B6"/>
    <w:multiLevelType w:val="hybridMultilevel"/>
    <w:tmpl w:val="C98C78EE"/>
    <w:lvl w:ilvl="0" w:tplc="8564CA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D07FC4"/>
    <w:multiLevelType w:val="multilevel"/>
    <w:tmpl w:val="BDBA1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EE35BD"/>
    <w:multiLevelType w:val="hybridMultilevel"/>
    <w:tmpl w:val="BDBA13D4"/>
    <w:lvl w:ilvl="0" w:tplc="BE485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F57E9"/>
    <w:multiLevelType w:val="hybridMultilevel"/>
    <w:tmpl w:val="7E286C0C"/>
    <w:lvl w:ilvl="0" w:tplc="26004BEC">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99D62A5"/>
    <w:multiLevelType w:val="hybridMultilevel"/>
    <w:tmpl w:val="FFC48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1724C"/>
    <w:multiLevelType w:val="hybridMultilevel"/>
    <w:tmpl w:val="A27AC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AB0899"/>
    <w:multiLevelType w:val="hybridMultilevel"/>
    <w:tmpl w:val="F5CAF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C02758"/>
    <w:multiLevelType w:val="hybridMultilevel"/>
    <w:tmpl w:val="2012D982"/>
    <w:lvl w:ilvl="0" w:tplc="BE485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F4E1FF8"/>
    <w:multiLevelType w:val="hybridMultilevel"/>
    <w:tmpl w:val="D6120116"/>
    <w:lvl w:ilvl="0" w:tplc="4B3A7E6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6D7AF2"/>
    <w:multiLevelType w:val="multilevel"/>
    <w:tmpl w:val="95BCE9F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nsid w:val="2E9D0267"/>
    <w:multiLevelType w:val="hybridMultilevel"/>
    <w:tmpl w:val="C158D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A81055"/>
    <w:multiLevelType w:val="hybridMultilevel"/>
    <w:tmpl w:val="2DDEE718"/>
    <w:lvl w:ilvl="0" w:tplc="C2D84CB4">
      <w:start w:val="1"/>
      <w:numFmt w:val="decimal"/>
      <w:lvlText w:val="%1."/>
      <w:lvlJc w:val="left"/>
      <w:pPr>
        <w:ind w:left="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206BC3"/>
    <w:multiLevelType w:val="hybridMultilevel"/>
    <w:tmpl w:val="1AC446EA"/>
    <w:lvl w:ilvl="0" w:tplc="AAA2A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64632A"/>
    <w:multiLevelType w:val="hybridMultilevel"/>
    <w:tmpl w:val="5F64D25E"/>
    <w:lvl w:ilvl="0" w:tplc="8D1E1AC8">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7">
    <w:nsid w:val="5FAC14B7"/>
    <w:multiLevelType w:val="hybridMultilevel"/>
    <w:tmpl w:val="19D8EE36"/>
    <w:lvl w:ilvl="0" w:tplc="B59488AE">
      <w:start w:val="1"/>
      <w:numFmt w:val="bullet"/>
      <w:lvlText w:val=""/>
      <w:lvlJc w:val="left"/>
      <w:pPr>
        <w:ind w:left="1571" w:hanging="360"/>
      </w:pPr>
      <w:rPr>
        <w:rFonts w:ascii="Symbol" w:hAnsi="Symbol" w:hint="default"/>
      </w:rPr>
    </w:lvl>
    <w:lvl w:ilvl="1" w:tplc="EF9CE7FC" w:tentative="1">
      <w:start w:val="1"/>
      <w:numFmt w:val="bullet"/>
      <w:lvlText w:val="o"/>
      <w:lvlJc w:val="left"/>
      <w:pPr>
        <w:ind w:left="2291" w:hanging="360"/>
      </w:pPr>
      <w:rPr>
        <w:rFonts w:ascii="Courier New" w:hAnsi="Courier New" w:cs="Courier New" w:hint="default"/>
      </w:rPr>
    </w:lvl>
    <w:lvl w:ilvl="2" w:tplc="361E925E" w:tentative="1">
      <w:start w:val="1"/>
      <w:numFmt w:val="bullet"/>
      <w:lvlText w:val=""/>
      <w:lvlJc w:val="left"/>
      <w:pPr>
        <w:ind w:left="3011" w:hanging="360"/>
      </w:pPr>
      <w:rPr>
        <w:rFonts w:ascii="Wingdings" w:hAnsi="Wingdings" w:hint="default"/>
      </w:rPr>
    </w:lvl>
    <w:lvl w:ilvl="3" w:tplc="C9F8AEF6" w:tentative="1">
      <w:start w:val="1"/>
      <w:numFmt w:val="bullet"/>
      <w:lvlText w:val=""/>
      <w:lvlJc w:val="left"/>
      <w:pPr>
        <w:ind w:left="3731" w:hanging="360"/>
      </w:pPr>
      <w:rPr>
        <w:rFonts w:ascii="Symbol" w:hAnsi="Symbol" w:hint="default"/>
      </w:rPr>
    </w:lvl>
    <w:lvl w:ilvl="4" w:tplc="C6F41034" w:tentative="1">
      <w:start w:val="1"/>
      <w:numFmt w:val="bullet"/>
      <w:lvlText w:val="o"/>
      <w:lvlJc w:val="left"/>
      <w:pPr>
        <w:ind w:left="4451" w:hanging="360"/>
      </w:pPr>
      <w:rPr>
        <w:rFonts w:ascii="Courier New" w:hAnsi="Courier New" w:cs="Courier New" w:hint="default"/>
      </w:rPr>
    </w:lvl>
    <w:lvl w:ilvl="5" w:tplc="F6DAB4F8" w:tentative="1">
      <w:start w:val="1"/>
      <w:numFmt w:val="bullet"/>
      <w:lvlText w:val=""/>
      <w:lvlJc w:val="left"/>
      <w:pPr>
        <w:ind w:left="5171" w:hanging="360"/>
      </w:pPr>
      <w:rPr>
        <w:rFonts w:ascii="Wingdings" w:hAnsi="Wingdings" w:hint="default"/>
      </w:rPr>
    </w:lvl>
    <w:lvl w:ilvl="6" w:tplc="30EE9B68" w:tentative="1">
      <w:start w:val="1"/>
      <w:numFmt w:val="bullet"/>
      <w:lvlText w:val=""/>
      <w:lvlJc w:val="left"/>
      <w:pPr>
        <w:ind w:left="5891" w:hanging="360"/>
      </w:pPr>
      <w:rPr>
        <w:rFonts w:ascii="Symbol" w:hAnsi="Symbol" w:hint="default"/>
      </w:rPr>
    </w:lvl>
    <w:lvl w:ilvl="7" w:tplc="5670922A" w:tentative="1">
      <w:start w:val="1"/>
      <w:numFmt w:val="bullet"/>
      <w:lvlText w:val="o"/>
      <w:lvlJc w:val="left"/>
      <w:pPr>
        <w:ind w:left="6611" w:hanging="360"/>
      </w:pPr>
      <w:rPr>
        <w:rFonts w:ascii="Courier New" w:hAnsi="Courier New" w:cs="Courier New" w:hint="default"/>
      </w:rPr>
    </w:lvl>
    <w:lvl w:ilvl="8" w:tplc="F90E1810" w:tentative="1">
      <w:start w:val="1"/>
      <w:numFmt w:val="bullet"/>
      <w:lvlText w:val=""/>
      <w:lvlJc w:val="left"/>
      <w:pPr>
        <w:ind w:left="7331" w:hanging="360"/>
      </w:pPr>
      <w:rPr>
        <w:rFonts w:ascii="Wingdings" w:hAnsi="Wingdings" w:hint="default"/>
      </w:rPr>
    </w:lvl>
  </w:abstractNum>
  <w:abstractNum w:abstractNumId="18">
    <w:nsid w:val="633F2ECF"/>
    <w:multiLevelType w:val="hybridMultilevel"/>
    <w:tmpl w:val="F688758C"/>
    <w:lvl w:ilvl="0" w:tplc="BE485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4567298"/>
    <w:multiLevelType w:val="multilevel"/>
    <w:tmpl w:val="19D8EE36"/>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nsid w:val="67A1618B"/>
    <w:multiLevelType w:val="multilevel"/>
    <w:tmpl w:val="7B04E41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8AB3EC8"/>
    <w:multiLevelType w:val="hybridMultilevel"/>
    <w:tmpl w:val="6F883C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7D4F1D"/>
    <w:multiLevelType w:val="multilevel"/>
    <w:tmpl w:val="9FDE771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E6147C1"/>
    <w:multiLevelType w:val="hybridMultilevel"/>
    <w:tmpl w:val="F5FC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018A3"/>
    <w:multiLevelType w:val="hybridMultilevel"/>
    <w:tmpl w:val="18AA81EE"/>
    <w:lvl w:ilvl="0" w:tplc="196CC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E95AFB"/>
    <w:multiLevelType w:val="hybridMultilevel"/>
    <w:tmpl w:val="5B3678B4"/>
    <w:lvl w:ilvl="0" w:tplc="8564C386">
      <w:start w:val="1"/>
      <w:numFmt w:val="bullet"/>
      <w:lvlText w:val=""/>
      <w:lvlJc w:val="left"/>
      <w:pPr>
        <w:tabs>
          <w:tab w:val="num" w:pos="720"/>
        </w:tabs>
        <w:ind w:left="720" w:hanging="360"/>
      </w:pPr>
      <w:rPr>
        <w:rFonts w:ascii="Symbol" w:hAnsi="Symbol" w:hint="default"/>
      </w:rPr>
    </w:lvl>
    <w:lvl w:ilvl="1" w:tplc="688C2F12" w:tentative="1">
      <w:start w:val="1"/>
      <w:numFmt w:val="bullet"/>
      <w:lvlText w:val="o"/>
      <w:lvlJc w:val="left"/>
      <w:pPr>
        <w:tabs>
          <w:tab w:val="num" w:pos="1440"/>
        </w:tabs>
        <w:ind w:left="1440" w:hanging="360"/>
      </w:pPr>
      <w:rPr>
        <w:rFonts w:ascii="Courier New" w:hAnsi="Courier New" w:cs="Courier New" w:hint="default"/>
      </w:rPr>
    </w:lvl>
    <w:lvl w:ilvl="2" w:tplc="31BA14BC" w:tentative="1">
      <w:start w:val="1"/>
      <w:numFmt w:val="bullet"/>
      <w:lvlText w:val=""/>
      <w:lvlJc w:val="left"/>
      <w:pPr>
        <w:tabs>
          <w:tab w:val="num" w:pos="2160"/>
        </w:tabs>
        <w:ind w:left="2160" w:hanging="360"/>
      </w:pPr>
      <w:rPr>
        <w:rFonts w:ascii="Wingdings" w:hAnsi="Wingdings" w:hint="default"/>
      </w:rPr>
    </w:lvl>
    <w:lvl w:ilvl="3" w:tplc="D04815F2" w:tentative="1">
      <w:start w:val="1"/>
      <w:numFmt w:val="bullet"/>
      <w:lvlText w:val=""/>
      <w:lvlJc w:val="left"/>
      <w:pPr>
        <w:tabs>
          <w:tab w:val="num" w:pos="2880"/>
        </w:tabs>
        <w:ind w:left="2880" w:hanging="360"/>
      </w:pPr>
      <w:rPr>
        <w:rFonts w:ascii="Symbol" w:hAnsi="Symbol" w:hint="default"/>
      </w:rPr>
    </w:lvl>
    <w:lvl w:ilvl="4" w:tplc="3B34A262" w:tentative="1">
      <w:start w:val="1"/>
      <w:numFmt w:val="bullet"/>
      <w:lvlText w:val="o"/>
      <w:lvlJc w:val="left"/>
      <w:pPr>
        <w:tabs>
          <w:tab w:val="num" w:pos="3600"/>
        </w:tabs>
        <w:ind w:left="3600" w:hanging="360"/>
      </w:pPr>
      <w:rPr>
        <w:rFonts w:ascii="Courier New" w:hAnsi="Courier New" w:cs="Courier New" w:hint="default"/>
      </w:rPr>
    </w:lvl>
    <w:lvl w:ilvl="5" w:tplc="0CB03BC8" w:tentative="1">
      <w:start w:val="1"/>
      <w:numFmt w:val="bullet"/>
      <w:lvlText w:val=""/>
      <w:lvlJc w:val="left"/>
      <w:pPr>
        <w:tabs>
          <w:tab w:val="num" w:pos="4320"/>
        </w:tabs>
        <w:ind w:left="4320" w:hanging="360"/>
      </w:pPr>
      <w:rPr>
        <w:rFonts w:ascii="Wingdings" w:hAnsi="Wingdings" w:hint="default"/>
      </w:rPr>
    </w:lvl>
    <w:lvl w:ilvl="6" w:tplc="BA3AB6BE" w:tentative="1">
      <w:start w:val="1"/>
      <w:numFmt w:val="bullet"/>
      <w:lvlText w:val=""/>
      <w:lvlJc w:val="left"/>
      <w:pPr>
        <w:tabs>
          <w:tab w:val="num" w:pos="5040"/>
        </w:tabs>
        <w:ind w:left="5040" w:hanging="360"/>
      </w:pPr>
      <w:rPr>
        <w:rFonts w:ascii="Symbol" w:hAnsi="Symbol" w:hint="default"/>
      </w:rPr>
    </w:lvl>
    <w:lvl w:ilvl="7" w:tplc="0C7A1D0E" w:tentative="1">
      <w:start w:val="1"/>
      <w:numFmt w:val="bullet"/>
      <w:lvlText w:val="o"/>
      <w:lvlJc w:val="left"/>
      <w:pPr>
        <w:tabs>
          <w:tab w:val="num" w:pos="5760"/>
        </w:tabs>
        <w:ind w:left="5760" w:hanging="360"/>
      </w:pPr>
      <w:rPr>
        <w:rFonts w:ascii="Courier New" w:hAnsi="Courier New" w:cs="Courier New" w:hint="default"/>
      </w:rPr>
    </w:lvl>
    <w:lvl w:ilvl="8" w:tplc="1CAEC678"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1"/>
  </w:num>
  <w:num w:numId="4">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5">
    <w:abstractNumId w:val="0"/>
    <w:lvlOverride w:ilvl="0">
      <w:lvl w:ilvl="0">
        <w:numFmt w:val="bullet"/>
        <w:lvlText w:val="-"/>
        <w:legacy w:legacy="1" w:legacySpace="0" w:legacyIndent="142"/>
        <w:lvlJc w:val="left"/>
        <w:pPr>
          <w:ind w:left="568" w:firstLine="0"/>
        </w:pPr>
        <w:rPr>
          <w:rFonts w:ascii="Times New Roman" w:hAnsi="Times New Roman" w:cs="Times New Roman" w:hint="default"/>
        </w:rPr>
      </w:lvl>
    </w:lvlOverride>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9">
    <w:abstractNumId w:val="5"/>
  </w:num>
  <w:num w:numId="10">
    <w:abstractNumId w:val="17"/>
  </w:num>
  <w:num w:numId="11">
    <w:abstractNumId w:val="10"/>
  </w:num>
  <w:num w:numId="12">
    <w:abstractNumId w:val="18"/>
  </w:num>
  <w:num w:numId="13">
    <w:abstractNumId w:val="19"/>
  </w:num>
  <w:num w:numId="14">
    <w:abstractNumId w:val="8"/>
  </w:num>
  <w:num w:numId="15">
    <w:abstractNumId w:val="4"/>
  </w:num>
  <w:num w:numId="16">
    <w:abstractNumId w:val="3"/>
  </w:num>
  <w:num w:numId="17">
    <w:abstractNumId w:val="20"/>
  </w:num>
  <w:num w:numId="18">
    <w:abstractNumId w:val="20"/>
  </w:num>
  <w:num w:numId="19">
    <w:abstractNumId w:val="14"/>
  </w:num>
  <w:num w:numId="20">
    <w:abstractNumId w:val="16"/>
  </w:num>
  <w:num w:numId="21">
    <w:abstractNumId w:val="7"/>
  </w:num>
  <w:num w:numId="22">
    <w:abstractNumId w:val="22"/>
  </w:num>
  <w:num w:numId="23">
    <w:abstractNumId w:val="2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 w:numId="27">
    <w:abstractNumId w:val="1"/>
  </w:num>
  <w:num w:numId="28">
    <w:abstractNumId w:val="25"/>
  </w:num>
  <w:num w:numId="29">
    <w:abstractNumId w:val="13"/>
  </w:num>
  <w:num w:numId="30">
    <w:abstractNumId w:val="15"/>
  </w:num>
  <w:num w:numId="31">
    <w:abstractNumId w:val="23"/>
  </w:num>
  <w:num w:numId="32">
    <w:abstractNumId w:val="9"/>
  </w:num>
  <w:num w:numId="33">
    <w:abstractNumId w:val="21"/>
  </w:num>
  <w:num w:numId="34">
    <w:abstractNumId w:val="1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E3"/>
    <w:rsid w:val="0000152B"/>
    <w:rsid w:val="00003684"/>
    <w:rsid w:val="00003E76"/>
    <w:rsid w:val="0000457B"/>
    <w:rsid w:val="0000577D"/>
    <w:rsid w:val="00005DAB"/>
    <w:rsid w:val="00007FEB"/>
    <w:rsid w:val="000100DF"/>
    <w:rsid w:val="00013781"/>
    <w:rsid w:val="0001499C"/>
    <w:rsid w:val="000159AE"/>
    <w:rsid w:val="000174A0"/>
    <w:rsid w:val="000200E3"/>
    <w:rsid w:val="0002045C"/>
    <w:rsid w:val="00021210"/>
    <w:rsid w:val="000213B6"/>
    <w:rsid w:val="000216F9"/>
    <w:rsid w:val="00026100"/>
    <w:rsid w:val="00030E22"/>
    <w:rsid w:val="00030FC9"/>
    <w:rsid w:val="000328B4"/>
    <w:rsid w:val="00033100"/>
    <w:rsid w:val="00033185"/>
    <w:rsid w:val="0004034D"/>
    <w:rsid w:val="00042C0D"/>
    <w:rsid w:val="000439F5"/>
    <w:rsid w:val="00046447"/>
    <w:rsid w:val="00050C68"/>
    <w:rsid w:val="00051258"/>
    <w:rsid w:val="000542E3"/>
    <w:rsid w:val="00054A9E"/>
    <w:rsid w:val="00056665"/>
    <w:rsid w:val="00057F1D"/>
    <w:rsid w:val="000611A2"/>
    <w:rsid w:val="000660B5"/>
    <w:rsid w:val="000703DD"/>
    <w:rsid w:val="00070AC3"/>
    <w:rsid w:val="00070D54"/>
    <w:rsid w:val="00072A33"/>
    <w:rsid w:val="000731B4"/>
    <w:rsid w:val="0007324B"/>
    <w:rsid w:val="000734FD"/>
    <w:rsid w:val="0007621C"/>
    <w:rsid w:val="00077F2C"/>
    <w:rsid w:val="00077FDA"/>
    <w:rsid w:val="00082492"/>
    <w:rsid w:val="000827AE"/>
    <w:rsid w:val="00083F22"/>
    <w:rsid w:val="00084603"/>
    <w:rsid w:val="00084C2E"/>
    <w:rsid w:val="00084F35"/>
    <w:rsid w:val="00084F69"/>
    <w:rsid w:val="0008589B"/>
    <w:rsid w:val="0008594F"/>
    <w:rsid w:val="00092288"/>
    <w:rsid w:val="000935B3"/>
    <w:rsid w:val="000952A9"/>
    <w:rsid w:val="000959F1"/>
    <w:rsid w:val="00095A52"/>
    <w:rsid w:val="000A5934"/>
    <w:rsid w:val="000A5B5F"/>
    <w:rsid w:val="000B4A2B"/>
    <w:rsid w:val="000B719E"/>
    <w:rsid w:val="000B7773"/>
    <w:rsid w:val="000C1ACF"/>
    <w:rsid w:val="000C1B48"/>
    <w:rsid w:val="000C3510"/>
    <w:rsid w:val="000C519B"/>
    <w:rsid w:val="000C6795"/>
    <w:rsid w:val="000C7D22"/>
    <w:rsid w:val="000D29E1"/>
    <w:rsid w:val="000D3901"/>
    <w:rsid w:val="000D4388"/>
    <w:rsid w:val="000E415F"/>
    <w:rsid w:val="000E61F8"/>
    <w:rsid w:val="000E7B9A"/>
    <w:rsid w:val="000F2374"/>
    <w:rsid w:val="000F2505"/>
    <w:rsid w:val="000F4B87"/>
    <w:rsid w:val="000F7E12"/>
    <w:rsid w:val="000F7F08"/>
    <w:rsid w:val="00104F8C"/>
    <w:rsid w:val="00105434"/>
    <w:rsid w:val="0010584B"/>
    <w:rsid w:val="0010690B"/>
    <w:rsid w:val="00107888"/>
    <w:rsid w:val="00112627"/>
    <w:rsid w:val="00115417"/>
    <w:rsid w:val="00115C7C"/>
    <w:rsid w:val="001243FA"/>
    <w:rsid w:val="00124606"/>
    <w:rsid w:val="00126889"/>
    <w:rsid w:val="00126CFB"/>
    <w:rsid w:val="00136D17"/>
    <w:rsid w:val="00145437"/>
    <w:rsid w:val="00152D1F"/>
    <w:rsid w:val="001537D5"/>
    <w:rsid w:val="00155429"/>
    <w:rsid w:val="00155AC7"/>
    <w:rsid w:val="00156268"/>
    <w:rsid w:val="00157396"/>
    <w:rsid w:val="00165019"/>
    <w:rsid w:val="001650E1"/>
    <w:rsid w:val="001670CA"/>
    <w:rsid w:val="00171175"/>
    <w:rsid w:val="00174EF2"/>
    <w:rsid w:val="001762C6"/>
    <w:rsid w:val="00180344"/>
    <w:rsid w:val="00181235"/>
    <w:rsid w:val="001847BC"/>
    <w:rsid w:val="00195871"/>
    <w:rsid w:val="001963BC"/>
    <w:rsid w:val="00196E96"/>
    <w:rsid w:val="00197682"/>
    <w:rsid w:val="001A2F40"/>
    <w:rsid w:val="001A4619"/>
    <w:rsid w:val="001A5F98"/>
    <w:rsid w:val="001B2598"/>
    <w:rsid w:val="001B31F6"/>
    <w:rsid w:val="001C1072"/>
    <w:rsid w:val="001C2E0B"/>
    <w:rsid w:val="001C47F3"/>
    <w:rsid w:val="001C4948"/>
    <w:rsid w:val="001C6B45"/>
    <w:rsid w:val="001C726B"/>
    <w:rsid w:val="001D026A"/>
    <w:rsid w:val="001D33AC"/>
    <w:rsid w:val="001D412C"/>
    <w:rsid w:val="001D4BE0"/>
    <w:rsid w:val="001D6001"/>
    <w:rsid w:val="001D6894"/>
    <w:rsid w:val="001D6A91"/>
    <w:rsid w:val="001D6D84"/>
    <w:rsid w:val="001E08F2"/>
    <w:rsid w:val="001E1A10"/>
    <w:rsid w:val="001E6938"/>
    <w:rsid w:val="001E79FC"/>
    <w:rsid w:val="001F1919"/>
    <w:rsid w:val="001F2B3A"/>
    <w:rsid w:val="001F2DC2"/>
    <w:rsid w:val="001F3DFD"/>
    <w:rsid w:val="001F5C6E"/>
    <w:rsid w:val="001F651A"/>
    <w:rsid w:val="0020399F"/>
    <w:rsid w:val="00204C35"/>
    <w:rsid w:val="00205042"/>
    <w:rsid w:val="00205F3F"/>
    <w:rsid w:val="0021023B"/>
    <w:rsid w:val="002127C8"/>
    <w:rsid w:val="0021430A"/>
    <w:rsid w:val="002166C2"/>
    <w:rsid w:val="00220849"/>
    <w:rsid w:val="002210C7"/>
    <w:rsid w:val="00222434"/>
    <w:rsid w:val="002227E3"/>
    <w:rsid w:val="002232D4"/>
    <w:rsid w:val="0022544E"/>
    <w:rsid w:val="00226FBB"/>
    <w:rsid w:val="00230DAB"/>
    <w:rsid w:val="002319EC"/>
    <w:rsid w:val="00232A55"/>
    <w:rsid w:val="002336C4"/>
    <w:rsid w:val="00235C80"/>
    <w:rsid w:val="0024095F"/>
    <w:rsid w:val="00241A68"/>
    <w:rsid w:val="002420A4"/>
    <w:rsid w:val="00242BE8"/>
    <w:rsid w:val="00244D3A"/>
    <w:rsid w:val="002463D9"/>
    <w:rsid w:val="002474B9"/>
    <w:rsid w:val="00247C4D"/>
    <w:rsid w:val="00251CAE"/>
    <w:rsid w:val="002556BC"/>
    <w:rsid w:val="00257C43"/>
    <w:rsid w:val="002602AD"/>
    <w:rsid w:val="002602FA"/>
    <w:rsid w:val="0026049E"/>
    <w:rsid w:val="002762A2"/>
    <w:rsid w:val="00277B94"/>
    <w:rsid w:val="002809CF"/>
    <w:rsid w:val="00283335"/>
    <w:rsid w:val="002853E2"/>
    <w:rsid w:val="00285F27"/>
    <w:rsid w:val="00286572"/>
    <w:rsid w:val="00286DC7"/>
    <w:rsid w:val="00287D61"/>
    <w:rsid w:val="0029130D"/>
    <w:rsid w:val="0029216B"/>
    <w:rsid w:val="002935A1"/>
    <w:rsid w:val="002936ED"/>
    <w:rsid w:val="002A047D"/>
    <w:rsid w:val="002A6B51"/>
    <w:rsid w:val="002B252B"/>
    <w:rsid w:val="002B3D6C"/>
    <w:rsid w:val="002B5DE8"/>
    <w:rsid w:val="002B6D5F"/>
    <w:rsid w:val="002C2772"/>
    <w:rsid w:val="002D1128"/>
    <w:rsid w:val="002D23A0"/>
    <w:rsid w:val="002D47DE"/>
    <w:rsid w:val="002E4490"/>
    <w:rsid w:val="002E4D29"/>
    <w:rsid w:val="002E5251"/>
    <w:rsid w:val="002E5EBF"/>
    <w:rsid w:val="002E7C50"/>
    <w:rsid w:val="002F0EC1"/>
    <w:rsid w:val="002F1C4D"/>
    <w:rsid w:val="002F510A"/>
    <w:rsid w:val="003000D4"/>
    <w:rsid w:val="00303024"/>
    <w:rsid w:val="00307589"/>
    <w:rsid w:val="00307E78"/>
    <w:rsid w:val="003150F5"/>
    <w:rsid w:val="00320385"/>
    <w:rsid w:val="003210BC"/>
    <w:rsid w:val="00331895"/>
    <w:rsid w:val="00331CC6"/>
    <w:rsid w:val="00332A22"/>
    <w:rsid w:val="00335007"/>
    <w:rsid w:val="00337996"/>
    <w:rsid w:val="00343B6E"/>
    <w:rsid w:val="003471E4"/>
    <w:rsid w:val="00351219"/>
    <w:rsid w:val="00351B1C"/>
    <w:rsid w:val="00352E36"/>
    <w:rsid w:val="00352F6E"/>
    <w:rsid w:val="00353009"/>
    <w:rsid w:val="003557C7"/>
    <w:rsid w:val="00356348"/>
    <w:rsid w:val="00356A03"/>
    <w:rsid w:val="00357CF1"/>
    <w:rsid w:val="00360694"/>
    <w:rsid w:val="0036145C"/>
    <w:rsid w:val="00361D1B"/>
    <w:rsid w:val="00364871"/>
    <w:rsid w:val="00364DE8"/>
    <w:rsid w:val="00365003"/>
    <w:rsid w:val="00365087"/>
    <w:rsid w:val="003664D2"/>
    <w:rsid w:val="00366738"/>
    <w:rsid w:val="00366B62"/>
    <w:rsid w:val="003700C7"/>
    <w:rsid w:val="00370A4E"/>
    <w:rsid w:val="00374892"/>
    <w:rsid w:val="00375853"/>
    <w:rsid w:val="00380CF9"/>
    <w:rsid w:val="003837C2"/>
    <w:rsid w:val="00387A1E"/>
    <w:rsid w:val="0039628E"/>
    <w:rsid w:val="00396C9E"/>
    <w:rsid w:val="003A27AB"/>
    <w:rsid w:val="003A35EC"/>
    <w:rsid w:val="003A5C5C"/>
    <w:rsid w:val="003A67AF"/>
    <w:rsid w:val="003A6AC4"/>
    <w:rsid w:val="003A71F9"/>
    <w:rsid w:val="003B0715"/>
    <w:rsid w:val="003B6516"/>
    <w:rsid w:val="003B6C5C"/>
    <w:rsid w:val="003B7ECA"/>
    <w:rsid w:val="003C2CCD"/>
    <w:rsid w:val="003C2D07"/>
    <w:rsid w:val="003C47E8"/>
    <w:rsid w:val="003D0B6D"/>
    <w:rsid w:val="003D2835"/>
    <w:rsid w:val="003D6CA1"/>
    <w:rsid w:val="003E03F4"/>
    <w:rsid w:val="003E4D0B"/>
    <w:rsid w:val="003F049D"/>
    <w:rsid w:val="003F62E1"/>
    <w:rsid w:val="003F668E"/>
    <w:rsid w:val="00400BDD"/>
    <w:rsid w:val="00401D9C"/>
    <w:rsid w:val="004028B6"/>
    <w:rsid w:val="00403B88"/>
    <w:rsid w:val="0040520A"/>
    <w:rsid w:val="0040575D"/>
    <w:rsid w:val="0040644C"/>
    <w:rsid w:val="004070C5"/>
    <w:rsid w:val="00410230"/>
    <w:rsid w:val="004115CF"/>
    <w:rsid w:val="0041327A"/>
    <w:rsid w:val="00415A09"/>
    <w:rsid w:val="00422892"/>
    <w:rsid w:val="00427DAB"/>
    <w:rsid w:val="00431A35"/>
    <w:rsid w:val="00431A83"/>
    <w:rsid w:val="004333DF"/>
    <w:rsid w:val="00435E88"/>
    <w:rsid w:val="00440DFA"/>
    <w:rsid w:val="00445974"/>
    <w:rsid w:val="004471DA"/>
    <w:rsid w:val="00454ECF"/>
    <w:rsid w:val="0046173F"/>
    <w:rsid w:val="00464006"/>
    <w:rsid w:val="0046771B"/>
    <w:rsid w:val="0046783F"/>
    <w:rsid w:val="00471C09"/>
    <w:rsid w:val="00472B12"/>
    <w:rsid w:val="004806B1"/>
    <w:rsid w:val="004828A4"/>
    <w:rsid w:val="00486CDA"/>
    <w:rsid w:val="00487B16"/>
    <w:rsid w:val="00487E83"/>
    <w:rsid w:val="0049070C"/>
    <w:rsid w:val="00494251"/>
    <w:rsid w:val="004950E3"/>
    <w:rsid w:val="004A15FC"/>
    <w:rsid w:val="004A1AEC"/>
    <w:rsid w:val="004A20B6"/>
    <w:rsid w:val="004A21F3"/>
    <w:rsid w:val="004A2E25"/>
    <w:rsid w:val="004A67E9"/>
    <w:rsid w:val="004A7DC0"/>
    <w:rsid w:val="004B4416"/>
    <w:rsid w:val="004C3467"/>
    <w:rsid w:val="004C3585"/>
    <w:rsid w:val="004C39DF"/>
    <w:rsid w:val="004D001E"/>
    <w:rsid w:val="004D1FF8"/>
    <w:rsid w:val="004D3509"/>
    <w:rsid w:val="004E0762"/>
    <w:rsid w:val="004E4627"/>
    <w:rsid w:val="004E5787"/>
    <w:rsid w:val="004E63BD"/>
    <w:rsid w:val="004F03D4"/>
    <w:rsid w:val="004F0E69"/>
    <w:rsid w:val="004F14F5"/>
    <w:rsid w:val="004F188E"/>
    <w:rsid w:val="004F29D1"/>
    <w:rsid w:val="004F3DFE"/>
    <w:rsid w:val="0050048D"/>
    <w:rsid w:val="00502647"/>
    <w:rsid w:val="00502D03"/>
    <w:rsid w:val="00503185"/>
    <w:rsid w:val="005117F4"/>
    <w:rsid w:val="00511996"/>
    <w:rsid w:val="005122C6"/>
    <w:rsid w:val="0051419A"/>
    <w:rsid w:val="005144A3"/>
    <w:rsid w:val="00514E1D"/>
    <w:rsid w:val="005178FA"/>
    <w:rsid w:val="005205B4"/>
    <w:rsid w:val="00526AA5"/>
    <w:rsid w:val="00531625"/>
    <w:rsid w:val="005317C5"/>
    <w:rsid w:val="005337C9"/>
    <w:rsid w:val="0053783B"/>
    <w:rsid w:val="0054403D"/>
    <w:rsid w:val="00551D72"/>
    <w:rsid w:val="005521D3"/>
    <w:rsid w:val="00553251"/>
    <w:rsid w:val="00554788"/>
    <w:rsid w:val="00554BB5"/>
    <w:rsid w:val="00554CD1"/>
    <w:rsid w:val="0055712D"/>
    <w:rsid w:val="00560359"/>
    <w:rsid w:val="0056085D"/>
    <w:rsid w:val="005663DB"/>
    <w:rsid w:val="00573BDA"/>
    <w:rsid w:val="0058068C"/>
    <w:rsid w:val="00581CA4"/>
    <w:rsid w:val="00584514"/>
    <w:rsid w:val="00584A78"/>
    <w:rsid w:val="00592387"/>
    <w:rsid w:val="005948B4"/>
    <w:rsid w:val="0059608F"/>
    <w:rsid w:val="00597BB8"/>
    <w:rsid w:val="005A1614"/>
    <w:rsid w:val="005A3016"/>
    <w:rsid w:val="005A3114"/>
    <w:rsid w:val="005A38A6"/>
    <w:rsid w:val="005A3AB2"/>
    <w:rsid w:val="005A45B4"/>
    <w:rsid w:val="005A5AE0"/>
    <w:rsid w:val="005A5B0F"/>
    <w:rsid w:val="005A6DA3"/>
    <w:rsid w:val="005A7F41"/>
    <w:rsid w:val="005B2080"/>
    <w:rsid w:val="005B2860"/>
    <w:rsid w:val="005B2E3C"/>
    <w:rsid w:val="005B3714"/>
    <w:rsid w:val="005C5127"/>
    <w:rsid w:val="005C5953"/>
    <w:rsid w:val="005C5A5D"/>
    <w:rsid w:val="005C6C3F"/>
    <w:rsid w:val="005C7925"/>
    <w:rsid w:val="005D1832"/>
    <w:rsid w:val="005E2F82"/>
    <w:rsid w:val="005E4EF0"/>
    <w:rsid w:val="005E60C1"/>
    <w:rsid w:val="005F4E3A"/>
    <w:rsid w:val="005F5799"/>
    <w:rsid w:val="00606C16"/>
    <w:rsid w:val="00610000"/>
    <w:rsid w:val="006100F1"/>
    <w:rsid w:val="006107A5"/>
    <w:rsid w:val="00612AFA"/>
    <w:rsid w:val="00614479"/>
    <w:rsid w:val="00626510"/>
    <w:rsid w:val="00627FC4"/>
    <w:rsid w:val="00633381"/>
    <w:rsid w:val="0063359D"/>
    <w:rsid w:val="00636D3A"/>
    <w:rsid w:val="0064137C"/>
    <w:rsid w:val="00643A67"/>
    <w:rsid w:val="00644017"/>
    <w:rsid w:val="0064419C"/>
    <w:rsid w:val="00644CED"/>
    <w:rsid w:val="0064559F"/>
    <w:rsid w:val="00647BB3"/>
    <w:rsid w:val="00650A16"/>
    <w:rsid w:val="00651B99"/>
    <w:rsid w:val="00652AF3"/>
    <w:rsid w:val="00654756"/>
    <w:rsid w:val="006556A9"/>
    <w:rsid w:val="00657153"/>
    <w:rsid w:val="0065799E"/>
    <w:rsid w:val="00662979"/>
    <w:rsid w:val="006637D8"/>
    <w:rsid w:val="00664130"/>
    <w:rsid w:val="006649A4"/>
    <w:rsid w:val="00666E24"/>
    <w:rsid w:val="00667B28"/>
    <w:rsid w:val="00673845"/>
    <w:rsid w:val="00676FDD"/>
    <w:rsid w:val="006806CA"/>
    <w:rsid w:val="0068772A"/>
    <w:rsid w:val="006879B9"/>
    <w:rsid w:val="00695D8B"/>
    <w:rsid w:val="006A16E7"/>
    <w:rsid w:val="006A3EDA"/>
    <w:rsid w:val="006A4081"/>
    <w:rsid w:val="006A4591"/>
    <w:rsid w:val="006B047E"/>
    <w:rsid w:val="006B13C2"/>
    <w:rsid w:val="006B5A67"/>
    <w:rsid w:val="006C14CE"/>
    <w:rsid w:val="006C3DB8"/>
    <w:rsid w:val="006C5F77"/>
    <w:rsid w:val="006C63B2"/>
    <w:rsid w:val="006C73C2"/>
    <w:rsid w:val="006D013E"/>
    <w:rsid w:val="006D052B"/>
    <w:rsid w:val="006D24B2"/>
    <w:rsid w:val="006D4C37"/>
    <w:rsid w:val="006D4FED"/>
    <w:rsid w:val="006D5074"/>
    <w:rsid w:val="006D7A52"/>
    <w:rsid w:val="006D7D07"/>
    <w:rsid w:val="006E4E09"/>
    <w:rsid w:val="006E7611"/>
    <w:rsid w:val="006F16AF"/>
    <w:rsid w:val="006F1730"/>
    <w:rsid w:val="006F1D38"/>
    <w:rsid w:val="006F6592"/>
    <w:rsid w:val="006F68AF"/>
    <w:rsid w:val="006F7B19"/>
    <w:rsid w:val="007013BB"/>
    <w:rsid w:val="007016C2"/>
    <w:rsid w:val="00705E21"/>
    <w:rsid w:val="00706EB7"/>
    <w:rsid w:val="00710B35"/>
    <w:rsid w:val="0071127F"/>
    <w:rsid w:val="00713036"/>
    <w:rsid w:val="00723BC1"/>
    <w:rsid w:val="007247FE"/>
    <w:rsid w:val="00731118"/>
    <w:rsid w:val="0073208F"/>
    <w:rsid w:val="00735B5B"/>
    <w:rsid w:val="0074081B"/>
    <w:rsid w:val="00741C4B"/>
    <w:rsid w:val="0074409F"/>
    <w:rsid w:val="007473BD"/>
    <w:rsid w:val="00751434"/>
    <w:rsid w:val="007518C6"/>
    <w:rsid w:val="00752E95"/>
    <w:rsid w:val="00754D9A"/>
    <w:rsid w:val="00756D96"/>
    <w:rsid w:val="00762A13"/>
    <w:rsid w:val="0076496F"/>
    <w:rsid w:val="00764EB9"/>
    <w:rsid w:val="0076579E"/>
    <w:rsid w:val="00767A63"/>
    <w:rsid w:val="00772793"/>
    <w:rsid w:val="00772D20"/>
    <w:rsid w:val="0077780C"/>
    <w:rsid w:val="00780B44"/>
    <w:rsid w:val="00781A77"/>
    <w:rsid w:val="00784340"/>
    <w:rsid w:val="00790B10"/>
    <w:rsid w:val="00791E0E"/>
    <w:rsid w:val="00792130"/>
    <w:rsid w:val="00794394"/>
    <w:rsid w:val="00795A83"/>
    <w:rsid w:val="00797621"/>
    <w:rsid w:val="007A13DB"/>
    <w:rsid w:val="007A5B57"/>
    <w:rsid w:val="007A632E"/>
    <w:rsid w:val="007A6751"/>
    <w:rsid w:val="007A6BE6"/>
    <w:rsid w:val="007B01C6"/>
    <w:rsid w:val="007B0B4C"/>
    <w:rsid w:val="007B0C71"/>
    <w:rsid w:val="007B101C"/>
    <w:rsid w:val="007B338D"/>
    <w:rsid w:val="007B5D96"/>
    <w:rsid w:val="007B799A"/>
    <w:rsid w:val="007B7BF9"/>
    <w:rsid w:val="007C1369"/>
    <w:rsid w:val="007C28E5"/>
    <w:rsid w:val="007C3997"/>
    <w:rsid w:val="007C3D86"/>
    <w:rsid w:val="007C62F3"/>
    <w:rsid w:val="007C67A6"/>
    <w:rsid w:val="007D16EE"/>
    <w:rsid w:val="007D4211"/>
    <w:rsid w:val="007D5E2E"/>
    <w:rsid w:val="007E23A0"/>
    <w:rsid w:val="007E2BD3"/>
    <w:rsid w:val="007E3862"/>
    <w:rsid w:val="007E7C1A"/>
    <w:rsid w:val="007F0C77"/>
    <w:rsid w:val="007F0CFB"/>
    <w:rsid w:val="007F27F4"/>
    <w:rsid w:val="007F2EA7"/>
    <w:rsid w:val="007F35A7"/>
    <w:rsid w:val="007F4053"/>
    <w:rsid w:val="007F570C"/>
    <w:rsid w:val="007F76BF"/>
    <w:rsid w:val="00800A53"/>
    <w:rsid w:val="0080309C"/>
    <w:rsid w:val="0080325C"/>
    <w:rsid w:val="0080357B"/>
    <w:rsid w:val="00811BE0"/>
    <w:rsid w:val="008146F3"/>
    <w:rsid w:val="008148D2"/>
    <w:rsid w:val="0082172F"/>
    <w:rsid w:val="00823261"/>
    <w:rsid w:val="0082368E"/>
    <w:rsid w:val="00831D6D"/>
    <w:rsid w:val="00833FA1"/>
    <w:rsid w:val="00834FAE"/>
    <w:rsid w:val="008355AE"/>
    <w:rsid w:val="008434B4"/>
    <w:rsid w:val="00843FA4"/>
    <w:rsid w:val="008505A4"/>
    <w:rsid w:val="00855ECD"/>
    <w:rsid w:val="00857550"/>
    <w:rsid w:val="00860622"/>
    <w:rsid w:val="00861B42"/>
    <w:rsid w:val="00862CAC"/>
    <w:rsid w:val="00866470"/>
    <w:rsid w:val="008712DD"/>
    <w:rsid w:val="008727FD"/>
    <w:rsid w:val="00882E63"/>
    <w:rsid w:val="00891922"/>
    <w:rsid w:val="00893C5E"/>
    <w:rsid w:val="00897509"/>
    <w:rsid w:val="008A44C1"/>
    <w:rsid w:val="008B0C07"/>
    <w:rsid w:val="008B0DAF"/>
    <w:rsid w:val="008B0F9A"/>
    <w:rsid w:val="008B4ABA"/>
    <w:rsid w:val="008C5602"/>
    <w:rsid w:val="008D11A6"/>
    <w:rsid w:val="008D4325"/>
    <w:rsid w:val="008D729D"/>
    <w:rsid w:val="008D7F8B"/>
    <w:rsid w:val="008E014A"/>
    <w:rsid w:val="008E201B"/>
    <w:rsid w:val="008E28AF"/>
    <w:rsid w:val="008E33FA"/>
    <w:rsid w:val="008E37CF"/>
    <w:rsid w:val="008E3C67"/>
    <w:rsid w:val="008E50AC"/>
    <w:rsid w:val="008E5517"/>
    <w:rsid w:val="008E700D"/>
    <w:rsid w:val="008F0378"/>
    <w:rsid w:val="008F0E68"/>
    <w:rsid w:val="008F1022"/>
    <w:rsid w:val="008F4456"/>
    <w:rsid w:val="008F4D58"/>
    <w:rsid w:val="00902565"/>
    <w:rsid w:val="009070F1"/>
    <w:rsid w:val="00907272"/>
    <w:rsid w:val="00910F09"/>
    <w:rsid w:val="00911176"/>
    <w:rsid w:val="0091147E"/>
    <w:rsid w:val="00911825"/>
    <w:rsid w:val="00912DCB"/>
    <w:rsid w:val="00913269"/>
    <w:rsid w:val="009208CA"/>
    <w:rsid w:val="00920B8A"/>
    <w:rsid w:val="009222F7"/>
    <w:rsid w:val="00922925"/>
    <w:rsid w:val="00923B9E"/>
    <w:rsid w:val="009300B2"/>
    <w:rsid w:val="009303CE"/>
    <w:rsid w:val="009360E5"/>
    <w:rsid w:val="00936EA6"/>
    <w:rsid w:val="0094022D"/>
    <w:rsid w:val="0094505F"/>
    <w:rsid w:val="009459C9"/>
    <w:rsid w:val="0095003A"/>
    <w:rsid w:val="009507DE"/>
    <w:rsid w:val="00950A8E"/>
    <w:rsid w:val="009518CB"/>
    <w:rsid w:val="00951F7B"/>
    <w:rsid w:val="00957888"/>
    <w:rsid w:val="0096383A"/>
    <w:rsid w:val="00964BF8"/>
    <w:rsid w:val="00970BF0"/>
    <w:rsid w:val="00970F26"/>
    <w:rsid w:val="00971AB6"/>
    <w:rsid w:val="00972F85"/>
    <w:rsid w:val="0097462A"/>
    <w:rsid w:val="009748DE"/>
    <w:rsid w:val="00977359"/>
    <w:rsid w:val="009803D6"/>
    <w:rsid w:val="00993D38"/>
    <w:rsid w:val="00994C9E"/>
    <w:rsid w:val="009A445C"/>
    <w:rsid w:val="009A6FAC"/>
    <w:rsid w:val="009B017B"/>
    <w:rsid w:val="009B1CC2"/>
    <w:rsid w:val="009B3B0F"/>
    <w:rsid w:val="009B3F05"/>
    <w:rsid w:val="009B4016"/>
    <w:rsid w:val="009B4A70"/>
    <w:rsid w:val="009B5971"/>
    <w:rsid w:val="009B7359"/>
    <w:rsid w:val="009C164B"/>
    <w:rsid w:val="009C1913"/>
    <w:rsid w:val="009C277A"/>
    <w:rsid w:val="009C3502"/>
    <w:rsid w:val="009C66A4"/>
    <w:rsid w:val="009D2706"/>
    <w:rsid w:val="009D37BD"/>
    <w:rsid w:val="009D3B99"/>
    <w:rsid w:val="009D3FCB"/>
    <w:rsid w:val="009E1A81"/>
    <w:rsid w:val="009E29A3"/>
    <w:rsid w:val="009E5688"/>
    <w:rsid w:val="009F0502"/>
    <w:rsid w:val="009F053B"/>
    <w:rsid w:val="009F306B"/>
    <w:rsid w:val="009F48CF"/>
    <w:rsid w:val="009F59A3"/>
    <w:rsid w:val="009F701E"/>
    <w:rsid w:val="009F70CE"/>
    <w:rsid w:val="00A03211"/>
    <w:rsid w:val="00A07AB5"/>
    <w:rsid w:val="00A103F4"/>
    <w:rsid w:val="00A10C53"/>
    <w:rsid w:val="00A135A7"/>
    <w:rsid w:val="00A135EB"/>
    <w:rsid w:val="00A13B16"/>
    <w:rsid w:val="00A1677D"/>
    <w:rsid w:val="00A2279C"/>
    <w:rsid w:val="00A24F0E"/>
    <w:rsid w:val="00A316D3"/>
    <w:rsid w:val="00A33A4B"/>
    <w:rsid w:val="00A34263"/>
    <w:rsid w:val="00A36645"/>
    <w:rsid w:val="00A36AD9"/>
    <w:rsid w:val="00A371DE"/>
    <w:rsid w:val="00A41279"/>
    <w:rsid w:val="00A43513"/>
    <w:rsid w:val="00A437E2"/>
    <w:rsid w:val="00A45AA6"/>
    <w:rsid w:val="00A47396"/>
    <w:rsid w:val="00A477F8"/>
    <w:rsid w:val="00A50D82"/>
    <w:rsid w:val="00A52872"/>
    <w:rsid w:val="00A55C28"/>
    <w:rsid w:val="00A5635E"/>
    <w:rsid w:val="00A570E6"/>
    <w:rsid w:val="00A70778"/>
    <w:rsid w:val="00A721C1"/>
    <w:rsid w:val="00A7331B"/>
    <w:rsid w:val="00A74DF1"/>
    <w:rsid w:val="00A81066"/>
    <w:rsid w:val="00A82EFA"/>
    <w:rsid w:val="00A8508C"/>
    <w:rsid w:val="00A914BA"/>
    <w:rsid w:val="00A93375"/>
    <w:rsid w:val="00A93620"/>
    <w:rsid w:val="00A95A1B"/>
    <w:rsid w:val="00A95E77"/>
    <w:rsid w:val="00A97017"/>
    <w:rsid w:val="00AA0799"/>
    <w:rsid w:val="00AA1C5C"/>
    <w:rsid w:val="00AA2218"/>
    <w:rsid w:val="00AA29D8"/>
    <w:rsid w:val="00AA4E0F"/>
    <w:rsid w:val="00AA6D62"/>
    <w:rsid w:val="00AB01CA"/>
    <w:rsid w:val="00AB0E91"/>
    <w:rsid w:val="00AB493D"/>
    <w:rsid w:val="00AC1881"/>
    <w:rsid w:val="00AC3CBA"/>
    <w:rsid w:val="00AC7F26"/>
    <w:rsid w:val="00AD3433"/>
    <w:rsid w:val="00AD6944"/>
    <w:rsid w:val="00AD6D4A"/>
    <w:rsid w:val="00AD6DD9"/>
    <w:rsid w:val="00AD75D1"/>
    <w:rsid w:val="00AE0290"/>
    <w:rsid w:val="00AE1472"/>
    <w:rsid w:val="00AE460A"/>
    <w:rsid w:val="00AE6BA1"/>
    <w:rsid w:val="00AF4D06"/>
    <w:rsid w:val="00AF5A76"/>
    <w:rsid w:val="00B010FF"/>
    <w:rsid w:val="00B02E98"/>
    <w:rsid w:val="00B0300F"/>
    <w:rsid w:val="00B04203"/>
    <w:rsid w:val="00B10829"/>
    <w:rsid w:val="00B12585"/>
    <w:rsid w:val="00B151D3"/>
    <w:rsid w:val="00B202C9"/>
    <w:rsid w:val="00B2057C"/>
    <w:rsid w:val="00B21597"/>
    <w:rsid w:val="00B22CD5"/>
    <w:rsid w:val="00B310AE"/>
    <w:rsid w:val="00B31FC8"/>
    <w:rsid w:val="00B342AF"/>
    <w:rsid w:val="00B349AE"/>
    <w:rsid w:val="00B34FDC"/>
    <w:rsid w:val="00B36003"/>
    <w:rsid w:val="00B360D4"/>
    <w:rsid w:val="00B37F3B"/>
    <w:rsid w:val="00B4139C"/>
    <w:rsid w:val="00B42341"/>
    <w:rsid w:val="00B44698"/>
    <w:rsid w:val="00B46D2C"/>
    <w:rsid w:val="00B473E6"/>
    <w:rsid w:val="00B47ADB"/>
    <w:rsid w:val="00B52F27"/>
    <w:rsid w:val="00B5415B"/>
    <w:rsid w:val="00B568EF"/>
    <w:rsid w:val="00B60501"/>
    <w:rsid w:val="00B64C3A"/>
    <w:rsid w:val="00B65D4E"/>
    <w:rsid w:val="00B7206B"/>
    <w:rsid w:val="00B7251C"/>
    <w:rsid w:val="00B72A58"/>
    <w:rsid w:val="00B738AC"/>
    <w:rsid w:val="00B74B55"/>
    <w:rsid w:val="00B757BE"/>
    <w:rsid w:val="00B80183"/>
    <w:rsid w:val="00B80186"/>
    <w:rsid w:val="00B875DA"/>
    <w:rsid w:val="00B92F15"/>
    <w:rsid w:val="00B93109"/>
    <w:rsid w:val="00B93352"/>
    <w:rsid w:val="00B959C5"/>
    <w:rsid w:val="00BA29EA"/>
    <w:rsid w:val="00BA648B"/>
    <w:rsid w:val="00BA6ADC"/>
    <w:rsid w:val="00BA7ECB"/>
    <w:rsid w:val="00BB773A"/>
    <w:rsid w:val="00BB785F"/>
    <w:rsid w:val="00BC016D"/>
    <w:rsid w:val="00BC1C55"/>
    <w:rsid w:val="00BC2663"/>
    <w:rsid w:val="00BC4B6A"/>
    <w:rsid w:val="00BC6A28"/>
    <w:rsid w:val="00BC6B76"/>
    <w:rsid w:val="00BD22ED"/>
    <w:rsid w:val="00BD25BD"/>
    <w:rsid w:val="00BD55CE"/>
    <w:rsid w:val="00BD6B28"/>
    <w:rsid w:val="00BE1116"/>
    <w:rsid w:val="00BE692B"/>
    <w:rsid w:val="00BE6E39"/>
    <w:rsid w:val="00BE7B2F"/>
    <w:rsid w:val="00BF0964"/>
    <w:rsid w:val="00BF3143"/>
    <w:rsid w:val="00BF394F"/>
    <w:rsid w:val="00BF5E22"/>
    <w:rsid w:val="00BF6190"/>
    <w:rsid w:val="00BF74CE"/>
    <w:rsid w:val="00C026A8"/>
    <w:rsid w:val="00C06222"/>
    <w:rsid w:val="00C1035E"/>
    <w:rsid w:val="00C11480"/>
    <w:rsid w:val="00C12652"/>
    <w:rsid w:val="00C13606"/>
    <w:rsid w:val="00C13BD3"/>
    <w:rsid w:val="00C14103"/>
    <w:rsid w:val="00C15422"/>
    <w:rsid w:val="00C17E7A"/>
    <w:rsid w:val="00C21A38"/>
    <w:rsid w:val="00C23A8E"/>
    <w:rsid w:val="00C24A43"/>
    <w:rsid w:val="00C27489"/>
    <w:rsid w:val="00C30158"/>
    <w:rsid w:val="00C329F9"/>
    <w:rsid w:val="00C347FF"/>
    <w:rsid w:val="00C43B63"/>
    <w:rsid w:val="00C466BD"/>
    <w:rsid w:val="00C51029"/>
    <w:rsid w:val="00C52612"/>
    <w:rsid w:val="00C527E4"/>
    <w:rsid w:val="00C551A0"/>
    <w:rsid w:val="00C56800"/>
    <w:rsid w:val="00C61AF4"/>
    <w:rsid w:val="00C65141"/>
    <w:rsid w:val="00C659FF"/>
    <w:rsid w:val="00C7187B"/>
    <w:rsid w:val="00C71EEB"/>
    <w:rsid w:val="00C72F3F"/>
    <w:rsid w:val="00C75C0D"/>
    <w:rsid w:val="00C77F9D"/>
    <w:rsid w:val="00C829B4"/>
    <w:rsid w:val="00C86D5E"/>
    <w:rsid w:val="00C90075"/>
    <w:rsid w:val="00C90AC4"/>
    <w:rsid w:val="00C91FE6"/>
    <w:rsid w:val="00C94B03"/>
    <w:rsid w:val="00C97B53"/>
    <w:rsid w:val="00CA0753"/>
    <w:rsid w:val="00CA0A61"/>
    <w:rsid w:val="00CA0A6F"/>
    <w:rsid w:val="00CA0DEA"/>
    <w:rsid w:val="00CA32EC"/>
    <w:rsid w:val="00CA3942"/>
    <w:rsid w:val="00CA70E5"/>
    <w:rsid w:val="00CB0688"/>
    <w:rsid w:val="00CB0997"/>
    <w:rsid w:val="00CB1591"/>
    <w:rsid w:val="00CB3AB9"/>
    <w:rsid w:val="00CB4F3B"/>
    <w:rsid w:val="00CC3729"/>
    <w:rsid w:val="00CC60B4"/>
    <w:rsid w:val="00CC6E76"/>
    <w:rsid w:val="00CD2FFE"/>
    <w:rsid w:val="00CE1CD2"/>
    <w:rsid w:val="00CE4662"/>
    <w:rsid w:val="00CE6306"/>
    <w:rsid w:val="00CE6FD2"/>
    <w:rsid w:val="00CE70AB"/>
    <w:rsid w:val="00CE7C50"/>
    <w:rsid w:val="00CF0F5A"/>
    <w:rsid w:val="00CF385F"/>
    <w:rsid w:val="00CF3A3D"/>
    <w:rsid w:val="00CF580E"/>
    <w:rsid w:val="00CF5C7A"/>
    <w:rsid w:val="00CF5D23"/>
    <w:rsid w:val="00CF7F30"/>
    <w:rsid w:val="00D01451"/>
    <w:rsid w:val="00D14BD7"/>
    <w:rsid w:val="00D1535C"/>
    <w:rsid w:val="00D16C4B"/>
    <w:rsid w:val="00D22793"/>
    <w:rsid w:val="00D22823"/>
    <w:rsid w:val="00D24BC1"/>
    <w:rsid w:val="00D250CE"/>
    <w:rsid w:val="00D25FA6"/>
    <w:rsid w:val="00D270AD"/>
    <w:rsid w:val="00D27A15"/>
    <w:rsid w:val="00D30649"/>
    <w:rsid w:val="00D32232"/>
    <w:rsid w:val="00D34012"/>
    <w:rsid w:val="00D454BC"/>
    <w:rsid w:val="00D46B46"/>
    <w:rsid w:val="00D51992"/>
    <w:rsid w:val="00D5294F"/>
    <w:rsid w:val="00D53147"/>
    <w:rsid w:val="00D542EC"/>
    <w:rsid w:val="00D571C5"/>
    <w:rsid w:val="00D60B96"/>
    <w:rsid w:val="00D6658A"/>
    <w:rsid w:val="00D666C9"/>
    <w:rsid w:val="00D66A4F"/>
    <w:rsid w:val="00D67313"/>
    <w:rsid w:val="00D67F66"/>
    <w:rsid w:val="00D7002F"/>
    <w:rsid w:val="00D740D0"/>
    <w:rsid w:val="00D76F66"/>
    <w:rsid w:val="00D77E9D"/>
    <w:rsid w:val="00D976BB"/>
    <w:rsid w:val="00DA2743"/>
    <w:rsid w:val="00DA2ACF"/>
    <w:rsid w:val="00DA36CC"/>
    <w:rsid w:val="00DA5B5D"/>
    <w:rsid w:val="00DA5E46"/>
    <w:rsid w:val="00DB10C4"/>
    <w:rsid w:val="00DB2476"/>
    <w:rsid w:val="00DB4497"/>
    <w:rsid w:val="00DB7A9A"/>
    <w:rsid w:val="00DB7A9F"/>
    <w:rsid w:val="00DD1ED8"/>
    <w:rsid w:val="00DD626A"/>
    <w:rsid w:val="00DE3A47"/>
    <w:rsid w:val="00DF31E2"/>
    <w:rsid w:val="00DF7A87"/>
    <w:rsid w:val="00E040EF"/>
    <w:rsid w:val="00E123BB"/>
    <w:rsid w:val="00E1359C"/>
    <w:rsid w:val="00E14F58"/>
    <w:rsid w:val="00E1604E"/>
    <w:rsid w:val="00E1694D"/>
    <w:rsid w:val="00E17188"/>
    <w:rsid w:val="00E20295"/>
    <w:rsid w:val="00E31C11"/>
    <w:rsid w:val="00E33324"/>
    <w:rsid w:val="00E36E94"/>
    <w:rsid w:val="00E45A03"/>
    <w:rsid w:val="00E46773"/>
    <w:rsid w:val="00E53D8E"/>
    <w:rsid w:val="00E54245"/>
    <w:rsid w:val="00E553C1"/>
    <w:rsid w:val="00E55D73"/>
    <w:rsid w:val="00E57718"/>
    <w:rsid w:val="00E61120"/>
    <w:rsid w:val="00E61D13"/>
    <w:rsid w:val="00E6431D"/>
    <w:rsid w:val="00E6786E"/>
    <w:rsid w:val="00E70D0C"/>
    <w:rsid w:val="00E7646A"/>
    <w:rsid w:val="00E76521"/>
    <w:rsid w:val="00E83B2B"/>
    <w:rsid w:val="00E84104"/>
    <w:rsid w:val="00E84143"/>
    <w:rsid w:val="00E85422"/>
    <w:rsid w:val="00E861E0"/>
    <w:rsid w:val="00E867EF"/>
    <w:rsid w:val="00E9136D"/>
    <w:rsid w:val="00E92B9B"/>
    <w:rsid w:val="00E93192"/>
    <w:rsid w:val="00E9427F"/>
    <w:rsid w:val="00E9628A"/>
    <w:rsid w:val="00E973C9"/>
    <w:rsid w:val="00EA0B96"/>
    <w:rsid w:val="00EA17DD"/>
    <w:rsid w:val="00EA2520"/>
    <w:rsid w:val="00EA5EB6"/>
    <w:rsid w:val="00EB115C"/>
    <w:rsid w:val="00EB1228"/>
    <w:rsid w:val="00EB3609"/>
    <w:rsid w:val="00EB3763"/>
    <w:rsid w:val="00EB753E"/>
    <w:rsid w:val="00EC0805"/>
    <w:rsid w:val="00EC0F59"/>
    <w:rsid w:val="00EC25E8"/>
    <w:rsid w:val="00EC29AE"/>
    <w:rsid w:val="00EC5330"/>
    <w:rsid w:val="00EC7A8F"/>
    <w:rsid w:val="00EC7DA4"/>
    <w:rsid w:val="00ED0167"/>
    <w:rsid w:val="00ED076B"/>
    <w:rsid w:val="00ED2547"/>
    <w:rsid w:val="00ED419B"/>
    <w:rsid w:val="00ED688E"/>
    <w:rsid w:val="00EE2553"/>
    <w:rsid w:val="00EE29C7"/>
    <w:rsid w:val="00EE70DA"/>
    <w:rsid w:val="00EF2132"/>
    <w:rsid w:val="00EF24BF"/>
    <w:rsid w:val="00EF24F3"/>
    <w:rsid w:val="00EF2714"/>
    <w:rsid w:val="00EF4AEB"/>
    <w:rsid w:val="00F00846"/>
    <w:rsid w:val="00F0162C"/>
    <w:rsid w:val="00F02965"/>
    <w:rsid w:val="00F053F0"/>
    <w:rsid w:val="00F062B6"/>
    <w:rsid w:val="00F07309"/>
    <w:rsid w:val="00F07A6C"/>
    <w:rsid w:val="00F105E9"/>
    <w:rsid w:val="00F1090D"/>
    <w:rsid w:val="00F11E43"/>
    <w:rsid w:val="00F1494E"/>
    <w:rsid w:val="00F15AAA"/>
    <w:rsid w:val="00F16D77"/>
    <w:rsid w:val="00F2320F"/>
    <w:rsid w:val="00F24D94"/>
    <w:rsid w:val="00F24E38"/>
    <w:rsid w:val="00F256A9"/>
    <w:rsid w:val="00F27CDA"/>
    <w:rsid w:val="00F31C85"/>
    <w:rsid w:val="00F322A3"/>
    <w:rsid w:val="00F339D4"/>
    <w:rsid w:val="00F35AEB"/>
    <w:rsid w:val="00F37B41"/>
    <w:rsid w:val="00F40803"/>
    <w:rsid w:val="00F46B53"/>
    <w:rsid w:val="00F53B07"/>
    <w:rsid w:val="00F53C6C"/>
    <w:rsid w:val="00F54652"/>
    <w:rsid w:val="00F572F6"/>
    <w:rsid w:val="00F5748A"/>
    <w:rsid w:val="00F60A69"/>
    <w:rsid w:val="00F616BD"/>
    <w:rsid w:val="00F62A4E"/>
    <w:rsid w:val="00F656BB"/>
    <w:rsid w:val="00F73ED0"/>
    <w:rsid w:val="00F857CE"/>
    <w:rsid w:val="00F86D80"/>
    <w:rsid w:val="00F8707F"/>
    <w:rsid w:val="00F90BC6"/>
    <w:rsid w:val="00F91567"/>
    <w:rsid w:val="00F930D1"/>
    <w:rsid w:val="00FA09F1"/>
    <w:rsid w:val="00FA297B"/>
    <w:rsid w:val="00FA2E4B"/>
    <w:rsid w:val="00FA3FEB"/>
    <w:rsid w:val="00FA6A68"/>
    <w:rsid w:val="00FA6B14"/>
    <w:rsid w:val="00FB2653"/>
    <w:rsid w:val="00FB3879"/>
    <w:rsid w:val="00FB4199"/>
    <w:rsid w:val="00FC2B99"/>
    <w:rsid w:val="00FC5933"/>
    <w:rsid w:val="00FC7202"/>
    <w:rsid w:val="00FC7D83"/>
    <w:rsid w:val="00FD07FC"/>
    <w:rsid w:val="00FD09F4"/>
    <w:rsid w:val="00FD0DE4"/>
    <w:rsid w:val="00FD2FAD"/>
    <w:rsid w:val="00FD5029"/>
    <w:rsid w:val="00FD633E"/>
    <w:rsid w:val="00FD7E46"/>
    <w:rsid w:val="00FE7303"/>
    <w:rsid w:val="00FE7473"/>
    <w:rsid w:val="00FE7BF3"/>
    <w:rsid w:val="00FE7F12"/>
    <w:rsid w:val="00FF23D6"/>
    <w:rsid w:val="00FF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319EC"/>
    <w:pPr>
      <w:keepNext/>
      <w:spacing w:before="240" w:after="60"/>
      <w:outlineLvl w:val="0"/>
    </w:pPr>
    <w:rPr>
      <w:rFonts w:ascii="Cambria" w:hAnsi="Cambria"/>
      <w:b/>
      <w:bCs/>
      <w:kern w:val="32"/>
      <w:sz w:val="32"/>
      <w:szCs w:val="32"/>
    </w:rPr>
  </w:style>
  <w:style w:type="paragraph" w:styleId="3">
    <w:name w:val="heading 3"/>
    <w:basedOn w:val="a"/>
    <w:next w:val="a"/>
    <w:qFormat/>
    <w:rsid w:val="0065799E"/>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C14CE"/>
    <w:pPr>
      <w:ind w:right="5215"/>
    </w:pPr>
    <w:rPr>
      <w:sz w:val="28"/>
      <w:szCs w:val="20"/>
    </w:rPr>
  </w:style>
  <w:style w:type="paragraph" w:styleId="a6">
    <w:name w:val="List Paragraph"/>
    <w:basedOn w:val="a"/>
    <w:qFormat/>
    <w:rsid w:val="00E31C11"/>
    <w:pPr>
      <w:spacing w:line="360" w:lineRule="auto"/>
      <w:ind w:left="720"/>
      <w:contextualSpacing/>
      <w:jc w:val="both"/>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901"/>
    <w:pPr>
      <w:spacing w:before="100" w:beforeAutospacing="1" w:after="100" w:afterAutospacing="1"/>
    </w:pPr>
    <w:rPr>
      <w:rFonts w:ascii="Tahoma" w:hAnsi="Tahoma"/>
      <w:sz w:val="20"/>
      <w:szCs w:val="20"/>
      <w:lang w:val="en-US" w:eastAsia="en-US"/>
    </w:rPr>
  </w:style>
  <w:style w:type="paragraph" w:styleId="a7">
    <w:name w:val="Normal (Web)"/>
    <w:basedOn w:val="a"/>
    <w:unhideWhenUsed/>
    <w:rsid w:val="00651B99"/>
    <w:pPr>
      <w:spacing w:before="100" w:beforeAutospacing="1" w:after="100" w:afterAutospacing="1"/>
    </w:pPr>
  </w:style>
  <w:style w:type="paragraph" w:customStyle="1" w:styleId="11">
    <w:name w:val="Абзац списка1"/>
    <w:basedOn w:val="a"/>
    <w:rsid w:val="00F15AAA"/>
    <w:pPr>
      <w:spacing w:after="200" w:line="276" w:lineRule="auto"/>
      <w:ind w:left="720"/>
      <w:contextualSpacing/>
    </w:pPr>
    <w:rPr>
      <w:rFonts w:ascii="Calibri" w:hAnsi="Calibri"/>
      <w:sz w:val="22"/>
      <w:szCs w:val="22"/>
      <w:lang w:eastAsia="en-US"/>
    </w:rPr>
  </w:style>
  <w:style w:type="paragraph" w:styleId="a8">
    <w:name w:val="header"/>
    <w:basedOn w:val="a"/>
    <w:rsid w:val="00CD2FFE"/>
    <w:pPr>
      <w:tabs>
        <w:tab w:val="center" w:pos="4677"/>
        <w:tab w:val="right" w:pos="9355"/>
      </w:tabs>
    </w:pPr>
  </w:style>
  <w:style w:type="character" w:styleId="a9">
    <w:name w:val="page number"/>
    <w:basedOn w:val="a0"/>
    <w:rsid w:val="00CD2FFE"/>
  </w:style>
  <w:style w:type="paragraph" w:customStyle="1" w:styleId="Normal1">
    <w:name w:val="Normal1"/>
    <w:rsid w:val="00B46D2C"/>
    <w:pPr>
      <w:spacing w:before="20" w:after="20"/>
      <w:ind w:firstLine="454"/>
      <w:jc w:val="both"/>
    </w:pPr>
  </w:style>
  <w:style w:type="paragraph" w:styleId="2">
    <w:name w:val="Body Text Indent 2"/>
    <w:basedOn w:val="a"/>
    <w:rsid w:val="00F1090D"/>
    <w:pPr>
      <w:spacing w:after="120" w:line="480" w:lineRule="auto"/>
      <w:ind w:left="283"/>
    </w:pPr>
  </w:style>
  <w:style w:type="paragraph" w:styleId="aa">
    <w:name w:val="No Spacing"/>
    <w:qFormat/>
    <w:rsid w:val="00F1090D"/>
    <w:rPr>
      <w:rFonts w:ascii="Calibri" w:eastAsia="Calibri" w:hAnsi="Calibri"/>
      <w:sz w:val="22"/>
      <w:szCs w:val="22"/>
      <w:lang w:eastAsia="en-US"/>
    </w:rPr>
  </w:style>
  <w:style w:type="paragraph" w:customStyle="1" w:styleId="12">
    <w:name w:val="Обычный1"/>
    <w:rsid w:val="00F1090D"/>
    <w:pPr>
      <w:widowControl w:val="0"/>
      <w:spacing w:line="300" w:lineRule="auto"/>
      <w:ind w:firstLine="680"/>
      <w:jc w:val="both"/>
    </w:pPr>
    <w:rPr>
      <w:snapToGrid w:val="0"/>
      <w:sz w:val="24"/>
    </w:rPr>
  </w:style>
  <w:style w:type="paragraph" w:styleId="ab">
    <w:name w:val="footer"/>
    <w:basedOn w:val="a"/>
    <w:rsid w:val="001F5C6E"/>
    <w:pPr>
      <w:tabs>
        <w:tab w:val="center" w:pos="4677"/>
        <w:tab w:val="right" w:pos="9355"/>
      </w:tabs>
    </w:pPr>
  </w:style>
  <w:style w:type="paragraph" w:customStyle="1" w:styleId="ConsPlusTitle">
    <w:name w:val="ConsPlusTitle"/>
    <w:rsid w:val="00FA6A68"/>
    <w:pPr>
      <w:widowControl w:val="0"/>
      <w:autoSpaceDE w:val="0"/>
      <w:autoSpaceDN w:val="0"/>
      <w:adjustRightInd w:val="0"/>
    </w:pPr>
    <w:rPr>
      <w:b/>
      <w:bCs/>
      <w:sz w:val="28"/>
      <w:szCs w:val="28"/>
    </w:rPr>
  </w:style>
  <w:style w:type="paragraph" w:customStyle="1" w:styleId="ac">
    <w:name w:val="Знак Знак Знак Знак Знак Знак Знак"/>
    <w:basedOn w:val="a"/>
    <w:rsid w:val="00D46B46"/>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w:basedOn w:val="a"/>
    <w:rsid w:val="006F6592"/>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24095F"/>
    <w:pPr>
      <w:spacing w:after="160" w:line="240" w:lineRule="exact"/>
    </w:pPr>
    <w:rPr>
      <w:rFonts w:ascii="Verdana" w:hAnsi="Verdana"/>
      <w:sz w:val="20"/>
      <w:szCs w:val="20"/>
      <w:lang w:val="en-US" w:eastAsia="en-US"/>
    </w:rPr>
  </w:style>
  <w:style w:type="paragraph" w:styleId="20">
    <w:name w:val="Body Text 2"/>
    <w:basedOn w:val="a"/>
    <w:rsid w:val="00E1694D"/>
    <w:pPr>
      <w:spacing w:after="120" w:line="480" w:lineRule="auto"/>
    </w:pPr>
  </w:style>
  <w:style w:type="character" w:customStyle="1" w:styleId="FontStyle43">
    <w:name w:val="Font Style43"/>
    <w:rsid w:val="00E123BB"/>
    <w:rPr>
      <w:rFonts w:ascii="Times New Roman" w:hAnsi="Times New Roman" w:cs="Times New Roman" w:hint="default"/>
      <w:sz w:val="22"/>
      <w:szCs w:val="22"/>
    </w:rPr>
  </w:style>
  <w:style w:type="character" w:customStyle="1" w:styleId="af">
    <w:name w:val="Основной текст_"/>
    <w:link w:val="13"/>
    <w:rsid w:val="006F1730"/>
    <w:rPr>
      <w:rFonts w:ascii="Century Schoolbook" w:eastAsia="Century Schoolbook" w:hAnsi="Century Schoolbook"/>
      <w:sz w:val="23"/>
      <w:szCs w:val="23"/>
      <w:shd w:val="clear" w:color="auto" w:fill="FFFFFF"/>
      <w:lang w:bidi="ar-SA"/>
    </w:rPr>
  </w:style>
  <w:style w:type="paragraph" w:customStyle="1" w:styleId="13">
    <w:name w:val="Основной текст1"/>
    <w:basedOn w:val="a"/>
    <w:link w:val="af"/>
    <w:rsid w:val="006F1730"/>
    <w:pPr>
      <w:shd w:val="clear" w:color="auto" w:fill="FFFFFF"/>
      <w:spacing w:after="60" w:line="0" w:lineRule="atLeast"/>
    </w:pPr>
    <w:rPr>
      <w:rFonts w:ascii="Century Schoolbook" w:eastAsia="Century Schoolbook" w:hAnsi="Century Schoolbook"/>
      <w:sz w:val="23"/>
      <w:szCs w:val="23"/>
      <w:shd w:val="clear" w:color="auto" w:fill="FFFFFF"/>
    </w:rPr>
  </w:style>
  <w:style w:type="character" w:customStyle="1" w:styleId="a5">
    <w:name w:val="Основной текст Знак"/>
    <w:link w:val="a4"/>
    <w:rsid w:val="00B80186"/>
    <w:rPr>
      <w:sz w:val="28"/>
      <w:lang w:val="ru-RU" w:eastAsia="ru-RU" w:bidi="ar-SA"/>
    </w:rPr>
  </w:style>
  <w:style w:type="paragraph" w:customStyle="1" w:styleId="printj">
    <w:name w:val="printj"/>
    <w:basedOn w:val="a"/>
    <w:rsid w:val="00584514"/>
    <w:pPr>
      <w:spacing w:before="100" w:beforeAutospacing="1" w:after="100" w:afterAutospacing="1"/>
    </w:pPr>
  </w:style>
  <w:style w:type="paragraph" w:styleId="af0">
    <w:name w:val="Title"/>
    <w:basedOn w:val="a"/>
    <w:qFormat/>
    <w:rsid w:val="007C1369"/>
    <w:pPr>
      <w:jc w:val="center"/>
    </w:pPr>
    <w:rPr>
      <w:b/>
      <w:szCs w:val="20"/>
    </w:rPr>
  </w:style>
  <w:style w:type="character" w:customStyle="1" w:styleId="blk">
    <w:name w:val="blk"/>
    <w:basedOn w:val="a0"/>
    <w:rsid w:val="00970BF0"/>
  </w:style>
  <w:style w:type="paragraph" w:customStyle="1" w:styleId="af1">
    <w:name w:val="Таблицы (моноширинный)"/>
    <w:basedOn w:val="a"/>
    <w:next w:val="a"/>
    <w:rsid w:val="006B5A67"/>
    <w:pPr>
      <w:autoSpaceDE w:val="0"/>
      <w:autoSpaceDN w:val="0"/>
      <w:adjustRightInd w:val="0"/>
      <w:jc w:val="both"/>
    </w:pPr>
    <w:rPr>
      <w:rFonts w:ascii="Courier New" w:hAnsi="Courier New" w:cs="Courier New"/>
      <w:sz w:val="20"/>
      <w:szCs w:val="20"/>
    </w:rPr>
  </w:style>
  <w:style w:type="character" w:styleId="af2">
    <w:name w:val="Strong"/>
    <w:qFormat/>
    <w:rsid w:val="00723BC1"/>
    <w:rPr>
      <w:b/>
      <w:bCs/>
    </w:rPr>
  </w:style>
  <w:style w:type="character" w:styleId="af3">
    <w:name w:val="Hyperlink"/>
    <w:semiHidden/>
    <w:rsid w:val="00723BC1"/>
    <w:rPr>
      <w:rFonts w:cs="Times New Roman"/>
      <w:color w:val="C61212"/>
      <w:u w:val="none"/>
      <w:effect w:val="none"/>
    </w:rPr>
  </w:style>
  <w:style w:type="character" w:styleId="af4">
    <w:name w:val="Emphasis"/>
    <w:qFormat/>
    <w:rsid w:val="00723BC1"/>
    <w:rPr>
      <w:rFonts w:cs="Times New Roman"/>
      <w:i/>
      <w:iCs/>
    </w:rPr>
  </w:style>
  <w:style w:type="paragraph" w:customStyle="1" w:styleId="ConsPlusNormal">
    <w:name w:val="ConsPlusNormal"/>
    <w:rsid w:val="00EF4AEB"/>
    <w:pPr>
      <w:widowControl w:val="0"/>
      <w:autoSpaceDE w:val="0"/>
      <w:autoSpaceDN w:val="0"/>
      <w:adjustRightInd w:val="0"/>
      <w:ind w:firstLine="720"/>
    </w:pPr>
    <w:rPr>
      <w:rFonts w:ascii="Arial" w:hAnsi="Arial" w:cs="Arial"/>
    </w:rPr>
  </w:style>
  <w:style w:type="paragraph" w:styleId="af5">
    <w:name w:val="Balloon Text"/>
    <w:basedOn w:val="a"/>
    <w:link w:val="af6"/>
    <w:rsid w:val="008E33FA"/>
    <w:rPr>
      <w:rFonts w:ascii="Tahoma" w:hAnsi="Tahoma" w:cs="Tahoma"/>
      <w:sz w:val="16"/>
      <w:szCs w:val="16"/>
    </w:rPr>
  </w:style>
  <w:style w:type="character" w:customStyle="1" w:styleId="af6">
    <w:name w:val="Текст выноски Знак"/>
    <w:link w:val="af5"/>
    <w:rsid w:val="008E33FA"/>
    <w:rPr>
      <w:rFonts w:ascii="Tahoma" w:hAnsi="Tahoma" w:cs="Tahoma"/>
      <w:sz w:val="16"/>
      <w:szCs w:val="16"/>
    </w:rPr>
  </w:style>
  <w:style w:type="character" w:customStyle="1" w:styleId="10">
    <w:name w:val="Заголовок 1 Знак"/>
    <w:link w:val="1"/>
    <w:rsid w:val="002319EC"/>
    <w:rPr>
      <w:rFonts w:ascii="Cambria" w:eastAsia="Times New Roman" w:hAnsi="Cambria" w:cs="Times New Roman"/>
      <w:b/>
      <w:bCs/>
      <w:kern w:val="32"/>
      <w:sz w:val="32"/>
      <w:szCs w:val="32"/>
    </w:rPr>
  </w:style>
  <w:style w:type="paragraph" w:customStyle="1" w:styleId="21">
    <w:name w:val="Обычный2"/>
    <w:rsid w:val="00514E1D"/>
    <w:pPr>
      <w:widowControl w:val="0"/>
      <w:spacing w:before="20" w:after="2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319EC"/>
    <w:pPr>
      <w:keepNext/>
      <w:spacing w:before="240" w:after="60"/>
      <w:outlineLvl w:val="0"/>
    </w:pPr>
    <w:rPr>
      <w:rFonts w:ascii="Cambria" w:hAnsi="Cambria"/>
      <w:b/>
      <w:bCs/>
      <w:kern w:val="32"/>
      <w:sz w:val="32"/>
      <w:szCs w:val="32"/>
    </w:rPr>
  </w:style>
  <w:style w:type="paragraph" w:styleId="3">
    <w:name w:val="heading 3"/>
    <w:basedOn w:val="a"/>
    <w:next w:val="a"/>
    <w:qFormat/>
    <w:rsid w:val="0065799E"/>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C14CE"/>
    <w:pPr>
      <w:ind w:right="5215"/>
    </w:pPr>
    <w:rPr>
      <w:sz w:val="28"/>
      <w:szCs w:val="20"/>
    </w:rPr>
  </w:style>
  <w:style w:type="paragraph" w:styleId="a6">
    <w:name w:val="List Paragraph"/>
    <w:basedOn w:val="a"/>
    <w:qFormat/>
    <w:rsid w:val="00E31C11"/>
    <w:pPr>
      <w:spacing w:line="360" w:lineRule="auto"/>
      <w:ind w:left="720"/>
      <w:contextualSpacing/>
      <w:jc w:val="both"/>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901"/>
    <w:pPr>
      <w:spacing w:before="100" w:beforeAutospacing="1" w:after="100" w:afterAutospacing="1"/>
    </w:pPr>
    <w:rPr>
      <w:rFonts w:ascii="Tahoma" w:hAnsi="Tahoma"/>
      <w:sz w:val="20"/>
      <w:szCs w:val="20"/>
      <w:lang w:val="en-US" w:eastAsia="en-US"/>
    </w:rPr>
  </w:style>
  <w:style w:type="paragraph" w:styleId="a7">
    <w:name w:val="Normal (Web)"/>
    <w:basedOn w:val="a"/>
    <w:unhideWhenUsed/>
    <w:rsid w:val="00651B99"/>
    <w:pPr>
      <w:spacing w:before="100" w:beforeAutospacing="1" w:after="100" w:afterAutospacing="1"/>
    </w:pPr>
  </w:style>
  <w:style w:type="paragraph" w:customStyle="1" w:styleId="11">
    <w:name w:val="Абзац списка1"/>
    <w:basedOn w:val="a"/>
    <w:rsid w:val="00F15AAA"/>
    <w:pPr>
      <w:spacing w:after="200" w:line="276" w:lineRule="auto"/>
      <w:ind w:left="720"/>
      <w:contextualSpacing/>
    </w:pPr>
    <w:rPr>
      <w:rFonts w:ascii="Calibri" w:hAnsi="Calibri"/>
      <w:sz w:val="22"/>
      <w:szCs w:val="22"/>
      <w:lang w:eastAsia="en-US"/>
    </w:rPr>
  </w:style>
  <w:style w:type="paragraph" w:styleId="a8">
    <w:name w:val="header"/>
    <w:basedOn w:val="a"/>
    <w:rsid w:val="00CD2FFE"/>
    <w:pPr>
      <w:tabs>
        <w:tab w:val="center" w:pos="4677"/>
        <w:tab w:val="right" w:pos="9355"/>
      </w:tabs>
    </w:pPr>
  </w:style>
  <w:style w:type="character" w:styleId="a9">
    <w:name w:val="page number"/>
    <w:basedOn w:val="a0"/>
    <w:rsid w:val="00CD2FFE"/>
  </w:style>
  <w:style w:type="paragraph" w:customStyle="1" w:styleId="Normal1">
    <w:name w:val="Normal1"/>
    <w:rsid w:val="00B46D2C"/>
    <w:pPr>
      <w:spacing w:before="20" w:after="20"/>
      <w:ind w:firstLine="454"/>
      <w:jc w:val="both"/>
    </w:pPr>
  </w:style>
  <w:style w:type="paragraph" w:styleId="2">
    <w:name w:val="Body Text Indent 2"/>
    <w:basedOn w:val="a"/>
    <w:rsid w:val="00F1090D"/>
    <w:pPr>
      <w:spacing w:after="120" w:line="480" w:lineRule="auto"/>
      <w:ind w:left="283"/>
    </w:pPr>
  </w:style>
  <w:style w:type="paragraph" w:styleId="aa">
    <w:name w:val="No Spacing"/>
    <w:qFormat/>
    <w:rsid w:val="00F1090D"/>
    <w:rPr>
      <w:rFonts w:ascii="Calibri" w:eastAsia="Calibri" w:hAnsi="Calibri"/>
      <w:sz w:val="22"/>
      <w:szCs w:val="22"/>
      <w:lang w:eastAsia="en-US"/>
    </w:rPr>
  </w:style>
  <w:style w:type="paragraph" w:customStyle="1" w:styleId="12">
    <w:name w:val="Обычный1"/>
    <w:rsid w:val="00F1090D"/>
    <w:pPr>
      <w:widowControl w:val="0"/>
      <w:spacing w:line="300" w:lineRule="auto"/>
      <w:ind w:firstLine="680"/>
      <w:jc w:val="both"/>
    </w:pPr>
    <w:rPr>
      <w:snapToGrid w:val="0"/>
      <w:sz w:val="24"/>
    </w:rPr>
  </w:style>
  <w:style w:type="paragraph" w:styleId="ab">
    <w:name w:val="footer"/>
    <w:basedOn w:val="a"/>
    <w:rsid w:val="001F5C6E"/>
    <w:pPr>
      <w:tabs>
        <w:tab w:val="center" w:pos="4677"/>
        <w:tab w:val="right" w:pos="9355"/>
      </w:tabs>
    </w:pPr>
  </w:style>
  <w:style w:type="paragraph" w:customStyle="1" w:styleId="ConsPlusTitle">
    <w:name w:val="ConsPlusTitle"/>
    <w:rsid w:val="00FA6A68"/>
    <w:pPr>
      <w:widowControl w:val="0"/>
      <w:autoSpaceDE w:val="0"/>
      <w:autoSpaceDN w:val="0"/>
      <w:adjustRightInd w:val="0"/>
    </w:pPr>
    <w:rPr>
      <w:b/>
      <w:bCs/>
      <w:sz w:val="28"/>
      <w:szCs w:val="28"/>
    </w:rPr>
  </w:style>
  <w:style w:type="paragraph" w:customStyle="1" w:styleId="ac">
    <w:name w:val="Знак Знак Знак Знак Знак Знак Знак"/>
    <w:basedOn w:val="a"/>
    <w:rsid w:val="00D46B46"/>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w:basedOn w:val="a"/>
    <w:rsid w:val="006F6592"/>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24095F"/>
    <w:pPr>
      <w:spacing w:after="160" w:line="240" w:lineRule="exact"/>
    </w:pPr>
    <w:rPr>
      <w:rFonts w:ascii="Verdana" w:hAnsi="Verdana"/>
      <w:sz w:val="20"/>
      <w:szCs w:val="20"/>
      <w:lang w:val="en-US" w:eastAsia="en-US"/>
    </w:rPr>
  </w:style>
  <w:style w:type="paragraph" w:styleId="20">
    <w:name w:val="Body Text 2"/>
    <w:basedOn w:val="a"/>
    <w:rsid w:val="00E1694D"/>
    <w:pPr>
      <w:spacing w:after="120" w:line="480" w:lineRule="auto"/>
    </w:pPr>
  </w:style>
  <w:style w:type="character" w:customStyle="1" w:styleId="FontStyle43">
    <w:name w:val="Font Style43"/>
    <w:rsid w:val="00E123BB"/>
    <w:rPr>
      <w:rFonts w:ascii="Times New Roman" w:hAnsi="Times New Roman" w:cs="Times New Roman" w:hint="default"/>
      <w:sz w:val="22"/>
      <w:szCs w:val="22"/>
    </w:rPr>
  </w:style>
  <w:style w:type="character" w:customStyle="1" w:styleId="af">
    <w:name w:val="Основной текст_"/>
    <w:link w:val="13"/>
    <w:rsid w:val="006F1730"/>
    <w:rPr>
      <w:rFonts w:ascii="Century Schoolbook" w:eastAsia="Century Schoolbook" w:hAnsi="Century Schoolbook"/>
      <w:sz w:val="23"/>
      <w:szCs w:val="23"/>
      <w:shd w:val="clear" w:color="auto" w:fill="FFFFFF"/>
      <w:lang w:bidi="ar-SA"/>
    </w:rPr>
  </w:style>
  <w:style w:type="paragraph" w:customStyle="1" w:styleId="13">
    <w:name w:val="Основной текст1"/>
    <w:basedOn w:val="a"/>
    <w:link w:val="af"/>
    <w:rsid w:val="006F1730"/>
    <w:pPr>
      <w:shd w:val="clear" w:color="auto" w:fill="FFFFFF"/>
      <w:spacing w:after="60" w:line="0" w:lineRule="atLeast"/>
    </w:pPr>
    <w:rPr>
      <w:rFonts w:ascii="Century Schoolbook" w:eastAsia="Century Schoolbook" w:hAnsi="Century Schoolbook"/>
      <w:sz w:val="23"/>
      <w:szCs w:val="23"/>
      <w:shd w:val="clear" w:color="auto" w:fill="FFFFFF"/>
    </w:rPr>
  </w:style>
  <w:style w:type="character" w:customStyle="1" w:styleId="a5">
    <w:name w:val="Основной текст Знак"/>
    <w:link w:val="a4"/>
    <w:rsid w:val="00B80186"/>
    <w:rPr>
      <w:sz w:val="28"/>
      <w:lang w:val="ru-RU" w:eastAsia="ru-RU" w:bidi="ar-SA"/>
    </w:rPr>
  </w:style>
  <w:style w:type="paragraph" w:customStyle="1" w:styleId="printj">
    <w:name w:val="printj"/>
    <w:basedOn w:val="a"/>
    <w:rsid w:val="00584514"/>
    <w:pPr>
      <w:spacing w:before="100" w:beforeAutospacing="1" w:after="100" w:afterAutospacing="1"/>
    </w:pPr>
  </w:style>
  <w:style w:type="paragraph" w:styleId="af0">
    <w:name w:val="Title"/>
    <w:basedOn w:val="a"/>
    <w:qFormat/>
    <w:rsid w:val="007C1369"/>
    <w:pPr>
      <w:jc w:val="center"/>
    </w:pPr>
    <w:rPr>
      <w:b/>
      <w:szCs w:val="20"/>
    </w:rPr>
  </w:style>
  <w:style w:type="character" w:customStyle="1" w:styleId="blk">
    <w:name w:val="blk"/>
    <w:basedOn w:val="a0"/>
    <w:rsid w:val="00970BF0"/>
  </w:style>
  <w:style w:type="paragraph" w:customStyle="1" w:styleId="af1">
    <w:name w:val="Таблицы (моноширинный)"/>
    <w:basedOn w:val="a"/>
    <w:next w:val="a"/>
    <w:rsid w:val="006B5A67"/>
    <w:pPr>
      <w:autoSpaceDE w:val="0"/>
      <w:autoSpaceDN w:val="0"/>
      <w:adjustRightInd w:val="0"/>
      <w:jc w:val="both"/>
    </w:pPr>
    <w:rPr>
      <w:rFonts w:ascii="Courier New" w:hAnsi="Courier New" w:cs="Courier New"/>
      <w:sz w:val="20"/>
      <w:szCs w:val="20"/>
    </w:rPr>
  </w:style>
  <w:style w:type="character" w:styleId="af2">
    <w:name w:val="Strong"/>
    <w:qFormat/>
    <w:rsid w:val="00723BC1"/>
    <w:rPr>
      <w:b/>
      <w:bCs/>
    </w:rPr>
  </w:style>
  <w:style w:type="character" w:styleId="af3">
    <w:name w:val="Hyperlink"/>
    <w:semiHidden/>
    <w:rsid w:val="00723BC1"/>
    <w:rPr>
      <w:rFonts w:cs="Times New Roman"/>
      <w:color w:val="C61212"/>
      <w:u w:val="none"/>
      <w:effect w:val="none"/>
    </w:rPr>
  </w:style>
  <w:style w:type="character" w:styleId="af4">
    <w:name w:val="Emphasis"/>
    <w:qFormat/>
    <w:rsid w:val="00723BC1"/>
    <w:rPr>
      <w:rFonts w:cs="Times New Roman"/>
      <w:i/>
      <w:iCs/>
    </w:rPr>
  </w:style>
  <w:style w:type="paragraph" w:customStyle="1" w:styleId="ConsPlusNormal">
    <w:name w:val="ConsPlusNormal"/>
    <w:rsid w:val="00EF4AEB"/>
    <w:pPr>
      <w:widowControl w:val="0"/>
      <w:autoSpaceDE w:val="0"/>
      <w:autoSpaceDN w:val="0"/>
      <w:adjustRightInd w:val="0"/>
      <w:ind w:firstLine="720"/>
    </w:pPr>
    <w:rPr>
      <w:rFonts w:ascii="Arial" w:hAnsi="Arial" w:cs="Arial"/>
    </w:rPr>
  </w:style>
  <w:style w:type="paragraph" w:styleId="af5">
    <w:name w:val="Balloon Text"/>
    <w:basedOn w:val="a"/>
    <w:link w:val="af6"/>
    <w:rsid w:val="008E33FA"/>
    <w:rPr>
      <w:rFonts w:ascii="Tahoma" w:hAnsi="Tahoma" w:cs="Tahoma"/>
      <w:sz w:val="16"/>
      <w:szCs w:val="16"/>
    </w:rPr>
  </w:style>
  <w:style w:type="character" w:customStyle="1" w:styleId="af6">
    <w:name w:val="Текст выноски Знак"/>
    <w:link w:val="af5"/>
    <w:rsid w:val="008E33FA"/>
    <w:rPr>
      <w:rFonts w:ascii="Tahoma" w:hAnsi="Tahoma" w:cs="Tahoma"/>
      <w:sz w:val="16"/>
      <w:szCs w:val="16"/>
    </w:rPr>
  </w:style>
  <w:style w:type="character" w:customStyle="1" w:styleId="10">
    <w:name w:val="Заголовок 1 Знак"/>
    <w:link w:val="1"/>
    <w:rsid w:val="002319EC"/>
    <w:rPr>
      <w:rFonts w:ascii="Cambria" w:eastAsia="Times New Roman" w:hAnsi="Cambria" w:cs="Times New Roman"/>
      <w:b/>
      <w:bCs/>
      <w:kern w:val="32"/>
      <w:sz w:val="32"/>
      <w:szCs w:val="32"/>
    </w:rPr>
  </w:style>
  <w:style w:type="paragraph" w:customStyle="1" w:styleId="21">
    <w:name w:val="Обычный2"/>
    <w:rsid w:val="00514E1D"/>
    <w:pPr>
      <w:widowControl w:val="0"/>
      <w:spacing w:before="20" w:after="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829">
      <w:bodyDiv w:val="1"/>
      <w:marLeft w:val="0"/>
      <w:marRight w:val="0"/>
      <w:marTop w:val="0"/>
      <w:marBottom w:val="0"/>
      <w:divBdr>
        <w:top w:val="none" w:sz="0" w:space="0" w:color="auto"/>
        <w:left w:val="none" w:sz="0" w:space="0" w:color="auto"/>
        <w:bottom w:val="none" w:sz="0" w:space="0" w:color="auto"/>
        <w:right w:val="none" w:sz="0" w:space="0" w:color="auto"/>
      </w:divBdr>
    </w:div>
    <w:div w:id="112480276">
      <w:bodyDiv w:val="1"/>
      <w:marLeft w:val="0"/>
      <w:marRight w:val="0"/>
      <w:marTop w:val="0"/>
      <w:marBottom w:val="0"/>
      <w:divBdr>
        <w:top w:val="none" w:sz="0" w:space="0" w:color="auto"/>
        <w:left w:val="none" w:sz="0" w:space="0" w:color="auto"/>
        <w:bottom w:val="none" w:sz="0" w:space="0" w:color="auto"/>
        <w:right w:val="none" w:sz="0" w:space="0" w:color="auto"/>
      </w:divBdr>
    </w:div>
    <w:div w:id="130246784">
      <w:bodyDiv w:val="1"/>
      <w:marLeft w:val="0"/>
      <w:marRight w:val="0"/>
      <w:marTop w:val="0"/>
      <w:marBottom w:val="0"/>
      <w:divBdr>
        <w:top w:val="none" w:sz="0" w:space="0" w:color="auto"/>
        <w:left w:val="none" w:sz="0" w:space="0" w:color="auto"/>
        <w:bottom w:val="none" w:sz="0" w:space="0" w:color="auto"/>
        <w:right w:val="none" w:sz="0" w:space="0" w:color="auto"/>
      </w:divBdr>
    </w:div>
    <w:div w:id="244389106">
      <w:bodyDiv w:val="1"/>
      <w:marLeft w:val="0"/>
      <w:marRight w:val="0"/>
      <w:marTop w:val="0"/>
      <w:marBottom w:val="0"/>
      <w:divBdr>
        <w:top w:val="none" w:sz="0" w:space="0" w:color="auto"/>
        <w:left w:val="none" w:sz="0" w:space="0" w:color="auto"/>
        <w:bottom w:val="none" w:sz="0" w:space="0" w:color="auto"/>
        <w:right w:val="none" w:sz="0" w:space="0" w:color="auto"/>
      </w:divBdr>
    </w:div>
    <w:div w:id="245576104">
      <w:bodyDiv w:val="1"/>
      <w:marLeft w:val="0"/>
      <w:marRight w:val="0"/>
      <w:marTop w:val="0"/>
      <w:marBottom w:val="0"/>
      <w:divBdr>
        <w:top w:val="none" w:sz="0" w:space="0" w:color="auto"/>
        <w:left w:val="none" w:sz="0" w:space="0" w:color="auto"/>
        <w:bottom w:val="none" w:sz="0" w:space="0" w:color="auto"/>
        <w:right w:val="none" w:sz="0" w:space="0" w:color="auto"/>
      </w:divBdr>
    </w:div>
    <w:div w:id="268591429">
      <w:bodyDiv w:val="1"/>
      <w:marLeft w:val="0"/>
      <w:marRight w:val="0"/>
      <w:marTop w:val="0"/>
      <w:marBottom w:val="0"/>
      <w:divBdr>
        <w:top w:val="none" w:sz="0" w:space="0" w:color="auto"/>
        <w:left w:val="none" w:sz="0" w:space="0" w:color="auto"/>
        <w:bottom w:val="none" w:sz="0" w:space="0" w:color="auto"/>
        <w:right w:val="none" w:sz="0" w:space="0" w:color="auto"/>
      </w:divBdr>
    </w:div>
    <w:div w:id="278270001">
      <w:bodyDiv w:val="1"/>
      <w:marLeft w:val="0"/>
      <w:marRight w:val="0"/>
      <w:marTop w:val="0"/>
      <w:marBottom w:val="0"/>
      <w:divBdr>
        <w:top w:val="none" w:sz="0" w:space="0" w:color="auto"/>
        <w:left w:val="none" w:sz="0" w:space="0" w:color="auto"/>
        <w:bottom w:val="none" w:sz="0" w:space="0" w:color="auto"/>
        <w:right w:val="none" w:sz="0" w:space="0" w:color="auto"/>
      </w:divBdr>
    </w:div>
    <w:div w:id="341204907">
      <w:bodyDiv w:val="1"/>
      <w:marLeft w:val="0"/>
      <w:marRight w:val="0"/>
      <w:marTop w:val="0"/>
      <w:marBottom w:val="0"/>
      <w:divBdr>
        <w:top w:val="none" w:sz="0" w:space="0" w:color="auto"/>
        <w:left w:val="none" w:sz="0" w:space="0" w:color="auto"/>
        <w:bottom w:val="none" w:sz="0" w:space="0" w:color="auto"/>
        <w:right w:val="none" w:sz="0" w:space="0" w:color="auto"/>
      </w:divBdr>
    </w:div>
    <w:div w:id="341247893">
      <w:bodyDiv w:val="1"/>
      <w:marLeft w:val="0"/>
      <w:marRight w:val="0"/>
      <w:marTop w:val="0"/>
      <w:marBottom w:val="0"/>
      <w:divBdr>
        <w:top w:val="none" w:sz="0" w:space="0" w:color="auto"/>
        <w:left w:val="none" w:sz="0" w:space="0" w:color="auto"/>
        <w:bottom w:val="none" w:sz="0" w:space="0" w:color="auto"/>
        <w:right w:val="none" w:sz="0" w:space="0" w:color="auto"/>
      </w:divBdr>
    </w:div>
    <w:div w:id="395400121">
      <w:bodyDiv w:val="1"/>
      <w:marLeft w:val="0"/>
      <w:marRight w:val="0"/>
      <w:marTop w:val="0"/>
      <w:marBottom w:val="0"/>
      <w:divBdr>
        <w:top w:val="none" w:sz="0" w:space="0" w:color="auto"/>
        <w:left w:val="none" w:sz="0" w:space="0" w:color="auto"/>
        <w:bottom w:val="none" w:sz="0" w:space="0" w:color="auto"/>
        <w:right w:val="none" w:sz="0" w:space="0" w:color="auto"/>
      </w:divBdr>
    </w:div>
    <w:div w:id="412975042">
      <w:bodyDiv w:val="1"/>
      <w:marLeft w:val="0"/>
      <w:marRight w:val="0"/>
      <w:marTop w:val="0"/>
      <w:marBottom w:val="0"/>
      <w:divBdr>
        <w:top w:val="none" w:sz="0" w:space="0" w:color="auto"/>
        <w:left w:val="none" w:sz="0" w:space="0" w:color="auto"/>
        <w:bottom w:val="none" w:sz="0" w:space="0" w:color="auto"/>
        <w:right w:val="none" w:sz="0" w:space="0" w:color="auto"/>
      </w:divBdr>
    </w:div>
    <w:div w:id="450786379">
      <w:bodyDiv w:val="1"/>
      <w:marLeft w:val="0"/>
      <w:marRight w:val="0"/>
      <w:marTop w:val="0"/>
      <w:marBottom w:val="0"/>
      <w:divBdr>
        <w:top w:val="none" w:sz="0" w:space="0" w:color="auto"/>
        <w:left w:val="none" w:sz="0" w:space="0" w:color="auto"/>
        <w:bottom w:val="none" w:sz="0" w:space="0" w:color="auto"/>
        <w:right w:val="none" w:sz="0" w:space="0" w:color="auto"/>
      </w:divBdr>
    </w:div>
    <w:div w:id="480267510">
      <w:bodyDiv w:val="1"/>
      <w:marLeft w:val="0"/>
      <w:marRight w:val="0"/>
      <w:marTop w:val="0"/>
      <w:marBottom w:val="0"/>
      <w:divBdr>
        <w:top w:val="none" w:sz="0" w:space="0" w:color="auto"/>
        <w:left w:val="none" w:sz="0" w:space="0" w:color="auto"/>
        <w:bottom w:val="none" w:sz="0" w:space="0" w:color="auto"/>
        <w:right w:val="none" w:sz="0" w:space="0" w:color="auto"/>
      </w:divBdr>
    </w:div>
    <w:div w:id="563026749">
      <w:bodyDiv w:val="1"/>
      <w:marLeft w:val="0"/>
      <w:marRight w:val="0"/>
      <w:marTop w:val="0"/>
      <w:marBottom w:val="0"/>
      <w:divBdr>
        <w:top w:val="none" w:sz="0" w:space="0" w:color="auto"/>
        <w:left w:val="none" w:sz="0" w:space="0" w:color="auto"/>
        <w:bottom w:val="none" w:sz="0" w:space="0" w:color="auto"/>
        <w:right w:val="none" w:sz="0" w:space="0" w:color="auto"/>
      </w:divBdr>
    </w:div>
    <w:div w:id="658264485">
      <w:bodyDiv w:val="1"/>
      <w:marLeft w:val="0"/>
      <w:marRight w:val="0"/>
      <w:marTop w:val="0"/>
      <w:marBottom w:val="0"/>
      <w:divBdr>
        <w:top w:val="none" w:sz="0" w:space="0" w:color="auto"/>
        <w:left w:val="none" w:sz="0" w:space="0" w:color="auto"/>
        <w:bottom w:val="none" w:sz="0" w:space="0" w:color="auto"/>
        <w:right w:val="none" w:sz="0" w:space="0" w:color="auto"/>
      </w:divBdr>
    </w:div>
    <w:div w:id="664863691">
      <w:bodyDiv w:val="1"/>
      <w:marLeft w:val="0"/>
      <w:marRight w:val="0"/>
      <w:marTop w:val="0"/>
      <w:marBottom w:val="0"/>
      <w:divBdr>
        <w:top w:val="none" w:sz="0" w:space="0" w:color="auto"/>
        <w:left w:val="none" w:sz="0" w:space="0" w:color="auto"/>
        <w:bottom w:val="none" w:sz="0" w:space="0" w:color="auto"/>
        <w:right w:val="none" w:sz="0" w:space="0" w:color="auto"/>
      </w:divBdr>
    </w:div>
    <w:div w:id="678234610">
      <w:bodyDiv w:val="1"/>
      <w:marLeft w:val="0"/>
      <w:marRight w:val="0"/>
      <w:marTop w:val="0"/>
      <w:marBottom w:val="0"/>
      <w:divBdr>
        <w:top w:val="none" w:sz="0" w:space="0" w:color="auto"/>
        <w:left w:val="none" w:sz="0" w:space="0" w:color="auto"/>
        <w:bottom w:val="none" w:sz="0" w:space="0" w:color="auto"/>
        <w:right w:val="none" w:sz="0" w:space="0" w:color="auto"/>
      </w:divBdr>
    </w:div>
    <w:div w:id="691301790">
      <w:bodyDiv w:val="1"/>
      <w:marLeft w:val="0"/>
      <w:marRight w:val="0"/>
      <w:marTop w:val="0"/>
      <w:marBottom w:val="0"/>
      <w:divBdr>
        <w:top w:val="none" w:sz="0" w:space="0" w:color="auto"/>
        <w:left w:val="none" w:sz="0" w:space="0" w:color="auto"/>
        <w:bottom w:val="none" w:sz="0" w:space="0" w:color="auto"/>
        <w:right w:val="none" w:sz="0" w:space="0" w:color="auto"/>
      </w:divBdr>
    </w:div>
    <w:div w:id="784082559">
      <w:bodyDiv w:val="1"/>
      <w:marLeft w:val="0"/>
      <w:marRight w:val="0"/>
      <w:marTop w:val="0"/>
      <w:marBottom w:val="0"/>
      <w:divBdr>
        <w:top w:val="none" w:sz="0" w:space="0" w:color="auto"/>
        <w:left w:val="none" w:sz="0" w:space="0" w:color="auto"/>
        <w:bottom w:val="none" w:sz="0" w:space="0" w:color="auto"/>
        <w:right w:val="none" w:sz="0" w:space="0" w:color="auto"/>
      </w:divBdr>
    </w:div>
    <w:div w:id="825972784">
      <w:bodyDiv w:val="1"/>
      <w:marLeft w:val="0"/>
      <w:marRight w:val="0"/>
      <w:marTop w:val="0"/>
      <w:marBottom w:val="0"/>
      <w:divBdr>
        <w:top w:val="none" w:sz="0" w:space="0" w:color="auto"/>
        <w:left w:val="none" w:sz="0" w:space="0" w:color="auto"/>
        <w:bottom w:val="none" w:sz="0" w:space="0" w:color="auto"/>
        <w:right w:val="none" w:sz="0" w:space="0" w:color="auto"/>
      </w:divBdr>
    </w:div>
    <w:div w:id="873421142">
      <w:bodyDiv w:val="1"/>
      <w:marLeft w:val="0"/>
      <w:marRight w:val="0"/>
      <w:marTop w:val="0"/>
      <w:marBottom w:val="0"/>
      <w:divBdr>
        <w:top w:val="none" w:sz="0" w:space="0" w:color="auto"/>
        <w:left w:val="none" w:sz="0" w:space="0" w:color="auto"/>
        <w:bottom w:val="none" w:sz="0" w:space="0" w:color="auto"/>
        <w:right w:val="none" w:sz="0" w:space="0" w:color="auto"/>
      </w:divBdr>
    </w:div>
    <w:div w:id="932594828">
      <w:bodyDiv w:val="1"/>
      <w:marLeft w:val="0"/>
      <w:marRight w:val="0"/>
      <w:marTop w:val="0"/>
      <w:marBottom w:val="0"/>
      <w:divBdr>
        <w:top w:val="none" w:sz="0" w:space="0" w:color="auto"/>
        <w:left w:val="none" w:sz="0" w:space="0" w:color="auto"/>
        <w:bottom w:val="none" w:sz="0" w:space="0" w:color="auto"/>
        <w:right w:val="none" w:sz="0" w:space="0" w:color="auto"/>
      </w:divBdr>
    </w:div>
    <w:div w:id="961611406">
      <w:bodyDiv w:val="1"/>
      <w:marLeft w:val="0"/>
      <w:marRight w:val="0"/>
      <w:marTop w:val="0"/>
      <w:marBottom w:val="0"/>
      <w:divBdr>
        <w:top w:val="none" w:sz="0" w:space="0" w:color="auto"/>
        <w:left w:val="none" w:sz="0" w:space="0" w:color="auto"/>
        <w:bottom w:val="none" w:sz="0" w:space="0" w:color="auto"/>
        <w:right w:val="none" w:sz="0" w:space="0" w:color="auto"/>
      </w:divBdr>
    </w:div>
    <w:div w:id="978341078">
      <w:bodyDiv w:val="1"/>
      <w:marLeft w:val="0"/>
      <w:marRight w:val="0"/>
      <w:marTop w:val="0"/>
      <w:marBottom w:val="0"/>
      <w:divBdr>
        <w:top w:val="none" w:sz="0" w:space="0" w:color="auto"/>
        <w:left w:val="none" w:sz="0" w:space="0" w:color="auto"/>
        <w:bottom w:val="none" w:sz="0" w:space="0" w:color="auto"/>
        <w:right w:val="none" w:sz="0" w:space="0" w:color="auto"/>
      </w:divBdr>
    </w:div>
    <w:div w:id="1094014787">
      <w:bodyDiv w:val="1"/>
      <w:marLeft w:val="0"/>
      <w:marRight w:val="0"/>
      <w:marTop w:val="0"/>
      <w:marBottom w:val="0"/>
      <w:divBdr>
        <w:top w:val="none" w:sz="0" w:space="0" w:color="auto"/>
        <w:left w:val="none" w:sz="0" w:space="0" w:color="auto"/>
        <w:bottom w:val="none" w:sz="0" w:space="0" w:color="auto"/>
        <w:right w:val="none" w:sz="0" w:space="0" w:color="auto"/>
      </w:divBdr>
    </w:div>
    <w:div w:id="1096170906">
      <w:bodyDiv w:val="1"/>
      <w:marLeft w:val="0"/>
      <w:marRight w:val="0"/>
      <w:marTop w:val="0"/>
      <w:marBottom w:val="0"/>
      <w:divBdr>
        <w:top w:val="none" w:sz="0" w:space="0" w:color="auto"/>
        <w:left w:val="none" w:sz="0" w:space="0" w:color="auto"/>
        <w:bottom w:val="none" w:sz="0" w:space="0" w:color="auto"/>
        <w:right w:val="none" w:sz="0" w:space="0" w:color="auto"/>
      </w:divBdr>
    </w:div>
    <w:div w:id="1147864819">
      <w:bodyDiv w:val="1"/>
      <w:marLeft w:val="0"/>
      <w:marRight w:val="0"/>
      <w:marTop w:val="0"/>
      <w:marBottom w:val="0"/>
      <w:divBdr>
        <w:top w:val="none" w:sz="0" w:space="0" w:color="auto"/>
        <w:left w:val="none" w:sz="0" w:space="0" w:color="auto"/>
        <w:bottom w:val="none" w:sz="0" w:space="0" w:color="auto"/>
        <w:right w:val="none" w:sz="0" w:space="0" w:color="auto"/>
      </w:divBdr>
    </w:div>
    <w:div w:id="1154763202">
      <w:bodyDiv w:val="1"/>
      <w:marLeft w:val="0"/>
      <w:marRight w:val="0"/>
      <w:marTop w:val="0"/>
      <w:marBottom w:val="0"/>
      <w:divBdr>
        <w:top w:val="none" w:sz="0" w:space="0" w:color="auto"/>
        <w:left w:val="none" w:sz="0" w:space="0" w:color="auto"/>
        <w:bottom w:val="none" w:sz="0" w:space="0" w:color="auto"/>
        <w:right w:val="none" w:sz="0" w:space="0" w:color="auto"/>
      </w:divBdr>
    </w:div>
    <w:div w:id="1178809817">
      <w:bodyDiv w:val="1"/>
      <w:marLeft w:val="0"/>
      <w:marRight w:val="0"/>
      <w:marTop w:val="0"/>
      <w:marBottom w:val="0"/>
      <w:divBdr>
        <w:top w:val="none" w:sz="0" w:space="0" w:color="auto"/>
        <w:left w:val="none" w:sz="0" w:space="0" w:color="auto"/>
        <w:bottom w:val="none" w:sz="0" w:space="0" w:color="auto"/>
        <w:right w:val="none" w:sz="0" w:space="0" w:color="auto"/>
      </w:divBdr>
    </w:div>
    <w:div w:id="1179079067">
      <w:bodyDiv w:val="1"/>
      <w:marLeft w:val="0"/>
      <w:marRight w:val="0"/>
      <w:marTop w:val="0"/>
      <w:marBottom w:val="0"/>
      <w:divBdr>
        <w:top w:val="none" w:sz="0" w:space="0" w:color="auto"/>
        <w:left w:val="none" w:sz="0" w:space="0" w:color="auto"/>
        <w:bottom w:val="none" w:sz="0" w:space="0" w:color="auto"/>
        <w:right w:val="none" w:sz="0" w:space="0" w:color="auto"/>
      </w:divBdr>
    </w:div>
    <w:div w:id="1181361906">
      <w:bodyDiv w:val="1"/>
      <w:marLeft w:val="0"/>
      <w:marRight w:val="0"/>
      <w:marTop w:val="0"/>
      <w:marBottom w:val="0"/>
      <w:divBdr>
        <w:top w:val="none" w:sz="0" w:space="0" w:color="auto"/>
        <w:left w:val="none" w:sz="0" w:space="0" w:color="auto"/>
        <w:bottom w:val="none" w:sz="0" w:space="0" w:color="auto"/>
        <w:right w:val="none" w:sz="0" w:space="0" w:color="auto"/>
      </w:divBdr>
    </w:div>
    <w:div w:id="1207450929">
      <w:bodyDiv w:val="1"/>
      <w:marLeft w:val="0"/>
      <w:marRight w:val="0"/>
      <w:marTop w:val="0"/>
      <w:marBottom w:val="0"/>
      <w:divBdr>
        <w:top w:val="none" w:sz="0" w:space="0" w:color="auto"/>
        <w:left w:val="none" w:sz="0" w:space="0" w:color="auto"/>
        <w:bottom w:val="none" w:sz="0" w:space="0" w:color="auto"/>
        <w:right w:val="none" w:sz="0" w:space="0" w:color="auto"/>
      </w:divBdr>
    </w:div>
    <w:div w:id="1222211586">
      <w:bodyDiv w:val="1"/>
      <w:marLeft w:val="0"/>
      <w:marRight w:val="0"/>
      <w:marTop w:val="0"/>
      <w:marBottom w:val="0"/>
      <w:divBdr>
        <w:top w:val="none" w:sz="0" w:space="0" w:color="auto"/>
        <w:left w:val="none" w:sz="0" w:space="0" w:color="auto"/>
        <w:bottom w:val="none" w:sz="0" w:space="0" w:color="auto"/>
        <w:right w:val="none" w:sz="0" w:space="0" w:color="auto"/>
      </w:divBdr>
    </w:div>
    <w:div w:id="1224022129">
      <w:bodyDiv w:val="1"/>
      <w:marLeft w:val="0"/>
      <w:marRight w:val="0"/>
      <w:marTop w:val="0"/>
      <w:marBottom w:val="0"/>
      <w:divBdr>
        <w:top w:val="none" w:sz="0" w:space="0" w:color="auto"/>
        <w:left w:val="none" w:sz="0" w:space="0" w:color="auto"/>
        <w:bottom w:val="none" w:sz="0" w:space="0" w:color="auto"/>
        <w:right w:val="none" w:sz="0" w:space="0" w:color="auto"/>
      </w:divBdr>
    </w:div>
    <w:div w:id="1283461306">
      <w:bodyDiv w:val="1"/>
      <w:marLeft w:val="0"/>
      <w:marRight w:val="0"/>
      <w:marTop w:val="0"/>
      <w:marBottom w:val="0"/>
      <w:divBdr>
        <w:top w:val="none" w:sz="0" w:space="0" w:color="auto"/>
        <w:left w:val="none" w:sz="0" w:space="0" w:color="auto"/>
        <w:bottom w:val="none" w:sz="0" w:space="0" w:color="auto"/>
        <w:right w:val="none" w:sz="0" w:space="0" w:color="auto"/>
      </w:divBdr>
    </w:div>
    <w:div w:id="1288663930">
      <w:bodyDiv w:val="1"/>
      <w:marLeft w:val="0"/>
      <w:marRight w:val="0"/>
      <w:marTop w:val="0"/>
      <w:marBottom w:val="0"/>
      <w:divBdr>
        <w:top w:val="none" w:sz="0" w:space="0" w:color="auto"/>
        <w:left w:val="none" w:sz="0" w:space="0" w:color="auto"/>
        <w:bottom w:val="none" w:sz="0" w:space="0" w:color="auto"/>
        <w:right w:val="none" w:sz="0" w:space="0" w:color="auto"/>
      </w:divBdr>
    </w:div>
    <w:div w:id="1301036702">
      <w:bodyDiv w:val="1"/>
      <w:marLeft w:val="0"/>
      <w:marRight w:val="0"/>
      <w:marTop w:val="0"/>
      <w:marBottom w:val="0"/>
      <w:divBdr>
        <w:top w:val="none" w:sz="0" w:space="0" w:color="auto"/>
        <w:left w:val="none" w:sz="0" w:space="0" w:color="auto"/>
        <w:bottom w:val="none" w:sz="0" w:space="0" w:color="auto"/>
        <w:right w:val="none" w:sz="0" w:space="0" w:color="auto"/>
      </w:divBdr>
    </w:div>
    <w:div w:id="1366785536">
      <w:bodyDiv w:val="1"/>
      <w:marLeft w:val="0"/>
      <w:marRight w:val="0"/>
      <w:marTop w:val="0"/>
      <w:marBottom w:val="0"/>
      <w:divBdr>
        <w:top w:val="none" w:sz="0" w:space="0" w:color="auto"/>
        <w:left w:val="none" w:sz="0" w:space="0" w:color="auto"/>
        <w:bottom w:val="none" w:sz="0" w:space="0" w:color="auto"/>
        <w:right w:val="none" w:sz="0" w:space="0" w:color="auto"/>
      </w:divBdr>
    </w:div>
    <w:div w:id="1398359246">
      <w:bodyDiv w:val="1"/>
      <w:marLeft w:val="0"/>
      <w:marRight w:val="0"/>
      <w:marTop w:val="0"/>
      <w:marBottom w:val="0"/>
      <w:divBdr>
        <w:top w:val="none" w:sz="0" w:space="0" w:color="auto"/>
        <w:left w:val="none" w:sz="0" w:space="0" w:color="auto"/>
        <w:bottom w:val="none" w:sz="0" w:space="0" w:color="auto"/>
        <w:right w:val="none" w:sz="0" w:space="0" w:color="auto"/>
      </w:divBdr>
    </w:div>
    <w:div w:id="1402097062">
      <w:bodyDiv w:val="1"/>
      <w:marLeft w:val="0"/>
      <w:marRight w:val="0"/>
      <w:marTop w:val="0"/>
      <w:marBottom w:val="0"/>
      <w:divBdr>
        <w:top w:val="none" w:sz="0" w:space="0" w:color="auto"/>
        <w:left w:val="none" w:sz="0" w:space="0" w:color="auto"/>
        <w:bottom w:val="none" w:sz="0" w:space="0" w:color="auto"/>
        <w:right w:val="none" w:sz="0" w:space="0" w:color="auto"/>
      </w:divBdr>
    </w:div>
    <w:div w:id="1430347450">
      <w:bodyDiv w:val="1"/>
      <w:marLeft w:val="0"/>
      <w:marRight w:val="0"/>
      <w:marTop w:val="0"/>
      <w:marBottom w:val="0"/>
      <w:divBdr>
        <w:top w:val="none" w:sz="0" w:space="0" w:color="auto"/>
        <w:left w:val="none" w:sz="0" w:space="0" w:color="auto"/>
        <w:bottom w:val="none" w:sz="0" w:space="0" w:color="auto"/>
        <w:right w:val="none" w:sz="0" w:space="0" w:color="auto"/>
      </w:divBdr>
    </w:div>
    <w:div w:id="1442333316">
      <w:bodyDiv w:val="1"/>
      <w:marLeft w:val="0"/>
      <w:marRight w:val="0"/>
      <w:marTop w:val="0"/>
      <w:marBottom w:val="0"/>
      <w:divBdr>
        <w:top w:val="none" w:sz="0" w:space="0" w:color="auto"/>
        <w:left w:val="none" w:sz="0" w:space="0" w:color="auto"/>
        <w:bottom w:val="none" w:sz="0" w:space="0" w:color="auto"/>
        <w:right w:val="none" w:sz="0" w:space="0" w:color="auto"/>
      </w:divBdr>
    </w:div>
    <w:div w:id="1518231218">
      <w:bodyDiv w:val="1"/>
      <w:marLeft w:val="0"/>
      <w:marRight w:val="0"/>
      <w:marTop w:val="0"/>
      <w:marBottom w:val="0"/>
      <w:divBdr>
        <w:top w:val="none" w:sz="0" w:space="0" w:color="auto"/>
        <w:left w:val="none" w:sz="0" w:space="0" w:color="auto"/>
        <w:bottom w:val="none" w:sz="0" w:space="0" w:color="auto"/>
        <w:right w:val="none" w:sz="0" w:space="0" w:color="auto"/>
      </w:divBdr>
    </w:div>
    <w:div w:id="1554729168">
      <w:bodyDiv w:val="1"/>
      <w:marLeft w:val="0"/>
      <w:marRight w:val="0"/>
      <w:marTop w:val="0"/>
      <w:marBottom w:val="0"/>
      <w:divBdr>
        <w:top w:val="none" w:sz="0" w:space="0" w:color="auto"/>
        <w:left w:val="none" w:sz="0" w:space="0" w:color="auto"/>
        <w:bottom w:val="none" w:sz="0" w:space="0" w:color="auto"/>
        <w:right w:val="none" w:sz="0" w:space="0" w:color="auto"/>
      </w:divBdr>
    </w:div>
    <w:div w:id="1554845858">
      <w:bodyDiv w:val="1"/>
      <w:marLeft w:val="0"/>
      <w:marRight w:val="0"/>
      <w:marTop w:val="0"/>
      <w:marBottom w:val="0"/>
      <w:divBdr>
        <w:top w:val="none" w:sz="0" w:space="0" w:color="auto"/>
        <w:left w:val="none" w:sz="0" w:space="0" w:color="auto"/>
        <w:bottom w:val="none" w:sz="0" w:space="0" w:color="auto"/>
        <w:right w:val="none" w:sz="0" w:space="0" w:color="auto"/>
      </w:divBdr>
    </w:div>
    <w:div w:id="1557080654">
      <w:bodyDiv w:val="1"/>
      <w:marLeft w:val="0"/>
      <w:marRight w:val="0"/>
      <w:marTop w:val="0"/>
      <w:marBottom w:val="0"/>
      <w:divBdr>
        <w:top w:val="none" w:sz="0" w:space="0" w:color="auto"/>
        <w:left w:val="none" w:sz="0" w:space="0" w:color="auto"/>
        <w:bottom w:val="none" w:sz="0" w:space="0" w:color="auto"/>
        <w:right w:val="none" w:sz="0" w:space="0" w:color="auto"/>
      </w:divBdr>
    </w:div>
    <w:div w:id="1562789773">
      <w:bodyDiv w:val="1"/>
      <w:marLeft w:val="0"/>
      <w:marRight w:val="0"/>
      <w:marTop w:val="0"/>
      <w:marBottom w:val="0"/>
      <w:divBdr>
        <w:top w:val="none" w:sz="0" w:space="0" w:color="auto"/>
        <w:left w:val="none" w:sz="0" w:space="0" w:color="auto"/>
        <w:bottom w:val="none" w:sz="0" w:space="0" w:color="auto"/>
        <w:right w:val="none" w:sz="0" w:space="0" w:color="auto"/>
      </w:divBdr>
    </w:div>
    <w:div w:id="1594127281">
      <w:bodyDiv w:val="1"/>
      <w:marLeft w:val="0"/>
      <w:marRight w:val="0"/>
      <w:marTop w:val="0"/>
      <w:marBottom w:val="0"/>
      <w:divBdr>
        <w:top w:val="none" w:sz="0" w:space="0" w:color="auto"/>
        <w:left w:val="none" w:sz="0" w:space="0" w:color="auto"/>
        <w:bottom w:val="none" w:sz="0" w:space="0" w:color="auto"/>
        <w:right w:val="none" w:sz="0" w:space="0" w:color="auto"/>
      </w:divBdr>
    </w:div>
    <w:div w:id="1605309772">
      <w:bodyDiv w:val="1"/>
      <w:marLeft w:val="0"/>
      <w:marRight w:val="0"/>
      <w:marTop w:val="0"/>
      <w:marBottom w:val="0"/>
      <w:divBdr>
        <w:top w:val="none" w:sz="0" w:space="0" w:color="auto"/>
        <w:left w:val="none" w:sz="0" w:space="0" w:color="auto"/>
        <w:bottom w:val="none" w:sz="0" w:space="0" w:color="auto"/>
        <w:right w:val="none" w:sz="0" w:space="0" w:color="auto"/>
      </w:divBdr>
    </w:div>
    <w:div w:id="1610771678">
      <w:bodyDiv w:val="1"/>
      <w:marLeft w:val="0"/>
      <w:marRight w:val="0"/>
      <w:marTop w:val="0"/>
      <w:marBottom w:val="0"/>
      <w:divBdr>
        <w:top w:val="none" w:sz="0" w:space="0" w:color="auto"/>
        <w:left w:val="none" w:sz="0" w:space="0" w:color="auto"/>
        <w:bottom w:val="none" w:sz="0" w:space="0" w:color="auto"/>
        <w:right w:val="none" w:sz="0" w:space="0" w:color="auto"/>
      </w:divBdr>
    </w:div>
    <w:div w:id="1626735538">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95225364">
      <w:bodyDiv w:val="1"/>
      <w:marLeft w:val="0"/>
      <w:marRight w:val="0"/>
      <w:marTop w:val="0"/>
      <w:marBottom w:val="0"/>
      <w:divBdr>
        <w:top w:val="none" w:sz="0" w:space="0" w:color="auto"/>
        <w:left w:val="none" w:sz="0" w:space="0" w:color="auto"/>
        <w:bottom w:val="none" w:sz="0" w:space="0" w:color="auto"/>
        <w:right w:val="none" w:sz="0" w:space="0" w:color="auto"/>
      </w:divBdr>
    </w:div>
    <w:div w:id="1707490403">
      <w:bodyDiv w:val="1"/>
      <w:marLeft w:val="0"/>
      <w:marRight w:val="0"/>
      <w:marTop w:val="0"/>
      <w:marBottom w:val="0"/>
      <w:divBdr>
        <w:top w:val="none" w:sz="0" w:space="0" w:color="auto"/>
        <w:left w:val="none" w:sz="0" w:space="0" w:color="auto"/>
        <w:bottom w:val="none" w:sz="0" w:space="0" w:color="auto"/>
        <w:right w:val="none" w:sz="0" w:space="0" w:color="auto"/>
      </w:divBdr>
    </w:div>
    <w:div w:id="1753307079">
      <w:bodyDiv w:val="1"/>
      <w:marLeft w:val="0"/>
      <w:marRight w:val="0"/>
      <w:marTop w:val="0"/>
      <w:marBottom w:val="0"/>
      <w:divBdr>
        <w:top w:val="none" w:sz="0" w:space="0" w:color="auto"/>
        <w:left w:val="none" w:sz="0" w:space="0" w:color="auto"/>
        <w:bottom w:val="none" w:sz="0" w:space="0" w:color="auto"/>
        <w:right w:val="none" w:sz="0" w:space="0" w:color="auto"/>
      </w:divBdr>
    </w:div>
    <w:div w:id="1765493470">
      <w:bodyDiv w:val="1"/>
      <w:marLeft w:val="0"/>
      <w:marRight w:val="0"/>
      <w:marTop w:val="0"/>
      <w:marBottom w:val="0"/>
      <w:divBdr>
        <w:top w:val="none" w:sz="0" w:space="0" w:color="auto"/>
        <w:left w:val="none" w:sz="0" w:space="0" w:color="auto"/>
        <w:bottom w:val="none" w:sz="0" w:space="0" w:color="auto"/>
        <w:right w:val="none" w:sz="0" w:space="0" w:color="auto"/>
      </w:divBdr>
    </w:div>
    <w:div w:id="1788163530">
      <w:bodyDiv w:val="1"/>
      <w:marLeft w:val="0"/>
      <w:marRight w:val="0"/>
      <w:marTop w:val="0"/>
      <w:marBottom w:val="0"/>
      <w:divBdr>
        <w:top w:val="none" w:sz="0" w:space="0" w:color="auto"/>
        <w:left w:val="none" w:sz="0" w:space="0" w:color="auto"/>
        <w:bottom w:val="none" w:sz="0" w:space="0" w:color="auto"/>
        <w:right w:val="none" w:sz="0" w:space="0" w:color="auto"/>
      </w:divBdr>
    </w:div>
    <w:div w:id="1813982941">
      <w:bodyDiv w:val="1"/>
      <w:marLeft w:val="0"/>
      <w:marRight w:val="0"/>
      <w:marTop w:val="0"/>
      <w:marBottom w:val="0"/>
      <w:divBdr>
        <w:top w:val="none" w:sz="0" w:space="0" w:color="auto"/>
        <w:left w:val="none" w:sz="0" w:space="0" w:color="auto"/>
        <w:bottom w:val="none" w:sz="0" w:space="0" w:color="auto"/>
        <w:right w:val="none" w:sz="0" w:space="0" w:color="auto"/>
      </w:divBdr>
    </w:div>
    <w:div w:id="1827089132">
      <w:bodyDiv w:val="1"/>
      <w:marLeft w:val="0"/>
      <w:marRight w:val="0"/>
      <w:marTop w:val="0"/>
      <w:marBottom w:val="0"/>
      <w:divBdr>
        <w:top w:val="none" w:sz="0" w:space="0" w:color="auto"/>
        <w:left w:val="none" w:sz="0" w:space="0" w:color="auto"/>
        <w:bottom w:val="none" w:sz="0" w:space="0" w:color="auto"/>
        <w:right w:val="none" w:sz="0" w:space="0" w:color="auto"/>
      </w:divBdr>
    </w:div>
    <w:div w:id="1884170034">
      <w:bodyDiv w:val="1"/>
      <w:marLeft w:val="0"/>
      <w:marRight w:val="0"/>
      <w:marTop w:val="0"/>
      <w:marBottom w:val="0"/>
      <w:divBdr>
        <w:top w:val="none" w:sz="0" w:space="0" w:color="auto"/>
        <w:left w:val="none" w:sz="0" w:space="0" w:color="auto"/>
        <w:bottom w:val="none" w:sz="0" w:space="0" w:color="auto"/>
        <w:right w:val="none" w:sz="0" w:space="0" w:color="auto"/>
      </w:divBdr>
    </w:div>
    <w:div w:id="1889218236">
      <w:bodyDiv w:val="1"/>
      <w:marLeft w:val="0"/>
      <w:marRight w:val="0"/>
      <w:marTop w:val="0"/>
      <w:marBottom w:val="0"/>
      <w:divBdr>
        <w:top w:val="none" w:sz="0" w:space="0" w:color="auto"/>
        <w:left w:val="none" w:sz="0" w:space="0" w:color="auto"/>
        <w:bottom w:val="none" w:sz="0" w:space="0" w:color="auto"/>
        <w:right w:val="none" w:sz="0" w:space="0" w:color="auto"/>
      </w:divBdr>
    </w:div>
    <w:div w:id="1919899059">
      <w:bodyDiv w:val="1"/>
      <w:marLeft w:val="0"/>
      <w:marRight w:val="0"/>
      <w:marTop w:val="0"/>
      <w:marBottom w:val="0"/>
      <w:divBdr>
        <w:top w:val="none" w:sz="0" w:space="0" w:color="auto"/>
        <w:left w:val="none" w:sz="0" w:space="0" w:color="auto"/>
        <w:bottom w:val="none" w:sz="0" w:space="0" w:color="auto"/>
        <w:right w:val="none" w:sz="0" w:space="0" w:color="auto"/>
      </w:divBdr>
    </w:div>
    <w:div w:id="1943612312">
      <w:bodyDiv w:val="1"/>
      <w:marLeft w:val="0"/>
      <w:marRight w:val="0"/>
      <w:marTop w:val="0"/>
      <w:marBottom w:val="0"/>
      <w:divBdr>
        <w:top w:val="none" w:sz="0" w:space="0" w:color="auto"/>
        <w:left w:val="none" w:sz="0" w:space="0" w:color="auto"/>
        <w:bottom w:val="none" w:sz="0" w:space="0" w:color="auto"/>
        <w:right w:val="none" w:sz="0" w:space="0" w:color="auto"/>
      </w:divBdr>
    </w:div>
    <w:div w:id="1944417523">
      <w:bodyDiv w:val="1"/>
      <w:marLeft w:val="0"/>
      <w:marRight w:val="0"/>
      <w:marTop w:val="0"/>
      <w:marBottom w:val="0"/>
      <w:divBdr>
        <w:top w:val="none" w:sz="0" w:space="0" w:color="auto"/>
        <w:left w:val="none" w:sz="0" w:space="0" w:color="auto"/>
        <w:bottom w:val="none" w:sz="0" w:space="0" w:color="auto"/>
        <w:right w:val="none" w:sz="0" w:space="0" w:color="auto"/>
      </w:divBdr>
    </w:div>
    <w:div w:id="1982072544">
      <w:bodyDiv w:val="1"/>
      <w:marLeft w:val="0"/>
      <w:marRight w:val="0"/>
      <w:marTop w:val="0"/>
      <w:marBottom w:val="0"/>
      <w:divBdr>
        <w:top w:val="none" w:sz="0" w:space="0" w:color="auto"/>
        <w:left w:val="none" w:sz="0" w:space="0" w:color="auto"/>
        <w:bottom w:val="none" w:sz="0" w:space="0" w:color="auto"/>
        <w:right w:val="none" w:sz="0" w:space="0" w:color="auto"/>
      </w:divBdr>
    </w:div>
    <w:div w:id="2038965090">
      <w:bodyDiv w:val="1"/>
      <w:marLeft w:val="0"/>
      <w:marRight w:val="0"/>
      <w:marTop w:val="0"/>
      <w:marBottom w:val="0"/>
      <w:divBdr>
        <w:top w:val="none" w:sz="0" w:space="0" w:color="auto"/>
        <w:left w:val="none" w:sz="0" w:space="0" w:color="auto"/>
        <w:bottom w:val="none" w:sz="0" w:space="0" w:color="auto"/>
        <w:right w:val="none" w:sz="0" w:space="0" w:color="auto"/>
      </w:divBdr>
    </w:div>
    <w:div w:id="2048681820">
      <w:bodyDiv w:val="1"/>
      <w:marLeft w:val="0"/>
      <w:marRight w:val="0"/>
      <w:marTop w:val="0"/>
      <w:marBottom w:val="0"/>
      <w:divBdr>
        <w:top w:val="none" w:sz="0" w:space="0" w:color="auto"/>
        <w:left w:val="none" w:sz="0" w:space="0" w:color="auto"/>
        <w:bottom w:val="none" w:sz="0" w:space="0" w:color="auto"/>
        <w:right w:val="none" w:sz="0" w:space="0" w:color="auto"/>
      </w:divBdr>
    </w:div>
    <w:div w:id="2055155299">
      <w:bodyDiv w:val="1"/>
      <w:marLeft w:val="0"/>
      <w:marRight w:val="0"/>
      <w:marTop w:val="0"/>
      <w:marBottom w:val="0"/>
      <w:divBdr>
        <w:top w:val="none" w:sz="0" w:space="0" w:color="auto"/>
        <w:left w:val="none" w:sz="0" w:space="0" w:color="auto"/>
        <w:bottom w:val="none" w:sz="0" w:space="0" w:color="auto"/>
        <w:right w:val="none" w:sz="0" w:space="0" w:color="auto"/>
      </w:divBdr>
    </w:div>
    <w:div w:id="21414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u.wikipedia.org/wiki/%D0%A0%D0%BE%D1%81%D1%81%D0%B8%D0%B9%D1%81%D0%BA%D0%BE%D0%B5_%D0%B4%D0%B2%D0%B8%D0%B6%D0%B5%D0%BD%D0%B8%D0%B5_%D1%88%D0%BA%D0%BE%D0%BB%D1%8C%D0%BD%D0%B8%D0%BA%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EDFF-A8FC-4C57-AFEA-90873A1C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10810</Words>
  <Characters>61617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ОСНОВНЫЕ ПОКАЗАТЕЛИ</vt:lpstr>
    </vt:vector>
  </TitlesOfParts>
  <Company>SPecialiST RePack</Company>
  <LinksUpToDate>false</LinksUpToDate>
  <CharactersWithSpaces>72283</CharactersWithSpaces>
  <SharedDoc>false</SharedDoc>
  <HLinks>
    <vt:vector size="6" baseType="variant">
      <vt:variant>
        <vt:i4>7274542</vt:i4>
      </vt:variant>
      <vt:variant>
        <vt:i4>0</vt:i4>
      </vt:variant>
      <vt:variant>
        <vt:i4>0</vt:i4>
      </vt:variant>
      <vt:variant>
        <vt:i4>5</vt:i4>
      </vt:variant>
      <vt:variant>
        <vt:lpwstr>http://www.vnovgzan.ru/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dc:title>
  <dc:creator>ErshovaOA</dc:creator>
  <cp:lastModifiedBy>Ольга Ершова</cp:lastModifiedBy>
  <cp:revision>5</cp:revision>
  <cp:lastPrinted>2018-10-26T06:23:00Z</cp:lastPrinted>
  <dcterms:created xsi:type="dcterms:W3CDTF">2019-05-22T11:20:00Z</dcterms:created>
  <dcterms:modified xsi:type="dcterms:W3CDTF">2019-05-22T11:34:00Z</dcterms:modified>
</cp:coreProperties>
</file>