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5D23B5">
      <w:pPr>
        <w:pStyle w:val="Default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jc w:val="center"/>
        <w:rPr>
          <w:b/>
          <w:iCs/>
          <w:sz w:val="28"/>
          <w:szCs w:val="28"/>
        </w:rPr>
      </w:pP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ДОКЛАД</w:t>
      </w: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О СОСТОЯНИИ И РАЗВИТИИ КОНКУРЕНТНОЙ СРЕДЫ</w:t>
      </w: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НА РЫНКАХ ТОВАРОВ, РАБОТ И УСЛУГ</w:t>
      </w:r>
    </w:p>
    <w:p w:rsidR="00401662" w:rsidRPr="009F0E9D" w:rsidRDefault="00401662" w:rsidP="0040166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ОКУЛОВСКОГО МУНИЦИПАЛЬНОГО РАЙОНА</w:t>
      </w: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9F0E9D">
        <w:rPr>
          <w:b/>
          <w:iCs/>
          <w:sz w:val="28"/>
          <w:szCs w:val="28"/>
        </w:rPr>
        <w:t>ЗА 201</w:t>
      </w:r>
      <w:r>
        <w:rPr>
          <w:b/>
          <w:iCs/>
          <w:sz w:val="28"/>
          <w:szCs w:val="28"/>
        </w:rPr>
        <w:t>8</w:t>
      </w:r>
      <w:r w:rsidRPr="009F0E9D">
        <w:rPr>
          <w:b/>
          <w:iCs/>
          <w:sz w:val="28"/>
          <w:szCs w:val="28"/>
        </w:rPr>
        <w:t xml:space="preserve"> ГОД</w:t>
      </w: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Pr="009F0E9D" w:rsidRDefault="00401662" w:rsidP="00401662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D9607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  <w:r w:rsidRPr="00BB5A0F">
        <w:rPr>
          <w:b/>
          <w:iCs/>
          <w:sz w:val="28"/>
          <w:szCs w:val="28"/>
        </w:rPr>
        <w:t>СОДЕРЖАНИЕ</w:t>
      </w:r>
    </w:p>
    <w:p w:rsidR="00D96073" w:rsidRDefault="00D96073" w:rsidP="00D96073">
      <w:pPr>
        <w:pStyle w:val="Default"/>
        <w:spacing w:line="276" w:lineRule="auto"/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D96073" w:rsidRPr="00741C19" w:rsidTr="00D66BBC">
        <w:trPr>
          <w:trHeight w:val="382"/>
        </w:trPr>
        <w:tc>
          <w:tcPr>
            <w:tcW w:w="534" w:type="dxa"/>
            <w:vAlign w:val="center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</w:p>
        </w:tc>
        <w:tc>
          <w:tcPr>
            <w:tcW w:w="8505" w:type="dxa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 w:rsidRPr="00741C19">
              <w:rPr>
                <w:iCs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bottom"/>
          </w:tcPr>
          <w:p w:rsidR="00D96073" w:rsidRPr="00741C19" w:rsidRDefault="00C14FE2" w:rsidP="00C14FE2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Результаты проведенного</w:t>
            </w:r>
            <w:r w:rsidR="00D96073" w:rsidRPr="00856130">
              <w:rPr>
                <w:iCs/>
                <w:sz w:val="28"/>
                <w:szCs w:val="28"/>
              </w:rPr>
              <w:t xml:space="preserve"> ежегодного мониторинга </w:t>
            </w:r>
            <w:r>
              <w:rPr>
                <w:iCs/>
                <w:sz w:val="28"/>
                <w:szCs w:val="28"/>
              </w:rPr>
              <w:t>удовлетворенности потребителей качеством товаров, работ и услуг на товарных рынках Окуловского муниципального района и состоянием ценовой конкуренции за 2018 год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bottom"/>
          </w:tcPr>
          <w:p w:rsidR="00D96073" w:rsidRPr="00FB43BA" w:rsidRDefault="00FB43BA" w:rsidP="00242466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 w:rsidRPr="00FB43BA">
              <w:rPr>
                <w:bCs/>
                <w:sz w:val="28"/>
                <w:szCs w:val="28"/>
              </w:rPr>
              <w:t>Перечень рынков товаров, работ и услуг для содействия развитию конкуренции в Окуловском муниципальном районе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C14FE2">
              <w:rPr>
                <w:iCs/>
                <w:sz w:val="28"/>
                <w:szCs w:val="28"/>
              </w:rPr>
              <w:t>7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Pr="00741C19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8505" w:type="dxa"/>
            <w:vAlign w:val="bottom"/>
          </w:tcPr>
          <w:p w:rsidR="00D96073" w:rsidRPr="00912368" w:rsidRDefault="00912368" w:rsidP="005B114A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 w:rsidRPr="00912368">
              <w:rPr>
                <w:bCs/>
                <w:sz w:val="28"/>
                <w:szCs w:val="28"/>
              </w:rPr>
              <w:t>План мероприятий («дорожная карта») по содействию развитию конкуренции в Окуловс</w:t>
            </w:r>
            <w:r w:rsidR="005B114A">
              <w:rPr>
                <w:bCs/>
                <w:sz w:val="28"/>
                <w:szCs w:val="28"/>
              </w:rPr>
              <w:t>ком муниципальном районе на 2017</w:t>
            </w:r>
            <w:r w:rsidRPr="00912368">
              <w:rPr>
                <w:bCs/>
                <w:sz w:val="28"/>
                <w:szCs w:val="28"/>
              </w:rPr>
              <w:t>-</w:t>
            </w:r>
            <w:r w:rsidR="005B114A">
              <w:rPr>
                <w:bCs/>
                <w:sz w:val="28"/>
                <w:szCs w:val="28"/>
              </w:rPr>
              <w:t>2019</w:t>
            </w:r>
            <w:r w:rsidRPr="00912368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vAlign w:val="bottom"/>
          </w:tcPr>
          <w:p w:rsidR="00D96073" w:rsidRPr="00076896" w:rsidRDefault="00076896" w:rsidP="0007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достижении целевых показателей, установленных в плане мероприятий («дорожная карта») по содействию развитию конкуренции в Окуловском муниципальном районе на 2017-2019 годы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Pr="00741C19" w:rsidRDefault="00076896" w:rsidP="00076896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</w:tr>
      <w:tr w:rsidR="00D96073" w:rsidRPr="00741C19" w:rsidTr="00D66BBC">
        <w:tc>
          <w:tcPr>
            <w:tcW w:w="534" w:type="dxa"/>
          </w:tcPr>
          <w:p w:rsidR="00D96073" w:rsidRDefault="00D96073" w:rsidP="00D66BBC">
            <w:pPr>
              <w:pStyle w:val="Default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8505" w:type="dxa"/>
            <w:vAlign w:val="bottom"/>
          </w:tcPr>
          <w:p w:rsidR="00D96073" w:rsidRPr="0047795F" w:rsidRDefault="00D96073" w:rsidP="00D66BBC">
            <w:pPr>
              <w:pStyle w:val="Default"/>
              <w:spacing w:after="6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Выводы </w:t>
            </w:r>
            <w:r w:rsidRPr="009E12D1">
              <w:rPr>
                <w:iCs/>
                <w:sz w:val="28"/>
                <w:szCs w:val="28"/>
              </w:rPr>
              <w:t>и планируемые действия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D96073" w:rsidRDefault="00D96073" w:rsidP="00D66BBC">
            <w:pPr>
              <w:pStyle w:val="Default"/>
              <w:spacing w:after="60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</w:tbl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401662" w:rsidRDefault="00401662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9B0ADC" w:rsidRDefault="009B0ADC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Pr="00BB24ED" w:rsidRDefault="00D96073" w:rsidP="001E6E0A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Введение</w:t>
      </w:r>
    </w:p>
    <w:p w:rsidR="00D96073" w:rsidRDefault="00D96073" w:rsidP="00D96073">
      <w:pPr>
        <w:pStyle w:val="Default"/>
        <w:jc w:val="both"/>
        <w:rPr>
          <w:iCs/>
          <w:sz w:val="28"/>
          <w:szCs w:val="28"/>
        </w:rPr>
      </w:pPr>
      <w:r w:rsidRPr="00BB24ED">
        <w:rPr>
          <w:iCs/>
          <w:sz w:val="28"/>
          <w:szCs w:val="28"/>
        </w:rPr>
        <w:tab/>
        <w:t xml:space="preserve">Доклад «Состояние и развитие конкурентной среды на рынках товаров, работ и услуг </w:t>
      </w:r>
      <w:r w:rsidR="001E6E0A">
        <w:rPr>
          <w:iCs/>
          <w:sz w:val="28"/>
          <w:szCs w:val="28"/>
        </w:rPr>
        <w:t>Окуловского</w:t>
      </w:r>
      <w:r>
        <w:rPr>
          <w:iCs/>
          <w:sz w:val="28"/>
          <w:szCs w:val="28"/>
        </w:rPr>
        <w:t xml:space="preserve"> муниципального района </w:t>
      </w:r>
      <w:r w:rsidR="001E6E0A">
        <w:rPr>
          <w:iCs/>
          <w:sz w:val="28"/>
          <w:szCs w:val="28"/>
        </w:rPr>
        <w:t>за 2018 год</w:t>
      </w:r>
      <w:r w:rsidRPr="00BB24ED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(далее – Доклад) </w:t>
      </w:r>
      <w:r w:rsidRPr="00BB24ED">
        <w:rPr>
          <w:iCs/>
          <w:sz w:val="28"/>
          <w:szCs w:val="28"/>
        </w:rPr>
        <w:t xml:space="preserve">подготовлен во исполнение </w:t>
      </w:r>
      <w:r>
        <w:rPr>
          <w:iCs/>
          <w:sz w:val="28"/>
          <w:szCs w:val="28"/>
        </w:rPr>
        <w:t>Соглашения</w:t>
      </w:r>
      <w:r w:rsidR="001E6E0A">
        <w:rPr>
          <w:iCs/>
          <w:sz w:val="28"/>
          <w:szCs w:val="28"/>
        </w:rPr>
        <w:t xml:space="preserve"> от 30.12.2016 № 49</w:t>
      </w:r>
      <w:r>
        <w:rPr>
          <w:iCs/>
          <w:sz w:val="28"/>
          <w:szCs w:val="28"/>
        </w:rPr>
        <w:t xml:space="preserve"> между </w:t>
      </w:r>
      <w:r w:rsidR="001E6E0A">
        <w:rPr>
          <w:iCs/>
          <w:sz w:val="28"/>
          <w:szCs w:val="28"/>
        </w:rPr>
        <w:t>департаментом экономического развития Новгородской области и Администрацией Окуловского муниципального района по внедрению на территории Окуловского муниципального района стандарта развития конкуренции в субъектах Российской Федерации</w:t>
      </w:r>
      <w:r>
        <w:rPr>
          <w:iCs/>
          <w:sz w:val="28"/>
          <w:szCs w:val="28"/>
        </w:rPr>
        <w:t xml:space="preserve"> (далее – Соглашение).</w:t>
      </w:r>
    </w:p>
    <w:p w:rsidR="00D96073" w:rsidRPr="00BB24ED" w:rsidRDefault="00D96073" w:rsidP="00D96073">
      <w:pPr>
        <w:pStyle w:val="Default"/>
        <w:jc w:val="both"/>
        <w:rPr>
          <w:iCs/>
          <w:sz w:val="28"/>
          <w:szCs w:val="28"/>
        </w:rPr>
      </w:pPr>
      <w:r w:rsidRPr="00BB24ED">
        <w:rPr>
          <w:iCs/>
          <w:sz w:val="28"/>
          <w:szCs w:val="28"/>
        </w:rPr>
        <w:tab/>
      </w:r>
      <w:r w:rsidR="001E6E0A">
        <w:rPr>
          <w:iCs/>
          <w:sz w:val="28"/>
          <w:szCs w:val="28"/>
        </w:rPr>
        <w:t>Доклад подготовлен экономическим комитетом Администрации Окуловского муниципального района</w:t>
      </w:r>
      <w:r>
        <w:rPr>
          <w:iCs/>
          <w:sz w:val="28"/>
          <w:szCs w:val="28"/>
        </w:rPr>
        <w:t xml:space="preserve"> </w:t>
      </w:r>
      <w:r w:rsidRPr="00BB24ED">
        <w:rPr>
          <w:iCs/>
          <w:sz w:val="28"/>
          <w:szCs w:val="28"/>
        </w:rPr>
        <w:t xml:space="preserve">в соответствии со структурой Доклада, разработанной Аналитическим центром при Правительстве Российской Федерации и автономной некоммерческой организацией «Агентство стратегических инициатив по продвижению новых проектов», с использованием данных территориального органа Федеральной службы государственной статистики по Новгородской области. </w:t>
      </w:r>
    </w:p>
    <w:p w:rsidR="00D96073" w:rsidRDefault="00D96073" w:rsidP="00D96073">
      <w:pPr>
        <w:pStyle w:val="Default"/>
        <w:jc w:val="both"/>
        <w:rPr>
          <w:iCs/>
          <w:sz w:val="28"/>
          <w:szCs w:val="28"/>
        </w:rPr>
      </w:pPr>
      <w:r w:rsidRPr="00BB24ED">
        <w:rPr>
          <w:iCs/>
          <w:sz w:val="28"/>
          <w:szCs w:val="28"/>
        </w:rPr>
        <w:tab/>
      </w:r>
      <w:r w:rsidR="00C14FE2">
        <w:rPr>
          <w:iCs/>
          <w:sz w:val="28"/>
          <w:szCs w:val="28"/>
        </w:rPr>
        <w:t>В Д</w:t>
      </w:r>
      <w:r w:rsidRPr="00BB24ED">
        <w:rPr>
          <w:iCs/>
          <w:sz w:val="28"/>
          <w:szCs w:val="28"/>
        </w:rPr>
        <w:t xml:space="preserve">окладе приведены данные о </w:t>
      </w:r>
      <w:r>
        <w:rPr>
          <w:iCs/>
          <w:sz w:val="28"/>
          <w:szCs w:val="28"/>
        </w:rPr>
        <w:t xml:space="preserve">выполнении условий Соглашения, </w:t>
      </w:r>
      <w:r w:rsidRPr="00BB24ED">
        <w:rPr>
          <w:iCs/>
          <w:sz w:val="28"/>
          <w:szCs w:val="28"/>
        </w:rPr>
        <w:t xml:space="preserve">информация о состоянии конкуренции на рынках </w:t>
      </w:r>
      <w:r w:rsidR="00C14FE2">
        <w:rPr>
          <w:iCs/>
          <w:sz w:val="28"/>
          <w:szCs w:val="28"/>
        </w:rPr>
        <w:t xml:space="preserve">Окуловского </w:t>
      </w:r>
      <w:r>
        <w:rPr>
          <w:iCs/>
          <w:sz w:val="28"/>
          <w:szCs w:val="28"/>
        </w:rPr>
        <w:t>муниципального района</w:t>
      </w:r>
      <w:r w:rsidRPr="00BB24ED">
        <w:rPr>
          <w:iCs/>
          <w:sz w:val="28"/>
          <w:szCs w:val="28"/>
        </w:rPr>
        <w:t xml:space="preserve">, включенных в перечень, сведения о реализации плана мероприятий «дорожной карты» по содействию развитию конкуренции в </w:t>
      </w:r>
      <w:r w:rsidR="00C14FE2">
        <w:rPr>
          <w:iCs/>
          <w:sz w:val="28"/>
          <w:szCs w:val="28"/>
        </w:rPr>
        <w:t>Окуловском</w:t>
      </w:r>
      <w:r>
        <w:rPr>
          <w:iCs/>
          <w:sz w:val="28"/>
          <w:szCs w:val="28"/>
        </w:rPr>
        <w:t xml:space="preserve"> муниципальном районе</w:t>
      </w:r>
      <w:r w:rsidRPr="00BB24ED">
        <w:rPr>
          <w:iCs/>
          <w:sz w:val="28"/>
          <w:szCs w:val="28"/>
        </w:rPr>
        <w:t xml:space="preserve"> и достижении ее целевых показателей. </w:t>
      </w:r>
    </w:p>
    <w:p w:rsidR="00D96073" w:rsidRDefault="00D96073" w:rsidP="00D96073">
      <w:pPr>
        <w:pStyle w:val="Default"/>
        <w:jc w:val="both"/>
        <w:rPr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C14FE2" w:rsidRDefault="00C14FE2" w:rsidP="00106E45">
      <w:pPr>
        <w:pStyle w:val="Default"/>
        <w:jc w:val="center"/>
        <w:rPr>
          <w:b/>
          <w:iCs/>
          <w:sz w:val="28"/>
          <w:szCs w:val="28"/>
        </w:rPr>
      </w:pPr>
    </w:p>
    <w:p w:rsidR="00D96073" w:rsidRDefault="00D96073" w:rsidP="00106E45">
      <w:pPr>
        <w:pStyle w:val="Default"/>
        <w:jc w:val="center"/>
        <w:rPr>
          <w:b/>
          <w:iCs/>
          <w:sz w:val="28"/>
          <w:szCs w:val="28"/>
        </w:rPr>
      </w:pPr>
    </w:p>
    <w:p w:rsidR="00106E45" w:rsidRPr="00106E45" w:rsidRDefault="00106E45" w:rsidP="00106E45">
      <w:pPr>
        <w:pStyle w:val="Default"/>
        <w:jc w:val="center"/>
        <w:rPr>
          <w:b/>
          <w:sz w:val="28"/>
          <w:szCs w:val="28"/>
        </w:rPr>
      </w:pPr>
      <w:r w:rsidRPr="00106E45">
        <w:rPr>
          <w:b/>
          <w:iCs/>
          <w:sz w:val="28"/>
          <w:szCs w:val="28"/>
        </w:rPr>
        <w:t xml:space="preserve">Результаты проведенного ежегодного мониторинга удовлетворенности потребителей качеством товаров, работ и услуг на товарных рынках </w:t>
      </w:r>
      <w:r>
        <w:rPr>
          <w:b/>
          <w:iCs/>
          <w:sz w:val="28"/>
          <w:szCs w:val="28"/>
        </w:rPr>
        <w:t>Окуловского муниципального района</w:t>
      </w:r>
      <w:r w:rsidRPr="00106E45">
        <w:rPr>
          <w:b/>
          <w:iCs/>
          <w:sz w:val="28"/>
          <w:szCs w:val="28"/>
        </w:rPr>
        <w:t xml:space="preserve"> и состоянием ценовой конкуренции</w:t>
      </w:r>
      <w:r w:rsidR="00F405C6">
        <w:rPr>
          <w:b/>
          <w:iCs/>
          <w:sz w:val="28"/>
          <w:szCs w:val="28"/>
        </w:rPr>
        <w:t xml:space="preserve"> за 2018 год</w:t>
      </w: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90 анкет населения. В опросе приняли участие </w:t>
      </w:r>
      <w:r w:rsidR="006A58D5">
        <w:rPr>
          <w:sz w:val="28"/>
          <w:szCs w:val="28"/>
        </w:rPr>
        <w:t>89 жителей</w:t>
      </w:r>
      <w:r>
        <w:rPr>
          <w:sz w:val="28"/>
          <w:szCs w:val="28"/>
        </w:rPr>
        <w:t xml:space="preserve"> </w:t>
      </w:r>
      <w:r w:rsidR="00F969E2">
        <w:rPr>
          <w:sz w:val="28"/>
          <w:szCs w:val="28"/>
        </w:rPr>
        <w:t>Окуловского муниципального района</w:t>
      </w:r>
      <w:r w:rsidR="006A58D5">
        <w:rPr>
          <w:sz w:val="28"/>
          <w:szCs w:val="28"/>
        </w:rPr>
        <w:t>, 1 житель Великого Новгорода</w:t>
      </w:r>
      <w:r w:rsidR="00F96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опрошенных лиц женщины составили </w:t>
      </w:r>
      <w:r w:rsidR="008B1F87">
        <w:rPr>
          <w:sz w:val="28"/>
          <w:szCs w:val="28"/>
        </w:rPr>
        <w:t xml:space="preserve">63,33 </w:t>
      </w:r>
      <w:r>
        <w:rPr>
          <w:sz w:val="28"/>
          <w:szCs w:val="28"/>
        </w:rPr>
        <w:t xml:space="preserve">% , мужчины – </w:t>
      </w:r>
      <w:r w:rsidR="008B1F87">
        <w:rPr>
          <w:sz w:val="28"/>
          <w:szCs w:val="28"/>
        </w:rPr>
        <w:t xml:space="preserve">36,67 </w:t>
      </w:r>
      <w:r>
        <w:rPr>
          <w:sz w:val="28"/>
          <w:szCs w:val="28"/>
        </w:rPr>
        <w:t xml:space="preserve">%.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респондентов сложился следующий: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20 лет включительно – 1,1</w:t>
      </w:r>
      <w:r w:rsidR="00973CA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73CA7">
        <w:rPr>
          <w:sz w:val="28"/>
          <w:szCs w:val="28"/>
        </w:rPr>
        <w:t xml:space="preserve">т 21 до 35 лет включительно – 25,56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973CA7">
        <w:rPr>
          <w:sz w:val="28"/>
          <w:szCs w:val="28"/>
        </w:rPr>
        <w:t xml:space="preserve">36 до 50 лет включительно – 31,11 </w:t>
      </w:r>
      <w:r>
        <w:rPr>
          <w:sz w:val="28"/>
          <w:szCs w:val="28"/>
        </w:rPr>
        <w:t xml:space="preserve">% от общего числа респондентов; </w:t>
      </w:r>
    </w:p>
    <w:p w:rsidR="00973CA7" w:rsidRDefault="00973CA7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старше 50 лет – 42,22 </w:t>
      </w:r>
      <w:r w:rsidR="00F969E2">
        <w:rPr>
          <w:sz w:val="28"/>
          <w:szCs w:val="28"/>
        </w:rPr>
        <w:t>% от общего числа респондентов.</w:t>
      </w:r>
    </w:p>
    <w:p w:rsidR="00F969E2" w:rsidRDefault="00F969E2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CA7">
        <w:rPr>
          <w:sz w:val="28"/>
          <w:szCs w:val="28"/>
        </w:rPr>
        <w:t xml:space="preserve">Таким образом, возраст большинства опрошенных старше 50 лет.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 «Есть ли у Вас дети?» распределились следующим образом: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детей – 13,19 % от общего числа респондентов;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ребенок – 29,67 % от общего числа респондентов;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ребенка – 43,96 % от общего числа респондентов;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и более детей – 13,19 % от общего числа респондентов.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в опросе преимущественно приняли участие лица, имеющие детей, что позволит оценить уровень развития конкуренции на «детских» социально значимых рынках Окуловского района.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«Укажите, в какой сфере вы трудитесь? Ваш социальный статус?» ответы распределились следующим образом: </w:t>
      </w:r>
    </w:p>
    <w:p w:rsidR="00F969E2" w:rsidRDefault="00973CA7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промышленное производство – 10,00 </w:t>
      </w:r>
      <w:r w:rsidR="00F969E2"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сфера торговли – </w:t>
      </w:r>
      <w:r w:rsidR="00973CA7">
        <w:rPr>
          <w:sz w:val="28"/>
          <w:szCs w:val="28"/>
        </w:rPr>
        <w:t xml:space="preserve">8,89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бытовые услуги </w:t>
      </w:r>
      <w:r w:rsidR="00973C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3CA7">
        <w:rPr>
          <w:sz w:val="28"/>
          <w:szCs w:val="28"/>
        </w:rPr>
        <w:t xml:space="preserve">7,78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услуги (образование, медицина, культура и пр.) – </w:t>
      </w:r>
      <w:r w:rsidR="00973CA7">
        <w:rPr>
          <w:sz w:val="28"/>
          <w:szCs w:val="28"/>
        </w:rPr>
        <w:t xml:space="preserve">11,11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транспортная сфера – </w:t>
      </w:r>
      <w:r w:rsidR="00973CA7">
        <w:rPr>
          <w:sz w:val="28"/>
          <w:szCs w:val="28"/>
        </w:rPr>
        <w:t xml:space="preserve">5,56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финансы и кредит – </w:t>
      </w:r>
      <w:r w:rsidR="00973CA7">
        <w:rPr>
          <w:sz w:val="28"/>
          <w:szCs w:val="28"/>
        </w:rPr>
        <w:t xml:space="preserve">5,56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вооруженные силы, силовые структуры – 1,</w:t>
      </w:r>
      <w:r w:rsidR="00C00000">
        <w:rPr>
          <w:sz w:val="28"/>
          <w:szCs w:val="28"/>
        </w:rPr>
        <w:t>1</w:t>
      </w:r>
      <w:r>
        <w:rPr>
          <w:sz w:val="28"/>
          <w:szCs w:val="28"/>
        </w:rPr>
        <w:t xml:space="preserve">1%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государственная (муниципальная служба) – </w:t>
      </w:r>
      <w:r w:rsidR="00973CA7">
        <w:rPr>
          <w:sz w:val="28"/>
          <w:szCs w:val="28"/>
        </w:rPr>
        <w:t xml:space="preserve">8,89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нахожусь на пенсии – </w:t>
      </w:r>
      <w:r w:rsidR="00944695">
        <w:rPr>
          <w:sz w:val="28"/>
          <w:szCs w:val="28"/>
        </w:rPr>
        <w:t>37,</w:t>
      </w:r>
      <w:r w:rsidR="00973CA7">
        <w:rPr>
          <w:sz w:val="28"/>
          <w:szCs w:val="28"/>
        </w:rPr>
        <w:t>78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нигде не работаю – </w:t>
      </w:r>
      <w:r w:rsidR="0094469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00000">
        <w:rPr>
          <w:sz w:val="28"/>
          <w:szCs w:val="28"/>
        </w:rPr>
        <w:t>3</w:t>
      </w:r>
      <w:r>
        <w:rPr>
          <w:sz w:val="28"/>
          <w:szCs w:val="28"/>
        </w:rPr>
        <w:t xml:space="preserve">3% от общего числа респондентов. </w:t>
      </w:r>
    </w:p>
    <w:p w:rsidR="007473AC" w:rsidRDefault="007473AC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большинство </w:t>
      </w:r>
      <w:r w:rsidR="008315BD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находятся на пенсии.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«Какое у Вас образование?» были получены следующие ответы: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среднее образование – </w:t>
      </w:r>
      <w:r w:rsidR="00CC77BD">
        <w:rPr>
          <w:sz w:val="28"/>
          <w:szCs w:val="28"/>
        </w:rPr>
        <w:t xml:space="preserve">7,78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специальное – </w:t>
      </w:r>
      <w:r w:rsidR="00CC77BD">
        <w:rPr>
          <w:sz w:val="28"/>
          <w:szCs w:val="28"/>
        </w:rPr>
        <w:t xml:space="preserve">35,56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неполное высшее – </w:t>
      </w:r>
      <w:r w:rsidR="00CC77BD">
        <w:rPr>
          <w:sz w:val="28"/>
          <w:szCs w:val="28"/>
        </w:rPr>
        <w:t xml:space="preserve">4,44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CC77BD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– 52,22 </w:t>
      </w:r>
      <w:r w:rsidR="00F969E2"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научная степень – 0</w:t>
      </w:r>
      <w:r w:rsidR="00CC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иное – 0</w:t>
      </w:r>
      <w:r w:rsidR="00CC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респондентов.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опросе преимущественно приняли участие лица, имеющие высшее </w:t>
      </w:r>
      <w:r w:rsidR="00C00000">
        <w:rPr>
          <w:sz w:val="28"/>
          <w:szCs w:val="28"/>
        </w:rPr>
        <w:t xml:space="preserve">и  среднее специальное </w:t>
      </w:r>
      <w:r>
        <w:rPr>
          <w:sz w:val="28"/>
          <w:szCs w:val="28"/>
        </w:rPr>
        <w:t>образование</w:t>
      </w:r>
      <w:r w:rsidR="00944695">
        <w:rPr>
          <w:sz w:val="28"/>
          <w:szCs w:val="28"/>
        </w:rPr>
        <w:t>.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«Какой примерно среднемесячный доход в расчете на одного члена Вашей семьи?» были получены следующие ответы: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10 тыс. рублей – </w:t>
      </w:r>
      <w:r w:rsidR="000803EB">
        <w:rPr>
          <w:sz w:val="28"/>
          <w:szCs w:val="28"/>
        </w:rPr>
        <w:t xml:space="preserve">14,44 </w:t>
      </w:r>
      <w:r>
        <w:rPr>
          <w:sz w:val="28"/>
          <w:szCs w:val="28"/>
        </w:rPr>
        <w:t xml:space="preserve">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 до 20 тыс. рублей – 66,</w:t>
      </w:r>
      <w:r w:rsidR="000803EB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080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 до 30 тыс. рублей – </w:t>
      </w:r>
      <w:r w:rsidR="000803EB">
        <w:rPr>
          <w:sz w:val="28"/>
          <w:szCs w:val="28"/>
        </w:rPr>
        <w:t xml:space="preserve">14,44 </w:t>
      </w:r>
      <w:r>
        <w:rPr>
          <w:sz w:val="28"/>
          <w:szCs w:val="28"/>
        </w:rPr>
        <w:t xml:space="preserve">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 до 45 тыс. рублей – </w:t>
      </w:r>
      <w:r w:rsidR="000803EB">
        <w:rPr>
          <w:sz w:val="28"/>
          <w:szCs w:val="28"/>
        </w:rPr>
        <w:t xml:space="preserve">3,33 </w:t>
      </w:r>
      <w:r>
        <w:rPr>
          <w:sz w:val="28"/>
          <w:szCs w:val="28"/>
        </w:rPr>
        <w:t xml:space="preserve">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45 до 60 тыс. рублей – 1,1</w:t>
      </w:r>
      <w:r w:rsidR="000803E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свыше 60 тыс. рублей – 0</w:t>
      </w:r>
      <w:r w:rsidR="00080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респондентов.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опросе преимущественно приняли участие лица, имеющие среднемесячный доход в расчете на одного члена семьи от 10 до 20 тыс. рублей (</w:t>
      </w:r>
      <w:r w:rsidR="007473AC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0803EB">
        <w:rPr>
          <w:sz w:val="28"/>
          <w:szCs w:val="28"/>
        </w:rPr>
        <w:t>6</w:t>
      </w:r>
      <w:r w:rsidR="007473AC">
        <w:rPr>
          <w:sz w:val="28"/>
          <w:szCs w:val="28"/>
        </w:rPr>
        <w:t>7</w:t>
      </w:r>
      <w:r>
        <w:rPr>
          <w:sz w:val="28"/>
          <w:szCs w:val="28"/>
        </w:rPr>
        <w:t xml:space="preserve">% от общего числа). </w:t>
      </w:r>
    </w:p>
    <w:p w:rsidR="002F3B25" w:rsidRDefault="00944695" w:rsidP="005509C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</w:t>
      </w:r>
      <w:r w:rsidR="00164A64">
        <w:rPr>
          <w:sz w:val="28"/>
          <w:szCs w:val="28"/>
        </w:rPr>
        <w:t>Окуловского района</w:t>
      </w:r>
      <w:r>
        <w:rPr>
          <w:sz w:val="28"/>
          <w:szCs w:val="28"/>
        </w:rPr>
        <w:t>. Рез</w:t>
      </w:r>
      <w:r w:rsidR="00420B01">
        <w:rPr>
          <w:sz w:val="28"/>
          <w:szCs w:val="28"/>
        </w:rPr>
        <w:t>ультаты представлены в таблице 1</w:t>
      </w:r>
      <w:r w:rsidR="007F34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20B0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F34B4">
        <w:rPr>
          <w:sz w:val="28"/>
          <w:szCs w:val="28"/>
        </w:rPr>
        <w:t xml:space="preserve">                                                 (% от общего числа респондентов)</w:t>
      </w:r>
    </w:p>
    <w:tbl>
      <w:tblPr>
        <w:tblStyle w:val="a3"/>
        <w:tblW w:w="0" w:type="auto"/>
        <w:tblLook w:val="04A0"/>
      </w:tblPr>
      <w:tblGrid>
        <w:gridCol w:w="3312"/>
        <w:gridCol w:w="1433"/>
        <w:gridCol w:w="1412"/>
        <w:gridCol w:w="1120"/>
        <w:gridCol w:w="1084"/>
        <w:gridCol w:w="1544"/>
      </w:tblGrid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Наименование рынков</w:t>
            </w:r>
          </w:p>
        </w:tc>
        <w:tc>
          <w:tcPr>
            <w:tcW w:w="1433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Избыточно/ много</w:t>
            </w:r>
          </w:p>
        </w:tc>
        <w:tc>
          <w:tcPr>
            <w:tcW w:w="14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Достаточно</w:t>
            </w:r>
          </w:p>
        </w:tc>
        <w:tc>
          <w:tcPr>
            <w:tcW w:w="1120" w:type="dxa"/>
          </w:tcPr>
          <w:p w:rsidR="00164A64" w:rsidRPr="00300455" w:rsidRDefault="00164A64" w:rsidP="00164A64">
            <w:pPr>
              <w:pStyle w:val="Default"/>
              <w:ind w:firstLine="34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Мало</w:t>
            </w:r>
          </w:p>
        </w:tc>
        <w:tc>
          <w:tcPr>
            <w:tcW w:w="1084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Нет совсем</w:t>
            </w:r>
          </w:p>
        </w:tc>
        <w:tc>
          <w:tcPr>
            <w:tcW w:w="1544" w:type="dxa"/>
          </w:tcPr>
          <w:p w:rsidR="00164A64" w:rsidRPr="00300455" w:rsidRDefault="00164A64" w:rsidP="00164A64">
            <w:pPr>
              <w:pStyle w:val="Default"/>
              <w:jc w:val="both"/>
              <w:rPr>
                <w:color w:val="auto"/>
              </w:rPr>
            </w:pPr>
            <w:r w:rsidRPr="00300455">
              <w:rPr>
                <w:color w:val="auto"/>
              </w:rPr>
              <w:t>Затрудняюсь ответить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39,33</w:t>
            </w:r>
          </w:p>
        </w:tc>
        <w:tc>
          <w:tcPr>
            <w:tcW w:w="1120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31,46</w:t>
            </w:r>
          </w:p>
        </w:tc>
        <w:tc>
          <w:tcPr>
            <w:tcW w:w="1084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2,25</w:t>
            </w:r>
          </w:p>
        </w:tc>
        <w:tc>
          <w:tcPr>
            <w:tcW w:w="1544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26,97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детского отдыха и оздоровления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1120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1084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1544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 xml:space="preserve">Рынок услуг дополнительного </w:t>
            </w:r>
            <w:r w:rsidRPr="00300455">
              <w:rPr>
                <w:color w:val="auto"/>
              </w:rPr>
              <w:lastRenderedPageBreak/>
              <w:t>образования детей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2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17,98</w:t>
            </w:r>
          </w:p>
        </w:tc>
        <w:tc>
          <w:tcPr>
            <w:tcW w:w="1120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51,69</w:t>
            </w:r>
          </w:p>
        </w:tc>
        <w:tc>
          <w:tcPr>
            <w:tcW w:w="1084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2,25</w:t>
            </w:r>
          </w:p>
        </w:tc>
        <w:tc>
          <w:tcPr>
            <w:tcW w:w="1544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28,09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1120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544" w:type="dxa"/>
          </w:tcPr>
          <w:p w:rsidR="00164A64" w:rsidRPr="00300455" w:rsidRDefault="005509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медицинских услуг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04C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120" w:type="dxa"/>
          </w:tcPr>
          <w:p w:rsidR="00164A64" w:rsidRPr="00300455" w:rsidRDefault="00104C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72,22</w:t>
            </w:r>
          </w:p>
        </w:tc>
        <w:tc>
          <w:tcPr>
            <w:tcW w:w="1084" w:type="dxa"/>
          </w:tcPr>
          <w:p w:rsidR="00164A64" w:rsidRPr="00300455" w:rsidRDefault="00104C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1544" w:type="dxa"/>
          </w:tcPr>
          <w:p w:rsidR="00164A64" w:rsidRPr="00300455" w:rsidRDefault="00104C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в сфере культуры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412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1120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1084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жилищно-коммунального хозяйства</w:t>
            </w:r>
          </w:p>
        </w:tc>
        <w:tc>
          <w:tcPr>
            <w:tcW w:w="1433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412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1120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1084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44" w:type="dxa"/>
          </w:tcPr>
          <w:p w:rsidR="00164A64" w:rsidRPr="00300455" w:rsidRDefault="00F605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Розничная торговля</w:t>
            </w:r>
          </w:p>
        </w:tc>
        <w:tc>
          <w:tcPr>
            <w:tcW w:w="1433" w:type="dxa"/>
          </w:tcPr>
          <w:p w:rsidR="00164A64" w:rsidRPr="00300455" w:rsidRDefault="000E4C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24,44</w:t>
            </w:r>
          </w:p>
        </w:tc>
        <w:tc>
          <w:tcPr>
            <w:tcW w:w="1412" w:type="dxa"/>
          </w:tcPr>
          <w:p w:rsidR="00164A64" w:rsidRPr="00300455" w:rsidRDefault="000E4C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61,11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084" w:type="dxa"/>
          </w:tcPr>
          <w:p w:rsidR="00164A64" w:rsidRPr="00300455" w:rsidRDefault="000E4C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544" w:type="dxa"/>
          </w:tcPr>
          <w:p w:rsidR="00164A64" w:rsidRPr="00300455" w:rsidRDefault="000E4C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перевозок пассажиров наземным транспортом</w:t>
            </w:r>
          </w:p>
        </w:tc>
        <w:tc>
          <w:tcPr>
            <w:tcW w:w="1433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412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1120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54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связи</w:t>
            </w:r>
          </w:p>
        </w:tc>
        <w:tc>
          <w:tcPr>
            <w:tcW w:w="1433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1412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68,89</w:t>
            </w:r>
          </w:p>
        </w:tc>
        <w:tc>
          <w:tcPr>
            <w:tcW w:w="1120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108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64A64" w:rsidRPr="00300455" w:rsidRDefault="003F743A" w:rsidP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социального обслуживания населения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1120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108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54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туристских услуг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1120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108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154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производства сельскохозяйственной продукции</w:t>
            </w:r>
          </w:p>
        </w:tc>
        <w:tc>
          <w:tcPr>
            <w:tcW w:w="1433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412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120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  <w:tc>
          <w:tcPr>
            <w:tcW w:w="108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544" w:type="dxa"/>
          </w:tcPr>
          <w:p w:rsidR="00164A64" w:rsidRPr="00300455" w:rsidRDefault="003F74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</w:tr>
    </w:tbl>
    <w:p w:rsidR="004B4118" w:rsidRDefault="004B4118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Большая часть респондентов отметила недостаточное количество организаций, оказывающих услуги на следующих социально значимых и приоритетных рынках </w:t>
      </w:r>
      <w:r w:rsidR="00164A64">
        <w:rPr>
          <w:color w:val="auto"/>
          <w:sz w:val="28"/>
          <w:szCs w:val="28"/>
        </w:rPr>
        <w:t>Окуловского района</w:t>
      </w:r>
      <w:r>
        <w:rPr>
          <w:color w:val="auto"/>
          <w:sz w:val="28"/>
          <w:szCs w:val="28"/>
        </w:rPr>
        <w:t xml:space="preserve">: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рынок медицинских услуг – </w:t>
      </w:r>
      <w:r w:rsidR="0041585E">
        <w:rPr>
          <w:color w:val="auto"/>
          <w:sz w:val="28"/>
          <w:szCs w:val="28"/>
        </w:rPr>
        <w:t xml:space="preserve">72,22 </w:t>
      </w:r>
      <w:r>
        <w:rPr>
          <w:color w:val="auto"/>
          <w:sz w:val="28"/>
          <w:szCs w:val="28"/>
        </w:rPr>
        <w:t xml:space="preserve">% от общего числа опрошенных; </w:t>
      </w:r>
    </w:p>
    <w:p w:rsidR="0041585E" w:rsidRDefault="0041585E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рынок услуг дополнительного образования детей – 51,69 %;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рынок производства сельск</w:t>
      </w:r>
      <w:r w:rsidR="0041585E">
        <w:rPr>
          <w:color w:val="auto"/>
          <w:sz w:val="28"/>
          <w:szCs w:val="28"/>
        </w:rPr>
        <w:t xml:space="preserve">охозяйственной продукции – 44,44 </w:t>
      </w:r>
      <w:r>
        <w:rPr>
          <w:color w:val="auto"/>
          <w:sz w:val="28"/>
          <w:szCs w:val="28"/>
        </w:rPr>
        <w:t xml:space="preserve">%; </w:t>
      </w:r>
    </w:p>
    <w:p w:rsidR="00944695" w:rsidRDefault="0041585E" w:rsidP="0041585E">
      <w:pPr>
        <w:pStyle w:val="Default"/>
        <w:spacing w:line="36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944695">
        <w:rPr>
          <w:color w:val="auto"/>
          <w:sz w:val="28"/>
          <w:szCs w:val="28"/>
        </w:rPr>
        <w:t xml:space="preserve">- рынок услуг детского отдыха и оздоровления – </w:t>
      </w:r>
      <w:r>
        <w:rPr>
          <w:color w:val="auto"/>
          <w:sz w:val="28"/>
          <w:szCs w:val="28"/>
        </w:rPr>
        <w:t xml:space="preserve">41,11 </w:t>
      </w:r>
      <w:r w:rsidR="00944695">
        <w:rPr>
          <w:color w:val="auto"/>
          <w:sz w:val="28"/>
          <w:szCs w:val="28"/>
        </w:rPr>
        <w:t>%</w:t>
      </w:r>
      <w:r w:rsidR="00835C11">
        <w:rPr>
          <w:color w:val="auto"/>
          <w:sz w:val="28"/>
          <w:szCs w:val="28"/>
        </w:rPr>
        <w:t>;</w:t>
      </w:r>
      <w:r w:rsidR="00944695">
        <w:rPr>
          <w:color w:val="auto"/>
          <w:sz w:val="28"/>
          <w:szCs w:val="28"/>
        </w:rPr>
        <w:t xml:space="preserve"> </w:t>
      </w:r>
    </w:p>
    <w:p w:rsidR="0041585E" w:rsidRDefault="0041585E" w:rsidP="0041585E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рынок услуг социального обслуживания населения – 40,00%;</w:t>
      </w:r>
    </w:p>
    <w:p w:rsidR="0041585E" w:rsidRDefault="0041585E" w:rsidP="0041585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1585E">
        <w:rPr>
          <w:sz w:val="28"/>
          <w:szCs w:val="28"/>
        </w:rPr>
        <w:t>-</w:t>
      </w:r>
      <w:r w:rsidRPr="0041585E">
        <w:rPr>
          <w:color w:val="auto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>
        <w:rPr>
          <w:color w:val="auto"/>
          <w:sz w:val="28"/>
          <w:szCs w:val="28"/>
        </w:rPr>
        <w:t xml:space="preserve"> – 36,67%;</w:t>
      </w:r>
    </w:p>
    <w:p w:rsidR="0041585E" w:rsidRPr="0041585E" w:rsidRDefault="0041585E" w:rsidP="0041585E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1585E">
        <w:rPr>
          <w:sz w:val="28"/>
          <w:szCs w:val="28"/>
        </w:rPr>
        <w:t>-</w:t>
      </w:r>
      <w:r w:rsidRPr="0041585E">
        <w:rPr>
          <w:color w:val="auto"/>
          <w:sz w:val="28"/>
          <w:szCs w:val="28"/>
        </w:rPr>
        <w:t>рынок услуг жилищно-коммунального хозяйства</w:t>
      </w:r>
      <w:r>
        <w:rPr>
          <w:color w:val="auto"/>
          <w:sz w:val="28"/>
          <w:szCs w:val="28"/>
        </w:rPr>
        <w:t xml:space="preserve"> – 34,44 %;</w:t>
      </w:r>
    </w:p>
    <w:p w:rsidR="0041585E" w:rsidRDefault="0041585E" w:rsidP="0041585E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-рынок услуг дошкольного образования детей – 31,46 %;</w:t>
      </w:r>
    </w:p>
    <w:p w:rsidR="0041585E" w:rsidRPr="0041585E" w:rsidRDefault="00835C11" w:rsidP="0041585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35C11"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35C11">
        <w:rPr>
          <w:sz w:val="28"/>
          <w:szCs w:val="28"/>
        </w:rPr>
        <w:t>ынок услуг в сфере культуры</w:t>
      </w:r>
      <w:r w:rsidR="0041585E">
        <w:rPr>
          <w:sz w:val="28"/>
          <w:szCs w:val="28"/>
        </w:rPr>
        <w:t xml:space="preserve"> – 31,11 </w:t>
      </w:r>
      <w:r>
        <w:rPr>
          <w:sz w:val="28"/>
          <w:szCs w:val="28"/>
        </w:rPr>
        <w:t>%</w:t>
      </w:r>
      <w:r w:rsidR="0041585E">
        <w:rPr>
          <w:sz w:val="28"/>
          <w:szCs w:val="28"/>
        </w:rPr>
        <w:t>.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значительная часть респондентов считает достаточным количество организаций, оказывающих услуги на рынке услуг связи (</w:t>
      </w:r>
      <w:r w:rsidR="000A7B7D">
        <w:rPr>
          <w:sz w:val="28"/>
          <w:szCs w:val="28"/>
        </w:rPr>
        <w:t xml:space="preserve">68,89 </w:t>
      </w:r>
      <w:r>
        <w:rPr>
          <w:sz w:val="28"/>
          <w:szCs w:val="28"/>
        </w:rPr>
        <w:t>% от общего числа</w:t>
      </w:r>
      <w:r w:rsidR="000D3A4D">
        <w:rPr>
          <w:sz w:val="28"/>
          <w:szCs w:val="28"/>
        </w:rPr>
        <w:t xml:space="preserve"> опрошенных</w:t>
      </w:r>
      <w:r>
        <w:rPr>
          <w:sz w:val="28"/>
          <w:szCs w:val="28"/>
        </w:rPr>
        <w:t>), на</w:t>
      </w:r>
      <w:r w:rsidR="00835C11" w:rsidRPr="00835C11">
        <w:rPr>
          <w:sz w:val="28"/>
          <w:szCs w:val="28"/>
        </w:rPr>
        <w:t xml:space="preserve"> </w:t>
      </w:r>
      <w:r w:rsidR="00835C11">
        <w:rPr>
          <w:sz w:val="28"/>
          <w:szCs w:val="28"/>
        </w:rPr>
        <w:t>рынке розничной торговли</w:t>
      </w:r>
      <w:r w:rsidR="00C00000">
        <w:rPr>
          <w:sz w:val="28"/>
          <w:szCs w:val="28"/>
        </w:rPr>
        <w:t xml:space="preserve"> </w:t>
      </w:r>
      <w:r w:rsidR="000A7B7D">
        <w:rPr>
          <w:sz w:val="28"/>
          <w:szCs w:val="28"/>
        </w:rPr>
        <w:t xml:space="preserve">(61,11 </w:t>
      </w:r>
      <w:r w:rsidR="00835C11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крайних значений следует отметить, что </w:t>
      </w:r>
      <w:r w:rsidR="000A7B7D">
        <w:rPr>
          <w:sz w:val="28"/>
          <w:szCs w:val="28"/>
        </w:rPr>
        <w:t xml:space="preserve">24,44 </w:t>
      </w:r>
      <w:r w:rsidR="00C00000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 указала на избыточное количество организаций в сфере розничной торговли,</w:t>
      </w:r>
      <w:r w:rsidR="000A7B7D">
        <w:rPr>
          <w:sz w:val="28"/>
          <w:szCs w:val="28"/>
        </w:rPr>
        <w:t xml:space="preserve"> 8,89 % на рынке услуг связи,</w:t>
      </w:r>
      <w:r>
        <w:rPr>
          <w:sz w:val="28"/>
          <w:szCs w:val="28"/>
        </w:rPr>
        <w:t xml:space="preserve"> а </w:t>
      </w:r>
      <w:r w:rsidR="000A7B7D">
        <w:rPr>
          <w:sz w:val="28"/>
          <w:szCs w:val="28"/>
        </w:rPr>
        <w:t xml:space="preserve">18,89 </w:t>
      </w:r>
      <w:r>
        <w:rPr>
          <w:sz w:val="28"/>
          <w:szCs w:val="28"/>
        </w:rPr>
        <w:t xml:space="preserve">% от общего числа опрошенных отметили </w:t>
      </w:r>
      <w:r>
        <w:rPr>
          <w:sz w:val="28"/>
          <w:szCs w:val="28"/>
        </w:rPr>
        <w:lastRenderedPageBreak/>
        <w:t>отсутствие органи</w:t>
      </w:r>
      <w:r w:rsidR="000A7B7D">
        <w:rPr>
          <w:sz w:val="28"/>
          <w:szCs w:val="28"/>
        </w:rPr>
        <w:t xml:space="preserve">заций на </w:t>
      </w:r>
      <w:r w:rsidR="000A7B7D" w:rsidRPr="000A7B7D">
        <w:rPr>
          <w:sz w:val="28"/>
          <w:szCs w:val="28"/>
        </w:rPr>
        <w:t xml:space="preserve">рынке туристских услуг, 17,78 % на </w:t>
      </w:r>
      <w:r w:rsidR="000A7B7D" w:rsidRPr="000A7B7D">
        <w:rPr>
          <w:color w:val="auto"/>
          <w:sz w:val="28"/>
          <w:szCs w:val="28"/>
        </w:rPr>
        <w:t>рынке услуг детского отдыха и оздоровления, 12,22 % на рынке медицинских услуг.</w:t>
      </w:r>
      <w:r w:rsidRPr="000A7B7D">
        <w:rPr>
          <w:sz w:val="28"/>
          <w:szCs w:val="28"/>
        </w:rPr>
        <w:t xml:space="preserve"> </w:t>
      </w:r>
    </w:p>
    <w:p w:rsidR="00F55740" w:rsidRPr="000A7B7D" w:rsidRDefault="00F55740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48,89 % от числа опрошенных не смогли оценить достаточность организаций на рынке услуг </w:t>
      </w:r>
      <w:r w:rsidRPr="0041585E">
        <w:rPr>
          <w:color w:val="auto"/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color w:val="auto"/>
          <w:sz w:val="28"/>
          <w:szCs w:val="28"/>
        </w:rPr>
        <w:t>.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</w:t>
      </w:r>
      <w:r w:rsidR="00D51D30">
        <w:rPr>
          <w:sz w:val="28"/>
          <w:szCs w:val="28"/>
        </w:rPr>
        <w:t>Окуловского района</w:t>
      </w:r>
      <w:r>
        <w:rPr>
          <w:sz w:val="28"/>
          <w:szCs w:val="28"/>
        </w:rPr>
        <w:t xml:space="preserve"> (таблица </w:t>
      </w:r>
      <w:r w:rsidR="00420B01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7F34B4" w:rsidRDefault="007F34B4" w:rsidP="00420B0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420B01" w:rsidRDefault="00420B01" w:rsidP="00420B0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EA59FB">
        <w:rPr>
          <w:sz w:val="28"/>
          <w:szCs w:val="28"/>
        </w:rPr>
        <w:t xml:space="preserve">                                                 (% от общего числа респондентов)</w:t>
      </w:r>
    </w:p>
    <w:tbl>
      <w:tblPr>
        <w:tblStyle w:val="a3"/>
        <w:tblW w:w="10057" w:type="dxa"/>
        <w:tblLayout w:type="fixed"/>
        <w:tblLook w:val="04A0"/>
      </w:tblPr>
      <w:tblGrid>
        <w:gridCol w:w="2432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</w:tblGrid>
      <w:tr w:rsidR="00201FFF" w:rsidRPr="00420B01" w:rsidTr="00201FFF">
        <w:trPr>
          <w:trHeight w:val="306"/>
        </w:trPr>
        <w:tc>
          <w:tcPr>
            <w:tcW w:w="2432" w:type="dxa"/>
            <w:vMerge w:val="restart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541" w:type="dxa"/>
            <w:gridSpan w:val="5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542" w:type="dxa"/>
            <w:gridSpan w:val="5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542" w:type="dxa"/>
            <w:gridSpan w:val="5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201FFF" w:rsidRPr="00420B01" w:rsidTr="00201FFF">
        <w:trPr>
          <w:cantSplit/>
          <w:trHeight w:val="1467"/>
        </w:trPr>
        <w:tc>
          <w:tcPr>
            <w:tcW w:w="2432" w:type="dxa"/>
            <w:vMerge/>
          </w:tcPr>
          <w:p w:rsidR="00210D0E" w:rsidRPr="00420B01" w:rsidRDefault="00210D0E" w:rsidP="003B7E79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19,78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48,35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8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40,91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51,11</w:t>
            </w:r>
          </w:p>
        </w:tc>
        <w:tc>
          <w:tcPr>
            <w:tcW w:w="509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textDirection w:val="btLr"/>
          </w:tcPr>
          <w:p w:rsidR="00201FFF" w:rsidRPr="00201FFF" w:rsidRDefault="002E2303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40,66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5757A0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41,11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75,56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  <w:r w:rsidR="00E67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62,22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48,89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53,93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5,62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в сфере культуры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textDirection w:val="btLr"/>
          </w:tcPr>
          <w:p w:rsidR="00201FFF" w:rsidRPr="00201FFF" w:rsidRDefault="00BF7E1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FF080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жилищно-коммунального хозяйства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lastRenderedPageBreak/>
              <w:t>Рынок услуг перевозок пассажиров наземным транспортом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C01F82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связи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социального обслуживания населения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42,22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BC5B94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201FFF" w:rsidRPr="00201FFF" w:rsidRDefault="008B5A3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7E0B2E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44,44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F732B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производства сельскохозяйственной продукции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BC5B9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BC5B9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BC5B9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BC5B9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9" w:type="dxa"/>
            <w:textDirection w:val="btLr"/>
            <w:vAlign w:val="center"/>
          </w:tcPr>
          <w:p w:rsidR="00201FFF" w:rsidRPr="00201FFF" w:rsidRDefault="00F304A8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8" w:type="dxa"/>
            <w:textDirection w:val="btLr"/>
            <w:vAlign w:val="center"/>
          </w:tcPr>
          <w:p w:rsidR="00201FFF" w:rsidRPr="00201FFF" w:rsidRDefault="00F304A8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textDirection w:val="btLr"/>
            <w:vAlign w:val="center"/>
          </w:tcPr>
          <w:p w:rsidR="00201FFF" w:rsidRPr="00201FFF" w:rsidRDefault="00F304A8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9" w:type="dxa"/>
            <w:textDirection w:val="btLr"/>
            <w:vAlign w:val="center"/>
          </w:tcPr>
          <w:p w:rsidR="00201FFF" w:rsidRPr="00201FFF" w:rsidRDefault="00F304A8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textDirection w:val="btLr"/>
            <w:vAlign w:val="center"/>
          </w:tcPr>
          <w:p w:rsidR="00201FFF" w:rsidRPr="00201FFF" w:rsidRDefault="00F304A8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7E0B2E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7E0B2E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7E0B2E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7E0B2E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7E0B2E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</w:tr>
    </w:tbl>
    <w:p w:rsidR="004B4118" w:rsidRDefault="004B4118" w:rsidP="00FE30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FE30CB" w:rsidRDefault="00FE30CB" w:rsidP="00FE30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E30CB">
        <w:rPr>
          <w:sz w:val="28"/>
          <w:szCs w:val="28"/>
        </w:rPr>
        <w:t>Как видно из таблицы 2</w:t>
      </w:r>
      <w:r>
        <w:rPr>
          <w:sz w:val="28"/>
          <w:szCs w:val="28"/>
        </w:rPr>
        <w:t xml:space="preserve"> на </w:t>
      </w:r>
      <w:r w:rsidRPr="00FE30CB">
        <w:rPr>
          <w:b/>
          <w:sz w:val="28"/>
          <w:szCs w:val="28"/>
        </w:rPr>
        <w:t>рынке услуг дошкольного образования</w:t>
      </w:r>
      <w:r>
        <w:rPr>
          <w:sz w:val="28"/>
          <w:szCs w:val="28"/>
        </w:rPr>
        <w:t xml:space="preserve"> </w:t>
      </w:r>
      <w:r w:rsidR="005678C2">
        <w:rPr>
          <w:sz w:val="28"/>
          <w:szCs w:val="28"/>
        </w:rPr>
        <w:t xml:space="preserve">12,09 </w:t>
      </w:r>
      <w:r>
        <w:rPr>
          <w:sz w:val="28"/>
          <w:szCs w:val="28"/>
        </w:rPr>
        <w:t xml:space="preserve">% от общего числа респондентов удовлетворены и </w:t>
      </w:r>
      <w:r w:rsidR="005678C2">
        <w:rPr>
          <w:sz w:val="28"/>
          <w:szCs w:val="28"/>
        </w:rPr>
        <w:t xml:space="preserve">19,78 % </w:t>
      </w:r>
      <w:r>
        <w:rPr>
          <w:sz w:val="28"/>
          <w:szCs w:val="28"/>
        </w:rPr>
        <w:t>скорее удовлетворены уровнем цен, при этом большинство респондентов (</w:t>
      </w:r>
      <w:r w:rsidR="005678C2">
        <w:rPr>
          <w:sz w:val="28"/>
          <w:szCs w:val="28"/>
        </w:rPr>
        <w:t>48,35</w:t>
      </w:r>
      <w:r>
        <w:rPr>
          <w:sz w:val="28"/>
          <w:szCs w:val="28"/>
        </w:rPr>
        <w:t xml:space="preserve">%) затруднились оценить степень удовлетворенности ценовой ситуацией на указанном рынке. Полную </w:t>
      </w:r>
      <w:r w:rsidR="005678C2">
        <w:rPr>
          <w:sz w:val="28"/>
          <w:szCs w:val="28"/>
        </w:rPr>
        <w:t xml:space="preserve">неудовлетворенность высказали 9,89 % потребителей, </w:t>
      </w:r>
      <w:r>
        <w:rPr>
          <w:sz w:val="28"/>
          <w:szCs w:val="28"/>
        </w:rPr>
        <w:t xml:space="preserve">частичную </w:t>
      </w:r>
      <w:r w:rsidR="005678C2">
        <w:rPr>
          <w:sz w:val="28"/>
          <w:szCs w:val="28"/>
        </w:rPr>
        <w:t>9,89 %</w:t>
      </w:r>
      <w:r>
        <w:rPr>
          <w:sz w:val="28"/>
          <w:szCs w:val="28"/>
        </w:rPr>
        <w:t xml:space="preserve"> потребителей. Качеством и возможностью выбора на рынке дошкольного образования удовлетворены и скорее удовлетворены, соответственно, </w:t>
      </w:r>
      <w:r w:rsidR="005678C2">
        <w:rPr>
          <w:sz w:val="28"/>
          <w:szCs w:val="28"/>
        </w:rPr>
        <w:t xml:space="preserve">52,22 </w:t>
      </w:r>
      <w:r>
        <w:rPr>
          <w:sz w:val="28"/>
          <w:szCs w:val="28"/>
        </w:rPr>
        <w:t xml:space="preserve">% и </w:t>
      </w:r>
      <w:r w:rsidR="005678C2">
        <w:rPr>
          <w:sz w:val="28"/>
          <w:szCs w:val="28"/>
        </w:rPr>
        <w:t>35,23 % от общего числа респондентов, не</w:t>
      </w:r>
      <w:r w:rsidR="00E11A70">
        <w:rPr>
          <w:sz w:val="28"/>
          <w:szCs w:val="28"/>
        </w:rPr>
        <w:t xml:space="preserve"> удовлетворены или частично не </w:t>
      </w:r>
      <w:r w:rsidR="007D1E56">
        <w:rPr>
          <w:sz w:val="28"/>
          <w:szCs w:val="28"/>
        </w:rPr>
        <w:t xml:space="preserve">удовлетворены качеством и возможностью выбора </w:t>
      </w:r>
      <w:r w:rsidR="005678C2">
        <w:rPr>
          <w:sz w:val="28"/>
          <w:szCs w:val="28"/>
        </w:rPr>
        <w:t xml:space="preserve">5,55 </w:t>
      </w:r>
      <w:r w:rsidR="007D1E56">
        <w:rPr>
          <w:sz w:val="28"/>
          <w:szCs w:val="28"/>
        </w:rPr>
        <w:t xml:space="preserve">% и </w:t>
      </w:r>
      <w:r w:rsidR="005678C2">
        <w:rPr>
          <w:sz w:val="28"/>
          <w:szCs w:val="28"/>
        </w:rPr>
        <w:t xml:space="preserve">23,86 </w:t>
      </w:r>
      <w:r w:rsidR="007D1E56">
        <w:rPr>
          <w:sz w:val="28"/>
          <w:szCs w:val="28"/>
        </w:rPr>
        <w:t xml:space="preserve">% </w:t>
      </w:r>
      <w:r w:rsidR="007D1E56" w:rsidRPr="003C2DE2">
        <w:rPr>
          <w:sz w:val="28"/>
          <w:szCs w:val="28"/>
        </w:rPr>
        <w:t xml:space="preserve">потребителей.  </w:t>
      </w:r>
      <w:r w:rsidR="00213E7D" w:rsidRPr="003C2DE2">
        <w:rPr>
          <w:sz w:val="28"/>
          <w:szCs w:val="28"/>
        </w:rPr>
        <w:t xml:space="preserve">42,22 % и 40,91 % </w:t>
      </w:r>
      <w:r w:rsidR="007D1E56" w:rsidRPr="003C2DE2">
        <w:rPr>
          <w:sz w:val="28"/>
          <w:szCs w:val="28"/>
        </w:rPr>
        <w:t xml:space="preserve"> респондентов затруднились ответить на данный вопрос</w:t>
      </w:r>
      <w:r w:rsidR="00252262" w:rsidRPr="003C2DE2">
        <w:rPr>
          <w:sz w:val="28"/>
          <w:szCs w:val="28"/>
        </w:rPr>
        <w:t>.</w:t>
      </w:r>
    </w:p>
    <w:p w:rsidR="009A08C9" w:rsidRDefault="00252262" w:rsidP="00252262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рынке услуг детского отдыха и оздоровления</w:t>
      </w:r>
      <w:r w:rsidR="009A08C9">
        <w:rPr>
          <w:b/>
          <w:bCs/>
          <w:sz w:val="28"/>
          <w:szCs w:val="28"/>
        </w:rPr>
        <w:t>:</w:t>
      </w:r>
    </w:p>
    <w:p w:rsidR="009A08C9" w:rsidRDefault="00252262" w:rsidP="002522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A08C9">
        <w:rPr>
          <w:bCs/>
          <w:sz w:val="28"/>
          <w:szCs w:val="28"/>
        </w:rPr>
        <w:t xml:space="preserve"> </w:t>
      </w:r>
      <w:r w:rsidR="00213E7D" w:rsidRPr="009A08C9">
        <w:rPr>
          <w:bCs/>
          <w:sz w:val="28"/>
          <w:szCs w:val="28"/>
        </w:rPr>
        <w:t>16,67 %</w:t>
      </w:r>
      <w:r w:rsidR="00213E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респондентов высказала неудовлетворение ценами</w:t>
      </w:r>
      <w:r w:rsidR="00213E7D">
        <w:rPr>
          <w:sz w:val="28"/>
          <w:szCs w:val="28"/>
        </w:rPr>
        <w:t>, качеством услуг 12,22 % и возможностью выбора 25,27%</w:t>
      </w:r>
      <w:r>
        <w:rPr>
          <w:sz w:val="28"/>
          <w:szCs w:val="28"/>
        </w:rPr>
        <w:t xml:space="preserve">. </w:t>
      </w:r>
    </w:p>
    <w:p w:rsidR="003C2DE2" w:rsidRDefault="00CC6ADD" w:rsidP="002522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скорее не удовлетворены</w:t>
      </w:r>
      <w:r>
        <w:rPr>
          <w:bCs/>
          <w:sz w:val="28"/>
          <w:szCs w:val="28"/>
        </w:rPr>
        <w:t xml:space="preserve"> </w:t>
      </w:r>
      <w:r w:rsidR="003C2DE2">
        <w:rPr>
          <w:sz w:val="28"/>
          <w:szCs w:val="28"/>
        </w:rPr>
        <w:t>ценами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15,56</w:t>
      </w:r>
      <w:r w:rsidRPr="009A08C9">
        <w:rPr>
          <w:bCs/>
          <w:sz w:val="28"/>
          <w:szCs w:val="28"/>
        </w:rPr>
        <w:t xml:space="preserve"> %</w:t>
      </w:r>
      <w:r w:rsidR="003C2DE2">
        <w:rPr>
          <w:sz w:val="28"/>
          <w:szCs w:val="28"/>
        </w:rPr>
        <w:t xml:space="preserve">, качеством услуг 13,33  </w:t>
      </w:r>
      <w:r>
        <w:rPr>
          <w:sz w:val="28"/>
          <w:szCs w:val="28"/>
        </w:rPr>
        <w:t>% и возможностью выбора 15,38 %</w:t>
      </w:r>
      <w:r w:rsidRPr="00CC6ADD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респондентов.</w:t>
      </w:r>
    </w:p>
    <w:p w:rsidR="009A08C9" w:rsidRDefault="009A08C9" w:rsidP="002522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скорее удовлетворены ценами </w:t>
      </w:r>
      <w:r w:rsidR="003C2DE2">
        <w:rPr>
          <w:sz w:val="28"/>
          <w:szCs w:val="28"/>
        </w:rPr>
        <w:t>11,11</w:t>
      </w:r>
      <w:r w:rsidR="00213E7D">
        <w:rPr>
          <w:sz w:val="28"/>
          <w:szCs w:val="28"/>
        </w:rPr>
        <w:t xml:space="preserve"> %</w:t>
      </w:r>
      <w:r>
        <w:rPr>
          <w:sz w:val="28"/>
          <w:szCs w:val="28"/>
        </w:rPr>
        <w:t>, качеством</w:t>
      </w:r>
      <w:r w:rsidR="00CC6ADD">
        <w:rPr>
          <w:sz w:val="28"/>
          <w:szCs w:val="28"/>
        </w:rPr>
        <w:t xml:space="preserve"> 13,33 %, возможностью выбора </w:t>
      </w:r>
      <w:r w:rsidR="003C2DE2">
        <w:rPr>
          <w:sz w:val="28"/>
          <w:szCs w:val="28"/>
        </w:rPr>
        <w:t>9,89</w:t>
      </w:r>
      <w:r w:rsidR="00CC6AD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CC6ADD">
        <w:rPr>
          <w:sz w:val="28"/>
          <w:szCs w:val="28"/>
        </w:rPr>
        <w:t>респондентов.</w:t>
      </w:r>
    </w:p>
    <w:p w:rsidR="00252262" w:rsidRDefault="00252262" w:rsidP="002522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CF677D">
        <w:rPr>
          <w:sz w:val="28"/>
          <w:szCs w:val="28"/>
        </w:rPr>
        <w:t>51,11 % и 52,22 %</w:t>
      </w:r>
      <w:r>
        <w:rPr>
          <w:sz w:val="28"/>
          <w:szCs w:val="28"/>
        </w:rPr>
        <w:t xml:space="preserve"> от общего числа респондентов в целом затруднились оценить </w:t>
      </w:r>
      <w:r w:rsidR="00CF677D">
        <w:rPr>
          <w:sz w:val="28"/>
          <w:szCs w:val="28"/>
        </w:rPr>
        <w:t>уровень цен и качество</w:t>
      </w:r>
      <w:r>
        <w:rPr>
          <w:sz w:val="28"/>
          <w:szCs w:val="28"/>
        </w:rPr>
        <w:t xml:space="preserve"> услуг</w:t>
      </w:r>
      <w:r w:rsidR="00CF677D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на</w:t>
      </w:r>
      <w:r w:rsidR="00CF677D">
        <w:rPr>
          <w:sz w:val="28"/>
          <w:szCs w:val="28"/>
        </w:rPr>
        <w:t xml:space="preserve"> данном рынке</w:t>
      </w:r>
      <w:r>
        <w:rPr>
          <w:sz w:val="28"/>
          <w:szCs w:val="28"/>
        </w:rPr>
        <w:t xml:space="preserve"> рынке. </w:t>
      </w:r>
    </w:p>
    <w:p w:rsidR="00252262" w:rsidRDefault="00252262" w:rsidP="00CC6ADD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дополнительного образования детей </w:t>
      </w:r>
      <w:r>
        <w:rPr>
          <w:sz w:val="28"/>
          <w:szCs w:val="28"/>
        </w:rPr>
        <w:t>не удовлетворены или скорее не удовлетворены ценами, качеством и возм</w:t>
      </w:r>
      <w:r w:rsidR="00CC6ADD">
        <w:rPr>
          <w:sz w:val="28"/>
          <w:szCs w:val="28"/>
        </w:rPr>
        <w:t>ожностью выбора, соответственно -</w:t>
      </w:r>
      <w:r>
        <w:rPr>
          <w:sz w:val="28"/>
          <w:szCs w:val="28"/>
        </w:rPr>
        <w:t xml:space="preserve"> </w:t>
      </w:r>
      <w:r w:rsidR="003C2DE2">
        <w:rPr>
          <w:sz w:val="28"/>
          <w:szCs w:val="28"/>
        </w:rPr>
        <w:t xml:space="preserve">24,45 </w:t>
      </w:r>
      <w:r>
        <w:rPr>
          <w:sz w:val="28"/>
          <w:szCs w:val="28"/>
        </w:rPr>
        <w:t xml:space="preserve">%, </w:t>
      </w:r>
      <w:r w:rsidR="003C2DE2">
        <w:rPr>
          <w:sz w:val="28"/>
          <w:szCs w:val="28"/>
        </w:rPr>
        <w:t xml:space="preserve">14,45 </w:t>
      </w:r>
      <w:r>
        <w:rPr>
          <w:sz w:val="28"/>
          <w:szCs w:val="28"/>
        </w:rPr>
        <w:t xml:space="preserve">% и </w:t>
      </w:r>
      <w:r w:rsidR="003C2DE2">
        <w:rPr>
          <w:sz w:val="28"/>
          <w:szCs w:val="28"/>
        </w:rPr>
        <w:t xml:space="preserve">33,33 </w:t>
      </w:r>
      <w:r>
        <w:rPr>
          <w:sz w:val="28"/>
          <w:szCs w:val="28"/>
        </w:rPr>
        <w:t xml:space="preserve">% от общего числа респондентов. </w:t>
      </w:r>
      <w:r w:rsidR="00CC6ADD">
        <w:rPr>
          <w:sz w:val="28"/>
          <w:szCs w:val="28"/>
        </w:rPr>
        <w:lastRenderedPageBreak/>
        <w:t xml:space="preserve">Полностью и частично удовлетворены ценами 30,00 %, качеством 40,00 %, возможностью выбора 25,55 % респондентов. </w:t>
      </w:r>
      <w:r>
        <w:rPr>
          <w:sz w:val="28"/>
          <w:szCs w:val="28"/>
        </w:rPr>
        <w:t xml:space="preserve">При этом </w:t>
      </w:r>
      <w:r w:rsidR="000867AF">
        <w:rPr>
          <w:sz w:val="28"/>
          <w:szCs w:val="28"/>
        </w:rPr>
        <w:t xml:space="preserve">41 </w:t>
      </w:r>
      <w:r w:rsidR="0009117B">
        <w:rPr>
          <w:sz w:val="28"/>
          <w:szCs w:val="28"/>
        </w:rPr>
        <w:t>%</w:t>
      </w:r>
      <w:r w:rsidR="000867AF">
        <w:rPr>
          <w:sz w:val="28"/>
          <w:szCs w:val="28"/>
        </w:rPr>
        <w:t xml:space="preserve"> </w:t>
      </w:r>
      <w:r w:rsidR="0009117B">
        <w:rPr>
          <w:sz w:val="28"/>
          <w:szCs w:val="28"/>
        </w:rPr>
        <w:t>-</w:t>
      </w:r>
      <w:r w:rsidR="000867AF">
        <w:rPr>
          <w:sz w:val="28"/>
          <w:szCs w:val="28"/>
        </w:rPr>
        <w:t xml:space="preserve"> </w:t>
      </w:r>
      <w:r w:rsidR="0009117B">
        <w:rPr>
          <w:sz w:val="28"/>
          <w:szCs w:val="28"/>
        </w:rPr>
        <w:t>45</w:t>
      </w:r>
      <w:r w:rsidR="000867AF">
        <w:rPr>
          <w:sz w:val="28"/>
          <w:szCs w:val="28"/>
        </w:rPr>
        <w:t xml:space="preserve"> </w:t>
      </w:r>
      <w:r w:rsidR="0009117B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респондентов </w:t>
      </w:r>
      <w:r w:rsidR="0009117B">
        <w:rPr>
          <w:sz w:val="28"/>
          <w:szCs w:val="28"/>
        </w:rPr>
        <w:t>затруднились оценить характеристики</w:t>
      </w:r>
      <w:r>
        <w:rPr>
          <w:sz w:val="28"/>
          <w:szCs w:val="28"/>
        </w:rPr>
        <w:t xml:space="preserve"> услуг на рынке дополнительного образования детей. </w:t>
      </w:r>
    </w:p>
    <w:p w:rsidR="0015119B" w:rsidRDefault="0015119B" w:rsidP="007F6FBE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характеристики </w:t>
      </w:r>
      <w:r>
        <w:rPr>
          <w:b/>
          <w:bCs/>
          <w:sz w:val="28"/>
          <w:szCs w:val="28"/>
        </w:rPr>
        <w:t xml:space="preserve">на рынке услуг психолого-педагогического сопровождения детей с ограниченными возможностями здоровья </w:t>
      </w:r>
      <w:r>
        <w:rPr>
          <w:sz w:val="28"/>
          <w:szCs w:val="28"/>
        </w:rPr>
        <w:t xml:space="preserve">не смогли </w:t>
      </w:r>
      <w:r w:rsidR="00DF2657">
        <w:rPr>
          <w:sz w:val="28"/>
          <w:szCs w:val="28"/>
        </w:rPr>
        <w:t xml:space="preserve">75,56 </w:t>
      </w:r>
      <w:r>
        <w:rPr>
          <w:sz w:val="28"/>
          <w:szCs w:val="28"/>
        </w:rPr>
        <w:t>%</w:t>
      </w:r>
      <w:r w:rsidR="00DF2657">
        <w:rPr>
          <w:sz w:val="28"/>
          <w:szCs w:val="28"/>
        </w:rPr>
        <w:t xml:space="preserve"> (уровень цен), 73,33 % (качество), 62,22 % (возможность выбора)</w:t>
      </w:r>
      <w:r>
        <w:rPr>
          <w:sz w:val="28"/>
          <w:szCs w:val="28"/>
        </w:rPr>
        <w:t xml:space="preserve"> от общего числа опрошенных. При этом </w:t>
      </w:r>
      <w:r w:rsidR="003E227E">
        <w:rPr>
          <w:sz w:val="28"/>
          <w:szCs w:val="28"/>
        </w:rPr>
        <w:t xml:space="preserve">удовлетворены и скорее удовлетворены уровнем цен 12,23 </w:t>
      </w:r>
      <w:r w:rsidR="00F52F70">
        <w:rPr>
          <w:sz w:val="28"/>
          <w:szCs w:val="28"/>
        </w:rPr>
        <w:t xml:space="preserve">% </w:t>
      </w:r>
      <w:r w:rsidR="003E227E">
        <w:rPr>
          <w:sz w:val="28"/>
          <w:szCs w:val="28"/>
        </w:rPr>
        <w:t>опрошенных, 13,34 %</w:t>
      </w:r>
      <w:r>
        <w:rPr>
          <w:sz w:val="28"/>
          <w:szCs w:val="28"/>
        </w:rPr>
        <w:t xml:space="preserve"> качество</w:t>
      </w:r>
      <w:r w:rsidR="00F52F70">
        <w:rPr>
          <w:sz w:val="28"/>
          <w:szCs w:val="28"/>
        </w:rPr>
        <w:t>м услуг,</w:t>
      </w:r>
      <w:r w:rsidR="003E227E">
        <w:rPr>
          <w:sz w:val="28"/>
          <w:szCs w:val="28"/>
        </w:rPr>
        <w:t xml:space="preserve"> 12,23 % возможностью выбора.</w:t>
      </w:r>
      <w:r w:rsidR="00F52F70">
        <w:rPr>
          <w:sz w:val="28"/>
          <w:szCs w:val="28"/>
        </w:rPr>
        <w:t xml:space="preserve"> </w:t>
      </w:r>
      <w:r w:rsidR="0083297B">
        <w:rPr>
          <w:sz w:val="28"/>
          <w:szCs w:val="28"/>
        </w:rPr>
        <w:t>Полностью и частично</w:t>
      </w:r>
      <w:r w:rsidR="00F52F70">
        <w:rPr>
          <w:sz w:val="28"/>
          <w:szCs w:val="28"/>
        </w:rPr>
        <w:t xml:space="preserve"> </w:t>
      </w:r>
      <w:r w:rsidR="0083297B" w:rsidRPr="007F6FBE">
        <w:rPr>
          <w:sz w:val="28"/>
          <w:szCs w:val="28"/>
        </w:rPr>
        <w:t xml:space="preserve">не удовлетворены уровнем цен </w:t>
      </w:r>
      <w:r w:rsidR="00C7561A">
        <w:rPr>
          <w:sz w:val="28"/>
          <w:szCs w:val="28"/>
        </w:rPr>
        <w:t>12,23</w:t>
      </w:r>
      <w:r w:rsidR="007F6FBE" w:rsidRPr="007F6FBE">
        <w:rPr>
          <w:sz w:val="28"/>
          <w:szCs w:val="28"/>
        </w:rPr>
        <w:t xml:space="preserve"> </w:t>
      </w:r>
      <w:r w:rsidR="00F52F70" w:rsidRPr="007F6FBE">
        <w:rPr>
          <w:sz w:val="28"/>
          <w:szCs w:val="28"/>
        </w:rPr>
        <w:t>%</w:t>
      </w:r>
      <w:r w:rsidR="007F6FBE" w:rsidRPr="007F6FBE">
        <w:rPr>
          <w:sz w:val="28"/>
          <w:szCs w:val="28"/>
        </w:rPr>
        <w:t>, качеством</w:t>
      </w:r>
      <w:r w:rsidR="005B602A">
        <w:rPr>
          <w:sz w:val="28"/>
          <w:szCs w:val="28"/>
        </w:rPr>
        <w:t xml:space="preserve"> </w:t>
      </w:r>
      <w:r w:rsidR="00C7561A">
        <w:rPr>
          <w:sz w:val="28"/>
          <w:szCs w:val="28"/>
        </w:rPr>
        <w:t>13,34</w:t>
      </w:r>
      <w:r w:rsidR="005B602A" w:rsidRPr="007F6FBE">
        <w:rPr>
          <w:sz w:val="28"/>
          <w:szCs w:val="28"/>
        </w:rPr>
        <w:t xml:space="preserve"> %</w:t>
      </w:r>
      <w:r w:rsidR="007F6FBE" w:rsidRPr="007F6FBE">
        <w:rPr>
          <w:sz w:val="28"/>
          <w:szCs w:val="28"/>
        </w:rPr>
        <w:t xml:space="preserve">, </w:t>
      </w:r>
      <w:r w:rsidR="00F52F70" w:rsidRPr="007F6FBE">
        <w:rPr>
          <w:sz w:val="28"/>
          <w:szCs w:val="28"/>
        </w:rPr>
        <w:t>возможностью выбора</w:t>
      </w:r>
      <w:r w:rsidR="00941E8F" w:rsidRPr="007F6FBE">
        <w:rPr>
          <w:sz w:val="28"/>
          <w:szCs w:val="28"/>
        </w:rPr>
        <w:t xml:space="preserve"> </w:t>
      </w:r>
      <w:r w:rsidR="00C7561A">
        <w:rPr>
          <w:sz w:val="28"/>
          <w:szCs w:val="28"/>
        </w:rPr>
        <w:t>25,55</w:t>
      </w:r>
      <w:r w:rsidR="0083297B" w:rsidRPr="007F6FBE">
        <w:rPr>
          <w:sz w:val="28"/>
          <w:szCs w:val="28"/>
        </w:rPr>
        <w:t xml:space="preserve"> % респондентов </w:t>
      </w:r>
      <w:r w:rsidR="00941E8F" w:rsidRPr="007F6FBE">
        <w:rPr>
          <w:sz w:val="28"/>
          <w:szCs w:val="28"/>
        </w:rPr>
        <w:t>на данном рынке.</w:t>
      </w:r>
      <w:r>
        <w:rPr>
          <w:sz w:val="28"/>
          <w:szCs w:val="28"/>
        </w:rPr>
        <w:t xml:space="preserve"> </w:t>
      </w:r>
    </w:p>
    <w:p w:rsidR="00941E8F" w:rsidRDefault="00941E8F" w:rsidP="00941E8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медицинских услуг </w:t>
      </w:r>
      <w:r>
        <w:rPr>
          <w:sz w:val="28"/>
          <w:szCs w:val="28"/>
        </w:rPr>
        <w:t>значительная часть респондентов не удовлетворена ценами (</w:t>
      </w:r>
      <w:r w:rsidR="007F6FBE">
        <w:rPr>
          <w:sz w:val="28"/>
          <w:szCs w:val="28"/>
        </w:rPr>
        <w:t xml:space="preserve">50,00 </w:t>
      </w:r>
      <w:r>
        <w:rPr>
          <w:sz w:val="28"/>
          <w:szCs w:val="28"/>
        </w:rPr>
        <w:t>% от общего числа), качеством услуг (</w:t>
      </w:r>
      <w:r w:rsidR="007F6FBE">
        <w:rPr>
          <w:sz w:val="28"/>
          <w:szCs w:val="28"/>
        </w:rPr>
        <w:t xml:space="preserve">48,89 </w:t>
      </w:r>
      <w:r>
        <w:rPr>
          <w:sz w:val="28"/>
          <w:szCs w:val="28"/>
        </w:rPr>
        <w:t>%) и возможностью выбора (</w:t>
      </w:r>
      <w:r w:rsidR="007F6FBE">
        <w:rPr>
          <w:sz w:val="28"/>
          <w:szCs w:val="28"/>
        </w:rPr>
        <w:t xml:space="preserve">53,93 </w:t>
      </w:r>
      <w:r>
        <w:rPr>
          <w:sz w:val="28"/>
          <w:szCs w:val="28"/>
        </w:rPr>
        <w:t xml:space="preserve">%). </w:t>
      </w:r>
    </w:p>
    <w:p w:rsidR="003922AD" w:rsidRDefault="00941E8F" w:rsidP="003922AD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в сфере культуры </w:t>
      </w:r>
      <w:r w:rsidR="00E52ACE">
        <w:rPr>
          <w:sz w:val="28"/>
          <w:szCs w:val="28"/>
        </w:rPr>
        <w:t xml:space="preserve">удовлетворены и скорее удовлетворены </w:t>
      </w:r>
      <w:r w:rsidR="007F6FBE">
        <w:rPr>
          <w:sz w:val="28"/>
          <w:szCs w:val="28"/>
        </w:rPr>
        <w:t>качеством услуг 53,34 %, ценами – 46,67 %, возможностью выбора 40 %</w:t>
      </w:r>
      <w:r w:rsidR="00137347" w:rsidRPr="00137347">
        <w:rPr>
          <w:sz w:val="28"/>
          <w:szCs w:val="28"/>
        </w:rPr>
        <w:t xml:space="preserve"> </w:t>
      </w:r>
      <w:r w:rsidR="00137347">
        <w:rPr>
          <w:sz w:val="28"/>
          <w:szCs w:val="28"/>
        </w:rPr>
        <w:t>от общего числа респондентов.</w:t>
      </w:r>
      <w:r w:rsidR="003922AD">
        <w:rPr>
          <w:b/>
          <w:bCs/>
          <w:sz w:val="28"/>
          <w:szCs w:val="28"/>
        </w:rPr>
        <w:t xml:space="preserve"> </w:t>
      </w:r>
      <w:r w:rsidR="003922AD">
        <w:rPr>
          <w:sz w:val="28"/>
          <w:szCs w:val="28"/>
        </w:rPr>
        <w:t>Не удовлетворены и скорее не удовлетворены качеством услуг 20,00 %, ценами – 28,89 %, возможностью выбора 40 %</w:t>
      </w:r>
      <w:r w:rsidR="003922AD" w:rsidRPr="00137347">
        <w:rPr>
          <w:sz w:val="28"/>
          <w:szCs w:val="28"/>
        </w:rPr>
        <w:t xml:space="preserve"> </w:t>
      </w:r>
      <w:r w:rsidR="003922AD">
        <w:rPr>
          <w:sz w:val="28"/>
          <w:szCs w:val="28"/>
        </w:rPr>
        <w:t>от общего числа респондентов.</w:t>
      </w:r>
    </w:p>
    <w:p w:rsidR="00BC7962" w:rsidRDefault="00DE5079" w:rsidP="00BC79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BC7962">
        <w:rPr>
          <w:b/>
          <w:bCs/>
          <w:sz w:val="28"/>
          <w:szCs w:val="28"/>
        </w:rPr>
        <w:t>а рынке услуг жилищно-коммунального хозяйства</w:t>
      </w:r>
      <w:r>
        <w:rPr>
          <w:sz w:val="28"/>
          <w:szCs w:val="28"/>
        </w:rPr>
        <w:t xml:space="preserve"> </w:t>
      </w:r>
      <w:r w:rsidR="00BC7962">
        <w:rPr>
          <w:sz w:val="28"/>
          <w:szCs w:val="28"/>
        </w:rPr>
        <w:t xml:space="preserve">абсолютно или частично не удовлетворены ценами </w:t>
      </w:r>
      <w:r w:rsidR="00D85D3D">
        <w:rPr>
          <w:sz w:val="28"/>
          <w:szCs w:val="28"/>
        </w:rPr>
        <w:t xml:space="preserve">66,67 </w:t>
      </w:r>
      <w:r w:rsidR="00BC7962">
        <w:rPr>
          <w:sz w:val="28"/>
          <w:szCs w:val="28"/>
        </w:rPr>
        <w:t>% от общего числа респо</w:t>
      </w:r>
      <w:r w:rsidR="00D85D3D">
        <w:rPr>
          <w:sz w:val="28"/>
          <w:szCs w:val="28"/>
        </w:rPr>
        <w:t xml:space="preserve">ндентов, качеством услуг – 56,67 </w:t>
      </w:r>
      <w:r w:rsidR="00BC7962">
        <w:rPr>
          <w:sz w:val="28"/>
          <w:szCs w:val="28"/>
        </w:rPr>
        <w:t xml:space="preserve">%, возможностью выбора – </w:t>
      </w:r>
      <w:r w:rsidR="00D85D3D">
        <w:rPr>
          <w:sz w:val="28"/>
          <w:szCs w:val="28"/>
        </w:rPr>
        <w:t xml:space="preserve">52,22 </w:t>
      </w:r>
      <w:r w:rsidR="00BC7962">
        <w:rPr>
          <w:sz w:val="28"/>
          <w:szCs w:val="28"/>
        </w:rPr>
        <w:t xml:space="preserve">%. </w:t>
      </w:r>
      <w:r w:rsidR="0017668F">
        <w:rPr>
          <w:sz w:val="28"/>
          <w:szCs w:val="28"/>
        </w:rPr>
        <w:t xml:space="preserve">При этом удовлетворены и скорее удовлетворены уровнем цен </w:t>
      </w:r>
      <w:r w:rsidR="006C60D6">
        <w:rPr>
          <w:sz w:val="28"/>
          <w:szCs w:val="28"/>
        </w:rPr>
        <w:t>22,23</w:t>
      </w:r>
      <w:r w:rsidR="0017668F">
        <w:rPr>
          <w:sz w:val="28"/>
          <w:szCs w:val="28"/>
        </w:rPr>
        <w:t xml:space="preserve"> % </w:t>
      </w:r>
      <w:r w:rsidR="006C60D6">
        <w:rPr>
          <w:sz w:val="28"/>
          <w:szCs w:val="28"/>
        </w:rPr>
        <w:t>опрошенных, 3</w:t>
      </w:r>
      <w:r w:rsidR="0017668F">
        <w:rPr>
          <w:sz w:val="28"/>
          <w:szCs w:val="28"/>
        </w:rPr>
        <w:t xml:space="preserve">3,34 % качеством услуг, </w:t>
      </w:r>
      <w:r w:rsidR="006C60D6">
        <w:rPr>
          <w:sz w:val="28"/>
          <w:szCs w:val="28"/>
        </w:rPr>
        <w:t>31,11</w:t>
      </w:r>
      <w:r w:rsidR="0017668F">
        <w:rPr>
          <w:sz w:val="28"/>
          <w:szCs w:val="28"/>
        </w:rPr>
        <w:t xml:space="preserve"> % возможностью выбора.</w:t>
      </w:r>
    </w:p>
    <w:p w:rsidR="00460789" w:rsidRDefault="00460789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розничной торговли </w:t>
      </w:r>
      <w:r>
        <w:rPr>
          <w:sz w:val="28"/>
          <w:szCs w:val="28"/>
        </w:rPr>
        <w:t xml:space="preserve">значительная часть потребителей </w:t>
      </w:r>
      <w:r w:rsidR="002852B8">
        <w:rPr>
          <w:sz w:val="28"/>
          <w:szCs w:val="28"/>
        </w:rPr>
        <w:t xml:space="preserve">абсолютно или частично </w:t>
      </w:r>
      <w:r>
        <w:rPr>
          <w:sz w:val="28"/>
          <w:szCs w:val="28"/>
        </w:rPr>
        <w:t>не удовлетворена уровнем цен (</w:t>
      </w:r>
      <w:r w:rsidR="00A17E9D">
        <w:rPr>
          <w:sz w:val="28"/>
          <w:szCs w:val="28"/>
        </w:rPr>
        <w:t xml:space="preserve">53,33 </w:t>
      </w:r>
      <w:r>
        <w:rPr>
          <w:sz w:val="28"/>
          <w:szCs w:val="28"/>
        </w:rPr>
        <w:t>% от общего числа)</w:t>
      </w:r>
      <w:r w:rsidR="00C00000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</w:t>
      </w:r>
      <w:r w:rsidR="0054730F">
        <w:rPr>
          <w:sz w:val="28"/>
          <w:szCs w:val="28"/>
        </w:rPr>
        <w:t xml:space="preserve">большая часть опрошенных </w:t>
      </w:r>
      <w:r w:rsidR="00A17E9D">
        <w:rPr>
          <w:sz w:val="28"/>
          <w:szCs w:val="28"/>
        </w:rPr>
        <w:t>удовлетворена  и скорее удовлетворена</w:t>
      </w:r>
      <w:r>
        <w:rPr>
          <w:sz w:val="28"/>
          <w:szCs w:val="28"/>
        </w:rPr>
        <w:t xml:space="preserve"> возможностью выбора </w:t>
      </w:r>
      <w:r w:rsidR="00A17E9D">
        <w:rPr>
          <w:sz w:val="28"/>
          <w:szCs w:val="28"/>
        </w:rPr>
        <w:t xml:space="preserve">72,73 </w:t>
      </w:r>
      <w:r>
        <w:rPr>
          <w:sz w:val="28"/>
          <w:szCs w:val="28"/>
        </w:rPr>
        <w:t xml:space="preserve">% </w:t>
      </w:r>
      <w:r w:rsidR="00547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качеством услуг </w:t>
      </w:r>
      <w:r w:rsidR="00A17E9D">
        <w:rPr>
          <w:sz w:val="28"/>
          <w:szCs w:val="28"/>
        </w:rPr>
        <w:t xml:space="preserve">63,34 </w:t>
      </w:r>
      <w:r>
        <w:rPr>
          <w:sz w:val="28"/>
          <w:szCs w:val="28"/>
        </w:rPr>
        <w:t>% от общего числа респондентов</w:t>
      </w:r>
      <w:r w:rsidR="008B5A42">
        <w:rPr>
          <w:sz w:val="28"/>
          <w:szCs w:val="28"/>
        </w:rPr>
        <w:t>.</w:t>
      </w:r>
    </w:p>
    <w:p w:rsidR="008B5A42" w:rsidRDefault="008B5A42" w:rsidP="008B5A4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перевозок пассажиров наземным транспортом </w:t>
      </w:r>
      <w:r w:rsidR="00DC2B7D">
        <w:rPr>
          <w:sz w:val="28"/>
          <w:szCs w:val="28"/>
        </w:rPr>
        <w:t xml:space="preserve">удовлетворены  и скорее удовлетворены </w:t>
      </w:r>
      <w:r>
        <w:rPr>
          <w:sz w:val="28"/>
          <w:szCs w:val="28"/>
        </w:rPr>
        <w:t xml:space="preserve">возможностью выбора </w:t>
      </w:r>
      <w:r w:rsidR="00B03110">
        <w:rPr>
          <w:sz w:val="28"/>
          <w:szCs w:val="28"/>
        </w:rPr>
        <w:t>46,67</w:t>
      </w:r>
      <w:r w:rsidR="00DC2B7D">
        <w:rPr>
          <w:sz w:val="28"/>
          <w:szCs w:val="28"/>
        </w:rPr>
        <w:t xml:space="preserve"> </w:t>
      </w:r>
      <w:r>
        <w:rPr>
          <w:sz w:val="28"/>
          <w:szCs w:val="28"/>
        </w:rPr>
        <w:t>%, уровнем цен</w:t>
      </w:r>
      <w:r w:rsidR="00DC2B7D">
        <w:rPr>
          <w:sz w:val="28"/>
          <w:szCs w:val="28"/>
        </w:rPr>
        <w:t xml:space="preserve"> – </w:t>
      </w:r>
      <w:r w:rsidR="00B03110">
        <w:rPr>
          <w:sz w:val="28"/>
          <w:szCs w:val="28"/>
        </w:rPr>
        <w:t xml:space="preserve">45,56 </w:t>
      </w:r>
      <w:r w:rsidR="00DC2B7D">
        <w:rPr>
          <w:sz w:val="28"/>
          <w:szCs w:val="28"/>
        </w:rPr>
        <w:t xml:space="preserve"> %</w:t>
      </w:r>
      <w:r w:rsidR="002E0D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E0DAA">
        <w:rPr>
          <w:sz w:val="28"/>
          <w:szCs w:val="28"/>
        </w:rPr>
        <w:t xml:space="preserve">качеством оказываемых услуг </w:t>
      </w:r>
      <w:r w:rsidR="00B03110">
        <w:rPr>
          <w:sz w:val="28"/>
          <w:szCs w:val="28"/>
        </w:rPr>
        <w:t>42,22</w:t>
      </w:r>
      <w:r w:rsidR="00DC2B7D">
        <w:rPr>
          <w:sz w:val="28"/>
          <w:szCs w:val="28"/>
        </w:rPr>
        <w:t xml:space="preserve"> </w:t>
      </w:r>
      <w:r w:rsidR="002E0DAA">
        <w:rPr>
          <w:sz w:val="28"/>
          <w:szCs w:val="28"/>
        </w:rPr>
        <w:t xml:space="preserve">% </w:t>
      </w:r>
      <w:r>
        <w:rPr>
          <w:sz w:val="28"/>
          <w:szCs w:val="28"/>
        </w:rPr>
        <w:t>опрошенных</w:t>
      </w:r>
      <w:r w:rsidR="00DC2B7D" w:rsidRPr="00DC2B7D">
        <w:rPr>
          <w:sz w:val="28"/>
          <w:szCs w:val="28"/>
        </w:rPr>
        <w:t xml:space="preserve"> </w:t>
      </w:r>
      <w:r w:rsidR="00DC2B7D">
        <w:rPr>
          <w:sz w:val="28"/>
          <w:szCs w:val="28"/>
        </w:rPr>
        <w:t>от общего числа респондентов</w:t>
      </w:r>
    </w:p>
    <w:p w:rsidR="002E0DAA" w:rsidRDefault="002E0DAA" w:rsidP="002E0DA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связи </w:t>
      </w:r>
      <w:r>
        <w:rPr>
          <w:sz w:val="28"/>
          <w:szCs w:val="28"/>
        </w:rPr>
        <w:t>большая часть потребителей удовлетворена</w:t>
      </w:r>
      <w:r w:rsidR="00395BF7">
        <w:rPr>
          <w:sz w:val="28"/>
          <w:szCs w:val="28"/>
        </w:rPr>
        <w:t xml:space="preserve"> и скорее удовлетворена</w:t>
      </w:r>
      <w:r>
        <w:rPr>
          <w:sz w:val="28"/>
          <w:szCs w:val="28"/>
        </w:rPr>
        <w:t xml:space="preserve"> ценами (</w:t>
      </w:r>
      <w:r w:rsidR="00395BF7">
        <w:rPr>
          <w:sz w:val="28"/>
          <w:szCs w:val="28"/>
        </w:rPr>
        <w:t xml:space="preserve">62,22 </w:t>
      </w:r>
      <w:r>
        <w:rPr>
          <w:sz w:val="28"/>
          <w:szCs w:val="28"/>
        </w:rPr>
        <w:t>% от общего числа), качеством услуг (</w:t>
      </w:r>
      <w:r w:rsidR="00395BF7">
        <w:rPr>
          <w:sz w:val="28"/>
          <w:szCs w:val="28"/>
        </w:rPr>
        <w:t xml:space="preserve">68,89 </w:t>
      </w:r>
      <w:r>
        <w:rPr>
          <w:sz w:val="28"/>
          <w:szCs w:val="28"/>
        </w:rPr>
        <w:t>%) и возможностью выбора (</w:t>
      </w:r>
      <w:r w:rsidR="00395BF7">
        <w:rPr>
          <w:sz w:val="28"/>
          <w:szCs w:val="28"/>
        </w:rPr>
        <w:t xml:space="preserve">65,58 </w:t>
      </w:r>
      <w:r>
        <w:rPr>
          <w:sz w:val="28"/>
          <w:szCs w:val="28"/>
        </w:rPr>
        <w:t xml:space="preserve">%). </w:t>
      </w:r>
    </w:p>
    <w:p w:rsidR="00444B2F" w:rsidRDefault="00444B2F" w:rsidP="00444B2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 рынке услуг социального обслуживания населения</w:t>
      </w:r>
      <w:r w:rsidR="002614A0">
        <w:rPr>
          <w:b/>
          <w:bCs/>
          <w:sz w:val="28"/>
          <w:szCs w:val="28"/>
        </w:rPr>
        <w:t xml:space="preserve"> </w:t>
      </w:r>
      <w:r w:rsidR="006A6905" w:rsidRPr="006A6905">
        <w:rPr>
          <w:bCs/>
          <w:sz w:val="28"/>
          <w:szCs w:val="28"/>
        </w:rPr>
        <w:t>не</w:t>
      </w:r>
      <w:r w:rsidR="006A6905">
        <w:rPr>
          <w:b/>
          <w:bCs/>
          <w:sz w:val="28"/>
          <w:szCs w:val="28"/>
        </w:rPr>
        <w:t xml:space="preserve"> </w:t>
      </w:r>
      <w:r w:rsidR="008C3976">
        <w:rPr>
          <w:sz w:val="28"/>
          <w:szCs w:val="28"/>
        </w:rPr>
        <w:t>удовлетворены и</w:t>
      </w:r>
      <w:r w:rsidR="006A6905">
        <w:rPr>
          <w:sz w:val="28"/>
          <w:szCs w:val="28"/>
        </w:rPr>
        <w:t xml:space="preserve"> </w:t>
      </w:r>
      <w:r w:rsidR="003E03FB">
        <w:rPr>
          <w:sz w:val="28"/>
          <w:szCs w:val="28"/>
        </w:rPr>
        <w:t>скорее</w:t>
      </w:r>
      <w:r w:rsidR="006A6905">
        <w:rPr>
          <w:sz w:val="28"/>
          <w:szCs w:val="28"/>
        </w:rPr>
        <w:t xml:space="preserve"> не удовлетворены </w:t>
      </w:r>
      <w:r w:rsidR="002614A0">
        <w:rPr>
          <w:sz w:val="28"/>
          <w:szCs w:val="28"/>
        </w:rPr>
        <w:t xml:space="preserve"> характеристиками </w:t>
      </w:r>
      <w:r w:rsidR="003E03FB">
        <w:rPr>
          <w:sz w:val="28"/>
          <w:szCs w:val="28"/>
        </w:rPr>
        <w:t>услуг</w:t>
      </w:r>
      <w:r w:rsidR="008C3976">
        <w:rPr>
          <w:sz w:val="28"/>
          <w:szCs w:val="28"/>
        </w:rPr>
        <w:t xml:space="preserve">: </w:t>
      </w:r>
      <w:r>
        <w:rPr>
          <w:sz w:val="28"/>
          <w:szCs w:val="28"/>
        </w:rPr>
        <w:t>уровнем цен</w:t>
      </w:r>
      <w:r w:rsidR="008C3976">
        <w:rPr>
          <w:sz w:val="28"/>
          <w:szCs w:val="28"/>
        </w:rPr>
        <w:t xml:space="preserve"> 25,56 %</w:t>
      </w:r>
      <w:r w:rsidR="002614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14A0">
        <w:rPr>
          <w:sz w:val="28"/>
          <w:szCs w:val="28"/>
        </w:rPr>
        <w:t>качеством услуг</w:t>
      </w:r>
      <w:r w:rsidR="008C3976">
        <w:rPr>
          <w:sz w:val="28"/>
          <w:szCs w:val="28"/>
        </w:rPr>
        <w:t xml:space="preserve"> 21,11 %</w:t>
      </w:r>
      <w:r w:rsidR="002614A0">
        <w:rPr>
          <w:sz w:val="28"/>
          <w:szCs w:val="28"/>
        </w:rPr>
        <w:t xml:space="preserve"> и возможнос</w:t>
      </w:r>
      <w:r w:rsidR="008C3976">
        <w:rPr>
          <w:sz w:val="28"/>
          <w:szCs w:val="28"/>
        </w:rPr>
        <w:t>тью выбора 31,11</w:t>
      </w:r>
      <w:r w:rsidR="002F7ED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2614A0">
        <w:rPr>
          <w:sz w:val="28"/>
          <w:szCs w:val="28"/>
        </w:rPr>
        <w:t xml:space="preserve">от общего числа </w:t>
      </w:r>
      <w:r w:rsidR="002F7ED8">
        <w:rPr>
          <w:sz w:val="28"/>
          <w:szCs w:val="28"/>
        </w:rPr>
        <w:t>опрошенных</w:t>
      </w:r>
      <w:r w:rsidR="002614A0">
        <w:rPr>
          <w:sz w:val="28"/>
          <w:szCs w:val="28"/>
        </w:rPr>
        <w:t xml:space="preserve">. </w:t>
      </w:r>
      <w:r w:rsidR="002F7ED8">
        <w:rPr>
          <w:sz w:val="28"/>
          <w:szCs w:val="28"/>
        </w:rPr>
        <w:t>При этом в среднем 43</w:t>
      </w:r>
      <w:r>
        <w:rPr>
          <w:sz w:val="28"/>
          <w:szCs w:val="28"/>
        </w:rPr>
        <w:t>%-</w:t>
      </w:r>
      <w:r w:rsidR="002F7ED8">
        <w:rPr>
          <w:sz w:val="28"/>
          <w:szCs w:val="28"/>
        </w:rPr>
        <w:t>46</w:t>
      </w:r>
      <w:r>
        <w:rPr>
          <w:sz w:val="28"/>
          <w:szCs w:val="28"/>
        </w:rPr>
        <w:t xml:space="preserve">% от общего числа респондентов в целом затруднились оценить характеристики услуг на </w:t>
      </w:r>
      <w:r w:rsidR="00512041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 xml:space="preserve">рынке. </w:t>
      </w:r>
    </w:p>
    <w:p w:rsidR="009847D2" w:rsidRDefault="002F7ED8" w:rsidP="00C35E5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47D2">
        <w:rPr>
          <w:b/>
          <w:bCs/>
          <w:sz w:val="28"/>
          <w:szCs w:val="28"/>
        </w:rPr>
        <w:t>а рынке туристских услуг</w:t>
      </w:r>
      <w:r w:rsidR="00180DBC">
        <w:rPr>
          <w:b/>
          <w:bCs/>
          <w:sz w:val="28"/>
          <w:szCs w:val="28"/>
        </w:rPr>
        <w:t xml:space="preserve"> полную или частичную</w:t>
      </w:r>
      <w:r w:rsidR="009847D2">
        <w:rPr>
          <w:b/>
          <w:bCs/>
          <w:sz w:val="28"/>
          <w:szCs w:val="28"/>
        </w:rPr>
        <w:t xml:space="preserve"> </w:t>
      </w:r>
      <w:r w:rsidR="00F5396D" w:rsidRPr="00F5396D">
        <w:rPr>
          <w:bCs/>
          <w:sz w:val="28"/>
          <w:szCs w:val="28"/>
        </w:rPr>
        <w:t>не</w:t>
      </w:r>
      <w:r w:rsidR="009847D2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>
        <w:rPr>
          <w:sz w:val="28"/>
          <w:szCs w:val="28"/>
        </w:rPr>
        <w:t xml:space="preserve">23,33 </w:t>
      </w:r>
      <w:r w:rsidR="009847D2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16,67 </w:t>
      </w:r>
      <w:r w:rsidR="009847D2">
        <w:rPr>
          <w:sz w:val="28"/>
          <w:szCs w:val="28"/>
        </w:rPr>
        <w:t xml:space="preserve">% и </w:t>
      </w:r>
      <w:r>
        <w:rPr>
          <w:sz w:val="28"/>
          <w:szCs w:val="28"/>
        </w:rPr>
        <w:t xml:space="preserve">27,78 </w:t>
      </w:r>
      <w:r w:rsidR="009847D2">
        <w:rPr>
          <w:sz w:val="28"/>
          <w:szCs w:val="28"/>
        </w:rPr>
        <w:t>% опрошенных</w:t>
      </w:r>
      <w:r w:rsidR="00180DBC" w:rsidRPr="00180DBC">
        <w:rPr>
          <w:sz w:val="28"/>
          <w:szCs w:val="28"/>
        </w:rPr>
        <w:t xml:space="preserve"> </w:t>
      </w:r>
      <w:r w:rsidR="00180DBC">
        <w:rPr>
          <w:sz w:val="28"/>
          <w:szCs w:val="28"/>
        </w:rPr>
        <w:t>соответственно</w:t>
      </w:r>
      <w:r w:rsidR="009847D2">
        <w:rPr>
          <w:sz w:val="28"/>
          <w:szCs w:val="28"/>
        </w:rPr>
        <w:t xml:space="preserve">. При этом оценить характеристики услуг не смогли </w:t>
      </w:r>
      <w:r>
        <w:rPr>
          <w:sz w:val="28"/>
          <w:szCs w:val="28"/>
        </w:rPr>
        <w:t>от 44 до 54 %</w:t>
      </w:r>
      <w:r w:rsidR="00F5396D">
        <w:rPr>
          <w:sz w:val="28"/>
          <w:szCs w:val="28"/>
        </w:rPr>
        <w:t xml:space="preserve"> респондентов</w:t>
      </w:r>
      <w:r w:rsidR="009847D2">
        <w:rPr>
          <w:sz w:val="28"/>
          <w:szCs w:val="28"/>
        </w:rPr>
        <w:t xml:space="preserve">. </w:t>
      </w:r>
    </w:p>
    <w:p w:rsidR="007F00AE" w:rsidRDefault="009847D2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производства сельскохозяйственной продукции </w:t>
      </w:r>
      <w:r w:rsidR="00A21EC4">
        <w:rPr>
          <w:b/>
          <w:bCs/>
          <w:sz w:val="28"/>
          <w:szCs w:val="28"/>
        </w:rPr>
        <w:t xml:space="preserve">полную или частичную </w:t>
      </w:r>
      <w:r w:rsidR="007F00AE" w:rsidRPr="00F5396D">
        <w:rPr>
          <w:bCs/>
          <w:sz w:val="28"/>
          <w:szCs w:val="28"/>
        </w:rPr>
        <w:t>не</w:t>
      </w:r>
      <w:r w:rsidR="007F00AE">
        <w:rPr>
          <w:sz w:val="28"/>
          <w:szCs w:val="28"/>
        </w:rPr>
        <w:t>удовлетворенность ценами, качеством и возможностью выбора высказали 40,00 %, 18,88 % и 28,89 % опрошенных</w:t>
      </w:r>
      <w:r w:rsidR="00A21EC4" w:rsidRPr="00A21EC4">
        <w:rPr>
          <w:sz w:val="28"/>
          <w:szCs w:val="28"/>
        </w:rPr>
        <w:t xml:space="preserve"> </w:t>
      </w:r>
      <w:r w:rsidR="00A21EC4">
        <w:rPr>
          <w:sz w:val="28"/>
          <w:szCs w:val="28"/>
        </w:rPr>
        <w:t>соответственно</w:t>
      </w:r>
      <w:r w:rsidR="007F00AE">
        <w:rPr>
          <w:sz w:val="28"/>
          <w:szCs w:val="28"/>
        </w:rPr>
        <w:t xml:space="preserve">. </w:t>
      </w:r>
      <w:r w:rsidR="007F00AE">
        <w:rPr>
          <w:bCs/>
          <w:sz w:val="28"/>
          <w:szCs w:val="28"/>
        </w:rPr>
        <w:t>У</w:t>
      </w:r>
      <w:r w:rsidR="007F00AE">
        <w:rPr>
          <w:sz w:val="28"/>
          <w:szCs w:val="28"/>
        </w:rPr>
        <w:t>довлетворенность ценами, качеством и возможностью выбора высказали соответственно 33,33 %, 51,11 % и 44,45 % опрошенных.</w:t>
      </w:r>
    </w:p>
    <w:p w:rsidR="005C4CDA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опроса респондентам было предложено ответить, как изменилось количество организаций, представляющих услуги на приоритетных и социально значимых рынках Новгородской области, в течение последних трех лет. Результаты опроса представлены в таблице </w:t>
      </w:r>
      <w:r w:rsidR="003326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5C4CDA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5C4CDA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3261A">
        <w:rPr>
          <w:sz w:val="28"/>
          <w:szCs w:val="28"/>
        </w:rPr>
        <w:t>3</w:t>
      </w:r>
      <w:r>
        <w:rPr>
          <w:sz w:val="28"/>
          <w:szCs w:val="28"/>
        </w:rPr>
        <w:t>.  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/>
      </w:tblPr>
      <w:tblGrid>
        <w:gridCol w:w="3200"/>
        <w:gridCol w:w="1534"/>
        <w:gridCol w:w="1775"/>
        <w:gridCol w:w="1537"/>
        <w:gridCol w:w="1850"/>
      </w:tblGrid>
      <w:tr w:rsidR="005C4CDA" w:rsidRPr="005C4CDA" w:rsidTr="0026391B">
        <w:trPr>
          <w:trHeight w:val="636"/>
        </w:trPr>
        <w:tc>
          <w:tcPr>
            <w:tcW w:w="3200" w:type="dxa"/>
            <w:vAlign w:val="center"/>
          </w:tcPr>
          <w:p w:rsidR="005C4CDA" w:rsidRPr="005C4CDA" w:rsidRDefault="005C4CDA" w:rsidP="005C4CDA">
            <w:pPr>
              <w:pStyle w:val="Default"/>
              <w:jc w:val="center"/>
              <w:rPr>
                <w:i/>
                <w:iCs/>
              </w:rPr>
            </w:pPr>
            <w:r w:rsidRPr="005C4CDA">
              <w:t>Наименование рынков</w:t>
            </w:r>
          </w:p>
        </w:tc>
        <w:tc>
          <w:tcPr>
            <w:tcW w:w="1534" w:type="dxa"/>
            <w:vAlign w:val="center"/>
          </w:tcPr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9"/>
            </w:tblGrid>
            <w:tr w:rsidR="005C4CDA" w:rsidRPr="005C4CDA" w:rsidTr="00101892">
              <w:trPr>
                <w:trHeight w:val="250"/>
              </w:trPr>
              <w:tc>
                <w:tcPr>
                  <w:tcW w:w="1312" w:type="dxa"/>
                </w:tcPr>
                <w:p w:rsidR="005C4CDA" w:rsidRPr="005C4CDA" w:rsidRDefault="005C4CDA" w:rsidP="005C4CDA">
                  <w:pPr>
                    <w:pStyle w:val="Default"/>
                    <w:jc w:val="center"/>
                  </w:pPr>
                  <w:r w:rsidRPr="005C4CDA">
                    <w:t>Снизилось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775" w:type="dxa"/>
            <w:vAlign w:val="center"/>
          </w:tcPr>
          <w:tbl>
            <w:tblPr>
              <w:tblW w:w="15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6"/>
            </w:tblGrid>
            <w:tr w:rsidR="005C4CDA" w:rsidRPr="005C4CDA" w:rsidTr="00101892">
              <w:trPr>
                <w:trHeight w:val="250"/>
              </w:trPr>
              <w:tc>
                <w:tcPr>
                  <w:tcW w:w="1559" w:type="dxa"/>
                </w:tcPr>
                <w:p w:rsidR="005C4CDA" w:rsidRPr="005C4CDA" w:rsidRDefault="005C4CDA" w:rsidP="005C4CDA">
                  <w:pPr>
                    <w:pStyle w:val="Default"/>
                    <w:jc w:val="center"/>
                  </w:pPr>
                  <w:r w:rsidRPr="005C4CDA">
                    <w:t>Увеличилось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</w:pPr>
          </w:p>
        </w:tc>
        <w:tc>
          <w:tcPr>
            <w:tcW w:w="1537" w:type="dxa"/>
            <w:vAlign w:val="center"/>
          </w:tcPr>
          <w:tbl>
            <w:tblPr>
              <w:tblW w:w="14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08"/>
            </w:tblGrid>
            <w:tr w:rsidR="005C4CDA" w:rsidRPr="005C4CDA" w:rsidTr="00101892">
              <w:trPr>
                <w:trHeight w:val="564"/>
              </w:trPr>
              <w:tc>
                <w:tcPr>
                  <w:tcW w:w="1411" w:type="dxa"/>
                </w:tcPr>
                <w:p w:rsidR="005C4CDA" w:rsidRPr="005C4CDA" w:rsidRDefault="005C4CDA" w:rsidP="005C4CDA">
                  <w:pPr>
                    <w:pStyle w:val="Default"/>
                    <w:jc w:val="center"/>
                  </w:pPr>
                  <w:r w:rsidRPr="005C4CDA">
                    <w:t>Не изменилось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850" w:type="dxa"/>
            <w:vAlign w:val="center"/>
          </w:tcPr>
          <w:tbl>
            <w:tblPr>
              <w:tblW w:w="15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1"/>
            </w:tblGrid>
            <w:tr w:rsidR="005C4CDA" w:rsidRPr="005C4CDA" w:rsidTr="00101892">
              <w:trPr>
                <w:trHeight w:val="564"/>
              </w:trPr>
              <w:tc>
                <w:tcPr>
                  <w:tcW w:w="1544" w:type="dxa"/>
                </w:tcPr>
                <w:p w:rsidR="005C4CDA" w:rsidRPr="005C4CDA" w:rsidRDefault="0026391B" w:rsidP="005C4CDA">
                  <w:pPr>
                    <w:pStyle w:val="Default"/>
                    <w:jc w:val="center"/>
                  </w:pPr>
                  <w:r>
                    <w:t>Затрудняюс</w:t>
                  </w:r>
                  <w:r w:rsidR="005C4CDA" w:rsidRPr="005C4CDA">
                    <w:t xml:space="preserve">ь </w:t>
                  </w:r>
                  <w:r>
                    <w:t xml:space="preserve"> </w:t>
                  </w:r>
                  <w:r w:rsidR="005C4CDA" w:rsidRPr="005C4CDA">
                    <w:t>ответить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</w:pPr>
          </w:p>
        </w:tc>
      </w:tr>
      <w:tr w:rsidR="005E0664" w:rsidRPr="00300455" w:rsidTr="0026391B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1534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1775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1537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1850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33,33</w:t>
            </w:r>
          </w:p>
        </w:tc>
      </w:tr>
      <w:tr w:rsidR="005E0664" w:rsidRPr="00300455" w:rsidTr="0026391B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детского отдыха и оздоровления</w:t>
            </w:r>
          </w:p>
        </w:tc>
        <w:tc>
          <w:tcPr>
            <w:tcW w:w="1534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775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37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1850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41,11</w:t>
            </w:r>
          </w:p>
        </w:tc>
      </w:tr>
      <w:tr w:rsidR="005E0664" w:rsidRPr="00300455" w:rsidTr="0026391B">
        <w:trPr>
          <w:trHeight w:val="608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775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537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1850" w:type="dxa"/>
          </w:tcPr>
          <w:p w:rsidR="005E0664" w:rsidRPr="00300455" w:rsidRDefault="003326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  <w:tr w:rsidR="005E0664" w:rsidRPr="00300455" w:rsidTr="0026391B">
        <w:trPr>
          <w:trHeight w:val="95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34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775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537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1850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52,22</w:t>
            </w:r>
          </w:p>
        </w:tc>
      </w:tr>
      <w:tr w:rsidR="005E0664" w:rsidRPr="00300455" w:rsidTr="0026391B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медицинских услуг</w:t>
            </w:r>
          </w:p>
        </w:tc>
        <w:tc>
          <w:tcPr>
            <w:tcW w:w="1534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1775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537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65,56</w:t>
            </w:r>
          </w:p>
        </w:tc>
        <w:tc>
          <w:tcPr>
            <w:tcW w:w="1850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</w:tr>
      <w:tr w:rsidR="005E0664" w:rsidRPr="00300455" w:rsidTr="0026391B">
        <w:trPr>
          <w:trHeight w:val="34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в сфере культуры</w:t>
            </w:r>
          </w:p>
        </w:tc>
        <w:tc>
          <w:tcPr>
            <w:tcW w:w="1534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775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1537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54,44</w:t>
            </w:r>
          </w:p>
        </w:tc>
        <w:tc>
          <w:tcPr>
            <w:tcW w:w="1850" w:type="dxa"/>
          </w:tcPr>
          <w:p w:rsidR="005E0664" w:rsidRPr="00300455" w:rsidRDefault="001018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</w:tr>
      <w:tr w:rsidR="005E0664" w:rsidRPr="00300455" w:rsidTr="0026391B">
        <w:trPr>
          <w:trHeight w:val="63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жилищно-коммунального хозяйства</w:t>
            </w:r>
          </w:p>
        </w:tc>
        <w:tc>
          <w:tcPr>
            <w:tcW w:w="1534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775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537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72,22</w:t>
            </w:r>
          </w:p>
        </w:tc>
        <w:tc>
          <w:tcPr>
            <w:tcW w:w="1850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</w:tr>
      <w:tr w:rsidR="005E0664" w:rsidRPr="00300455" w:rsidTr="0026391B">
        <w:trPr>
          <w:trHeight w:val="34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lastRenderedPageBreak/>
              <w:t>Розничная торговля</w:t>
            </w:r>
          </w:p>
        </w:tc>
        <w:tc>
          <w:tcPr>
            <w:tcW w:w="1534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775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80,00</w:t>
            </w:r>
          </w:p>
        </w:tc>
        <w:tc>
          <w:tcPr>
            <w:tcW w:w="1537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1850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</w:tr>
      <w:tr w:rsidR="005E0664" w:rsidRPr="00300455" w:rsidTr="0026391B">
        <w:trPr>
          <w:trHeight w:val="63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перевозок пассажиров наземным транспортом</w:t>
            </w:r>
          </w:p>
        </w:tc>
        <w:tc>
          <w:tcPr>
            <w:tcW w:w="1534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775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5E0664"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537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55,56</w:t>
            </w:r>
          </w:p>
        </w:tc>
        <w:tc>
          <w:tcPr>
            <w:tcW w:w="1850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21,11</w:t>
            </w:r>
          </w:p>
        </w:tc>
      </w:tr>
      <w:tr w:rsidR="005E0664" w:rsidRPr="00300455" w:rsidTr="0026391B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связи</w:t>
            </w:r>
          </w:p>
        </w:tc>
        <w:tc>
          <w:tcPr>
            <w:tcW w:w="1534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775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153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46,67</w:t>
            </w:r>
          </w:p>
        </w:tc>
        <w:tc>
          <w:tcPr>
            <w:tcW w:w="1850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</w:tr>
      <w:tr w:rsidR="005E0664" w:rsidRPr="00300455" w:rsidTr="0026391B">
        <w:trPr>
          <w:trHeight w:val="608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социального обслуживания населения</w:t>
            </w:r>
          </w:p>
        </w:tc>
        <w:tc>
          <w:tcPr>
            <w:tcW w:w="1534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775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1537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53,33</w:t>
            </w:r>
          </w:p>
        </w:tc>
        <w:tc>
          <w:tcPr>
            <w:tcW w:w="1850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</w:tr>
      <w:tr w:rsidR="005E0664" w:rsidRPr="00300455" w:rsidTr="0026391B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туристских услуг</w:t>
            </w:r>
          </w:p>
        </w:tc>
        <w:tc>
          <w:tcPr>
            <w:tcW w:w="1534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2,25</w:t>
            </w:r>
          </w:p>
        </w:tc>
        <w:tc>
          <w:tcPr>
            <w:tcW w:w="1775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11,24</w:t>
            </w:r>
          </w:p>
        </w:tc>
        <w:tc>
          <w:tcPr>
            <w:tcW w:w="1537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35,96</w:t>
            </w:r>
          </w:p>
        </w:tc>
        <w:tc>
          <w:tcPr>
            <w:tcW w:w="1850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50,56</w:t>
            </w:r>
          </w:p>
        </w:tc>
      </w:tr>
      <w:tr w:rsidR="005E0664" w:rsidRPr="00300455" w:rsidTr="0026391B">
        <w:trPr>
          <w:trHeight w:val="63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производства сельскохозяйственной продукции</w:t>
            </w:r>
          </w:p>
        </w:tc>
        <w:tc>
          <w:tcPr>
            <w:tcW w:w="1534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775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1537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1850" w:type="dxa"/>
          </w:tcPr>
          <w:p w:rsidR="005E0664" w:rsidRPr="00300455" w:rsidRDefault="000972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</w:tr>
    </w:tbl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респондентов отметила, что количество организаций, оказывающих услуги на социально значимых и приоритетных рынках Окуловского района, в течение последних трех лет преимущественно не изменилось на следующих рынках: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жилищно-коммунального хозяйства – </w:t>
      </w:r>
      <w:r w:rsidR="0026391B">
        <w:rPr>
          <w:sz w:val="28"/>
          <w:szCs w:val="28"/>
        </w:rPr>
        <w:t xml:space="preserve">72,22 </w:t>
      </w:r>
      <w:r>
        <w:rPr>
          <w:sz w:val="28"/>
          <w:szCs w:val="28"/>
        </w:rPr>
        <w:t>% от общего числа респондентов;</w:t>
      </w:r>
    </w:p>
    <w:p w:rsidR="00A3141C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медицинские услуги – 65,56 </w:t>
      </w:r>
      <w:r w:rsidR="00A3141C">
        <w:rPr>
          <w:sz w:val="28"/>
          <w:szCs w:val="28"/>
        </w:rPr>
        <w:t>%;</w:t>
      </w:r>
    </w:p>
    <w:p w:rsidR="0026391B" w:rsidRPr="0026391B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391B">
        <w:rPr>
          <w:sz w:val="28"/>
          <w:szCs w:val="28"/>
        </w:rPr>
        <w:t>-</w:t>
      </w:r>
      <w:r w:rsidRPr="0026391B">
        <w:rPr>
          <w:color w:val="auto"/>
          <w:sz w:val="28"/>
          <w:szCs w:val="28"/>
        </w:rPr>
        <w:t xml:space="preserve"> услуги перевозок пассажиров наземным транспортом – 55,56 %;</w:t>
      </w:r>
    </w:p>
    <w:p w:rsidR="00A3141C" w:rsidRPr="0026391B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391B">
        <w:rPr>
          <w:sz w:val="28"/>
          <w:szCs w:val="28"/>
        </w:rPr>
        <w:t xml:space="preserve">- услуги в сфере культуры – </w:t>
      </w:r>
      <w:r w:rsidR="0026391B" w:rsidRPr="0026391B">
        <w:rPr>
          <w:sz w:val="28"/>
          <w:szCs w:val="28"/>
        </w:rPr>
        <w:t xml:space="preserve">54,44 </w:t>
      </w:r>
      <w:r w:rsidRPr="0026391B">
        <w:rPr>
          <w:sz w:val="28"/>
          <w:szCs w:val="28"/>
        </w:rPr>
        <w:t xml:space="preserve">%; </w:t>
      </w:r>
    </w:p>
    <w:p w:rsidR="0026391B" w:rsidRPr="0026391B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391B">
        <w:rPr>
          <w:sz w:val="28"/>
          <w:szCs w:val="28"/>
        </w:rPr>
        <w:t>-</w:t>
      </w:r>
      <w:r w:rsidRPr="0026391B">
        <w:rPr>
          <w:color w:val="auto"/>
          <w:sz w:val="28"/>
          <w:szCs w:val="28"/>
        </w:rPr>
        <w:t xml:space="preserve"> услуги социального обслуживания населения – 53,33 %;</w:t>
      </w:r>
    </w:p>
    <w:p w:rsidR="00A3141C" w:rsidRPr="0026391B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391B">
        <w:rPr>
          <w:sz w:val="28"/>
          <w:szCs w:val="28"/>
        </w:rPr>
        <w:t xml:space="preserve">- </w:t>
      </w:r>
      <w:r w:rsidR="0026391B" w:rsidRPr="0026391B">
        <w:rPr>
          <w:color w:val="auto"/>
          <w:sz w:val="28"/>
          <w:szCs w:val="28"/>
        </w:rPr>
        <w:t>услуги детского отдыха и оздоровления</w:t>
      </w:r>
      <w:r w:rsidR="0026391B" w:rsidRPr="0026391B">
        <w:rPr>
          <w:sz w:val="28"/>
          <w:szCs w:val="28"/>
        </w:rPr>
        <w:t xml:space="preserve"> </w:t>
      </w:r>
      <w:r w:rsidRPr="0026391B">
        <w:rPr>
          <w:sz w:val="28"/>
          <w:szCs w:val="28"/>
        </w:rPr>
        <w:t xml:space="preserve">– 50%; </w:t>
      </w:r>
    </w:p>
    <w:p w:rsidR="0026391B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– 46,67%;</w:t>
      </w:r>
    </w:p>
    <w:p w:rsidR="0026391B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-услуги дополнительного образования детей – 45,56 %;</w:t>
      </w:r>
    </w:p>
    <w:p w:rsidR="0026391B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-услуги психолого-педагогического сопровождения детей с ограниченными возможностями – 42,22 %;</w:t>
      </w:r>
    </w:p>
    <w:p w:rsidR="00A3141C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-услуги дошкольного образования – 41,11 %;</w:t>
      </w:r>
      <w:r w:rsidR="00A3141C">
        <w:rPr>
          <w:sz w:val="28"/>
          <w:szCs w:val="28"/>
        </w:rPr>
        <w:t xml:space="preserve"> </w:t>
      </w:r>
    </w:p>
    <w:p w:rsidR="0026391B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сельскохозяйственной продукции – 37,78 %;</w:t>
      </w:r>
    </w:p>
    <w:p w:rsidR="0026391B" w:rsidRDefault="0026391B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39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2778E">
        <w:rPr>
          <w:sz w:val="28"/>
          <w:szCs w:val="28"/>
        </w:rPr>
        <w:t>слуги в сфере туризма – 35,96 %.</w:t>
      </w:r>
    </w:p>
    <w:p w:rsidR="0042778E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значительная часть респондентов отметила, что количество организаций в сфере торговли за последние 3 года увеличилось – </w:t>
      </w:r>
      <w:r w:rsidR="0042778E">
        <w:rPr>
          <w:sz w:val="28"/>
          <w:szCs w:val="28"/>
        </w:rPr>
        <w:t xml:space="preserve">80,00 </w:t>
      </w:r>
      <w:r>
        <w:rPr>
          <w:sz w:val="28"/>
          <w:szCs w:val="28"/>
        </w:rPr>
        <w:t xml:space="preserve">% от общего числа респондентов. </w:t>
      </w:r>
      <w:r w:rsidR="0042778E">
        <w:rPr>
          <w:sz w:val="28"/>
          <w:szCs w:val="28"/>
        </w:rPr>
        <w:t>35,56 % от числа опрошенных отметили, что количество организаций в сфере услуг связи за последние 3 года увеличилось.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</w:t>
      </w:r>
      <w:r w:rsidR="00B31304">
        <w:rPr>
          <w:sz w:val="28"/>
          <w:szCs w:val="28"/>
        </w:rPr>
        <w:t xml:space="preserve">23,33 </w:t>
      </w:r>
      <w:r>
        <w:rPr>
          <w:sz w:val="28"/>
          <w:szCs w:val="28"/>
        </w:rPr>
        <w:t xml:space="preserve">% опрошенных считает, что за последние 3 года произошло сокращение количества организаций </w:t>
      </w:r>
      <w:r w:rsidR="00B31304">
        <w:rPr>
          <w:sz w:val="28"/>
          <w:szCs w:val="28"/>
        </w:rPr>
        <w:t>на рынке медицинских услуг</w:t>
      </w:r>
      <w:r w:rsidR="004E208E">
        <w:rPr>
          <w:sz w:val="28"/>
          <w:szCs w:val="28"/>
        </w:rPr>
        <w:t xml:space="preserve">, </w:t>
      </w:r>
      <w:r w:rsidR="00B31304">
        <w:rPr>
          <w:sz w:val="28"/>
          <w:szCs w:val="28"/>
        </w:rPr>
        <w:t xml:space="preserve">13,33 </w:t>
      </w:r>
      <w:r w:rsidR="004E208E">
        <w:rPr>
          <w:sz w:val="28"/>
          <w:szCs w:val="28"/>
        </w:rPr>
        <w:t>% отметили снижение числа организаций на рынке производства сельскохозяйственной продукции.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следует отметить, что </w:t>
      </w:r>
      <w:r w:rsidR="00B31304">
        <w:rPr>
          <w:sz w:val="28"/>
          <w:szCs w:val="28"/>
        </w:rPr>
        <w:t xml:space="preserve">52,22 </w:t>
      </w:r>
      <w:r>
        <w:rPr>
          <w:sz w:val="28"/>
          <w:szCs w:val="28"/>
        </w:rPr>
        <w:t>% от общего числа респондентов затруднились оценить изменения на рынке услуг психолого-педагогического сопровождения детей с ограниченными возможностями здоровья. В большей степени это связано с недостаточным уровнем развития указанного рынка, по сути</w:t>
      </w:r>
      <w:r w:rsidR="00412BC6">
        <w:rPr>
          <w:sz w:val="28"/>
          <w:szCs w:val="28"/>
        </w:rPr>
        <w:t>,</w:t>
      </w:r>
      <w:r>
        <w:rPr>
          <w:sz w:val="28"/>
          <w:szCs w:val="28"/>
        </w:rPr>
        <w:t xml:space="preserve"> он еще только формируется.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412BC6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респондентов не смогли оценить изменения, происходящие на рынк</w:t>
      </w:r>
      <w:r w:rsidR="00412BC6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412BC6">
        <w:rPr>
          <w:sz w:val="28"/>
          <w:szCs w:val="28"/>
        </w:rPr>
        <w:t xml:space="preserve">социального обслуживания населения, </w:t>
      </w:r>
      <w:r>
        <w:rPr>
          <w:sz w:val="28"/>
          <w:szCs w:val="28"/>
        </w:rPr>
        <w:t xml:space="preserve">туристских услуг, </w:t>
      </w:r>
      <w:r w:rsidR="00B31304">
        <w:rPr>
          <w:sz w:val="28"/>
          <w:szCs w:val="28"/>
        </w:rPr>
        <w:t>детского отдыха и оздоровления</w:t>
      </w:r>
      <w:r w:rsidR="00412B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основном это обусловлено недостаточным уровнем информированности населения об организациях, оказывающих услуги на данных рынках. </w:t>
      </w:r>
    </w:p>
    <w:p w:rsidR="000C6878" w:rsidRDefault="000C6878" w:rsidP="000C687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</w:t>
      </w:r>
      <w:r w:rsidR="00B3130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5C4CDA" w:rsidRDefault="005C4CDA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0C6878" w:rsidRDefault="000C6878" w:rsidP="000C687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31304">
        <w:rPr>
          <w:sz w:val="28"/>
          <w:szCs w:val="28"/>
        </w:rPr>
        <w:t>4</w:t>
      </w:r>
      <w:r>
        <w:rPr>
          <w:sz w:val="28"/>
          <w:szCs w:val="28"/>
        </w:rPr>
        <w:t xml:space="preserve">.                 </w:t>
      </w:r>
      <w:r w:rsidR="00A43E7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(% от общего числа респондентов)</w:t>
      </w:r>
    </w:p>
    <w:tbl>
      <w:tblPr>
        <w:tblStyle w:val="a3"/>
        <w:tblW w:w="0" w:type="auto"/>
        <w:tblLayout w:type="fixed"/>
        <w:tblLook w:val="04A0"/>
      </w:tblPr>
      <w:tblGrid>
        <w:gridCol w:w="2563"/>
        <w:gridCol w:w="1403"/>
        <w:gridCol w:w="1403"/>
        <w:gridCol w:w="1403"/>
        <w:gridCol w:w="1403"/>
        <w:gridCol w:w="1572"/>
      </w:tblGrid>
      <w:tr w:rsidR="000C6878" w:rsidRPr="003E1B11" w:rsidTr="00A43E79">
        <w:trPr>
          <w:trHeight w:val="1043"/>
        </w:trPr>
        <w:tc>
          <w:tcPr>
            <w:tcW w:w="2563" w:type="dxa"/>
            <w:vAlign w:val="center"/>
          </w:tcPr>
          <w:p w:rsidR="000C6878" w:rsidRPr="003E1B11" w:rsidRDefault="000C6878" w:rsidP="003E1B11">
            <w:pPr>
              <w:pStyle w:val="Default"/>
              <w:jc w:val="center"/>
              <w:rPr>
                <w:iCs/>
              </w:rPr>
            </w:pPr>
            <w:r w:rsidRPr="003E1B11">
              <w:t>Наименование рынков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  <w:rPr>
                <w:iCs/>
              </w:rPr>
            </w:pPr>
            <w:r w:rsidRPr="003E1B11">
              <w:t>Удовлетворительно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</w:pPr>
            <w:r w:rsidRPr="003E1B11">
              <w:t>Скорее удовлетворительно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</w:pPr>
            <w:r w:rsidRPr="003E1B11">
              <w:t>Скорее неудовлетворительно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  <w:rPr>
                <w:iCs/>
              </w:rPr>
            </w:pPr>
            <w:r w:rsidRPr="003E1B11">
              <w:t>Неудовлетворительно</w:t>
            </w:r>
          </w:p>
        </w:tc>
        <w:tc>
          <w:tcPr>
            <w:tcW w:w="1572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</w:pPr>
            <w:r w:rsidRPr="003E1B11">
              <w:t>Затрудняюсь ответить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Водоснабжение, водоотведение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15,56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20,00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32,22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31,11</w:t>
            </w:r>
          </w:p>
        </w:tc>
        <w:tc>
          <w:tcPr>
            <w:tcW w:w="1572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1,11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Водоочистка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8,99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13,48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28,09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44,94</w:t>
            </w:r>
          </w:p>
        </w:tc>
        <w:tc>
          <w:tcPr>
            <w:tcW w:w="1572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4,49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Газоснабжение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33,71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50,56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6,74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5,62</w:t>
            </w:r>
          </w:p>
        </w:tc>
        <w:tc>
          <w:tcPr>
            <w:tcW w:w="1572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3,37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Электроснабжение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23,60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65,17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8,99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1,1</w:t>
            </w:r>
            <w:r w:rsidR="005977E9">
              <w:rPr>
                <w:rFonts w:ascii="Calibri" w:hAnsi="Calibri"/>
              </w:rPr>
              <w:t>2</w:t>
            </w:r>
          </w:p>
        </w:tc>
        <w:tc>
          <w:tcPr>
            <w:tcW w:w="1572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1,12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Теплоснабжение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35,16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36,26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9,89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4,40</w:t>
            </w:r>
          </w:p>
        </w:tc>
        <w:tc>
          <w:tcPr>
            <w:tcW w:w="1572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14,29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Телефонная связь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4</w:t>
            </w:r>
            <w:r w:rsidR="005977E9">
              <w:rPr>
                <w:rFonts w:ascii="Calibri" w:hAnsi="Calibri"/>
              </w:rPr>
              <w:t>6,07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40,45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5,62</w:t>
            </w:r>
          </w:p>
        </w:tc>
        <w:tc>
          <w:tcPr>
            <w:tcW w:w="1403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0,00</w:t>
            </w:r>
          </w:p>
        </w:tc>
        <w:tc>
          <w:tcPr>
            <w:tcW w:w="1572" w:type="dxa"/>
            <w:vAlign w:val="center"/>
          </w:tcPr>
          <w:p w:rsidR="003E1B11" w:rsidRPr="00300455" w:rsidRDefault="005977E9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7,87</w:t>
            </w:r>
          </w:p>
        </w:tc>
      </w:tr>
    </w:tbl>
    <w:p w:rsidR="00444B2F" w:rsidRDefault="00444B2F" w:rsidP="009847D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3E1B11" w:rsidRDefault="003E1B11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опрошенного населения </w:t>
      </w:r>
      <w:r w:rsidR="001E4920">
        <w:rPr>
          <w:sz w:val="28"/>
          <w:szCs w:val="28"/>
        </w:rPr>
        <w:t>полностью или частично удовлетворена</w:t>
      </w:r>
      <w:r w:rsidR="0004782B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 w:rsidR="0004782B">
        <w:rPr>
          <w:sz w:val="28"/>
          <w:szCs w:val="28"/>
        </w:rPr>
        <w:t>чеством услуг электроснабжения – 88,77 % от общего числа</w:t>
      </w:r>
      <w:r>
        <w:rPr>
          <w:sz w:val="28"/>
          <w:szCs w:val="28"/>
        </w:rPr>
        <w:t>, услуг телефон</w:t>
      </w:r>
      <w:r w:rsidR="0004782B">
        <w:rPr>
          <w:sz w:val="28"/>
          <w:szCs w:val="28"/>
        </w:rPr>
        <w:t>ной связи  - 86,52 %, газоснабжения – 84,27 %, а также теплоснабжения – 71,42 %</w:t>
      </w:r>
      <w:r>
        <w:rPr>
          <w:sz w:val="28"/>
          <w:szCs w:val="28"/>
        </w:rPr>
        <w:t xml:space="preserve">. </w:t>
      </w:r>
    </w:p>
    <w:p w:rsidR="003E1B11" w:rsidRDefault="003E1B11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неудовлетворенность респондентов вызвало качество услуг водоснабжения, водоотведения </w:t>
      </w:r>
      <w:r w:rsidR="0004782B">
        <w:rPr>
          <w:sz w:val="28"/>
          <w:szCs w:val="28"/>
        </w:rPr>
        <w:t>– 63,33 %</w:t>
      </w:r>
      <w:r w:rsidR="004B4118">
        <w:rPr>
          <w:sz w:val="28"/>
          <w:szCs w:val="28"/>
        </w:rPr>
        <w:t xml:space="preserve"> </w:t>
      </w:r>
      <w:r w:rsidR="0004782B">
        <w:rPr>
          <w:sz w:val="28"/>
          <w:szCs w:val="28"/>
        </w:rPr>
        <w:t>и водоочистки – 73,03 % от общего числа</w:t>
      </w:r>
      <w:r>
        <w:rPr>
          <w:sz w:val="28"/>
          <w:szCs w:val="28"/>
        </w:rPr>
        <w:t xml:space="preserve">. </w:t>
      </w:r>
    </w:p>
    <w:p w:rsidR="00B31304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респондентам было предложено указать, как изменились </w:t>
      </w:r>
      <w:r w:rsidRPr="00B56D40">
        <w:rPr>
          <w:sz w:val="28"/>
          <w:szCs w:val="28"/>
        </w:rPr>
        <w:t xml:space="preserve">характеристики товаров, работ и услуг на рынках </w:t>
      </w:r>
      <w:r>
        <w:rPr>
          <w:sz w:val="28"/>
          <w:szCs w:val="28"/>
        </w:rPr>
        <w:t>Окуловского</w:t>
      </w:r>
      <w:r w:rsidRPr="00B56D40">
        <w:rPr>
          <w:sz w:val="28"/>
          <w:szCs w:val="28"/>
        </w:rPr>
        <w:t xml:space="preserve"> муниципального района в течение последних </w:t>
      </w:r>
      <w:r>
        <w:rPr>
          <w:sz w:val="28"/>
          <w:szCs w:val="28"/>
        </w:rPr>
        <w:t>трех</w:t>
      </w:r>
      <w:r w:rsidRPr="00B56D40">
        <w:rPr>
          <w:sz w:val="28"/>
          <w:szCs w:val="28"/>
        </w:rPr>
        <w:t xml:space="preserve"> лет</w:t>
      </w:r>
      <w:r w:rsidR="0004782B">
        <w:rPr>
          <w:sz w:val="28"/>
          <w:szCs w:val="28"/>
        </w:rPr>
        <w:t xml:space="preserve"> (таблица 5</w:t>
      </w:r>
      <w:r>
        <w:rPr>
          <w:sz w:val="28"/>
          <w:szCs w:val="28"/>
        </w:rPr>
        <w:t xml:space="preserve">). </w:t>
      </w:r>
    </w:p>
    <w:p w:rsidR="00B31304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B31304" w:rsidRDefault="0004782B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B31304">
        <w:rPr>
          <w:sz w:val="28"/>
          <w:szCs w:val="28"/>
        </w:rPr>
        <w:t>.                                                  (% от общего числа респондентов)</w:t>
      </w:r>
    </w:p>
    <w:tbl>
      <w:tblPr>
        <w:tblStyle w:val="a3"/>
        <w:tblW w:w="9867" w:type="dxa"/>
        <w:tblLook w:val="04A0"/>
      </w:tblPr>
      <w:tblGrid>
        <w:gridCol w:w="4079"/>
        <w:gridCol w:w="473"/>
        <w:gridCol w:w="473"/>
        <w:gridCol w:w="473"/>
        <w:gridCol w:w="473"/>
        <w:gridCol w:w="473"/>
        <w:gridCol w:w="473"/>
        <w:gridCol w:w="473"/>
        <w:gridCol w:w="473"/>
        <w:gridCol w:w="501"/>
        <w:gridCol w:w="501"/>
        <w:gridCol w:w="501"/>
        <w:gridCol w:w="501"/>
      </w:tblGrid>
      <w:tr w:rsidR="00B31304" w:rsidRPr="00300455" w:rsidTr="005214F3">
        <w:trPr>
          <w:trHeight w:val="294"/>
        </w:trPr>
        <w:tc>
          <w:tcPr>
            <w:tcW w:w="0" w:type="auto"/>
            <w:vMerge w:val="restart"/>
            <w:vAlign w:val="center"/>
          </w:tcPr>
          <w:p w:rsidR="00B31304" w:rsidRPr="00300455" w:rsidRDefault="00B31304" w:rsidP="00521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0" w:type="auto"/>
            <w:gridSpan w:val="4"/>
            <w:vAlign w:val="center"/>
          </w:tcPr>
          <w:p w:rsidR="00B31304" w:rsidRPr="00300455" w:rsidRDefault="00B31304" w:rsidP="005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0" w:type="auto"/>
            <w:gridSpan w:val="4"/>
            <w:vAlign w:val="center"/>
          </w:tcPr>
          <w:p w:rsidR="00B31304" w:rsidRPr="00300455" w:rsidRDefault="00B31304" w:rsidP="005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gridSpan w:val="4"/>
            <w:vAlign w:val="center"/>
          </w:tcPr>
          <w:p w:rsidR="00B31304" w:rsidRPr="00300455" w:rsidRDefault="00B31304" w:rsidP="00521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B31304" w:rsidRPr="00300455" w:rsidTr="005214F3">
        <w:trPr>
          <w:cantSplit/>
          <w:trHeight w:val="1107"/>
        </w:trPr>
        <w:tc>
          <w:tcPr>
            <w:tcW w:w="0" w:type="auto"/>
            <w:vMerge/>
          </w:tcPr>
          <w:p w:rsidR="00B31304" w:rsidRPr="00300455" w:rsidRDefault="00B31304" w:rsidP="005214F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300455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43,33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2,25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16,85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16,85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64,04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4,55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1,14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37,50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56,82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53,33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76,67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5,62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25,84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64,04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медицинских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54,44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B31304" w:rsidRPr="00300455">
              <w:rPr>
                <w:rFonts w:ascii="Calibri" w:hAnsi="Calibri"/>
                <w:sz w:val="20"/>
                <w:szCs w:val="20"/>
              </w:rPr>
              <w:t>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12,22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в сфере культуры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6113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жилищно-коммунального хозяйства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Розничная торговля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13,19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27,47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46,15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13,19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14,44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перевозок пассажиров наземным транспортом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61,11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23,33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связи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CA116D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24,44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46,67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16,67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A7186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8,99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23,60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66,29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5,62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5,62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50,56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lastRenderedPageBreak/>
              <w:t>Рынок туристских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20,88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59,34</w:t>
            </w:r>
          </w:p>
        </w:tc>
        <w:tc>
          <w:tcPr>
            <w:tcW w:w="0" w:type="auto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textDirection w:val="btLr"/>
          </w:tcPr>
          <w:p w:rsidR="00B31304" w:rsidRPr="00300455" w:rsidRDefault="00B31304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  <w:textDirection w:val="btLr"/>
          </w:tcPr>
          <w:p w:rsidR="00B31304" w:rsidRPr="00300455" w:rsidRDefault="00611390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50,00</w:t>
            </w:r>
          </w:p>
        </w:tc>
      </w:tr>
      <w:tr w:rsidR="00B31304" w:rsidRPr="00300455" w:rsidTr="005214F3">
        <w:trPr>
          <w:cantSplit/>
          <w:trHeight w:val="855"/>
        </w:trPr>
        <w:tc>
          <w:tcPr>
            <w:tcW w:w="0" w:type="auto"/>
            <w:vAlign w:val="center"/>
          </w:tcPr>
          <w:p w:rsidR="00B31304" w:rsidRPr="00300455" w:rsidRDefault="00B31304" w:rsidP="005214F3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производства сельскохозяйственной продукции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B31304" w:rsidRPr="00300455" w:rsidRDefault="00D215E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  <w:textDirection w:val="btLr"/>
          </w:tcPr>
          <w:p w:rsidR="00B31304" w:rsidRPr="00300455" w:rsidRDefault="00FC238A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B31304" w:rsidRPr="00300455" w:rsidRDefault="00FC238A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textDirection w:val="btLr"/>
          </w:tcPr>
          <w:p w:rsidR="00B31304" w:rsidRPr="00300455" w:rsidRDefault="00FC238A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44,44</w:t>
            </w:r>
          </w:p>
        </w:tc>
        <w:tc>
          <w:tcPr>
            <w:tcW w:w="0" w:type="auto"/>
            <w:textDirection w:val="btLr"/>
          </w:tcPr>
          <w:p w:rsidR="00B31304" w:rsidRPr="00300455" w:rsidRDefault="00FC238A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31304" w:rsidRPr="00300455" w:rsidRDefault="005F6848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</w:tbl>
    <w:p w:rsidR="00B31304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B31304" w:rsidRPr="00BF54F0" w:rsidRDefault="00B336AB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F54F0">
        <w:rPr>
          <w:sz w:val="28"/>
          <w:szCs w:val="28"/>
        </w:rPr>
        <w:t>Исходя из значений таблицы 5</w:t>
      </w:r>
      <w:r w:rsidR="00B31304" w:rsidRPr="00BF54F0">
        <w:rPr>
          <w:sz w:val="28"/>
          <w:szCs w:val="28"/>
        </w:rPr>
        <w:t>, по мнению большинства опрошенных прослеживается увеличение уровня цен в течение последних трех лет на следующих рынках Окуловского муниципального района:</w:t>
      </w:r>
    </w:p>
    <w:p w:rsidR="00B31304" w:rsidRPr="00BF54F0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F54F0">
        <w:rPr>
          <w:sz w:val="28"/>
          <w:szCs w:val="28"/>
        </w:rPr>
        <w:t xml:space="preserve">- рынок розничной торговли – </w:t>
      </w:r>
      <w:r w:rsidR="00BF54F0" w:rsidRPr="00BF54F0">
        <w:rPr>
          <w:sz w:val="28"/>
          <w:szCs w:val="28"/>
        </w:rPr>
        <w:t xml:space="preserve">76,67 </w:t>
      </w:r>
      <w:r w:rsidRPr="00BF54F0">
        <w:rPr>
          <w:sz w:val="28"/>
          <w:szCs w:val="28"/>
        </w:rPr>
        <w:t>% из числа опрошенных;</w:t>
      </w:r>
    </w:p>
    <w:p w:rsidR="00B31304" w:rsidRPr="00BF54F0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F54F0">
        <w:rPr>
          <w:sz w:val="28"/>
          <w:szCs w:val="28"/>
        </w:rPr>
        <w:t xml:space="preserve">- рынок услуг жилищно-коммунального хозяйства  - </w:t>
      </w:r>
      <w:r w:rsidR="00BF54F0" w:rsidRPr="00BF54F0">
        <w:rPr>
          <w:sz w:val="28"/>
          <w:szCs w:val="28"/>
        </w:rPr>
        <w:t xml:space="preserve">64,44 </w:t>
      </w:r>
      <w:r w:rsidRPr="00BF54F0">
        <w:rPr>
          <w:sz w:val="28"/>
          <w:szCs w:val="28"/>
        </w:rPr>
        <w:t>%;</w:t>
      </w:r>
    </w:p>
    <w:p w:rsidR="00BF54F0" w:rsidRPr="00BF54F0" w:rsidRDefault="00BF54F0" w:rsidP="00BF54F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F54F0">
        <w:rPr>
          <w:sz w:val="28"/>
          <w:szCs w:val="28"/>
        </w:rPr>
        <w:t>- рынок медицинских услуг – 62,22 %;</w:t>
      </w:r>
    </w:p>
    <w:p w:rsidR="00B31304" w:rsidRPr="007F508D" w:rsidRDefault="00BF54F0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508D">
        <w:rPr>
          <w:sz w:val="28"/>
          <w:szCs w:val="28"/>
        </w:rPr>
        <w:t>- рынок услуг связи – 51,11 %.</w:t>
      </w:r>
    </w:p>
    <w:p w:rsidR="00BF54F0" w:rsidRPr="007F508D" w:rsidRDefault="00B31304" w:rsidP="008C56B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508D">
        <w:rPr>
          <w:sz w:val="28"/>
          <w:szCs w:val="28"/>
        </w:rPr>
        <w:t>Большая часть респондентов затруднились оценить изменение уровня цены в течение последних трех лет на рынке услуг</w:t>
      </w:r>
      <w:r w:rsidRPr="007F508D">
        <w:rPr>
          <w:sz w:val="22"/>
          <w:szCs w:val="22"/>
        </w:rPr>
        <w:t xml:space="preserve"> </w:t>
      </w:r>
      <w:r w:rsidRPr="007F508D">
        <w:rPr>
          <w:sz w:val="28"/>
          <w:szCs w:val="28"/>
        </w:rPr>
        <w:t>психолого-педагогического сопровождения детей с ограниченны</w:t>
      </w:r>
      <w:r w:rsidR="00BF54F0" w:rsidRPr="007F508D">
        <w:rPr>
          <w:sz w:val="28"/>
          <w:szCs w:val="28"/>
        </w:rPr>
        <w:t xml:space="preserve">ми возможностями здоровья (76,67 </w:t>
      </w:r>
      <w:r w:rsidRPr="007F508D">
        <w:rPr>
          <w:sz w:val="28"/>
          <w:szCs w:val="28"/>
        </w:rPr>
        <w:t xml:space="preserve">%), </w:t>
      </w:r>
      <w:r w:rsidR="00BF54F0" w:rsidRPr="007F508D">
        <w:rPr>
          <w:sz w:val="28"/>
          <w:szCs w:val="28"/>
        </w:rPr>
        <w:t>на рынке услуг социального обслуживания населения (66,29 %), на рынке услуг детского отдыха и оздоровления (64,04 %),</w:t>
      </w:r>
      <w:r w:rsidR="005214F3" w:rsidRPr="007F508D">
        <w:rPr>
          <w:sz w:val="28"/>
          <w:szCs w:val="28"/>
        </w:rPr>
        <w:t xml:space="preserve"> на рынке туристских услуг (59,34 %),</w:t>
      </w:r>
      <w:r w:rsidR="007F508D" w:rsidRPr="007F508D">
        <w:rPr>
          <w:sz w:val="28"/>
          <w:szCs w:val="28"/>
        </w:rPr>
        <w:t xml:space="preserve"> на рынке услуг дополнительного образования детей (51,11%), на рынке услуг дошкольного образования (51,11 %).</w:t>
      </w:r>
    </w:p>
    <w:p w:rsidR="005D188B" w:rsidRDefault="005D188B" w:rsidP="005D188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1304">
        <w:rPr>
          <w:sz w:val="28"/>
          <w:szCs w:val="28"/>
        </w:rPr>
        <w:t xml:space="preserve">тметили отсутствие изменений за трехлетний период качества услуг на следующих рынках: </w:t>
      </w:r>
      <w:r>
        <w:rPr>
          <w:sz w:val="28"/>
          <w:szCs w:val="28"/>
        </w:rPr>
        <w:t>рынок услуг перевозок пассажиров наземным транспортом (61,11 %), рынок услуг жилищно-коммунального хозяйства (56,67 %), рынок медицинских услуг (54,44 %), рынок услуг связи (46,67 %), розничная торговля (46,15 %), рынок производства сельскохозяйственной продукции (44,44 %).</w:t>
      </w:r>
    </w:p>
    <w:p w:rsidR="005D188B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затруднились оценить изменение качества товаров, работ и услуг в течение последних трех лет на рынке </w:t>
      </w:r>
      <w:r w:rsidRPr="00333A36">
        <w:rPr>
          <w:sz w:val="28"/>
          <w:szCs w:val="28"/>
        </w:rPr>
        <w:t>услуг</w:t>
      </w:r>
      <w:r w:rsidRPr="008E143D">
        <w:rPr>
          <w:sz w:val="22"/>
          <w:szCs w:val="22"/>
        </w:rPr>
        <w:t xml:space="preserve"> </w:t>
      </w:r>
      <w:r w:rsidR="005D188B"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 w:rsidR="005D188B">
        <w:rPr>
          <w:sz w:val="28"/>
          <w:szCs w:val="28"/>
        </w:rPr>
        <w:t xml:space="preserve"> (68,89 %),</w:t>
      </w:r>
      <w:r w:rsidR="005D188B" w:rsidRPr="005D188B">
        <w:rPr>
          <w:sz w:val="28"/>
          <w:szCs w:val="28"/>
        </w:rPr>
        <w:t xml:space="preserve"> </w:t>
      </w:r>
      <w:r w:rsidR="005D188B">
        <w:rPr>
          <w:sz w:val="28"/>
          <w:szCs w:val="28"/>
        </w:rPr>
        <w:t>на рынке услуг детского отдыха и оздоровления (56,82 %),</w:t>
      </w:r>
      <w:r w:rsidR="005D188B" w:rsidRPr="005D188B">
        <w:rPr>
          <w:sz w:val="28"/>
          <w:szCs w:val="28"/>
        </w:rPr>
        <w:t xml:space="preserve"> </w:t>
      </w:r>
      <w:r w:rsidR="005D188B">
        <w:rPr>
          <w:sz w:val="28"/>
          <w:szCs w:val="28"/>
        </w:rPr>
        <w:t>на рынке туристских услуг (54,44 %),</w:t>
      </w:r>
      <w:r w:rsidR="005D188B" w:rsidRPr="005D188B">
        <w:rPr>
          <w:sz w:val="28"/>
          <w:szCs w:val="28"/>
        </w:rPr>
        <w:t xml:space="preserve"> </w:t>
      </w:r>
      <w:r w:rsidR="005D188B" w:rsidRPr="000C722B">
        <w:rPr>
          <w:sz w:val="28"/>
          <w:szCs w:val="28"/>
        </w:rPr>
        <w:t>на рынке услуг социального обслуживания населения (</w:t>
      </w:r>
      <w:r w:rsidR="005D188B">
        <w:rPr>
          <w:sz w:val="28"/>
          <w:szCs w:val="28"/>
        </w:rPr>
        <w:t xml:space="preserve">48,89 </w:t>
      </w:r>
      <w:r w:rsidR="005D188B" w:rsidRPr="000C722B">
        <w:rPr>
          <w:sz w:val="28"/>
          <w:szCs w:val="28"/>
        </w:rPr>
        <w:t>%)</w:t>
      </w:r>
      <w:r w:rsidR="005D188B">
        <w:rPr>
          <w:sz w:val="28"/>
          <w:szCs w:val="28"/>
        </w:rPr>
        <w:t>,</w:t>
      </w:r>
      <w:r w:rsidR="005D188B" w:rsidRPr="005D188B">
        <w:rPr>
          <w:sz w:val="28"/>
          <w:szCs w:val="28"/>
        </w:rPr>
        <w:t xml:space="preserve"> </w:t>
      </w:r>
      <w:r w:rsidR="005D188B">
        <w:rPr>
          <w:sz w:val="28"/>
          <w:szCs w:val="28"/>
        </w:rPr>
        <w:t xml:space="preserve">на рынке услуг дополнительного образования детей (46,67 %), на рынке услуг дошкольного образования (45,56%). </w:t>
      </w:r>
    </w:p>
    <w:p w:rsidR="00C02449" w:rsidRDefault="00C02449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54F0">
        <w:rPr>
          <w:sz w:val="28"/>
          <w:szCs w:val="28"/>
        </w:rPr>
        <w:t xml:space="preserve"> течение последних трех лет</w:t>
      </w:r>
      <w:r>
        <w:rPr>
          <w:sz w:val="28"/>
          <w:szCs w:val="28"/>
        </w:rPr>
        <w:t xml:space="preserve"> отметили увеличение качества услуг на следующих рынках: рынок услуг в сфере культуры (34,44 %), рынок услуг связи (32,22 %), розничная торговля (27,47 %).</w:t>
      </w:r>
    </w:p>
    <w:p w:rsidR="00C02449" w:rsidRDefault="00052A12" w:rsidP="00B31304">
      <w:pPr>
        <w:pStyle w:val="Default"/>
        <w:spacing w:line="36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При оценке изменения возможности выбора услуг за трехлетний период значительная часть опрошенных отметили  отсутствие изменений на рынке медицинских услуг (63,33 %),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(65,56 %),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рынке </w:t>
      </w:r>
      <w:r w:rsidRPr="00047C81">
        <w:rPr>
          <w:sz w:val="28"/>
          <w:szCs w:val="28"/>
        </w:rPr>
        <w:t>услуг перевозок пассажиров наземным транспортом</w:t>
      </w:r>
      <w:r>
        <w:rPr>
          <w:sz w:val="28"/>
          <w:szCs w:val="28"/>
        </w:rPr>
        <w:t xml:space="preserve"> (56,67 %),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услуг в сфере культуры (47,78 %), на рынке услуг связи (43,33%).</w:t>
      </w:r>
    </w:p>
    <w:p w:rsidR="006258BD" w:rsidRDefault="00052A12" w:rsidP="00B31304">
      <w:pPr>
        <w:pStyle w:val="Default"/>
        <w:spacing w:line="36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При этом в течение последних трех лет 58,89 % опрошенных отметили увеличение выбора на рынке розничной торговли, 34,44 % опрошенных отметили увеличение выбора на рынке услуг связи.</w:t>
      </w:r>
    </w:p>
    <w:p w:rsidR="00052A12" w:rsidRPr="00D52518" w:rsidRDefault="00052A12" w:rsidP="00D5251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не смогли оценить изменение возможности выбора в течение последних трех лет на рынке </w:t>
      </w:r>
      <w:r w:rsidRPr="00333A36">
        <w:rPr>
          <w:sz w:val="28"/>
          <w:szCs w:val="28"/>
        </w:rPr>
        <w:t>услуг</w:t>
      </w:r>
      <w:r w:rsidRPr="00052A12">
        <w:rPr>
          <w:sz w:val="28"/>
          <w:szCs w:val="28"/>
        </w:rPr>
        <w:t xml:space="preserve"> </w:t>
      </w:r>
      <w:r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(64,04 %),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услуг детского отдыха и оздоровления (53,33 %),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услуг социального обслуживания населения (50,56 %),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туристских услуг (50,00 %),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услуг дополнительного образования детей (44,4 %),</w:t>
      </w:r>
      <w:r w:rsidRPr="00052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рынке услуг дошкольного образования (43,33 %). </w:t>
      </w:r>
    </w:p>
    <w:p w:rsidR="002461A7" w:rsidRDefault="002461A7" w:rsidP="006403B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опроса населения респондентам предлагалось оценить удовлетворенность официальной информацией, размещаемой в средствах массовой информации и сети Интернет, о развитии конкуренции в Окуловском районе. </w:t>
      </w:r>
      <w:r w:rsidR="00A43E79">
        <w:rPr>
          <w:sz w:val="28"/>
          <w:szCs w:val="28"/>
        </w:rPr>
        <w:t>Результаты опроса отражены в таблице 6.</w:t>
      </w:r>
    </w:p>
    <w:p w:rsidR="00A43E79" w:rsidRDefault="00A43E79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6.  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19"/>
        <w:gridCol w:w="1619"/>
        <w:gridCol w:w="1619"/>
        <w:gridCol w:w="1619"/>
        <w:gridCol w:w="1620"/>
      </w:tblGrid>
      <w:tr w:rsidR="00DE739B" w:rsidTr="00A43E79">
        <w:trPr>
          <w:trHeight w:val="920"/>
        </w:trPr>
        <w:tc>
          <w:tcPr>
            <w:tcW w:w="180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Критерии оценки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Скорее 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Скорее неудовлетворительное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Затрудняюсь ответить</w:t>
            </w:r>
          </w:p>
        </w:tc>
      </w:tr>
      <w:tr w:rsidR="00DE739B" w:rsidRPr="00300455" w:rsidTr="00A43E79">
        <w:trPr>
          <w:trHeight w:val="920"/>
        </w:trPr>
        <w:tc>
          <w:tcPr>
            <w:tcW w:w="1809" w:type="dxa"/>
            <w:vAlign w:val="center"/>
          </w:tcPr>
          <w:p w:rsidR="00DE739B" w:rsidRPr="00300455" w:rsidRDefault="00DE739B" w:rsidP="00A43E79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доступности</w:t>
            </w:r>
          </w:p>
        </w:tc>
        <w:tc>
          <w:tcPr>
            <w:tcW w:w="1619" w:type="dxa"/>
            <w:vAlign w:val="center"/>
          </w:tcPr>
          <w:p w:rsidR="00DE739B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24,44</w:t>
            </w:r>
          </w:p>
        </w:tc>
        <w:tc>
          <w:tcPr>
            <w:tcW w:w="1619" w:type="dxa"/>
            <w:vAlign w:val="center"/>
          </w:tcPr>
          <w:p w:rsidR="00DE739B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38,89</w:t>
            </w:r>
          </w:p>
        </w:tc>
        <w:tc>
          <w:tcPr>
            <w:tcW w:w="1619" w:type="dxa"/>
            <w:vAlign w:val="center"/>
          </w:tcPr>
          <w:p w:rsidR="00DE739B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7,78</w:t>
            </w:r>
          </w:p>
        </w:tc>
        <w:tc>
          <w:tcPr>
            <w:tcW w:w="1619" w:type="dxa"/>
            <w:vAlign w:val="center"/>
          </w:tcPr>
          <w:p w:rsidR="00DE739B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2,22</w:t>
            </w:r>
          </w:p>
        </w:tc>
        <w:tc>
          <w:tcPr>
            <w:tcW w:w="1620" w:type="dxa"/>
            <w:vAlign w:val="center"/>
          </w:tcPr>
          <w:p w:rsidR="00DE739B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26,67</w:t>
            </w:r>
          </w:p>
        </w:tc>
      </w:tr>
      <w:tr w:rsidR="00A43E79" w:rsidRPr="00300455" w:rsidTr="00A43E79">
        <w:trPr>
          <w:trHeight w:val="920"/>
        </w:trPr>
        <w:tc>
          <w:tcPr>
            <w:tcW w:w="1809" w:type="dxa"/>
            <w:vAlign w:val="center"/>
          </w:tcPr>
          <w:p w:rsidR="00A43E79" w:rsidRPr="00300455" w:rsidRDefault="00A43E79" w:rsidP="00A43E79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понятности</w:t>
            </w:r>
          </w:p>
        </w:tc>
        <w:tc>
          <w:tcPr>
            <w:tcW w:w="1619" w:type="dxa"/>
            <w:vAlign w:val="center"/>
          </w:tcPr>
          <w:p w:rsidR="00A43E79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17,78</w:t>
            </w:r>
          </w:p>
        </w:tc>
        <w:tc>
          <w:tcPr>
            <w:tcW w:w="1619" w:type="dxa"/>
            <w:vAlign w:val="center"/>
          </w:tcPr>
          <w:p w:rsidR="00A43E79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  <w:r w:rsidR="00A43E79" w:rsidRPr="00300455">
              <w:rPr>
                <w:rFonts w:ascii="Calibri" w:hAnsi="Calibri"/>
              </w:rPr>
              <w:t>0,00</w:t>
            </w:r>
          </w:p>
        </w:tc>
        <w:tc>
          <w:tcPr>
            <w:tcW w:w="1619" w:type="dxa"/>
            <w:vAlign w:val="center"/>
          </w:tcPr>
          <w:p w:rsidR="00A43E79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12,22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3,33</w:t>
            </w:r>
          </w:p>
        </w:tc>
        <w:tc>
          <w:tcPr>
            <w:tcW w:w="1620" w:type="dxa"/>
            <w:vAlign w:val="center"/>
          </w:tcPr>
          <w:p w:rsidR="00A43E79" w:rsidRPr="00300455" w:rsidRDefault="00D12864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26,67</w:t>
            </w:r>
          </w:p>
        </w:tc>
      </w:tr>
      <w:tr w:rsidR="00A43E79" w:rsidRPr="00300455" w:rsidTr="00A43E79">
        <w:trPr>
          <w:trHeight w:val="920"/>
        </w:trPr>
        <w:tc>
          <w:tcPr>
            <w:tcW w:w="1809" w:type="dxa"/>
            <w:vAlign w:val="center"/>
          </w:tcPr>
          <w:p w:rsidR="00A43E79" w:rsidRPr="00300455" w:rsidRDefault="00A43E79" w:rsidP="00A43E79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получения</w:t>
            </w:r>
          </w:p>
        </w:tc>
        <w:tc>
          <w:tcPr>
            <w:tcW w:w="1619" w:type="dxa"/>
            <w:vAlign w:val="center"/>
          </w:tcPr>
          <w:p w:rsidR="00A43E79" w:rsidRPr="00300455" w:rsidRDefault="00F921D5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20,00</w:t>
            </w:r>
          </w:p>
        </w:tc>
        <w:tc>
          <w:tcPr>
            <w:tcW w:w="1619" w:type="dxa"/>
            <w:vAlign w:val="center"/>
          </w:tcPr>
          <w:p w:rsidR="00A43E79" w:rsidRPr="00300455" w:rsidRDefault="00F921D5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37,78</w:t>
            </w:r>
          </w:p>
        </w:tc>
        <w:tc>
          <w:tcPr>
            <w:tcW w:w="1619" w:type="dxa"/>
            <w:vAlign w:val="center"/>
          </w:tcPr>
          <w:p w:rsidR="00A43E79" w:rsidRPr="00300455" w:rsidRDefault="00F921D5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12,22</w:t>
            </w:r>
          </w:p>
        </w:tc>
        <w:tc>
          <w:tcPr>
            <w:tcW w:w="1619" w:type="dxa"/>
            <w:vAlign w:val="center"/>
          </w:tcPr>
          <w:p w:rsidR="00A43E79" w:rsidRPr="00300455" w:rsidRDefault="00F921D5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3,33</w:t>
            </w:r>
          </w:p>
        </w:tc>
        <w:tc>
          <w:tcPr>
            <w:tcW w:w="1620" w:type="dxa"/>
            <w:vAlign w:val="center"/>
          </w:tcPr>
          <w:p w:rsidR="00A43E79" w:rsidRPr="00300455" w:rsidRDefault="00F921D5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26,67</w:t>
            </w:r>
          </w:p>
        </w:tc>
      </w:tr>
    </w:tbl>
    <w:p w:rsidR="00444B2F" w:rsidRDefault="00783408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1A7" w:rsidRDefault="00B36079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и</w:t>
      </w:r>
      <w:r w:rsidR="002461A7">
        <w:rPr>
          <w:sz w:val="28"/>
          <w:szCs w:val="28"/>
        </w:rPr>
        <w:t xml:space="preserve"> частичное удовлетворение доступностью информации, размещаемой о развитии конкуренции, высказали </w:t>
      </w:r>
      <w:r w:rsidR="00F921D5">
        <w:rPr>
          <w:sz w:val="28"/>
          <w:szCs w:val="28"/>
        </w:rPr>
        <w:t xml:space="preserve">63,33 </w:t>
      </w:r>
      <w:r w:rsidR="002461A7">
        <w:rPr>
          <w:sz w:val="28"/>
          <w:szCs w:val="28"/>
        </w:rPr>
        <w:t xml:space="preserve">% от общего числа респондентов, о том, что размещаемая информация понятна и удобна для получения, подтвердили </w:t>
      </w:r>
      <w:r w:rsidR="00F921D5">
        <w:rPr>
          <w:sz w:val="28"/>
          <w:szCs w:val="28"/>
        </w:rPr>
        <w:t xml:space="preserve">57,78 </w:t>
      </w:r>
      <w:r w:rsidR="002461A7">
        <w:rPr>
          <w:sz w:val="28"/>
          <w:szCs w:val="28"/>
        </w:rPr>
        <w:t xml:space="preserve">% и </w:t>
      </w:r>
      <w:r w:rsidR="00F921D5">
        <w:rPr>
          <w:sz w:val="28"/>
          <w:szCs w:val="28"/>
        </w:rPr>
        <w:t xml:space="preserve">57,8 </w:t>
      </w:r>
      <w:r w:rsidR="002461A7">
        <w:rPr>
          <w:sz w:val="28"/>
          <w:szCs w:val="28"/>
        </w:rPr>
        <w:t xml:space="preserve">% респондентов соответственно. </w:t>
      </w:r>
    </w:p>
    <w:p w:rsidR="002461A7" w:rsidRDefault="002461A7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доступностью, понятностью размещаемой информации, а также удобством ее </w:t>
      </w:r>
      <w:r w:rsidR="00F921D5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не удовлетворены</w:t>
      </w:r>
      <w:r w:rsidR="00C00000">
        <w:rPr>
          <w:sz w:val="28"/>
          <w:szCs w:val="28"/>
        </w:rPr>
        <w:t xml:space="preserve"> или скорее не удовлетворены </w:t>
      </w:r>
      <w:r>
        <w:rPr>
          <w:sz w:val="28"/>
          <w:szCs w:val="28"/>
        </w:rPr>
        <w:t xml:space="preserve"> </w:t>
      </w:r>
      <w:r w:rsidR="00F921D5">
        <w:rPr>
          <w:sz w:val="28"/>
          <w:szCs w:val="28"/>
        </w:rPr>
        <w:t>10 %, 15,55 % и 15, 55 %</w:t>
      </w:r>
      <w:r>
        <w:rPr>
          <w:sz w:val="28"/>
          <w:szCs w:val="28"/>
        </w:rPr>
        <w:t xml:space="preserve"> респондентов</w:t>
      </w:r>
      <w:r w:rsidR="00F921D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</w:t>
      </w:r>
    </w:p>
    <w:p w:rsidR="002461A7" w:rsidRDefault="00F921D5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26,67 %</w:t>
      </w:r>
      <w:r w:rsidR="002461A7">
        <w:rPr>
          <w:sz w:val="28"/>
          <w:szCs w:val="28"/>
        </w:rPr>
        <w:t xml:space="preserve"> респондентов отметила, что не могут оценить степень удовлетворенности официальной информацией о развитии конкуренции, в том числе по причине того, что ничего не знают о наличии такой информации. </w:t>
      </w:r>
    </w:p>
    <w:p w:rsidR="002461A7" w:rsidRDefault="002461A7" w:rsidP="00970E6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</w:t>
      </w:r>
      <w:r w:rsidR="00300455">
        <w:rPr>
          <w:sz w:val="28"/>
          <w:szCs w:val="28"/>
        </w:rPr>
        <w:t>ай</w:t>
      </w:r>
      <w:r w:rsidR="009357FD">
        <w:rPr>
          <w:sz w:val="28"/>
          <w:szCs w:val="28"/>
        </w:rPr>
        <w:t>оне сложилась следую</w:t>
      </w:r>
      <w:r w:rsidR="00A252DD">
        <w:rPr>
          <w:sz w:val="28"/>
          <w:szCs w:val="28"/>
        </w:rPr>
        <w:t>щая картина: п</w:t>
      </w:r>
      <w:r w:rsidR="009357FD">
        <w:rPr>
          <w:sz w:val="28"/>
          <w:szCs w:val="28"/>
        </w:rPr>
        <w:t>редпочитают пользоваться телевидением 68,89 %, печатными СМИ 66,</w:t>
      </w:r>
      <w:r w:rsidR="00A252DD">
        <w:rPr>
          <w:sz w:val="28"/>
          <w:szCs w:val="28"/>
        </w:rPr>
        <w:t>67 %, радио 12,22 %, электронными</w:t>
      </w:r>
      <w:r w:rsidR="009357FD">
        <w:rPr>
          <w:sz w:val="28"/>
          <w:szCs w:val="28"/>
        </w:rPr>
        <w:t xml:space="preserve"> СМИ 34,44 %, официальной информацией органов государс</w:t>
      </w:r>
      <w:r w:rsidR="00970E6A">
        <w:rPr>
          <w:sz w:val="28"/>
          <w:szCs w:val="28"/>
        </w:rPr>
        <w:t>твенной власти 4,33 % респонден</w:t>
      </w:r>
      <w:r w:rsidR="009357FD">
        <w:rPr>
          <w:sz w:val="28"/>
          <w:szCs w:val="28"/>
        </w:rPr>
        <w:t>тов.</w:t>
      </w:r>
    </w:p>
    <w:p w:rsidR="00E11A70" w:rsidRDefault="00E11A70" w:rsidP="00E11A7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полученными результатами целесообразно усилить пропаганду </w:t>
      </w:r>
      <w:r w:rsidR="00300455">
        <w:rPr>
          <w:sz w:val="28"/>
          <w:szCs w:val="28"/>
        </w:rPr>
        <w:t>в СМИ</w:t>
      </w:r>
      <w:r>
        <w:rPr>
          <w:sz w:val="28"/>
          <w:szCs w:val="28"/>
        </w:rPr>
        <w:t xml:space="preserve"> </w:t>
      </w:r>
      <w:r w:rsidR="00300455">
        <w:rPr>
          <w:sz w:val="28"/>
          <w:szCs w:val="28"/>
        </w:rPr>
        <w:t>путем размещения</w:t>
      </w:r>
      <w:r>
        <w:rPr>
          <w:sz w:val="28"/>
          <w:szCs w:val="28"/>
        </w:rPr>
        <w:t xml:space="preserve"> информаци</w:t>
      </w:r>
      <w:r w:rsidR="00300455">
        <w:rPr>
          <w:sz w:val="28"/>
          <w:szCs w:val="28"/>
        </w:rPr>
        <w:t>и</w:t>
      </w:r>
      <w:r>
        <w:rPr>
          <w:sz w:val="28"/>
          <w:szCs w:val="28"/>
        </w:rPr>
        <w:t xml:space="preserve"> о развитии конкуренции среди населения, а также не снижать качество размещаемой информации. </w:t>
      </w:r>
    </w:p>
    <w:p w:rsidR="00941E8F" w:rsidRDefault="00941E8F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Default="008C0A44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C0A44" w:rsidRPr="00197D3E" w:rsidRDefault="008C0A44" w:rsidP="008C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BA" w:rsidRPr="00FB43BA" w:rsidRDefault="00FB43BA" w:rsidP="00FB43B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C0A44" w:rsidRPr="00FB43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рынков товаров, работ и услуг для содействия развитию конкуренции в Окуловском муниципальном районе </w:t>
      </w:r>
    </w:p>
    <w:p w:rsidR="00FB43BA" w:rsidRPr="00197D3E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BA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E52203" w:rsidRPr="00E52203">
        <w:rPr>
          <w:rFonts w:ascii="Times New Roman" w:hAnsi="Times New Roman" w:cs="Times New Roman"/>
          <w:bCs/>
          <w:color w:val="000000"/>
          <w:sz w:val="28"/>
          <w:szCs w:val="28"/>
        </w:rPr>
        <w:t>рынков товаров, работ и услуг для содействия развитию конкуренции в Окуловском муниципальном районе</w:t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E52203">
        <w:rPr>
          <w:rFonts w:ascii="Times New Roman" w:hAnsi="Times New Roman" w:cs="Times New Roman"/>
          <w:color w:val="000000"/>
          <w:sz w:val="28"/>
          <w:szCs w:val="28"/>
        </w:rPr>
        <w:t xml:space="preserve">Окуловского </w:t>
      </w:r>
      <w:r w:rsidRPr="002161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161D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52203">
        <w:rPr>
          <w:rFonts w:ascii="Times New Roman" w:hAnsi="Times New Roman" w:cs="Times New Roman"/>
          <w:color w:val="000000"/>
          <w:sz w:val="28"/>
          <w:szCs w:val="28"/>
        </w:rPr>
        <w:t>30.05.2017</w:t>
      </w:r>
      <w:r w:rsidRPr="002161D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5220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45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2203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50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192723" w:rsidRPr="005C14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http://okuladm.ru/documents/8914</w:t>
        </w:r>
      </w:hyperlink>
      <w:r w:rsidRPr="00F805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A33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33B7" w:rsidRDefault="003A33B7" w:rsidP="003A33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производства сельскохозяйственной продукции;</w:t>
      </w:r>
    </w:p>
    <w:p w:rsidR="003A33B7" w:rsidRPr="003A33B7" w:rsidRDefault="003A33B7" w:rsidP="003A33B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туристских услуг.</w:t>
      </w:r>
    </w:p>
    <w:p w:rsidR="00FB43BA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3BA" w:rsidRDefault="00FB43B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Default="003A33B7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Pr="003A33B7" w:rsidRDefault="00E83591" w:rsidP="00460259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мероприятий («дорожная карта</w:t>
      </w:r>
      <w:r w:rsidR="003A33B7" w:rsidRPr="003A33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») по содействию развитию конкуренции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Окуловс</w:t>
      </w:r>
      <w:r w:rsidR="005A4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 муниципальном районе на 2017-2019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3A33B7" w:rsidRPr="00197D3E" w:rsidRDefault="003A33B7" w:rsidP="003A3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33B7" w:rsidRPr="0087500D" w:rsidRDefault="009B0ADC" w:rsidP="007A2E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00D"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 («дорожная карта») по содействию развитию конкуренции в Окуловском муниципальном районе на 2019-2021 годы</w:t>
      </w:r>
      <w:r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постановлением Администрации Окуловского муниципального района от 30.05.2017 № 739  </w:t>
      </w:r>
      <w:r w:rsidR="003A33B7" w:rsidRPr="0087500D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A33B7"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 Дорожная карта). </w:t>
      </w:r>
    </w:p>
    <w:p w:rsidR="003A33B7" w:rsidRPr="0087500D" w:rsidRDefault="003A33B7" w:rsidP="007A2E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размещен на официальном </w:t>
      </w:r>
      <w:r w:rsidR="00B958B4" w:rsidRPr="0087500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«Окукловский муниципальный район» в информационно-телекоммуникационной сети «Интернет»</w:t>
      </w:r>
      <w:r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="003F4539" w:rsidRPr="005C14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http://okuladm.ru/documents/8914</w:t>
        </w:r>
      </w:hyperlink>
      <w:r w:rsidRPr="0087500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0294" w:rsidRPr="0087500D" w:rsidRDefault="003A33B7" w:rsidP="007A2E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карта </w:t>
      </w:r>
      <w:r w:rsidR="00B23610">
        <w:rPr>
          <w:rFonts w:ascii="Times New Roman" w:hAnsi="Times New Roman" w:cs="Times New Roman"/>
          <w:color w:val="000000"/>
          <w:sz w:val="28"/>
          <w:szCs w:val="28"/>
        </w:rPr>
        <w:t>содержит мероприятия,</w:t>
      </w:r>
      <w:r w:rsidR="002C0294"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610">
        <w:rPr>
          <w:rFonts w:ascii="Times New Roman" w:hAnsi="Times New Roman" w:cs="Times New Roman"/>
          <w:color w:val="000000"/>
          <w:sz w:val="28"/>
          <w:szCs w:val="28"/>
        </w:rPr>
        <w:t>целевые показатели</w:t>
      </w:r>
      <w:r w:rsidR="002C0294" w:rsidRPr="0087500D">
        <w:rPr>
          <w:rFonts w:ascii="Times New Roman" w:hAnsi="Times New Roman" w:cs="Times New Roman"/>
          <w:color w:val="000000"/>
          <w:sz w:val="28"/>
          <w:szCs w:val="28"/>
        </w:rPr>
        <w:t>, с указанием ответственных исполнителей</w:t>
      </w:r>
      <w:r w:rsidR="000D567A" w:rsidRPr="0087500D">
        <w:rPr>
          <w:rFonts w:ascii="Times New Roman" w:hAnsi="Times New Roman" w:cs="Times New Roman"/>
          <w:color w:val="000000"/>
          <w:sz w:val="28"/>
          <w:szCs w:val="28"/>
        </w:rPr>
        <w:t>, ответственных за реализацию мероприятий.</w:t>
      </w:r>
    </w:p>
    <w:p w:rsidR="000D567A" w:rsidRPr="000D567A" w:rsidRDefault="003A33B7" w:rsidP="008008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0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Дорожная карта включает: </w:t>
      </w:r>
    </w:p>
    <w:p w:rsidR="00FB43BA" w:rsidRPr="007A2E31" w:rsidRDefault="007A2E31" w:rsidP="007A2E3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15">
        <w:rPr>
          <w:rFonts w:ascii="Times New Roman" w:eastAsia="Calibri" w:hAnsi="Times New Roman" w:cs="Times New Roman"/>
          <w:sz w:val="28"/>
          <w:szCs w:val="28"/>
        </w:rPr>
        <w:t>Мероприятия по содействию развитию конкуренции на социально значимых и приоритетных рынках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E31" w:rsidRPr="007A2E31" w:rsidRDefault="007A2E31" w:rsidP="007A2E31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15">
        <w:rPr>
          <w:rFonts w:ascii="Times New Roman" w:eastAsia="Calibri" w:hAnsi="Times New Roman" w:cs="Times New Roman"/>
          <w:sz w:val="28"/>
          <w:szCs w:val="28"/>
        </w:rPr>
        <w:t>Рынок производства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E31" w:rsidRPr="007A2E31" w:rsidRDefault="007A2E31" w:rsidP="007A2E31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15">
        <w:rPr>
          <w:rFonts w:ascii="Times New Roman" w:eastAsia="Calibri" w:hAnsi="Times New Roman" w:cs="Times New Roman"/>
          <w:sz w:val="28"/>
          <w:szCs w:val="28"/>
        </w:rPr>
        <w:t>Рынок туристических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E31" w:rsidRPr="007A2E31" w:rsidRDefault="007A2E31" w:rsidP="007A2E3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15">
        <w:rPr>
          <w:rFonts w:ascii="Times New Roman" w:eastAsia="Calibri" w:hAnsi="Times New Roman" w:cs="Times New Roman"/>
          <w:sz w:val="28"/>
          <w:szCs w:val="28"/>
        </w:rPr>
        <w:t>Системные мероприятия, направленные на развитие конкурентной среды в Окуловском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E31" w:rsidRPr="007A2E31" w:rsidRDefault="007A2E31" w:rsidP="007A2E3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E31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7A2E31">
        <w:rPr>
          <w:rFonts w:ascii="Times New Roman" w:hAnsi="Times New Roman" w:cs="Times New Roman"/>
          <w:sz w:val="28"/>
          <w:szCs w:val="28"/>
        </w:rPr>
        <w:t xml:space="preserve"> </w:t>
      </w:r>
      <w:r w:rsidRPr="007A2E31">
        <w:rPr>
          <w:rFonts w:ascii="Times New Roman" w:eastAsia="Calibri" w:hAnsi="Times New Roman" w:cs="Times New Roman"/>
          <w:sz w:val="28"/>
          <w:szCs w:val="28"/>
        </w:rPr>
        <w:t>по развитию конкуренц</w:t>
      </w:r>
      <w:r w:rsidRPr="007A2E31">
        <w:rPr>
          <w:rFonts w:ascii="Times New Roman" w:hAnsi="Times New Roman" w:cs="Times New Roman"/>
          <w:sz w:val="28"/>
          <w:szCs w:val="28"/>
        </w:rPr>
        <w:t xml:space="preserve">ии, предусмотренные в </w:t>
      </w:r>
      <w:r w:rsidRPr="007A2E31"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Pr="007A2E31">
        <w:rPr>
          <w:rFonts w:ascii="Times New Roman" w:hAnsi="Times New Roman" w:cs="Times New Roman"/>
          <w:sz w:val="28"/>
          <w:szCs w:val="28"/>
        </w:rPr>
        <w:t xml:space="preserve"> </w:t>
      </w:r>
      <w:r w:rsidRPr="007A2E31">
        <w:rPr>
          <w:rFonts w:ascii="Times New Roman" w:eastAsia="Calibri" w:hAnsi="Times New Roman" w:cs="Times New Roman"/>
          <w:sz w:val="28"/>
          <w:szCs w:val="28"/>
        </w:rPr>
        <w:t>стратегических и программных документах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E31" w:rsidRDefault="007A2E31" w:rsidP="007A2E31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15">
        <w:rPr>
          <w:rFonts w:ascii="Times New Roman" w:eastAsia="Calibri" w:hAnsi="Times New Roman" w:cs="Times New Roman"/>
          <w:sz w:val="28"/>
          <w:szCs w:val="28"/>
        </w:rPr>
        <w:t>Рынок производства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E31" w:rsidRPr="007A2E31" w:rsidRDefault="007A2E31" w:rsidP="007A2E31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515">
        <w:rPr>
          <w:rFonts w:ascii="Times New Roman" w:eastAsia="Calibri" w:hAnsi="Times New Roman" w:cs="Times New Roman"/>
          <w:sz w:val="28"/>
          <w:szCs w:val="28"/>
        </w:rPr>
        <w:t>Рынок туристских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E31" w:rsidRDefault="007A2E31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Default="00B23610" w:rsidP="007A2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Pr="007146D8" w:rsidRDefault="00B23610" w:rsidP="00A22494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6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 достижении целевых </w:t>
      </w:r>
      <w:r w:rsidR="00A22494">
        <w:rPr>
          <w:rFonts w:ascii="Times New Roman" w:hAnsi="Times New Roman" w:cs="Times New Roman"/>
          <w:b/>
          <w:color w:val="000000"/>
          <w:sz w:val="28"/>
          <w:szCs w:val="28"/>
        </w:rPr>
        <w:t>показателей</w:t>
      </w:r>
      <w:r w:rsidRPr="007146D8">
        <w:rPr>
          <w:rFonts w:ascii="Times New Roman" w:hAnsi="Times New Roman" w:cs="Times New Roman"/>
          <w:b/>
          <w:color w:val="000000"/>
          <w:sz w:val="28"/>
          <w:szCs w:val="28"/>
        </w:rPr>
        <w:t>, установленных в плане мероприятий («дорож</w:t>
      </w:r>
      <w:r w:rsidR="00A22494">
        <w:rPr>
          <w:rFonts w:ascii="Times New Roman" w:hAnsi="Times New Roman" w:cs="Times New Roman"/>
          <w:b/>
          <w:color w:val="000000"/>
          <w:sz w:val="28"/>
          <w:szCs w:val="28"/>
        </w:rPr>
        <w:t>ная карта</w:t>
      </w:r>
      <w:r w:rsidRPr="00714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») по содействию развитию конкуренции в </w:t>
      </w:r>
      <w:r w:rsidR="00A22494">
        <w:rPr>
          <w:rFonts w:ascii="Times New Roman" w:hAnsi="Times New Roman" w:cs="Times New Roman"/>
          <w:b/>
          <w:color w:val="000000"/>
          <w:sz w:val="28"/>
          <w:szCs w:val="28"/>
        </w:rPr>
        <w:t>Окуловском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</w:t>
      </w:r>
      <w:r w:rsidR="00A22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2017-2019 годы</w:t>
      </w:r>
    </w:p>
    <w:p w:rsidR="00B23610" w:rsidRPr="007146D8" w:rsidRDefault="00B23610" w:rsidP="00B2361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10" w:rsidRPr="00FA42ED" w:rsidRDefault="00B23610" w:rsidP="00B2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4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выполнении </w:t>
      </w:r>
      <w:r w:rsidR="0031456C" w:rsidRPr="003A116C">
        <w:rPr>
          <w:rFonts w:ascii="Times New Roman" w:hAnsi="Times New Roman" w:cs="Times New Roman"/>
          <w:color w:val="000000"/>
          <w:sz w:val="28"/>
          <w:szCs w:val="28"/>
        </w:rPr>
        <w:t>плана мероприятий («дорожная карта») по содействию развитию конкуренции в Окуловском муниципальном районе на 2017-2019 годы за 2018 год размещена на официальном</w:t>
      </w:r>
      <w:r w:rsidR="0031456C" w:rsidRPr="008750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«Окукловский муниципальный район» в информационно-телекоммуникационной сети «Интернет»</w:t>
      </w:r>
      <w:r w:rsidR="003145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r w:rsidR="0031456C" w:rsidRPr="005C14FA">
          <w:rPr>
            <w:rStyle w:val="a8"/>
            <w:rFonts w:ascii="Times New Roman" w:hAnsi="Times New Roman" w:cs="Times New Roman"/>
            <w:sz w:val="28"/>
            <w:szCs w:val="28"/>
          </w:rPr>
          <w:t>http://okuladm.ru/documents/15127</w:t>
        </w:r>
      </w:hyperlink>
      <w:r w:rsidR="0031456C">
        <w:rPr>
          <w:rFonts w:ascii="Times New Roman" w:hAnsi="Times New Roman" w:cs="Times New Roman"/>
          <w:color w:val="000000"/>
          <w:sz w:val="28"/>
          <w:szCs w:val="28"/>
        </w:rPr>
        <w:t xml:space="preserve"> ).</w:t>
      </w:r>
    </w:p>
    <w:p w:rsidR="003C29A9" w:rsidRDefault="00B23610" w:rsidP="00BF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2ED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Ответственным</w:t>
      </w:r>
      <w:r w:rsidR="003145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42ED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исполнителями</w:t>
      </w:r>
      <w:r w:rsidR="0031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2ED">
        <w:rPr>
          <w:rFonts w:ascii="Times New Roman" w:hAnsi="Times New Roman" w:cs="Times New Roman"/>
          <w:color w:val="000000"/>
          <w:sz w:val="28"/>
          <w:szCs w:val="28"/>
        </w:rPr>
        <w:t>за реализацию</w:t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развитию конкурен</w:t>
      </w:r>
      <w:r w:rsidR="0031456C">
        <w:rPr>
          <w:rFonts w:ascii="Times New Roman" w:hAnsi="Times New Roman" w:cs="Times New Roman"/>
          <w:color w:val="000000"/>
          <w:sz w:val="28"/>
          <w:szCs w:val="28"/>
        </w:rPr>
        <w:t>ции и принятию</w:t>
      </w:r>
      <w:r w:rsidRPr="00197D3E">
        <w:rPr>
          <w:rFonts w:ascii="Times New Roman" w:hAnsi="Times New Roman" w:cs="Times New Roman"/>
          <w:color w:val="000000"/>
          <w:sz w:val="28"/>
          <w:szCs w:val="28"/>
        </w:rPr>
        <w:t xml:space="preserve"> мер по достижению целевых значений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дорожной карты являются </w:t>
      </w:r>
      <w:r w:rsidR="0031456C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1456C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3C29A9" w:rsidRDefault="003C29A9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A9" w:rsidRPr="00EC4814" w:rsidRDefault="002D5BCC" w:rsidP="00EC4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814">
        <w:rPr>
          <w:rFonts w:ascii="Times New Roman" w:eastAsia="Calibri" w:hAnsi="Times New Roman" w:cs="Times New Roman"/>
          <w:b/>
          <w:sz w:val="28"/>
          <w:szCs w:val="28"/>
        </w:rPr>
        <w:t>Рынок производства сельскохозяйственной продукции</w:t>
      </w:r>
    </w:p>
    <w:p w:rsidR="00BF600E" w:rsidRPr="00EC4814" w:rsidRDefault="00BF600E" w:rsidP="00EC4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В г. Окуловка 11.05.2018 проведена районная ярмарка «Сад – огород -2018». На территории Окуловского р-на в 4 –х поселениях (Окуловское, Кулотинское, Угловское, Котовское)  еженедельно проходят ярмарки выходного дня, реализуется мед, молоко, мясо, рассада, семена, цветы.</w:t>
      </w:r>
    </w:p>
    <w:p w:rsidR="00BF600E" w:rsidRPr="00EC4814" w:rsidRDefault="00BF600E" w:rsidP="00EC481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08-09 сентября 2018 года – фестиваль «Свое» Великий Новгород.</w:t>
      </w:r>
    </w:p>
    <w:p w:rsidR="00BF600E" w:rsidRPr="00EC4814" w:rsidRDefault="00BF600E" w:rsidP="00EC4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22 сентября 2018 года – районная Богородицкая Ярмарка «Урожай 2018»</w:t>
      </w:r>
    </w:p>
    <w:p w:rsidR="00BF600E" w:rsidRPr="00EC4814" w:rsidRDefault="00BF600E" w:rsidP="00EC48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06 октября 2018 года – областная специализированная сельскохозяйственная ярмарка «Урожай 2018»</w:t>
      </w:r>
      <w:r w:rsidR="0062708F" w:rsidRPr="00EC4814">
        <w:rPr>
          <w:rFonts w:ascii="Times New Roman" w:hAnsi="Times New Roman" w:cs="Times New Roman"/>
          <w:sz w:val="28"/>
          <w:szCs w:val="28"/>
        </w:rPr>
        <w:t>.</w:t>
      </w:r>
    </w:p>
    <w:p w:rsidR="0062708F" w:rsidRPr="00EC4814" w:rsidRDefault="0062708F" w:rsidP="00EC4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Организовано обучение по программам: «Агробизнес»  - 4 чел., «Меркурий» - 2 чел., «Новые технологии в производстве и переработке молока» - 1 чел.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аграрном секторе экономии района в 2018 году были задействованы: СПК «МТС Русь», подсобное хозяйство ФБУ КП - 6,  ООО «Сокол», 20 крестьянских (фермерских) хозяйства,  и свыше 9 тысяч личных подсобных хозяйств.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2018 году  государственную поддержку сельхозтоваропроизводители района получили в объеме 920,4 тыс. рублей, в том числе из федерального бюджета 517,1, тыс. рублей и 403,4 из областного  бюджета. Объем субсидий составил 17,4 % к уровню прошлого года. Снижение связано с отсутствием финансирования мероприятия  по государственной программе «Устойчивое развитие сельских территорий в Новгородской области на 2014- 2020 годы», где объем финансирования 2017 года составлял 14 750 тыс. руб.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Средняя заработная плата в сельскохозяйственных организациях за 12 месяцев  текущего года составила 14056 рублей, что выше уровня прошлого года за аналогичный период на 23 %.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Состояние животноводства на 1.01.2019 года в районе следующее: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численность крупного рогатого скота во всех категориях хозяйств составила 631 голова, что ниже уровня прошлого года на 10,4 %. Снижение  поголовья КРС наблюдается  во всех категориях:  с/х организации на 26,4%, КФХ – 9,2,  ЛПХ на 6,2 %, к уровню прошлого года. В подсобном хозяйстве ФБУ КП-6  принято решение о необходимости проведения  капитального ремонта в животноводческих помещениях. По категории КФХ поголовье КРС  снижается, за счет ликвидации нескольких хозяйств;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коров составило во всех категориях хозяйств 389 голов, что ниже уровня прошлого года на 7 голов или 1,8 %. В разрезе категорий хозяйств допущено снижение по категории  с/х организаций – на 9 голов или 1,4% к данным прошлого года;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поголовье свиней во всех категориях хозяйств составило 257 голов – это 63,8 % к уровню прошлого года, ликвидация животных в ФБУ КП-6,  снижение по категории КФХ на 42,7 %, ЛПХ на 24,5%  к уровню прошлого года.  В связи с наступление холодов в декабре был произведен более ранний забой домашних животных;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численность  овец и коз за 2018 год  во всех категориях хозяйств составляет 1005 голов, это 84,3% к уровню прошлого года. В  разрезе категорий следующая обстановка: ликвидация животных в ФБУ КП-6,  снижение  поголовья  в КФХ на 22,2 % (Джамалов М.Г.), в ЛПХ на 12,1 %. Основная причина связана с низким качеством заготовленного сена в прошлом году, что отразилось на состоянии животных и сохранности приплода.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Производство мяса на убой в хозяйствах всех категорий по состоянию на 01. 01.2019 года составляет 190,8 тонн, что ниже уровня прошлого года на 18,6 % и  соответствует 77,7 %  исполнения уровня целевого показателя. В разрезе хозяйств наибольшее  снижение объемов производства  к аналогичному периоду прошлого года произошло по категории  с/х организации на 47 %, так как ФБУ КП - 6 снизило производство мясо всех видов с необходимостью проведения ветеринарно-санитарных мероприятий по животноводческим помещениям с дальнейшим их расширением. В связи с отсевом кандидата на участие в конкурсе  грантополучателей по начинающим КФХ в 2018 году, где планировалось разведение овец,   произвести необходимый  объем мяса не удалось.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2018 год произведено 1985,7 тонн молока, что соответствует 95,5 % к уровню прошлого года. В разрезе категорий снижение допущено во всех категориях, в том числе: по  с/х организациям на 1,8 %, КФХ- 5,1%, по ЛПХ на 3 % к уровню прошлого года. В КФХ уменьшение объемов связано с ликвидацией в 2017 году крупного КФХ Павлова В.В. Сложные погодные условия 2017 года спровоцировали закрытие мелких КФХ, которые не смогли пройти зимовку и вынуждены отправить животных на мясо. Положительная </w:t>
      </w: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динамика достигнута в хозяйствах грантополучателей прошлых лет Налимова и Воробьевой.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Надой на одну корову в сельскохозяйственных организациях за 12 месяцев текущего года составил 3573 кг, что ниже уровня прошлого года на 15,7 %. Причина снижения продуктивности коров является отсутствие качественных кормов в рационе животных в первом полугодии.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 2018 году произведено 1445 тыс. шт. яиц всеми категориями хозяйств, что составляет 92 % к уровню прошлого года. В разрезе категорий  хозяйств резкое снижение  производства яиц в подсобном хозяйстве ФБУ КП - 6 на 31%. В КФХ снижение на 38,3%, что связано с резким снижением поголовья птицы в данной категории.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отрасли растениеводства ситуация следующая: за счет холодной весны и достаточно жаркого лета в целом результаты не плохие. Процесс заготовки грубых и сочных кормов произведен в оптимальные сроки и в полном объеме, что позволит обеспечить скот в зимний период качественным и полноценным кормом.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  2018 года собрано 4429,3 т. картофеля, что составляет 138,1 % к уровню прошлого года или 74,6  к уровню целевого показателя.  Урожайность картофеля в с/х организациях увеличена в 3 раза к уровню прошлого года, по КФХ в 2 раза.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Собрано 1327,7 т овощей, что на 15 % выше уровня прошлого года и соответствует 113,1 % уровня целевого показателя. Благоприятные погодные условия оказали влияние на значительный рост объемов производства овощей во всех категориях хозяйств: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с/х организациях  в 10 раз к уровню прошлого года, </w:t>
      </w:r>
    </w:p>
    <w:p w:rsidR="00BB4205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КФХ на 70%, </w:t>
      </w:r>
    </w:p>
    <w:p w:rsidR="003C29A9" w:rsidRPr="00EC4814" w:rsidRDefault="00BB4205" w:rsidP="00EC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ЛПХ на 9,1%.</w:t>
      </w:r>
    </w:p>
    <w:p w:rsidR="00C06537" w:rsidRPr="00EC4814" w:rsidRDefault="00C06537" w:rsidP="00E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A9" w:rsidRPr="00EC4814" w:rsidRDefault="00892228" w:rsidP="00EC48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814">
        <w:rPr>
          <w:rFonts w:ascii="Times New Roman" w:hAnsi="Times New Roman" w:cs="Times New Roman"/>
          <w:b/>
          <w:color w:val="000000"/>
          <w:sz w:val="28"/>
          <w:szCs w:val="28"/>
        </w:rPr>
        <w:t>Рынок туристских услуг</w:t>
      </w:r>
    </w:p>
    <w:p w:rsidR="007C357C" w:rsidRPr="00EC4814" w:rsidRDefault="007C357C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>Окуловск</w:t>
      </w:r>
      <w:r w:rsidR="00853459">
        <w:rPr>
          <w:sz w:val="28"/>
          <w:szCs w:val="28"/>
        </w:rPr>
        <w:t>ий</w:t>
      </w:r>
      <w:r w:rsidRPr="00EC4814">
        <w:rPr>
          <w:sz w:val="28"/>
          <w:szCs w:val="28"/>
        </w:rPr>
        <w:t xml:space="preserve"> муниципальн</w:t>
      </w:r>
      <w:r w:rsidR="00853459">
        <w:rPr>
          <w:sz w:val="28"/>
          <w:szCs w:val="28"/>
        </w:rPr>
        <w:t>ый</w:t>
      </w:r>
      <w:r w:rsidRPr="00EC4814">
        <w:rPr>
          <w:sz w:val="28"/>
          <w:szCs w:val="28"/>
        </w:rPr>
        <w:t xml:space="preserve"> район</w:t>
      </w:r>
      <w:r w:rsidR="00853459">
        <w:rPr>
          <w:sz w:val="28"/>
          <w:szCs w:val="28"/>
        </w:rPr>
        <w:t xml:space="preserve"> участвовал</w:t>
      </w:r>
      <w:r w:rsidRPr="00EC4814">
        <w:rPr>
          <w:sz w:val="28"/>
          <w:szCs w:val="28"/>
        </w:rPr>
        <w:t xml:space="preserve"> в Днях Новгородской области в Санкт-Петербурге 27-29 сентября года на территории Петропавловской крепости.</w:t>
      </w:r>
    </w:p>
    <w:p w:rsidR="001F5723" w:rsidRPr="00EC4814" w:rsidRDefault="001F5723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>В 2018 году проведен конкурс «Лучший туристкий объект в Окуловском районе».</w:t>
      </w:r>
    </w:p>
    <w:p w:rsidR="00CF1231" w:rsidRPr="00EC4814" w:rsidRDefault="00CF1231" w:rsidP="0085345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 xml:space="preserve">В Окуловском муниципальном районе созданы новые туристские маршруты: </w:t>
      </w:r>
      <w:r w:rsidRPr="00EC4814">
        <w:rPr>
          <w:rFonts w:ascii="Times New Roman" w:eastAsia="Times New Roman" w:hAnsi="Times New Roman" w:cs="Times New Roman"/>
          <w:sz w:val="28"/>
          <w:szCs w:val="28"/>
        </w:rPr>
        <w:t>«4 эпохи-4 судьбы»;</w:t>
      </w:r>
      <w:r w:rsidR="00853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814">
        <w:rPr>
          <w:rFonts w:ascii="Times New Roman" w:eastAsia="Times New Roman" w:hAnsi="Times New Roman" w:cs="Times New Roman"/>
          <w:sz w:val="28"/>
          <w:szCs w:val="28"/>
        </w:rPr>
        <w:t>«Путешествие в «Лазурную мастерскую»; «Прогулка в Лошадкино».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 xml:space="preserve">27 марта 2018 года состоялось заседание координационного Совета по малому и среднему предпринимательству при Администрации Окуловского муниципального района. Согласно повестке заседания было рассмотрено 4 вопроса. Предпринимателям также предложено бесплатно обучиться по </w:t>
      </w:r>
      <w:r w:rsidRPr="00EC4814">
        <w:rPr>
          <w:sz w:val="28"/>
          <w:szCs w:val="28"/>
        </w:rPr>
        <w:lastRenderedPageBreak/>
        <w:t xml:space="preserve">направлениям «Управление персоналом», «Маркетинг», «Бюджетный учет». Обучение будет проводиться в начале апреля в Администрации Окуловского муниципального района.          В ходе заседания координационного Совета его участники задавали вопросы, обменивались мнениями. По итогам заседания будут подготовлены рекомендации и даны поручения. 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>16 мая 2018 года в 13 час. 00 мин. в здании Администрации Угловского городского поселения с  руководителями предприятий (организаций) поселения, субъектами малого и среднего предпринимательства состоялась рабочая встреча на тему финансовой поддержки субъектов МСП, в том числе оказываемой АО «Корпорация «МСП». В рабочей встрече приняли участие 17 субъектов малого и среднего предпринимательства.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>26 апреля 2018 года в 10 час. 00 мин. в МБУК «МКДЦ»  г. Окуловка с  руководителями предприятий (организаций) района, субъектами малого и среднего предпринимательства состоялась рабочая встреча на тему «Вопросы и проблемы развития предпринимательской деятельности в Окуловском районе». На встрече был рассмотрен вопрос о финансовой поддержке субъектов  малого и среднего предпринимательства в виде предоставления льготных займов, выдаваемых Новгородским фондом поддержки предпринимательства.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 xml:space="preserve">08 июня в г. Окуловка состоялся тренинг «Бизнес на государственных закупках. В тренинге приняли участие более 20 человек, это представители малого и среднего бизнеса Окуловского района.   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 xml:space="preserve">Спикером тренинга выступил Александров Олег (г. Санкт-Петербург), тренер проекта "Старт 2" по специализации: "Госзакупки".  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 xml:space="preserve">В ходе тренинга спикер разобрал вопросы поиска подходящих закупок, оценки прибыли закупки для принятия решения по участию, индивидуально для каждого участника проработал варианты закупок и потенциальных поставщиков.  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 xml:space="preserve">Участники тренинга оценили доступность излагаемого материала, доходчивое объяснение тренером сложных вопросов, большой практический опыт тренера, знание им  правовых вопросов и массу полезной информации, полученной в ходе тренинга. 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>Организатором обучения по программам Корпорации МСП на территории Новгородской области является Новгородский фонд поддержки малого предпринимательства (микрокредитная компания) при содействии Министерства инвестиционной политики Новгородской области.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t>Предприниматели Окуловского района приняли участие в семинаре для экспортно-ориентированных субъектов малого и среднего предпринимательства по теме «Основы экспортной деятельности» программы экспортных семинаров «Жизненный цикл экспортного проекта» Школы экспорта РЭЦ, который состоялся в июне в г. Боровичи.</w:t>
      </w:r>
    </w:p>
    <w:p w:rsidR="00892228" w:rsidRPr="00EC4814" w:rsidRDefault="00892228" w:rsidP="00EC4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14">
        <w:rPr>
          <w:sz w:val="28"/>
          <w:szCs w:val="28"/>
        </w:rPr>
        <w:lastRenderedPageBreak/>
        <w:t>Субъекты МСП Окуловского муниципального района принимают участие в семинарах, круглых столах, организуемых Правительством Новгородской области.                                                                                                                                                                    18 октября 2018 года в 16.00 в актовом зале Администрации Окуловского муниципального района состоялась встреча членов региональной общественной организации «Союз предпринимателей Новгородской области», представителей бизнес – сообщества Великого Новгорода и Новгородской области и предпринимателей Окуловского муниципального района.Глава Окуловского муниципального района рассказал про Окуловский муниципальный район, про предприятия, осуществляющие деятельность на территории района. Также Глава района рассказал о создании территории опережающего социально-экономического развития в Угловском городском поселении, льготных условиях потенциальных резидентов, об инвестиционной привлекательности территории. В ходе встречи предприниматели кратко рассказали о себе, обменялись контактами и обсудили возможности дальнейшего сотрудничества.</w:t>
      </w:r>
    </w:p>
    <w:p w:rsidR="003C29A9" w:rsidRPr="00EC4814" w:rsidRDefault="00892228" w:rsidP="00E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31 октября в г. Окуловка состоялась выездная сессия «Муниципальное измерение социального предпринимательства». В тренинге приняли участие заместители Главы района, руководители структурных подразделений Администрации, представители муниципальных бюджетных учреждений Окуловского района, заинтересованные лица.  В ходе встречи были рассмотрены вопросы рынка социальных услуг и социального предпринимательства, инклюзивного образования, самозанятости и трудоустройства. Докладчики рассказали о формировании благоприятных условий и дополнительных возможностей для реализации проектов и инициатив жителей Новгородской области, направленных на решение социальных проблем.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 xml:space="preserve">С целью реализации подпрограммы «Развитие туризма в Окуловском муниципальном районе  на 2014-2020годы». 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За 2018 год краеведческий музей посетило 15606 человек, что больше чем в 2017 году на 6803 посетителя  2931 туристов, проведено 195 мероприятий (2017 г. – 153 мероприятия).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 xml:space="preserve"> С большим успехом прошли выставки: 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Познавательно-игровая программа для дошкольников «Новогодняя ярмарка»;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Вечер - памяти земляков, воевавших в Афганистане и Чечне, выставка «Сквозь Афганистан и Чечню»;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выездная выставка «Н.Н. Миклухо-Маклай: Путешествие продолжается»;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 xml:space="preserve">«10 причин посетить Окуловский муниципальный район» выставка на фестивале «Кинопробы»; 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Фестиваль коллекций;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Дни Новгородской области в Санкт-Петербурге;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lastRenderedPageBreak/>
        <w:t>познавательно-игровая программа «Как рубашка в поле выросла».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 xml:space="preserve">Из районного бюджета профинансировано и израсходовано на реализацию муниципальной программы «Развитие культуры и туризма в Окуловском муниципальном районе на 2014-2020 годы» - 51869 тыс.  рублей. 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Из них на реализацию подпрограмм: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«Сохранение и развитие культуры в Окуловском муниципальном районе на 2014-2020 годы» - 38290,1  тыс. рублей;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«Развитие дополнительного образования в сфере культуры в Окуловском муниципальном районе на 2014-2020 годы» - 9298,4 тыс. рублей;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«Развитие туризма в Окуловском муниципальном районе на 2014-2020годы» - 85,0 тыс. рублей;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«Развитие культуры и туризма в Окуловском муниципальном районе на 2014 – 2020 годы» - 4195,5 тыс. рублей;</w:t>
      </w:r>
    </w:p>
    <w:p w:rsidR="00BB4205" w:rsidRPr="00EC4814" w:rsidRDefault="00BB4205" w:rsidP="00E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14">
        <w:rPr>
          <w:rFonts w:ascii="Times New Roman" w:hAnsi="Times New Roman" w:cs="Times New Roman"/>
          <w:sz w:val="28"/>
          <w:szCs w:val="28"/>
        </w:rPr>
        <w:t>«Развитие архивного дела в Окуловском муниципальном районе на 2016-2020 годы» - 20,0 тыс. рублей.</w:t>
      </w:r>
    </w:p>
    <w:p w:rsidR="003C29A9" w:rsidRDefault="003C29A9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A9" w:rsidRDefault="003C29A9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A9" w:rsidRDefault="003C29A9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14A" w:rsidRDefault="005B114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52A" w:rsidRPr="0071352A" w:rsidRDefault="0071352A" w:rsidP="0071352A">
      <w:pPr>
        <w:pStyle w:val="a9"/>
        <w:numPr>
          <w:ilvl w:val="0"/>
          <w:numId w:val="13"/>
        </w:numPr>
        <w:tabs>
          <w:tab w:val="left" w:pos="488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9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Выводы и планируемые действия</w:t>
      </w:r>
    </w:p>
    <w:p w:rsidR="0071352A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аспектом в развитии </w:t>
      </w:r>
      <w:r w:rsidR="00DD0870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является повышение конкурентоспособности. Неотъемлемой частью данного процесса является создание условий для развития конкуренции на товарных рынках.</w:t>
      </w:r>
    </w:p>
    <w:p w:rsidR="0071352A" w:rsidRPr="00481990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9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Основные векторы развития конкуренции в </w:t>
      </w:r>
      <w:r w:rsidR="00DD0870">
        <w:rPr>
          <w:rFonts w:ascii="Times New Roman" w:hAnsi="Times New Roman" w:cs="Times New Roman"/>
          <w:color w:val="000000"/>
          <w:sz w:val="28"/>
          <w:szCs w:val="28"/>
        </w:rPr>
        <w:t>Окуловского муниципального района</w:t>
      </w:r>
      <w:r w:rsidRPr="00481990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обозначены в плане мероприятий («дорожной карте») по содействию развития конкуренции.</w:t>
      </w:r>
    </w:p>
    <w:p w:rsidR="0071352A" w:rsidRPr="00481990" w:rsidRDefault="0071352A" w:rsidP="00713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19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основе </w:t>
      </w:r>
      <w:r w:rsidRPr="00481990">
        <w:rPr>
          <w:rFonts w:ascii="Times New Roman" w:hAnsi="Times New Roman" w:cs="Times New Roman"/>
          <w:sz w:val="28"/>
          <w:szCs w:val="28"/>
        </w:rPr>
        <w:t xml:space="preserve">результатов выполнения мероприятий «дорожной карты» и итогов мониторинга состояния конкурентной среды будет осуществляться актуализация «дорожной карты» в соответствии с Указом Губернатора Новгородской области </w:t>
      </w:r>
      <w:r w:rsidRPr="004819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28 ноября 2018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4819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525</w:t>
      </w:r>
      <w:r w:rsidRPr="0048199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81990">
        <w:rPr>
          <w:rFonts w:ascii="Times New Roman" w:hAnsi="Times New Roman" w:cs="Times New Roman"/>
          <w:spacing w:val="2"/>
          <w:sz w:val="28"/>
          <w:szCs w:val="28"/>
        </w:rPr>
        <w:t>ключ</w:t>
      </w:r>
      <w:r w:rsidRPr="0048199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81990">
        <w:rPr>
          <w:rFonts w:ascii="Times New Roman" w:hAnsi="Times New Roman" w:cs="Times New Roman"/>
          <w:spacing w:val="2"/>
          <w:sz w:val="28"/>
          <w:szCs w:val="28"/>
        </w:rPr>
        <w:t>вых показателей развития конкуренции в Новгородской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71352A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>Данная работа позволит выстроить прозрачную систему действий муниципальных органов власти в части реализации эффективных мер по разв</w:t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>тию конкуренции в интересах потребителей товаров и услуг и субъектов предпринимательской деятельности.</w:t>
      </w:r>
    </w:p>
    <w:p w:rsidR="0071352A" w:rsidRDefault="0071352A" w:rsidP="00713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Развитие конкуренции в экономике - это многоаспектная задача, реш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ние которой в значительной степени зависит от эффективности проведения государственной политики по широкому спектру направлений: от макроэк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 </w:t>
      </w:r>
      <w:r w:rsidRPr="006671F3">
        <w:rPr>
          <w:rFonts w:ascii="Times New Roman" w:hAnsi="Times New Roman" w:cs="Times New Roman"/>
          <w:color w:val="000000"/>
          <w:sz w:val="28"/>
          <w:szCs w:val="28"/>
        </w:rPr>
        <w:t>и национальной политики.</w:t>
      </w:r>
    </w:p>
    <w:p w:rsidR="0071352A" w:rsidRPr="005B114A" w:rsidRDefault="0071352A" w:rsidP="00FB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352A" w:rsidRPr="005B114A" w:rsidSect="0061418B">
      <w:headerReference w:type="default" r:id="rId11"/>
      <w:pgSz w:w="12240" w:h="15840"/>
      <w:pgMar w:top="851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CA" w:rsidRDefault="00C94ACA" w:rsidP="00C14FE2">
      <w:pPr>
        <w:spacing w:after="0" w:line="240" w:lineRule="auto"/>
      </w:pPr>
      <w:r>
        <w:separator/>
      </w:r>
    </w:p>
  </w:endnote>
  <w:endnote w:type="continuationSeparator" w:id="1">
    <w:p w:rsidR="00C94ACA" w:rsidRDefault="00C94ACA" w:rsidP="00C1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CA" w:rsidRDefault="00C94ACA" w:rsidP="00C14FE2">
      <w:pPr>
        <w:spacing w:after="0" w:line="240" w:lineRule="auto"/>
      </w:pPr>
      <w:r>
        <w:separator/>
      </w:r>
    </w:p>
  </w:footnote>
  <w:footnote w:type="continuationSeparator" w:id="1">
    <w:p w:rsidR="00C94ACA" w:rsidRDefault="00C94ACA" w:rsidP="00C1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087"/>
      <w:docPartObj>
        <w:docPartGallery w:val="Page Numbers (Top of Page)"/>
        <w:docPartUnique/>
      </w:docPartObj>
    </w:sdtPr>
    <w:sdtContent>
      <w:p w:rsidR="00A22494" w:rsidRDefault="001F4389">
        <w:pPr>
          <w:pStyle w:val="a4"/>
          <w:jc w:val="center"/>
        </w:pPr>
        <w:fldSimple w:instr=" PAGE   \* MERGEFORMAT ">
          <w:r w:rsidR="00DD0870">
            <w:rPr>
              <w:noProof/>
            </w:rPr>
            <w:t>1</w:t>
          </w:r>
        </w:fldSimple>
      </w:p>
    </w:sdtContent>
  </w:sdt>
  <w:p w:rsidR="00A22494" w:rsidRDefault="00A224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D43"/>
    <w:multiLevelType w:val="hybridMultilevel"/>
    <w:tmpl w:val="07081772"/>
    <w:lvl w:ilvl="0" w:tplc="32040A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F2D62"/>
    <w:multiLevelType w:val="multilevel"/>
    <w:tmpl w:val="1DF0D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365F6D"/>
    <w:multiLevelType w:val="multilevel"/>
    <w:tmpl w:val="445E3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4F5EEE"/>
    <w:multiLevelType w:val="hybridMultilevel"/>
    <w:tmpl w:val="25CE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D689D"/>
    <w:multiLevelType w:val="hybridMultilevel"/>
    <w:tmpl w:val="11BCC6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C237D"/>
    <w:multiLevelType w:val="hybridMultilevel"/>
    <w:tmpl w:val="0562BF9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E2674E9"/>
    <w:multiLevelType w:val="hybridMultilevel"/>
    <w:tmpl w:val="D994AB52"/>
    <w:lvl w:ilvl="0" w:tplc="1978948A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B6A0B"/>
    <w:multiLevelType w:val="hybridMultilevel"/>
    <w:tmpl w:val="73B46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1712F"/>
    <w:multiLevelType w:val="hybridMultilevel"/>
    <w:tmpl w:val="8A405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0B770F"/>
    <w:multiLevelType w:val="hybridMultilevel"/>
    <w:tmpl w:val="B1E6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3F1B"/>
    <w:multiLevelType w:val="hybridMultilevel"/>
    <w:tmpl w:val="FF06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1B9B"/>
    <w:multiLevelType w:val="multilevel"/>
    <w:tmpl w:val="DEF02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3">
    <w:nsid w:val="720F6E9D"/>
    <w:multiLevelType w:val="hybridMultilevel"/>
    <w:tmpl w:val="A182A012"/>
    <w:lvl w:ilvl="0" w:tplc="1978948A">
      <w:start w:val="1"/>
      <w:numFmt w:val="bullet"/>
      <w:lvlText w:val="-"/>
      <w:lvlJc w:val="left"/>
      <w:pPr>
        <w:ind w:left="720" w:hanging="360"/>
      </w:pPr>
      <w:rPr>
        <w:rFonts w:ascii="Microsoft Himalaya" w:hAnsi="Microsoft Himal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6105B"/>
    <w:multiLevelType w:val="hybridMultilevel"/>
    <w:tmpl w:val="29E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E45"/>
    <w:rsid w:val="00035CC2"/>
    <w:rsid w:val="0004070B"/>
    <w:rsid w:val="0004782B"/>
    <w:rsid w:val="00047C81"/>
    <w:rsid w:val="0005028C"/>
    <w:rsid w:val="00052A12"/>
    <w:rsid w:val="00076896"/>
    <w:rsid w:val="000803EB"/>
    <w:rsid w:val="000867AF"/>
    <w:rsid w:val="0009117B"/>
    <w:rsid w:val="00091B13"/>
    <w:rsid w:val="00094BE8"/>
    <w:rsid w:val="000972C8"/>
    <w:rsid w:val="000A0F2E"/>
    <w:rsid w:val="000A4F6E"/>
    <w:rsid w:val="000A7B7D"/>
    <w:rsid w:val="000B2A79"/>
    <w:rsid w:val="000B2B3A"/>
    <w:rsid w:val="000B3A26"/>
    <w:rsid w:val="000C6878"/>
    <w:rsid w:val="000C722B"/>
    <w:rsid w:val="000D3A4D"/>
    <w:rsid w:val="000D567A"/>
    <w:rsid w:val="000E4C1F"/>
    <w:rsid w:val="00101892"/>
    <w:rsid w:val="00104C5B"/>
    <w:rsid w:val="00106E45"/>
    <w:rsid w:val="00137003"/>
    <w:rsid w:val="00137347"/>
    <w:rsid w:val="0015119B"/>
    <w:rsid w:val="00157F87"/>
    <w:rsid w:val="00164A64"/>
    <w:rsid w:val="0017668F"/>
    <w:rsid w:val="00180DBC"/>
    <w:rsid w:val="00180DE6"/>
    <w:rsid w:val="00192723"/>
    <w:rsid w:val="001D2C2F"/>
    <w:rsid w:val="001E4920"/>
    <w:rsid w:val="001E6E0A"/>
    <w:rsid w:val="001F08C9"/>
    <w:rsid w:val="001F4389"/>
    <w:rsid w:val="001F5723"/>
    <w:rsid w:val="00201FFF"/>
    <w:rsid w:val="00210D0E"/>
    <w:rsid w:val="00213E7D"/>
    <w:rsid w:val="002311B0"/>
    <w:rsid w:val="00237EB3"/>
    <w:rsid w:val="00242466"/>
    <w:rsid w:val="002461A7"/>
    <w:rsid w:val="00252262"/>
    <w:rsid w:val="002614A0"/>
    <w:rsid w:val="0026391B"/>
    <w:rsid w:val="002654C1"/>
    <w:rsid w:val="002731A4"/>
    <w:rsid w:val="00273638"/>
    <w:rsid w:val="00276BFD"/>
    <w:rsid w:val="002852B8"/>
    <w:rsid w:val="00290180"/>
    <w:rsid w:val="0029679D"/>
    <w:rsid w:val="002C0294"/>
    <w:rsid w:val="002D5BCC"/>
    <w:rsid w:val="002E0DAA"/>
    <w:rsid w:val="002E2303"/>
    <w:rsid w:val="002E4F73"/>
    <w:rsid w:val="002F3B25"/>
    <w:rsid w:val="002F7ED8"/>
    <w:rsid w:val="00300455"/>
    <w:rsid w:val="0031456C"/>
    <w:rsid w:val="0033261A"/>
    <w:rsid w:val="00333A36"/>
    <w:rsid w:val="0038658C"/>
    <w:rsid w:val="003922AD"/>
    <w:rsid w:val="00395BF7"/>
    <w:rsid w:val="003A116C"/>
    <w:rsid w:val="003A33B7"/>
    <w:rsid w:val="003B25A7"/>
    <w:rsid w:val="003B4094"/>
    <w:rsid w:val="003B671C"/>
    <w:rsid w:val="003B7E79"/>
    <w:rsid w:val="003C29A9"/>
    <w:rsid w:val="003C2DE2"/>
    <w:rsid w:val="003E03FB"/>
    <w:rsid w:val="003E1B11"/>
    <w:rsid w:val="003E227E"/>
    <w:rsid w:val="003F1E0A"/>
    <w:rsid w:val="003F4539"/>
    <w:rsid w:val="003F743A"/>
    <w:rsid w:val="00401662"/>
    <w:rsid w:val="00412BC6"/>
    <w:rsid w:val="0041585E"/>
    <w:rsid w:val="00420B01"/>
    <w:rsid w:val="00421073"/>
    <w:rsid w:val="0042778E"/>
    <w:rsid w:val="00444B2F"/>
    <w:rsid w:val="00460259"/>
    <w:rsid w:val="00460789"/>
    <w:rsid w:val="004A2093"/>
    <w:rsid w:val="004B4118"/>
    <w:rsid w:val="004C3D09"/>
    <w:rsid w:val="004E208E"/>
    <w:rsid w:val="005103D6"/>
    <w:rsid w:val="00512041"/>
    <w:rsid w:val="00514A33"/>
    <w:rsid w:val="005214F3"/>
    <w:rsid w:val="0054730F"/>
    <w:rsid w:val="005509C8"/>
    <w:rsid w:val="00553FE1"/>
    <w:rsid w:val="005678C2"/>
    <w:rsid w:val="005750D8"/>
    <w:rsid w:val="005757A0"/>
    <w:rsid w:val="005977E9"/>
    <w:rsid w:val="005A41FC"/>
    <w:rsid w:val="005B114A"/>
    <w:rsid w:val="005B602A"/>
    <w:rsid w:val="005C4CDA"/>
    <w:rsid w:val="005D188B"/>
    <w:rsid w:val="005D23B5"/>
    <w:rsid w:val="005D6CFC"/>
    <w:rsid w:val="005E0664"/>
    <w:rsid w:val="005F6848"/>
    <w:rsid w:val="00602A29"/>
    <w:rsid w:val="00611390"/>
    <w:rsid w:val="0061418B"/>
    <w:rsid w:val="006258BD"/>
    <w:rsid w:val="0062708F"/>
    <w:rsid w:val="00634CFC"/>
    <w:rsid w:val="006403B0"/>
    <w:rsid w:val="006740AC"/>
    <w:rsid w:val="006840C4"/>
    <w:rsid w:val="00686AE0"/>
    <w:rsid w:val="006A58D5"/>
    <w:rsid w:val="006A6905"/>
    <w:rsid w:val="006B6120"/>
    <w:rsid w:val="006C60D6"/>
    <w:rsid w:val="00700619"/>
    <w:rsid w:val="0071352A"/>
    <w:rsid w:val="0071444C"/>
    <w:rsid w:val="00727AE2"/>
    <w:rsid w:val="00734E20"/>
    <w:rsid w:val="007473AC"/>
    <w:rsid w:val="00770B69"/>
    <w:rsid w:val="00783408"/>
    <w:rsid w:val="007841FD"/>
    <w:rsid w:val="007A2E31"/>
    <w:rsid w:val="007B3A21"/>
    <w:rsid w:val="007C2753"/>
    <w:rsid w:val="007C357C"/>
    <w:rsid w:val="007D1E56"/>
    <w:rsid w:val="007D406B"/>
    <w:rsid w:val="007E0B2E"/>
    <w:rsid w:val="007F00AE"/>
    <w:rsid w:val="007F34B4"/>
    <w:rsid w:val="007F508D"/>
    <w:rsid w:val="007F6FBE"/>
    <w:rsid w:val="008008F8"/>
    <w:rsid w:val="00814124"/>
    <w:rsid w:val="0081724A"/>
    <w:rsid w:val="008315BD"/>
    <w:rsid w:val="0083297B"/>
    <w:rsid w:val="00835C11"/>
    <w:rsid w:val="00842CBF"/>
    <w:rsid w:val="008438A0"/>
    <w:rsid w:val="00845FBE"/>
    <w:rsid w:val="00847706"/>
    <w:rsid w:val="00852BB5"/>
    <w:rsid w:val="00853459"/>
    <w:rsid w:val="00862818"/>
    <w:rsid w:val="00863AC9"/>
    <w:rsid w:val="0087093D"/>
    <w:rsid w:val="0087500D"/>
    <w:rsid w:val="00892228"/>
    <w:rsid w:val="008B1F87"/>
    <w:rsid w:val="008B5A36"/>
    <w:rsid w:val="008B5A42"/>
    <w:rsid w:val="008C0A44"/>
    <w:rsid w:val="008C3976"/>
    <w:rsid w:val="008C56B1"/>
    <w:rsid w:val="008E143D"/>
    <w:rsid w:val="00912368"/>
    <w:rsid w:val="00916474"/>
    <w:rsid w:val="009357FD"/>
    <w:rsid w:val="00941E8F"/>
    <w:rsid w:val="00944695"/>
    <w:rsid w:val="00970E6A"/>
    <w:rsid w:val="00973CA7"/>
    <w:rsid w:val="009847D2"/>
    <w:rsid w:val="009A08C9"/>
    <w:rsid w:val="009B0ADC"/>
    <w:rsid w:val="009E6E26"/>
    <w:rsid w:val="00A17E9D"/>
    <w:rsid w:val="00A21EC4"/>
    <w:rsid w:val="00A22494"/>
    <w:rsid w:val="00A252DD"/>
    <w:rsid w:val="00A3141C"/>
    <w:rsid w:val="00A43E79"/>
    <w:rsid w:val="00A565A8"/>
    <w:rsid w:val="00A7186B"/>
    <w:rsid w:val="00A71C24"/>
    <w:rsid w:val="00A778E4"/>
    <w:rsid w:val="00AC2BF7"/>
    <w:rsid w:val="00AD6F2E"/>
    <w:rsid w:val="00AE49BA"/>
    <w:rsid w:val="00B03110"/>
    <w:rsid w:val="00B142BB"/>
    <w:rsid w:val="00B23610"/>
    <w:rsid w:val="00B31304"/>
    <w:rsid w:val="00B336AB"/>
    <w:rsid w:val="00B34D6D"/>
    <w:rsid w:val="00B36079"/>
    <w:rsid w:val="00B537BA"/>
    <w:rsid w:val="00B56D40"/>
    <w:rsid w:val="00B74548"/>
    <w:rsid w:val="00B958B4"/>
    <w:rsid w:val="00BB27DE"/>
    <w:rsid w:val="00BB4205"/>
    <w:rsid w:val="00BC5B94"/>
    <w:rsid w:val="00BC7962"/>
    <w:rsid w:val="00BD5817"/>
    <w:rsid w:val="00BD6102"/>
    <w:rsid w:val="00BF54F0"/>
    <w:rsid w:val="00BF600E"/>
    <w:rsid w:val="00BF7E16"/>
    <w:rsid w:val="00C00000"/>
    <w:rsid w:val="00C01F82"/>
    <w:rsid w:val="00C02449"/>
    <w:rsid w:val="00C0479A"/>
    <w:rsid w:val="00C06537"/>
    <w:rsid w:val="00C14FE2"/>
    <w:rsid w:val="00C171D7"/>
    <w:rsid w:val="00C302A5"/>
    <w:rsid w:val="00C35E5F"/>
    <w:rsid w:val="00C7561A"/>
    <w:rsid w:val="00C86A6F"/>
    <w:rsid w:val="00C94ACA"/>
    <w:rsid w:val="00CA116D"/>
    <w:rsid w:val="00CC3FE9"/>
    <w:rsid w:val="00CC6ADD"/>
    <w:rsid w:val="00CC77BD"/>
    <w:rsid w:val="00CF1231"/>
    <w:rsid w:val="00CF2EC7"/>
    <w:rsid w:val="00CF677D"/>
    <w:rsid w:val="00D12864"/>
    <w:rsid w:val="00D212ED"/>
    <w:rsid w:val="00D215EE"/>
    <w:rsid w:val="00D504BE"/>
    <w:rsid w:val="00D51D30"/>
    <w:rsid w:val="00D52518"/>
    <w:rsid w:val="00D66BBC"/>
    <w:rsid w:val="00D77942"/>
    <w:rsid w:val="00D85D3D"/>
    <w:rsid w:val="00D95501"/>
    <w:rsid w:val="00D96073"/>
    <w:rsid w:val="00DA33EC"/>
    <w:rsid w:val="00DA62F4"/>
    <w:rsid w:val="00DC2B7D"/>
    <w:rsid w:val="00DD0870"/>
    <w:rsid w:val="00DE5079"/>
    <w:rsid w:val="00DE739B"/>
    <w:rsid w:val="00DF2657"/>
    <w:rsid w:val="00E11A70"/>
    <w:rsid w:val="00E52203"/>
    <w:rsid w:val="00E52ACE"/>
    <w:rsid w:val="00E670D5"/>
    <w:rsid w:val="00E757A5"/>
    <w:rsid w:val="00E83591"/>
    <w:rsid w:val="00E854E5"/>
    <w:rsid w:val="00EA59FB"/>
    <w:rsid w:val="00EC0101"/>
    <w:rsid w:val="00EC4814"/>
    <w:rsid w:val="00EE3866"/>
    <w:rsid w:val="00EF6183"/>
    <w:rsid w:val="00F13EE9"/>
    <w:rsid w:val="00F304A8"/>
    <w:rsid w:val="00F3212B"/>
    <w:rsid w:val="00F405C6"/>
    <w:rsid w:val="00F52F70"/>
    <w:rsid w:val="00F5396D"/>
    <w:rsid w:val="00F55740"/>
    <w:rsid w:val="00F605A6"/>
    <w:rsid w:val="00F732B8"/>
    <w:rsid w:val="00F8050B"/>
    <w:rsid w:val="00F921D5"/>
    <w:rsid w:val="00F969E2"/>
    <w:rsid w:val="00FB2844"/>
    <w:rsid w:val="00FB43BA"/>
    <w:rsid w:val="00FC238A"/>
    <w:rsid w:val="00FD240F"/>
    <w:rsid w:val="00FE30CB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FE2"/>
  </w:style>
  <w:style w:type="paragraph" w:styleId="a6">
    <w:name w:val="footer"/>
    <w:basedOn w:val="a"/>
    <w:link w:val="a7"/>
    <w:uiPriority w:val="99"/>
    <w:semiHidden/>
    <w:unhideWhenUsed/>
    <w:rsid w:val="00C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FE2"/>
  </w:style>
  <w:style w:type="character" w:styleId="a8">
    <w:name w:val="Hyperlink"/>
    <w:basedOn w:val="a0"/>
    <w:uiPriority w:val="99"/>
    <w:unhideWhenUsed/>
    <w:rsid w:val="008C0A4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0A44"/>
    <w:pPr>
      <w:ind w:left="720"/>
      <w:contextualSpacing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0D567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0D567A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7A2E31"/>
    <w:rPr>
      <w:color w:val="800080" w:themeColor="followedHyperlink"/>
      <w:u w:val="single"/>
    </w:rPr>
  </w:style>
  <w:style w:type="paragraph" w:customStyle="1" w:styleId="ConsPlusTitle">
    <w:name w:val="ConsPlusTitle"/>
    <w:rsid w:val="007A2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F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rmal (Web)"/>
    <w:basedOn w:val="a"/>
    <w:uiPriority w:val="99"/>
    <w:unhideWhenUsed/>
    <w:rsid w:val="0089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documents/89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uladm.ru/documents/15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uladm.ru/documents/8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326C7-BA18-4D0C-95BF-AEDE0C75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25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LuchkinaAS</cp:lastModifiedBy>
  <cp:revision>319</cp:revision>
  <cp:lastPrinted>2019-01-24T09:03:00Z</cp:lastPrinted>
  <dcterms:created xsi:type="dcterms:W3CDTF">2017-12-15T09:47:00Z</dcterms:created>
  <dcterms:modified xsi:type="dcterms:W3CDTF">2019-05-31T12:06:00Z</dcterms:modified>
</cp:coreProperties>
</file>