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6" w:rsidRDefault="004A71A5" w:rsidP="002B62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2B6236">
        <w:rPr>
          <w:rFonts w:ascii="Times New Roman" w:hAnsi="Times New Roman" w:cs="Times New Roman"/>
          <w:sz w:val="28"/>
          <w:szCs w:val="28"/>
        </w:rPr>
        <w:t xml:space="preserve"> мероприятий  («дорожная карта»)</w:t>
      </w:r>
    </w:p>
    <w:p w:rsidR="004A71A5" w:rsidRDefault="002B6236" w:rsidP="002B62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 годы</w:t>
      </w:r>
    </w:p>
    <w:p w:rsidR="002B6236" w:rsidRDefault="004A71A5" w:rsidP="004A71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  года</w:t>
      </w:r>
    </w:p>
    <w:p w:rsidR="004A71A5" w:rsidRDefault="004A71A5" w:rsidP="004A71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3"/>
        <w:gridCol w:w="3544"/>
        <w:gridCol w:w="2126"/>
        <w:gridCol w:w="2410"/>
        <w:gridCol w:w="2423"/>
      </w:tblGrid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B6236" w:rsidRPr="002B6236" w:rsidRDefault="002B62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4A71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2B6236" w:rsidRPr="002B6236" w:rsidTr="00326F75">
        <w:tc>
          <w:tcPr>
            <w:tcW w:w="15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8565E5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1"/>
            <w:r w:rsidRPr="002B6236">
              <w:rPr>
                <w:rFonts w:ascii="Times New Roman" w:hAnsi="Times New Roman"/>
                <w:b/>
                <w:sz w:val="24"/>
                <w:szCs w:val="24"/>
              </w:rPr>
              <w:t xml:space="preserve">Системные мероприятия по содействию развитию конкуренции в </w:t>
            </w:r>
            <w:bookmarkEnd w:id="0"/>
            <w:proofErr w:type="spellStart"/>
            <w:r w:rsidRPr="002B6236">
              <w:rPr>
                <w:rFonts w:ascii="Times New Roman" w:hAnsi="Times New Roman"/>
                <w:b/>
                <w:sz w:val="24"/>
                <w:szCs w:val="24"/>
              </w:rPr>
              <w:t>Окуловском</w:t>
            </w:r>
            <w:proofErr w:type="spellEnd"/>
            <w:r w:rsidRPr="002B6236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2B6236" w:rsidRPr="002B6236" w:rsidTr="002079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при осуществлении процедур муниципальных закупок,</w:t>
            </w:r>
          </w:p>
          <w:p w:rsidR="002B6236" w:rsidRPr="002B6236" w:rsidRDefault="002B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Увеличение доли закупок у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CE0CE0" w:rsidP="00CE0CE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4F589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Перевод закупок</w:t>
            </w:r>
            <w:r w:rsidR="004F5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89D"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осуществляемых у единственного поставщика (подрядчика, исполнителя),</w:t>
            </w:r>
            <w:r w:rsidR="004F589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малого объема, </w:t>
            </w:r>
            <w:r w:rsidR="004F589D" w:rsidRPr="002B6236">
              <w:rPr>
                <w:rFonts w:ascii="Times New Roman" w:hAnsi="Times New Roman" w:cs="Times New Roman"/>
                <w:sz w:val="24"/>
                <w:szCs w:val="24"/>
              </w:rPr>
              <w:t>в конкурентную форму с использованием информационного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Увеличение среднего числа участников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CE0CE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закупок </w:t>
            </w:r>
            <w:r w:rsidR="0020619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единственного поставщика (подрядчика, исполнителя),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малого объема,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в конкурентную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с использованием информационного ресурса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2019 года не осуществлялся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заказчиков путем проведения обучающих мероприятий</w:t>
            </w:r>
            <w:r w:rsidR="004F589D">
              <w:rPr>
                <w:rFonts w:ascii="Times New Roman" w:hAnsi="Times New Roman" w:cs="Times New Roman"/>
                <w:sz w:val="24"/>
                <w:szCs w:val="24"/>
              </w:rPr>
              <w:t xml:space="preserve"> для региональных и муниципальных заказчиков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изменениям законодательства </w:t>
            </w:r>
            <w:r w:rsidR="004F589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proofErr w:type="spellStart"/>
            <w:r w:rsidR="004F589D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закупок, товаров, работ, услуг</w:t>
            </w:r>
            <w:r w:rsidR="004F589D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заказчиков товаров, работ,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CE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2019 года обучающие мероприятия в сфере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закупок,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по основаниям,  предусмотренным пунктами  4 и5 части 1 статьи 93 Федерального закона от 5 апреля 2013 года № 44-ФЗ «О контрактной системе в сфере закупок товаров, работ, услуг для государственных и муниципальных нужд» на конкурентной основе с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автоматизированной информационной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открытости, прозрачности закупочных процедур, сокращение расходов, повышение конкуренции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CE0CE0" w:rsidP="00CE0CE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1A5" w:rsidRPr="002B6236" w:rsidTr="000546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официальном сайте муниципального образования 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об объектах, находящихся в муниципальной собственности, свободных от прав третьих лиц,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Увеличение информированности хозяйствующих субъектов об объектах находящихся в муниципальной собственности;</w:t>
            </w:r>
          </w:p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 информации об объектах, находящихся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не реже 2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CF002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актуализация информации об объектах, находящихся в муниципальной собственности, свободных от прав третьих лиц, размещенной на официальном сайте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приватизации в соответствии с нормами, установленными законодательством о приватизации, муниципального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имущества, не используемого для обеспечения функций и полномочий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управления муниципальной собственностью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CF002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Внесены изменения в программу приватизации муниципального имущества.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муниципального имущества, подлежащего приватизации</w:t>
            </w:r>
            <w:r w:rsidR="00206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 2 объектами недвижимого имущества и 2 объектами движимого имущества</w:t>
            </w:r>
          </w:p>
        </w:tc>
      </w:tr>
      <w:tr w:rsidR="004A71A5" w:rsidRPr="002B6236" w:rsidTr="008537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в сфере распоряжения земельными ресурсами, находящимися в муниципальной собственности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официальном сайте муниципального образования 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 земельных участках для целей жилищного и иного строительства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Увеличение информированности заинтересованных лиц о наличии  земельных участков на территории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453C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муниципального образования 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аукционов по продаже земельных участков,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собственности, а также аукционов по продаже права на заключении договоров аренды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в оборот свободных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6566F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4 аукциона по продаже права на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аренды. По результатам аукционов в аренду предоставлено 4 земельных участка общей площадью 6683 кв.м.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информационной открытости деятельности органов власти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2B62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информационно - аналитических материалов по вопросам развития конкуренции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CF002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 по вопросам развития конкуренции размещены н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муниципального образования 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</w:p>
        </w:tc>
      </w:tr>
      <w:tr w:rsidR="004A71A5" w:rsidRPr="002B6236" w:rsidTr="009F4357">
        <w:tc>
          <w:tcPr>
            <w:tcW w:w="15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8565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bookmarkStart w:id="1" w:name="bookmark5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Мероприятия в отдельных отраслях (сферах) экономики </w:t>
            </w:r>
            <w:bookmarkEnd w:id="1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Окуловском</w:t>
            </w:r>
            <w:proofErr w:type="spellEnd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4A71A5" w:rsidRPr="002B6236" w:rsidTr="00764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строительство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муниципального образования 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доступности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для застройщиков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не реже 2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градостроительства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CF002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официальном сайте муниципального образования 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</w:p>
        </w:tc>
      </w:tr>
      <w:tr w:rsidR="004A71A5" w:rsidRPr="002B6236" w:rsidTr="000137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Строительство, за исключением дорожного строительства 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конкурентных процедур по выполнению работ по строительству, приобретению жилых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конкуренции в сфере строительства жилья;</w:t>
            </w:r>
          </w:p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дорожной деятельности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CF002E" w:rsidP="00CF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Конкурентные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контрактов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проводились</w:t>
            </w:r>
          </w:p>
        </w:tc>
      </w:tr>
      <w:tr w:rsidR="004A71A5" w:rsidRPr="002B6236" w:rsidTr="001052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Дорожная деятельность (за исключением проектирования)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конкурентных процедур по заключению контрактов на строительство, ремонт, обслуживание дорог общего пользования местного значения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в сфере дорожного строительства;</w:t>
            </w:r>
          </w:p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CF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Конкурентные процедуры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по заключению контрактов на строительство, ремонт, </w:t>
            </w:r>
            <w:r w:rsidRPr="00027CFB">
              <w:rPr>
                <w:rFonts w:ascii="Times New Roman" w:hAnsi="Times New Roman" w:cs="Times New Roman"/>
                <w:sz w:val="24"/>
                <w:szCs w:val="24"/>
              </w:rPr>
              <w:t>обслуживание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2019 года не проводились</w:t>
            </w:r>
          </w:p>
        </w:tc>
      </w:tr>
      <w:tr w:rsidR="004A71A5" w:rsidRPr="002B6236" w:rsidTr="00BE22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Рынок производства сельскохозяйственной продукции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продвижении сельскохозяйственной продукции на агропродовольственный рынок посредством организации участия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межрегиональных, областных и районных агропромышленных выставках и ярмарках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Снижение барьеров для крестьянских (фермерских) хозяй</w:t>
            </w:r>
            <w:proofErr w:type="gram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и реализации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сельскому хозяйству и продовольствию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DB24A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ярмарок запланирован на 2-3 кварталы 2019 года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повышения квалификации для глав крестьянских (фермерских) хозяйств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ведения бизнеса путем повышения </w:t>
            </w:r>
            <w:proofErr w:type="gram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квалификации работников агропромышленного комплекса области продукции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сельскому хозяйству и продовольствию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Default="00DB24A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 функционирование крестьянских (фермерских) хозяйств» - ИП г КФХ Соболев Алексей Николаевич. </w:t>
            </w:r>
          </w:p>
          <w:p w:rsidR="00DB24A9" w:rsidRPr="002B6236" w:rsidRDefault="00DB24A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на тему «Современные технологии кормопроизводства» - 1 хозяйство.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реализуемых инвестиционных проектов сфере сельского хозяйства, оказание организационной и информационной помощи субъектам агропромышленного комплекса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Снижение барьеров для крестьянских (фермерских) хозяйств, начинающих свою деятельность на рынке производства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сельскому хозяйству и продовольствию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DB24A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овцеводство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Забродье</w:t>
            </w:r>
            <w:proofErr w:type="spellEnd"/>
          </w:p>
        </w:tc>
      </w:tr>
      <w:tr w:rsidR="004A71A5" w:rsidRPr="002B6236" w:rsidTr="008C7F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туристских услуг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2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районных туристических продуктов на туристический рынок посредством организации участия хозяйствующих субъектов, осуществляющих деятельность в сфере туризма, в межрегиональных, областных и районных выставочно-ярмарочных мероприятиях</w:t>
            </w:r>
          </w:p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Содействие росту спроса на услуги в сфере туризма: привлечение внимания к предлагаемым местным туристическим продуктам, следствием чего станет рост спроса на предоставляемые услуги; установление полезных контактов, заключение договоров о сотрудничестве и продажах туристических продуктов; изучение передового опыта в сфере туризма; анализ предложений туристических направлений, предлагающих туристические продукты с аналогичными им близкими характеристиками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4C4D68" w:rsidRDefault="004C4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D68">
              <w:rPr>
                <w:rFonts w:ascii="Times New Roman" w:hAnsi="Times New Roman" w:cs="Times New Roman"/>
                <w:sz w:val="24"/>
                <w:szCs w:val="24"/>
              </w:rPr>
              <w:t>Открытие туристического информационного центра «Окуловка»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туристическую тематику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росту спроса на туристические услуги за счет пропаганды и популяризация туризма  среди населения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4C4D68" w:rsidRDefault="004C4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D6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4C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4D6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 конкурсов на туристскую тематику не проводилось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координационного Совета по туризму, семинаров, совещаний, рабочих встреч  по вопросам развития туризма в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ведения бизнеса в сфере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68" w:rsidRPr="004C4D68" w:rsidRDefault="004C4D68" w:rsidP="004C4D68">
            <w:pPr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D68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  <w:p w:rsidR="002B6236" w:rsidRPr="004C4D68" w:rsidRDefault="004C4D68" w:rsidP="004C4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D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рабочая встреча с А.Н. </w:t>
            </w:r>
            <w:proofErr w:type="spellStart"/>
            <w:r w:rsidRPr="004C4D68">
              <w:rPr>
                <w:rFonts w:ascii="Times New Roman" w:hAnsi="Times New Roman" w:cs="Times New Roman"/>
                <w:sz w:val="24"/>
                <w:szCs w:val="24"/>
              </w:rPr>
              <w:t>Бызовым</w:t>
            </w:r>
            <w:proofErr w:type="spellEnd"/>
            <w:r w:rsidRPr="004C4D68">
              <w:rPr>
                <w:rFonts w:ascii="Times New Roman" w:hAnsi="Times New Roman" w:cs="Times New Roman"/>
                <w:sz w:val="24"/>
                <w:szCs w:val="24"/>
              </w:rPr>
              <w:t xml:space="preserve">, в целях расширения военной экспозиции </w:t>
            </w:r>
            <w:proofErr w:type="spellStart"/>
            <w:r w:rsidRPr="004C4D68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4C4D6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 им. Н.Н. Миклухо-Маклая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в сфере туризма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Снижение барьеров для хозяйствующих субъектов, осуществляющих деятельность в сфере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32179" w:rsidRDefault="0023217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продвижение на сайте Комитета культуры Администрации </w:t>
            </w:r>
            <w:proofErr w:type="spellStart"/>
            <w:r w:rsidRPr="00232179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321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размещение информации  о хозяйствующих  субъектах, </w:t>
            </w:r>
            <w:r w:rsidRPr="0023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деятельность в сфере туризма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туристских </w:t>
            </w:r>
            <w:proofErr w:type="gram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gram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включением в программу маршрутов посещение Центра гребного слалома, организация водных экскурсий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максимально-благоприятных условий для развития туризма в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B64AA6" w:rsidP="00B64A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1A5" w:rsidRPr="002B6236" w:rsidTr="00CF35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городской среды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организаций, осуществляющих работы по благоустройству территорий, на конкурентной основе. Повышение эффективности 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B6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Конкурентные процедуры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по заключению контрактов на осуществление работ по благоустройству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2019 года не проводились</w:t>
            </w:r>
          </w:p>
        </w:tc>
      </w:tr>
      <w:tr w:rsidR="004A71A5" w:rsidRPr="002B6236" w:rsidTr="00934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связи по предоставлению широкополосного доступа к сети Интернет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выявление населенных пунктов,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услуг широкополосного доступа в сеть Интернет в населенных пунктах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206196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2019 года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на основе широкополосного доступа в сеть Интернет по современным каналам связи на территории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услуг широкополосного доступа в сеть Интернет в населенных пунктах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206196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2019 года</w:t>
            </w:r>
          </w:p>
        </w:tc>
      </w:tr>
      <w:tr w:rsidR="004A71A5" w:rsidRPr="002B6236" w:rsidTr="00B730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1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снижения административных барьеров в отношении согласования размещения объектов  связи  на объектах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Упрощение доступа операторов связи к объектам инфраструктуры, находящихся в муниципальной собственности;</w:t>
            </w:r>
          </w:p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уровня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услуг связи на территории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</w:t>
            </w:r>
          </w:p>
          <w:p w:rsidR="002B6236" w:rsidRPr="002B6236" w:rsidRDefault="002B6236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6566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объектах муниципальной собственности объекты связи не размещены</w:t>
            </w:r>
          </w:p>
        </w:tc>
      </w:tr>
      <w:tr w:rsidR="004A71A5" w:rsidRPr="002B6236" w:rsidTr="000771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B6236" w:rsidRPr="002B6236" w:rsidTr="002B62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по выбору управляющей компании в случае неприятия собственниками выбора способа управления многоквартирным домом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206196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2019 года</w:t>
            </w:r>
          </w:p>
        </w:tc>
      </w:tr>
    </w:tbl>
    <w:p w:rsidR="002B6236" w:rsidRDefault="002B6236" w:rsidP="002B623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B6236" w:rsidRDefault="002B6236" w:rsidP="002B62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6236" w:rsidRDefault="002B6236" w:rsidP="002B62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6236" w:rsidRDefault="002B6236" w:rsidP="002B62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2B6236" w:rsidSect="002B6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3272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236"/>
    <w:rsid w:val="00185A3A"/>
    <w:rsid w:val="001F454D"/>
    <w:rsid w:val="00206196"/>
    <w:rsid w:val="00232179"/>
    <w:rsid w:val="002B6236"/>
    <w:rsid w:val="003179D3"/>
    <w:rsid w:val="003916B5"/>
    <w:rsid w:val="00453CB6"/>
    <w:rsid w:val="004A71A5"/>
    <w:rsid w:val="004C4D68"/>
    <w:rsid w:val="004F589D"/>
    <w:rsid w:val="006566FA"/>
    <w:rsid w:val="0086773F"/>
    <w:rsid w:val="00B64AA6"/>
    <w:rsid w:val="00CE0CE0"/>
    <w:rsid w:val="00CF002E"/>
    <w:rsid w:val="00DB24A9"/>
    <w:rsid w:val="00E9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2B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B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2353</Words>
  <Characters>13417</Characters>
  <Application>Microsoft Office Word</Application>
  <DocSecurity>0</DocSecurity>
  <Lines>111</Lines>
  <Paragraphs>31</Paragraphs>
  <ScaleCrop>false</ScaleCrop>
  <Company/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23</cp:revision>
  <dcterms:created xsi:type="dcterms:W3CDTF">2019-03-29T07:25:00Z</dcterms:created>
  <dcterms:modified xsi:type="dcterms:W3CDTF">2019-04-11T05:39:00Z</dcterms:modified>
</cp:coreProperties>
</file>