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3A" w:rsidRPr="005A2BE5" w:rsidRDefault="00CB2B3A" w:rsidP="00CB2B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Информация о выполнении Плана мероприятий ("дорожной карты")</w:t>
      </w:r>
    </w:p>
    <w:p w:rsidR="00CB2B3A" w:rsidRPr="005A2BE5" w:rsidRDefault="00CB2B3A" w:rsidP="003F30E2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по сод</w:t>
      </w:r>
      <w:r w:rsidR="00122B94">
        <w:rPr>
          <w:rFonts w:ascii="Times New Roman" w:hAnsi="Times New Roman" w:cs="Times New Roman"/>
          <w:sz w:val="24"/>
          <w:szCs w:val="24"/>
        </w:rPr>
        <w:t>ействию развитию конкуренции в Н</w:t>
      </w:r>
      <w:r w:rsidRPr="005A2BE5">
        <w:rPr>
          <w:rFonts w:ascii="Times New Roman" w:hAnsi="Times New Roman" w:cs="Times New Roman"/>
          <w:sz w:val="24"/>
          <w:szCs w:val="24"/>
        </w:rPr>
        <w:t>овгородской области</w:t>
      </w:r>
    </w:p>
    <w:p w:rsidR="00CB2B3A" w:rsidRPr="005A2BE5" w:rsidRDefault="00CB2B3A" w:rsidP="003F30E2">
      <w:pPr>
        <w:pStyle w:val="ConsPlusTitle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на 2016 - 2018 годы по Окуловскому муницип</w:t>
      </w:r>
      <w:r w:rsidR="00BC41BA">
        <w:rPr>
          <w:rFonts w:ascii="Times New Roman" w:hAnsi="Times New Roman" w:cs="Times New Roman"/>
          <w:sz w:val="24"/>
          <w:szCs w:val="24"/>
        </w:rPr>
        <w:t xml:space="preserve">альному району </w:t>
      </w:r>
      <w:r w:rsidR="00980D3E">
        <w:rPr>
          <w:rFonts w:ascii="Times New Roman" w:hAnsi="Times New Roman" w:cs="Times New Roman"/>
          <w:sz w:val="24"/>
          <w:szCs w:val="24"/>
        </w:rPr>
        <w:t xml:space="preserve">за </w:t>
      </w:r>
      <w:r w:rsidR="00BC41BA">
        <w:rPr>
          <w:rFonts w:ascii="Times New Roman" w:hAnsi="Times New Roman" w:cs="Times New Roman"/>
          <w:sz w:val="24"/>
          <w:szCs w:val="24"/>
        </w:rPr>
        <w:t>2018</w:t>
      </w:r>
      <w:r w:rsidR="003E5FC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B2B3A" w:rsidRPr="005A2BE5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4739"/>
        <w:gridCol w:w="4819"/>
        <w:gridCol w:w="142"/>
        <w:gridCol w:w="567"/>
        <w:gridCol w:w="284"/>
        <w:gridCol w:w="992"/>
        <w:gridCol w:w="2835"/>
      </w:tblGrid>
      <w:tr w:rsidR="00EC52BF" w:rsidRPr="005A2BE5" w:rsidTr="00000FFB">
        <w:tc>
          <w:tcPr>
            <w:tcW w:w="710" w:type="dxa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9" w:type="dxa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61" w:type="dxa"/>
            <w:gridSpan w:val="2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843" w:type="dxa"/>
            <w:gridSpan w:val="3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</w:t>
            </w:r>
          </w:p>
        </w:tc>
        <w:tc>
          <w:tcPr>
            <w:tcW w:w="2835" w:type="dxa"/>
            <w:vMerge w:val="restart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Пояснения</w:t>
            </w:r>
          </w:p>
        </w:tc>
      </w:tr>
      <w:tr w:rsidR="00EC52BF" w:rsidRPr="005A2BE5" w:rsidTr="00000FFB">
        <w:tc>
          <w:tcPr>
            <w:tcW w:w="710" w:type="dxa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EC52BF" w:rsidRPr="005A2BE5" w:rsidRDefault="00F42F5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EC52BF"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</w:tcPr>
          <w:p w:rsidR="00EC52BF" w:rsidRPr="005A2BE5" w:rsidRDefault="00F42F5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3919B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EC52BF"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 факт</w:t>
            </w:r>
          </w:p>
        </w:tc>
        <w:tc>
          <w:tcPr>
            <w:tcW w:w="2835" w:type="dxa"/>
            <w:vMerge/>
          </w:tcPr>
          <w:p w:rsidR="00EC52BF" w:rsidRPr="005A2BE5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BF" w:rsidRPr="005A2BE5" w:rsidTr="00000FFB">
        <w:tc>
          <w:tcPr>
            <w:tcW w:w="710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39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Мероприятия по содействию развитию конкуренции на социально значимых и приоритетных рынках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развития конкуренции на рынке услуг дошкольного образования</w:t>
            </w:r>
          </w:p>
        </w:tc>
      </w:tr>
      <w:tr w:rsidR="00EC52BF" w:rsidRPr="005A2BE5" w:rsidTr="0054263F">
        <w:tc>
          <w:tcPr>
            <w:tcW w:w="710" w:type="dxa"/>
            <w:shd w:val="clear" w:color="auto" w:fill="auto"/>
          </w:tcPr>
          <w:p w:rsidR="00EC52BF" w:rsidRPr="0054263F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3F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739" w:type="dxa"/>
            <w:shd w:val="clear" w:color="auto" w:fill="auto"/>
          </w:tcPr>
          <w:p w:rsidR="00EC52BF" w:rsidRPr="0054263F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426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информационной и консультационной поддержки негосударственным организациям, осуществляющим деятельность в сфере дошкольного образования, по вопросам получения лицензии на </w:t>
            </w:r>
            <w:proofErr w:type="gramStart"/>
            <w:r w:rsidRPr="0054263F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54263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496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детей, получающих дошкольное образование в негосударственных организациях, осуществляющих образовательную деятельность, в общей численности детей, получающих дошкольное образование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F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52BF" w:rsidRPr="00213F8B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C52BF" w:rsidRPr="00213F8B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отсутствуют негосударственные организации, реализующие основную образовательную программу дошкольного образования и (или) присмотр и уход за детьми</w:t>
            </w:r>
          </w:p>
        </w:tc>
      </w:tr>
      <w:tr w:rsidR="00EC52BF" w:rsidRPr="005A2BE5" w:rsidTr="00000FFB">
        <w:tc>
          <w:tcPr>
            <w:tcW w:w="710" w:type="dxa"/>
          </w:tcPr>
          <w:p w:rsidR="00EC52BF" w:rsidRPr="0054263F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63F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739" w:type="dxa"/>
          </w:tcPr>
          <w:p w:rsidR="00EC52BF" w:rsidRPr="0054263F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4263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организационно-методической и информационно-консультативной помощи негосударственным организациям, реализующим основную образовательную программу дошкольного образования, по вопросам введения федерального </w:t>
            </w:r>
            <w:r w:rsidRPr="00542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образовательного стандарта дошкольного образования (ФГОСДО)</w:t>
            </w:r>
          </w:p>
        </w:tc>
        <w:tc>
          <w:tcPr>
            <w:tcW w:w="496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удельный вес численности детей, получающих дошкольное образование в соответствии с федеральным государственным образовательным стандартом дошкольного образования (ФГОСДО) в негосударственных организациях, осуществляющих </w:t>
            </w: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деятельность, в общей численности детей, получающих дошкольное образование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</w:t>
            </w:r>
            <w:r w:rsidR="004F7B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C52BF" w:rsidRPr="00213F8B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C52BF" w:rsidRPr="00213F8B" w:rsidRDefault="00EC52B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Окуловского муниципального района отсутствуют негосударственные организации,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реализующие основную образовательную программу дошкольного образования и (или) присмотр и уход за детьми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развития конкуренции на рынке услуг отдыха и оздоровления детей</w:t>
            </w:r>
          </w:p>
        </w:tc>
      </w:tr>
      <w:tr w:rsidR="00EC52BF" w:rsidRPr="005A2BE5" w:rsidTr="00000FFB">
        <w:tc>
          <w:tcPr>
            <w:tcW w:w="710" w:type="dxa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739" w:type="dxa"/>
          </w:tcPr>
          <w:p w:rsidR="00EC52BF" w:rsidRPr="00CF3430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F3430">
              <w:rPr>
                <w:rFonts w:ascii="Times New Roman" w:hAnsi="Times New Roman" w:cs="Times New Roman"/>
                <w:sz w:val="24"/>
                <w:szCs w:val="24"/>
              </w:rPr>
              <w:t>Привлечение негосударственных (немуниципальных) организаций к оказанию услуг по организации отдыха и оздоровления детей</w:t>
            </w:r>
          </w:p>
        </w:tc>
        <w:tc>
          <w:tcPr>
            <w:tcW w:w="496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численность детей в возрасте от 7 до 17 лет, проживающих на территории Новгородской области, воспользовавшихся компенсацией стоимости путевки по каждому типу организаций отдыха детей и их оздоровления,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 дневным пребыванием, палаточный лагерь, стационарно-оздоровительный лагерь труда и отдыха) (%)</w:t>
            </w:r>
            <w:proofErr w:type="gramEnd"/>
          </w:p>
        </w:tc>
        <w:tc>
          <w:tcPr>
            <w:tcW w:w="851" w:type="dxa"/>
            <w:gridSpan w:val="2"/>
          </w:tcPr>
          <w:p w:rsidR="00EC52BF" w:rsidRPr="005A2BE5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="004F7B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52BF" w:rsidRPr="00213F8B" w:rsidRDefault="00EC52B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EC52BF" w:rsidRPr="00213F8B" w:rsidRDefault="00EC52B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негосударственные и немуниципальные  организации не привлекались к оказанию услуг по организации отдыха и оздоровления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развития конкуренции на рынке услуг дополнительного образования детей</w:t>
            </w:r>
          </w:p>
        </w:tc>
      </w:tr>
      <w:tr w:rsidR="000551EF" w:rsidRPr="005A2BE5" w:rsidTr="00000FFB">
        <w:trPr>
          <w:trHeight w:val="4048"/>
        </w:trPr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739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61EF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и частным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4961" w:type="dxa"/>
            <w:gridSpan w:val="2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детей и молодежи в возрасте от 5 до 18 лет, проживающих на территории Новгородской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0551EF" w:rsidRPr="00213F8B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497AF8" w:rsidRPr="00213F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551EF" w:rsidRPr="00213F8B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551EF" w:rsidRPr="00213F8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Окуловского муниципального района </w:t>
            </w:r>
            <w:r w:rsidR="00B9080A" w:rsidRPr="00213F8B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</w:t>
            </w: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негосударственные и частные организации, осуществляющие образовательную деятельность по дополнительным общеобразовательным программам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</w:tr>
      <w:tr w:rsidR="00CB2B3A" w:rsidRPr="005A2BE5" w:rsidTr="003F30E2">
        <w:tc>
          <w:tcPr>
            <w:tcW w:w="710" w:type="dxa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CB2B3A" w:rsidRPr="005A2BE5" w:rsidRDefault="00CB2B3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развитие сектора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</w:t>
            </w:r>
          </w:p>
        </w:tc>
      </w:tr>
      <w:tr w:rsidR="000551EF" w:rsidRPr="005A2BE5" w:rsidTr="00000FFB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739" w:type="dxa"/>
          </w:tcPr>
          <w:p w:rsidR="000551EF" w:rsidRPr="00A61EF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61EFB">
              <w:rPr>
                <w:rFonts w:ascii="Times New Roman" w:hAnsi="Times New Roman" w:cs="Times New Roman"/>
                <w:sz w:val="24"/>
                <w:szCs w:val="24"/>
              </w:rPr>
              <w:t>Организация оказания услуг ранней диагностики, социализации и реабилитации детей с ограниченными возможностями здоровья негосударственными (немуниципальными) организациями</w:t>
            </w:r>
          </w:p>
        </w:tc>
        <w:tc>
          <w:tcPr>
            <w:tcW w:w="4961" w:type="dxa"/>
            <w:gridSpan w:val="2"/>
            <w:vMerge w:val="restart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  <w:vMerge w:val="restart"/>
          </w:tcPr>
          <w:p w:rsidR="000551EF" w:rsidRPr="005A2BE5" w:rsidRDefault="004E018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vMerge w:val="restart"/>
          </w:tcPr>
          <w:p w:rsidR="000551EF" w:rsidRPr="00213F8B" w:rsidRDefault="00B9080A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 w:val="restart"/>
          </w:tcPr>
          <w:p w:rsidR="000551EF" w:rsidRPr="00213F8B" w:rsidRDefault="00B9080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на территории Окуловского муниципального района отсутствуют негосударственные и частные организации, оказывающие  услуги ранней диагностики, социализации и реабилитации детей с ограниченными возможностями здоровья</w:t>
            </w:r>
          </w:p>
        </w:tc>
      </w:tr>
      <w:tr w:rsidR="000551EF" w:rsidRPr="005A2BE5" w:rsidTr="00000FFB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739" w:type="dxa"/>
          </w:tcPr>
          <w:p w:rsidR="000551EF" w:rsidRPr="00A61EF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61EFB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4961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5A2BE5" w:rsidTr="00000FFB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739" w:type="dxa"/>
          </w:tcPr>
          <w:p w:rsidR="000551EF" w:rsidRPr="00A61EFB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A61EF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нормативной правовой базы, обеспечивающей негосударственным (немуниципальным) организациям, оказывающим услуги ранней диагностики, социализации и реабилитации детей с </w:t>
            </w:r>
            <w:r w:rsidRPr="00A61E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 здоровья, доступ к бюджетному финансированию</w:t>
            </w:r>
          </w:p>
        </w:tc>
        <w:tc>
          <w:tcPr>
            <w:tcW w:w="4961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51EF" w:rsidRPr="005A2BE5" w:rsidRDefault="000551EF" w:rsidP="003F30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5A2BE5" w:rsidTr="00000FFB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4739" w:type="dxa"/>
          </w:tcPr>
          <w:p w:rsidR="000551EF" w:rsidRPr="003B7EF0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61EFB">
              <w:rPr>
                <w:rFonts w:ascii="Times New Roman" w:hAnsi="Times New Roman" w:cs="Times New Roman"/>
                <w:sz w:val="24"/>
                <w:szCs w:val="24"/>
              </w:rPr>
              <w:t>Оказание информационной и консультационной поддержки негосударственным (немуниципальным) организациям, оказывающим услуги ранней диагностики, социализации и реабилитации детей с ограниченными возможностями здоровья</w:t>
            </w:r>
          </w:p>
        </w:tc>
        <w:tc>
          <w:tcPr>
            <w:tcW w:w="4961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51EF" w:rsidRPr="005A2BE5" w:rsidRDefault="000551EF" w:rsidP="003F30E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развития конкуренции на рынке услуг жилищно-коммунального хозяйства</w:t>
            </w:r>
          </w:p>
        </w:tc>
      </w:tr>
      <w:tr w:rsidR="000551EF" w:rsidRPr="005A2BE5" w:rsidTr="00000FFB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739" w:type="dxa"/>
          </w:tcPr>
          <w:p w:rsidR="000551EF" w:rsidRPr="0054263F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4263F">
              <w:rPr>
                <w:rFonts w:ascii="Times New Roman" w:hAnsi="Times New Roman" w:cs="Times New Roman"/>
                <w:sz w:val="24"/>
                <w:szCs w:val="24"/>
              </w:rPr>
              <w:t xml:space="preserve">Занесение информации об отрасли жилищно-коммунального хозяйства Новгородской области в государственную информационную систему жилищно-коммунального хозяйства в соответствии с Федеральным </w:t>
            </w:r>
            <w:hyperlink r:id="rId5" w:history="1">
              <w:r w:rsidRPr="0054263F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4263F">
              <w:rPr>
                <w:rFonts w:ascii="Times New Roman" w:hAnsi="Times New Roman" w:cs="Times New Roman"/>
                <w:sz w:val="24"/>
                <w:szCs w:val="24"/>
              </w:rPr>
              <w:t xml:space="preserve"> от 21 июля 2014 года N 209-ФЗ "О государственной информационной системе жилищно-коммунального хозяйства" и постановлением Правительства Новгородской области от 17.10.2014 N 516 "Об определении уполномоченных органов исполнительной власти Новгородской области"</w:t>
            </w:r>
          </w:p>
        </w:tc>
        <w:tc>
          <w:tcPr>
            <w:tcW w:w="4961" w:type="dxa"/>
            <w:gridSpan w:val="2"/>
          </w:tcPr>
          <w:p w:rsidR="000551EF" w:rsidRPr="0054263F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4263F">
              <w:rPr>
                <w:rFonts w:ascii="Times New Roman" w:hAnsi="Times New Roman" w:cs="Times New Roman"/>
                <w:sz w:val="24"/>
                <w:szCs w:val="24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</w:t>
            </w:r>
            <w:proofErr w:type="gramStart"/>
            <w:r w:rsidRPr="0054263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51EF" w:rsidRPr="005A2BE5" w:rsidRDefault="00DD0B52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5A2BE5" w:rsidTr="00000FFB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739" w:type="dxa"/>
          </w:tcPr>
          <w:p w:rsidR="000551EF" w:rsidRPr="003B7EF0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263F">
              <w:rPr>
                <w:rFonts w:ascii="Times New Roman" w:hAnsi="Times New Roman" w:cs="Times New Roman"/>
                <w:sz w:val="24"/>
                <w:szCs w:val="24"/>
              </w:rP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4961" w:type="dxa"/>
            <w:gridSpan w:val="2"/>
          </w:tcPr>
          <w:p w:rsidR="000551EF" w:rsidRPr="00122B94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122B94">
              <w:rPr>
                <w:rFonts w:ascii="Times New Roman" w:hAnsi="Times New Roman" w:cs="Times New Roman"/>
                <w:sz w:val="24"/>
                <w:szCs w:val="24"/>
              </w:rP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 в соответствии с графиками, актуализированными на основании проведенного анализа эффективности управления</w:t>
            </w:r>
            <w:proofErr w:type="gramStart"/>
            <w:r w:rsidRPr="00122B94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0551EF" w:rsidRPr="00122B94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9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0551EF" w:rsidRPr="00122B94" w:rsidRDefault="00F41B54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B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0551EF" w:rsidRPr="00122B94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EF" w:rsidRPr="00122B94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1EF" w:rsidRPr="00122B94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развития конкуренции в сфере розничной торговли</w:t>
            </w:r>
          </w:p>
        </w:tc>
      </w:tr>
      <w:tr w:rsidR="000551EF" w:rsidRPr="005A2BE5" w:rsidTr="00910827">
        <w:tc>
          <w:tcPr>
            <w:tcW w:w="710" w:type="dxa"/>
          </w:tcPr>
          <w:p w:rsidR="000551EF" w:rsidRPr="00585A97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A97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4739" w:type="dxa"/>
          </w:tcPr>
          <w:p w:rsidR="000551EF" w:rsidRPr="00585A97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85A97">
              <w:rPr>
                <w:rFonts w:ascii="Times New Roman" w:hAnsi="Times New Roman" w:cs="Times New Roman"/>
                <w:sz w:val="24"/>
                <w:szCs w:val="24"/>
              </w:rPr>
              <w:t>Формирование и ведение реестра розничных рынков области, размещение реестра на сайте комитета потребительского рынка Новгородской области в информационно-телекоммуникационной сети "Интернет"</w:t>
            </w:r>
          </w:p>
        </w:tc>
        <w:tc>
          <w:tcPr>
            <w:tcW w:w="4819" w:type="dxa"/>
            <w:vMerge w:val="restart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E45F5">
              <w:rPr>
                <w:rFonts w:ascii="Times New Roman" w:hAnsi="Times New Roman" w:cs="Times New Roman"/>
                <w:sz w:val="24"/>
                <w:szCs w:val="24"/>
              </w:rPr>
              <w:t>средний рост оборота розничной торговли, осуществляемой на розничных рынках и ярмарках, в структуре оборота розничной торговли по формам торговли</w:t>
            </w:r>
            <w:proofErr w:type="gramStart"/>
            <w:r w:rsidRPr="005E45F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  <w:vMerge w:val="restart"/>
          </w:tcPr>
          <w:p w:rsidR="000551EF" w:rsidRPr="00C87639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hyperlink w:anchor="P529" w:history="1">
              <w:r w:rsidRPr="00C8763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76" w:type="dxa"/>
            <w:gridSpan w:val="2"/>
            <w:vMerge w:val="restart"/>
          </w:tcPr>
          <w:p w:rsidR="005E45F5" w:rsidRPr="00C87639" w:rsidRDefault="007104EF" w:rsidP="005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  <w:p w:rsidR="005E45F5" w:rsidRPr="00C87639" w:rsidRDefault="005E45F5" w:rsidP="005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10827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</w:t>
            </w:r>
            <w:proofErr w:type="gramStart"/>
            <w:r w:rsidR="009108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январю - </w:t>
            </w:r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октябрю </w:t>
            </w:r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br/>
              <w:t>2017 года</w:t>
            </w: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E45F5" w:rsidRPr="00C87639" w:rsidRDefault="00C87639" w:rsidP="005E4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  <w:p w:rsidR="000551EF" w:rsidRPr="00C87639" w:rsidRDefault="00AD4382" w:rsidP="00C87639"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оборот розничной торговли в расчете на душу населения </w:t>
            </w:r>
            <w:proofErr w:type="gramStart"/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 % к </w:t>
            </w:r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январю - </w:t>
            </w:r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br/>
              <w:t>октябрю 2017</w:t>
            </w: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vMerge w:val="restart"/>
          </w:tcPr>
          <w:p w:rsidR="00815870" w:rsidRPr="00C87639" w:rsidRDefault="00815870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Источник-Новгородстат</w:t>
            </w:r>
            <w:proofErr w:type="spellEnd"/>
            <w:r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A3C40" w:rsidRPr="00C87639" w:rsidRDefault="00C767C8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итоги за январь-</w:t>
            </w:r>
            <w:r w:rsidR="00C87639" w:rsidRPr="00C8763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15870"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  <w:p w:rsidR="008A3C40" w:rsidRPr="00C87639" w:rsidRDefault="008A3C40" w:rsidP="008A3C40"/>
          <w:p w:rsidR="005E45F5" w:rsidRPr="00C87639" w:rsidRDefault="005E45F5" w:rsidP="00682252">
            <w:pPr>
              <w:rPr>
                <w:rFonts w:ascii="Times New Roman" w:hAnsi="Times New Roman" w:cs="Times New Roman"/>
              </w:rPr>
            </w:pPr>
          </w:p>
          <w:p w:rsidR="005E45F5" w:rsidRPr="00C87639" w:rsidRDefault="005E45F5" w:rsidP="00682252">
            <w:pPr>
              <w:rPr>
                <w:rFonts w:ascii="Times New Roman" w:hAnsi="Times New Roman" w:cs="Times New Roman"/>
              </w:rPr>
            </w:pPr>
          </w:p>
          <w:p w:rsidR="005E45F5" w:rsidRPr="00C87639" w:rsidRDefault="005E45F5" w:rsidP="00682252">
            <w:pPr>
              <w:rPr>
                <w:rFonts w:ascii="Times New Roman" w:hAnsi="Times New Roman" w:cs="Times New Roman"/>
              </w:rPr>
            </w:pPr>
          </w:p>
          <w:p w:rsidR="005E45F5" w:rsidRPr="00C87639" w:rsidRDefault="005E45F5" w:rsidP="00682252">
            <w:pPr>
              <w:rPr>
                <w:rFonts w:ascii="Times New Roman" w:hAnsi="Times New Roman" w:cs="Times New Roman"/>
              </w:rPr>
            </w:pPr>
          </w:p>
          <w:p w:rsidR="00682252" w:rsidRPr="00C87639" w:rsidRDefault="008A3C40" w:rsidP="00682252">
            <w:pPr>
              <w:rPr>
                <w:rFonts w:ascii="Times New Roman" w:hAnsi="Times New Roman" w:cs="Times New Roman"/>
              </w:rPr>
            </w:pPr>
            <w:r w:rsidRPr="00C87639">
              <w:rPr>
                <w:rFonts w:ascii="Times New Roman" w:hAnsi="Times New Roman" w:cs="Times New Roman"/>
              </w:rPr>
              <w:t xml:space="preserve">На территории </w:t>
            </w:r>
            <w:r w:rsidR="00863D45" w:rsidRPr="00C87639">
              <w:rPr>
                <w:rFonts w:ascii="Times New Roman" w:hAnsi="Times New Roman" w:cs="Times New Roman"/>
              </w:rPr>
              <w:t>Окуловского района в 4-х поселениях (</w:t>
            </w:r>
            <w:proofErr w:type="spellStart"/>
            <w:r w:rsidR="00863D45" w:rsidRPr="00C87639">
              <w:rPr>
                <w:rFonts w:ascii="Times New Roman" w:hAnsi="Times New Roman" w:cs="Times New Roman"/>
              </w:rPr>
              <w:t>Окуловское</w:t>
            </w:r>
            <w:proofErr w:type="spellEnd"/>
            <w:r w:rsidR="00863D45" w:rsidRPr="00C8763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863D45" w:rsidRPr="00C87639">
              <w:rPr>
                <w:rFonts w:ascii="Times New Roman" w:hAnsi="Times New Roman" w:cs="Times New Roman"/>
              </w:rPr>
              <w:t>Кулотинское</w:t>
            </w:r>
            <w:proofErr w:type="spellEnd"/>
            <w:r w:rsidR="00863D45" w:rsidRPr="00C87639">
              <w:rPr>
                <w:rFonts w:ascii="Times New Roman" w:hAnsi="Times New Roman" w:cs="Times New Roman"/>
              </w:rPr>
              <w:t xml:space="preserve">, Угловское, </w:t>
            </w:r>
            <w:proofErr w:type="spellStart"/>
            <w:r w:rsidR="00863D45" w:rsidRPr="00C87639">
              <w:rPr>
                <w:rFonts w:ascii="Times New Roman" w:hAnsi="Times New Roman" w:cs="Times New Roman"/>
              </w:rPr>
              <w:t>Котовское</w:t>
            </w:r>
            <w:proofErr w:type="spellEnd"/>
            <w:r w:rsidR="00863D45" w:rsidRPr="00C87639">
              <w:rPr>
                <w:rFonts w:ascii="Times New Roman" w:hAnsi="Times New Roman" w:cs="Times New Roman"/>
              </w:rPr>
              <w:t>)</w:t>
            </w:r>
            <w:r w:rsidRPr="00C87639">
              <w:rPr>
                <w:rFonts w:ascii="Times New Roman" w:hAnsi="Times New Roman" w:cs="Times New Roman"/>
              </w:rPr>
              <w:t xml:space="preserve"> еженедельно </w:t>
            </w:r>
            <w:r w:rsidR="00863D45" w:rsidRPr="00C87639">
              <w:rPr>
                <w:rFonts w:ascii="Times New Roman" w:hAnsi="Times New Roman" w:cs="Times New Roman"/>
              </w:rPr>
              <w:t>проходя</w:t>
            </w:r>
            <w:r w:rsidRPr="00C87639">
              <w:rPr>
                <w:rFonts w:ascii="Times New Roman" w:hAnsi="Times New Roman" w:cs="Times New Roman"/>
              </w:rPr>
              <w:t xml:space="preserve">т </w:t>
            </w:r>
            <w:r w:rsidR="00863D45" w:rsidRPr="00C87639">
              <w:rPr>
                <w:rFonts w:ascii="Times New Roman" w:hAnsi="Times New Roman" w:cs="Times New Roman"/>
              </w:rPr>
              <w:t>ярмарки</w:t>
            </w:r>
            <w:r w:rsidRPr="00C87639">
              <w:rPr>
                <w:rFonts w:ascii="Times New Roman" w:hAnsi="Times New Roman" w:cs="Times New Roman"/>
              </w:rPr>
              <w:t xml:space="preserve"> выходного дня, реализуется мед, молоко, мясо</w:t>
            </w:r>
            <w:r w:rsidR="00863D45" w:rsidRPr="00C87639">
              <w:rPr>
                <w:rFonts w:ascii="Times New Roman" w:hAnsi="Times New Roman" w:cs="Times New Roman"/>
              </w:rPr>
              <w:t>, рассада, семена, цветы.</w:t>
            </w:r>
          </w:p>
          <w:p w:rsidR="00682252" w:rsidRPr="00C87639" w:rsidRDefault="00863D45" w:rsidP="00682252">
            <w:pPr>
              <w:rPr>
                <w:rFonts w:ascii="Times New Roman" w:hAnsi="Times New Roman"/>
                <w:sz w:val="24"/>
                <w:szCs w:val="24"/>
              </w:rPr>
            </w:pPr>
            <w:r w:rsidRPr="00C8763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8763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87639">
              <w:rPr>
                <w:rFonts w:ascii="Times New Roman" w:hAnsi="Times New Roman"/>
                <w:sz w:val="24"/>
                <w:szCs w:val="24"/>
              </w:rPr>
              <w:t xml:space="preserve">. Окуловка </w:t>
            </w:r>
            <w:r w:rsidR="00682252" w:rsidRPr="00C87639">
              <w:rPr>
                <w:rFonts w:ascii="Times New Roman" w:hAnsi="Times New Roman"/>
                <w:sz w:val="24"/>
                <w:szCs w:val="24"/>
              </w:rPr>
              <w:t xml:space="preserve">11.05.2018 </w:t>
            </w:r>
            <w:r w:rsidRPr="00C87639">
              <w:rPr>
                <w:rFonts w:ascii="Times New Roman" w:hAnsi="Times New Roman"/>
                <w:sz w:val="24"/>
                <w:szCs w:val="24"/>
              </w:rPr>
              <w:t>проведена</w:t>
            </w:r>
            <w:r w:rsidR="00682252" w:rsidRPr="00C87639">
              <w:rPr>
                <w:rFonts w:ascii="Times New Roman" w:hAnsi="Times New Roman"/>
                <w:sz w:val="24"/>
                <w:szCs w:val="24"/>
              </w:rPr>
              <w:t xml:space="preserve"> районная ярмарка «Сад –</w:t>
            </w:r>
            <w:r w:rsidRPr="00C876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2252" w:rsidRPr="00C87639">
              <w:rPr>
                <w:rFonts w:ascii="Times New Roman" w:hAnsi="Times New Roman"/>
                <w:sz w:val="24"/>
                <w:szCs w:val="24"/>
              </w:rPr>
              <w:t>огород-2018»</w:t>
            </w:r>
            <w:r w:rsidRPr="00C8763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EB4" w:rsidRPr="00C87639" w:rsidRDefault="00E31EB4" w:rsidP="00E31EB4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>08-09 сентября 2018 года – фестиваль «Свое» Великий Новгород.</w:t>
            </w:r>
          </w:p>
          <w:p w:rsidR="00E31EB4" w:rsidRPr="00C87639" w:rsidRDefault="00E31EB4" w:rsidP="00E31EB4">
            <w:pPr>
              <w:rPr>
                <w:rFonts w:ascii="Times New Roman" w:hAnsi="Times New Roman" w:cs="Times New Roman"/>
              </w:rPr>
            </w:pPr>
            <w:r w:rsidRPr="00C87639"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 2018 года – районная Богородицкая </w:t>
            </w:r>
            <w:r w:rsidRPr="00C876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Ярмарка «Урожай 2018»</w:t>
            </w:r>
          </w:p>
          <w:p w:rsidR="00682252" w:rsidRPr="00C87639" w:rsidRDefault="00682252" w:rsidP="0068225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87639">
              <w:rPr>
                <w:rFonts w:ascii="Times New Roman" w:hAnsi="Times New Roman"/>
                <w:sz w:val="24"/>
                <w:szCs w:val="24"/>
              </w:rPr>
              <w:t>СПК «МТС Русь»</w:t>
            </w:r>
          </w:p>
          <w:p w:rsidR="00682252" w:rsidRPr="00C87639" w:rsidRDefault="00682252" w:rsidP="0068225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87639">
              <w:rPr>
                <w:rFonts w:ascii="Times New Roman" w:hAnsi="Times New Roman"/>
                <w:sz w:val="24"/>
                <w:szCs w:val="24"/>
              </w:rPr>
              <w:t>КФХ Федорова А.Н.</w:t>
            </w:r>
          </w:p>
          <w:p w:rsidR="00682252" w:rsidRPr="00C87639" w:rsidRDefault="00682252" w:rsidP="0068225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87639">
              <w:rPr>
                <w:rFonts w:ascii="Times New Roman" w:hAnsi="Times New Roman"/>
                <w:sz w:val="24"/>
                <w:szCs w:val="24"/>
              </w:rPr>
              <w:t>ЛПХ Евдокимова М.Е.</w:t>
            </w:r>
          </w:p>
          <w:p w:rsidR="00682252" w:rsidRPr="00C87639" w:rsidRDefault="00682252" w:rsidP="00682252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87639">
              <w:rPr>
                <w:rFonts w:ascii="Times New Roman" w:hAnsi="Times New Roman"/>
                <w:sz w:val="24"/>
                <w:szCs w:val="24"/>
              </w:rPr>
              <w:t xml:space="preserve">ЛПХ </w:t>
            </w:r>
            <w:proofErr w:type="spellStart"/>
            <w:r w:rsidRPr="00C87639">
              <w:rPr>
                <w:rFonts w:ascii="Times New Roman" w:hAnsi="Times New Roman"/>
                <w:sz w:val="24"/>
                <w:szCs w:val="24"/>
              </w:rPr>
              <w:t>Хрынькова</w:t>
            </w:r>
            <w:proofErr w:type="spellEnd"/>
            <w:r w:rsidRPr="00C87639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  <w:p w:rsidR="00682252" w:rsidRPr="00C87639" w:rsidRDefault="00682252" w:rsidP="00682252">
            <w:pPr>
              <w:rPr>
                <w:rFonts w:ascii="Times New Roman" w:hAnsi="Times New Roman" w:cs="Times New Roman"/>
              </w:rPr>
            </w:pPr>
            <w:r w:rsidRPr="00C87639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C87639">
              <w:rPr>
                <w:rFonts w:ascii="Times New Roman" w:hAnsi="Times New Roman"/>
                <w:sz w:val="24"/>
                <w:szCs w:val="24"/>
              </w:rPr>
              <w:t>Джамалов</w:t>
            </w:r>
            <w:proofErr w:type="spellEnd"/>
            <w:r w:rsidRPr="00C87639">
              <w:rPr>
                <w:rFonts w:ascii="Times New Roman" w:hAnsi="Times New Roman"/>
                <w:sz w:val="24"/>
                <w:szCs w:val="24"/>
              </w:rPr>
              <w:t xml:space="preserve"> Б.</w:t>
            </w:r>
            <w:proofErr w:type="gramStart"/>
            <w:r w:rsidRPr="00C87639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</w:p>
        </w:tc>
      </w:tr>
      <w:tr w:rsidR="000551EF" w:rsidRPr="005A2BE5" w:rsidTr="00910827">
        <w:tc>
          <w:tcPr>
            <w:tcW w:w="710" w:type="dxa"/>
          </w:tcPr>
          <w:p w:rsidR="000551EF" w:rsidRPr="00682252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25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739" w:type="dxa"/>
            <w:vAlign w:val="center"/>
          </w:tcPr>
          <w:p w:rsidR="000551EF" w:rsidRPr="00682252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E31EB4">
              <w:rPr>
                <w:rFonts w:ascii="Times New Roman" w:hAnsi="Times New Roman" w:cs="Times New Roman"/>
                <w:sz w:val="24"/>
                <w:szCs w:val="24"/>
              </w:rPr>
              <w:t>Стимулирование деятельности по организации ярмарочной торговли (проведение сельскохозяйственных продовольственных ярмарок, универсальных ярмарок с расширенным ассортиментом)</w:t>
            </w:r>
          </w:p>
        </w:tc>
        <w:tc>
          <w:tcPr>
            <w:tcW w:w="4819" w:type="dxa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51EF" w:rsidRPr="005A2BE5" w:rsidRDefault="000551EF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5A2BE5" w:rsidTr="00910827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7.3.</w:t>
            </w:r>
          </w:p>
        </w:tc>
        <w:tc>
          <w:tcPr>
            <w:tcW w:w="4739" w:type="dxa"/>
          </w:tcPr>
          <w:p w:rsidR="000551EF" w:rsidRPr="00E1245E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30DB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обучающих семинаров, конференций, "круглых столов" с участием хозяйствующих субъектов в целях информационно-методического обеспечения по вопросам организации торговли и обсуждения сдерживающих факторов развития отрасли для привлечения представителей </w:t>
            </w:r>
            <w:proofErr w:type="spellStart"/>
            <w:proofErr w:type="gramStart"/>
            <w:r w:rsidRPr="00530DB4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530DB4">
              <w:rPr>
                <w:rFonts w:ascii="Times New Roman" w:hAnsi="Times New Roman" w:cs="Times New Roman"/>
                <w:sz w:val="24"/>
                <w:szCs w:val="24"/>
              </w:rPr>
              <w:t xml:space="preserve"> к участию в формировании и реализации государственной политики в торговой сфере</w:t>
            </w:r>
          </w:p>
        </w:tc>
        <w:tc>
          <w:tcPr>
            <w:tcW w:w="4819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gridSpan w:val="2"/>
          </w:tcPr>
          <w:p w:rsidR="000551EF" w:rsidRPr="005A2BE5" w:rsidRDefault="00C3067B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551EF" w:rsidRDefault="00A03E16" w:rsidP="008A3C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E16">
              <w:rPr>
                <w:rFonts w:ascii="Times New Roman" w:hAnsi="Times New Roman" w:cs="Times New Roman"/>
                <w:sz w:val="24"/>
                <w:szCs w:val="24"/>
              </w:rPr>
              <w:t>27 марта 2018 года состоялось заседание координационного Совета по малому и среднему предпринимательству при Администрации Окуловского муниципального района. В ходе заседания координационного Совета его участники задавали вопросы, обменивались мнениями. По итогам заседания подготовлены рекомендации и даны поручения.</w:t>
            </w:r>
            <w:r w:rsidR="008A3C40" w:rsidRPr="00A03E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B2294" w:rsidRPr="008A3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координационном Совете</w:t>
            </w:r>
            <w:r w:rsidR="006B2294" w:rsidRPr="008A3C40"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 участие субъекты МСП, осуществляющие деятельность в</w:t>
            </w:r>
            <w:r w:rsidR="006B2294"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сфере торговли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 заседании</w:t>
            </w:r>
            <w:r w:rsidR="000A67B6"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 в числе прочих обсуждались вопросы, касающиеся развития </w:t>
            </w:r>
            <w:r w:rsidR="000A67B6"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торговой отрасли и факторы, сдерживающие ее развитие.</w:t>
            </w:r>
          </w:p>
          <w:p w:rsidR="000D5103" w:rsidRDefault="000D5103" w:rsidP="008A3C40">
            <w:pPr>
              <w:rPr>
                <w:sz w:val="28"/>
                <w:szCs w:val="28"/>
              </w:rPr>
            </w:pPr>
            <w:r w:rsidRPr="000D5103">
              <w:rPr>
                <w:rFonts w:ascii="Times New Roman" w:hAnsi="Times New Roman" w:cs="Times New Roman"/>
                <w:sz w:val="24"/>
                <w:szCs w:val="24"/>
              </w:rPr>
              <w:t>16 мая 2018 года в 13 час. 00 мин. в здании Администрации Угловского городского поселения с  руководителями предприятий (организаций) поселения, субъектами малого и среднего предпринимательства состоялась рабочая встреча на тему финансовой поддержки субъектов МСП, в том числе оказываемой АО «Корпорация «МСП». В рабочей встрече приняли участие 17 субъектов малого и среднего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8446C4" w:rsidRDefault="008446C4" w:rsidP="008A3C40">
            <w:pPr>
              <w:rPr>
                <w:sz w:val="28"/>
                <w:szCs w:val="28"/>
              </w:rPr>
            </w:pPr>
            <w:r w:rsidRPr="008446C4">
              <w:rPr>
                <w:rFonts w:ascii="Times New Roman" w:hAnsi="Times New Roman" w:cs="Times New Roman"/>
                <w:sz w:val="24"/>
                <w:szCs w:val="24"/>
              </w:rPr>
              <w:t xml:space="preserve">26 апреля 2018 года в 10 час. 00 мин. в МБУК «МКДЦ»  г. Окуловка с  руководителями предприятий (организаций) района, субъектами малого и </w:t>
            </w:r>
            <w:r w:rsidRPr="008446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среднего предпринимательства состоялась рабочая встреча на тему «Вопросы и проблемы развития предпринимательской деятельности в </w:t>
            </w:r>
            <w:proofErr w:type="spellStart"/>
            <w:r w:rsidRPr="008446C4">
              <w:rPr>
                <w:rFonts w:ascii="Times New Roman" w:hAnsi="Times New Roman" w:cs="Times New Roman"/>
                <w:sz w:val="24"/>
                <w:szCs w:val="24"/>
              </w:rPr>
              <w:t>Окуловском</w:t>
            </w:r>
            <w:proofErr w:type="spellEnd"/>
            <w:r w:rsidRPr="008446C4">
              <w:rPr>
                <w:rFonts w:ascii="Times New Roman" w:hAnsi="Times New Roman" w:cs="Times New Roman"/>
                <w:sz w:val="24"/>
                <w:szCs w:val="24"/>
              </w:rPr>
              <w:t xml:space="preserve"> районе». На встрече был рассмотрен вопрос о финансовой поддержке субъектов  малого и среднего предпринимательства в виде предоставления льготных займов, выдаваемых Новгородским фондом поддержки предпринимательства</w:t>
            </w:r>
            <w:r>
              <w:rPr>
                <w:sz w:val="28"/>
                <w:szCs w:val="28"/>
              </w:rPr>
              <w:t>.</w:t>
            </w:r>
          </w:p>
          <w:p w:rsidR="00BB4E4A" w:rsidRPr="00BB4E4A" w:rsidRDefault="00BB4E4A" w:rsidP="00BB4E4A">
            <w:pPr>
              <w:pStyle w:val="rmcdsvet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62626"/>
              </w:rPr>
            </w:pPr>
            <w:r w:rsidRPr="00BB4E4A">
              <w:rPr>
                <w:color w:val="262626"/>
              </w:rPr>
              <w:t xml:space="preserve">08 июня в </w:t>
            </w:r>
            <w:proofErr w:type="gramStart"/>
            <w:r w:rsidRPr="00BB4E4A">
              <w:rPr>
                <w:color w:val="262626"/>
              </w:rPr>
              <w:t>г</w:t>
            </w:r>
            <w:proofErr w:type="gramEnd"/>
            <w:r w:rsidRPr="00BB4E4A">
              <w:rPr>
                <w:color w:val="262626"/>
              </w:rPr>
              <w:t xml:space="preserve">. Окуловка состоялся тренинг «Бизнес на государственных закупках. В тренинге приняли участие более 20 человек, это представители малого и среднего бизнеса Окуловского района.   </w:t>
            </w:r>
          </w:p>
          <w:p w:rsidR="00BB4E4A" w:rsidRPr="00BB4E4A" w:rsidRDefault="00BB4E4A" w:rsidP="00BB4E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Спикером тренинга выступил Александров Олег (</w:t>
            </w:r>
            <w:proofErr w:type="gramStart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</w:t>
            </w:r>
            <w:proofErr w:type="gramEnd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. Санкт-</w:t>
            </w:r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Петербург), тренер проекта "Старт 2" по специализации: "</w:t>
            </w:r>
            <w:proofErr w:type="spellStart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Госзакупки</w:t>
            </w:r>
            <w:proofErr w:type="spellEnd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".  </w:t>
            </w:r>
          </w:p>
          <w:p w:rsidR="00BB4E4A" w:rsidRPr="00BB4E4A" w:rsidRDefault="00BB4E4A" w:rsidP="00BB4E4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В ходе тренинга спикер разобрал вопросы поиска подходящих закупок, оценки прибыли закупки для принятия решения по участию, индивидуально для каждого участника проработал варианты закупок и потенциальных поставщиков.  </w:t>
            </w:r>
          </w:p>
          <w:p w:rsidR="00BB4E4A" w:rsidRPr="00BB4E4A" w:rsidRDefault="00BB4E4A" w:rsidP="00BB4E4A">
            <w:pPr>
              <w:pStyle w:val="rmcdsvet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color w:val="262626"/>
              </w:rPr>
            </w:pPr>
            <w:r w:rsidRPr="00BB4E4A">
              <w:rPr>
                <w:color w:val="262626"/>
              </w:rPr>
              <w:t xml:space="preserve">Участники тренинга оценили доступность излагаемого материала, доходчивое объяснение тренером сложных вопросов, большой практический опыт тренера, знание им  правовых вопросов и массу полезной информации, полученной в ходе тренинга. </w:t>
            </w:r>
          </w:p>
          <w:p w:rsidR="00BB4E4A" w:rsidRDefault="00BB4E4A" w:rsidP="00BB4E4A">
            <w:pPr>
              <w:spacing w:after="0" w:line="240" w:lineRule="auto"/>
              <w:ind w:firstLine="567"/>
              <w:jc w:val="both"/>
              <w:rPr>
                <w:rFonts w:ascii="Helvetica" w:eastAsia="Times New Roman" w:hAnsi="Helvetica" w:cs="Helvetica"/>
                <w:color w:val="262626"/>
                <w:sz w:val="23"/>
                <w:szCs w:val="23"/>
              </w:rPr>
            </w:pPr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Организатором </w:t>
            </w:r>
            <w:proofErr w:type="gramStart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обучения по программам</w:t>
            </w:r>
            <w:proofErr w:type="gramEnd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Корпорации МСП на территории Новгородской области является Новгородский фонд поддержки малого предпринимательства (</w:t>
            </w:r>
            <w:proofErr w:type="spellStart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микрокредитная</w:t>
            </w:r>
            <w:proofErr w:type="spellEnd"/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 компания) при содействии Министерства </w:t>
            </w:r>
            <w:r w:rsidRPr="00BB4E4A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lastRenderedPageBreak/>
              <w:t>инвестиционной политики Новгородской области.</w:t>
            </w:r>
            <w:r w:rsidRPr="00027A94">
              <w:rPr>
                <w:rFonts w:ascii="Helvetica" w:eastAsia="Times New Roman" w:hAnsi="Helvetica" w:cs="Helvetica"/>
                <w:color w:val="262626"/>
                <w:sz w:val="23"/>
                <w:szCs w:val="23"/>
              </w:rPr>
              <w:t xml:space="preserve"> </w:t>
            </w:r>
          </w:p>
          <w:p w:rsidR="00BB4E4A" w:rsidRDefault="00BB4E4A" w:rsidP="00BB4E4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1F9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Предприниматели Окуловского района приняли участие в </w:t>
            </w:r>
            <w:r w:rsidRPr="00D921F9">
              <w:rPr>
                <w:rFonts w:ascii="Times New Roman" w:hAnsi="Times New Roman" w:cs="Times New Roman"/>
                <w:sz w:val="24"/>
                <w:szCs w:val="24"/>
              </w:rPr>
              <w:t xml:space="preserve">семинаре для экспортно-ориентированных субъектов малого и среднего предпринимательства по теме «Основы экспортной деятельности» программы экспортных семинаров «Жизненный цикл экспортного проекта» Школы экспорта РЭЦ, который состоялся в июне в </w:t>
            </w:r>
            <w:proofErr w:type="gramStart"/>
            <w:r w:rsidRPr="00D921F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921F9">
              <w:rPr>
                <w:rFonts w:ascii="Times New Roman" w:hAnsi="Times New Roman" w:cs="Times New Roman"/>
                <w:sz w:val="24"/>
                <w:szCs w:val="24"/>
              </w:rPr>
              <w:t>. Боровичи</w:t>
            </w:r>
            <w:r w:rsidR="00D921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919B3" w:rsidRPr="003919B3" w:rsidRDefault="003919B3" w:rsidP="003919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3">
              <w:rPr>
                <w:rFonts w:ascii="Times New Roman" w:hAnsi="Times New Roman" w:cs="Times New Roman"/>
                <w:sz w:val="24"/>
                <w:szCs w:val="24"/>
              </w:rPr>
              <w:t>18 октября 2018 года в 16.00 в актовом зале Администрации Окуловского муниципального района состоялась встреча членов региональной общественной организации «Союз предпринимателей Новгородской области», представителей бизнес – сообщества Великого Новгорода и Новгородской области и предпринимателей Окуловского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9B3">
              <w:rPr>
                <w:rFonts w:ascii="Times New Roman" w:hAnsi="Times New Roman" w:cs="Times New Roman"/>
                <w:sz w:val="24"/>
                <w:szCs w:val="24"/>
              </w:rPr>
              <w:t xml:space="preserve">Глава Окуловского </w:t>
            </w:r>
            <w:r w:rsidRPr="003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рассказал про Окуловский муниципальный район, про предприятия, осуществляющие деятельность на территории района. Также Глава района рассказал о создании территории опережающего социально-экономического развития в Угловском городском поселении, льготных условиях потенциальных резидентов, об инвестиционной привлекательности территории. В ходе встречи предприниматели кратко рассказали о себе, обменялись контактами и обсудили возможности дальнейшего сотрудничества.</w:t>
            </w:r>
          </w:p>
          <w:p w:rsidR="003919B3" w:rsidRDefault="003919B3" w:rsidP="003919B3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9B3">
              <w:rPr>
                <w:rFonts w:ascii="Times New Roman" w:hAnsi="Times New Roman" w:cs="Times New Roman"/>
                <w:sz w:val="24"/>
                <w:szCs w:val="24"/>
              </w:rPr>
              <w:t xml:space="preserve">31 октября в </w:t>
            </w:r>
            <w:proofErr w:type="gramStart"/>
            <w:r w:rsidRPr="003919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9B3">
              <w:rPr>
                <w:rFonts w:ascii="Times New Roman" w:hAnsi="Times New Roman" w:cs="Times New Roman"/>
                <w:sz w:val="24"/>
                <w:szCs w:val="24"/>
              </w:rPr>
              <w:t xml:space="preserve">. Окуловка состоялась выездная сессия «Муниципальное измерение социального предпринимательства». В тренинге приняли участие заместители Главы района, руководители структурных подразделений </w:t>
            </w:r>
            <w:r w:rsidRPr="003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Администрации, представители муниципальных бюджетных учреждений Окуловского района, заинтересованные лица.  В ходе встречи были рассмотрены вопросы рынка социальных услуг и социального предпринимательства, инклюзивного образования, </w:t>
            </w:r>
            <w:proofErr w:type="spellStart"/>
            <w:r w:rsidRPr="003919B3"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 w:rsidRPr="003919B3">
              <w:rPr>
                <w:rFonts w:ascii="Times New Roman" w:hAnsi="Times New Roman" w:cs="Times New Roman"/>
                <w:sz w:val="24"/>
                <w:szCs w:val="24"/>
              </w:rPr>
              <w:t xml:space="preserve"> и трудоустройства. Докладчики рассказали о формировании благоприятных условий и дополнительных возможностей для реализации проектов и инициатив жителей Новгородской области, направленных на решение социальных проблем.</w:t>
            </w:r>
          </w:p>
          <w:p w:rsidR="00D921F9" w:rsidRPr="00D921F9" w:rsidRDefault="00D921F9" w:rsidP="00D5250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МСП Окуловского муниципального района принимают участие в семинарах, круглых столах, организуемых Правительством Новгородской области.</w:t>
            </w:r>
          </w:p>
        </w:tc>
      </w:tr>
      <w:tr w:rsidR="000551EF" w:rsidRPr="005A2BE5" w:rsidTr="00910827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4739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0499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способов получения информации об оказываемых государственных, муниципальных услугах, а также упрощение порядка их получения </w:t>
            </w:r>
            <w:r w:rsidRPr="00504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(оказание консультационной помощи хозяйствующим субъектам, размещение в открытом доступе в информационно-телекоммуникационной сети "Интернет" информации об оказываемых услугах и порядке получения услуг)</w:t>
            </w:r>
          </w:p>
        </w:tc>
        <w:tc>
          <w:tcPr>
            <w:tcW w:w="4819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хозяйствующих субъектов в общем числе опрошенных, считающих, что </w:t>
            </w:r>
            <w:proofErr w:type="spell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антиконкурентных</w:t>
            </w:r>
            <w:proofErr w:type="spellEnd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органов государственной власти и местного </w:t>
            </w: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в сфере розничной торговли стало меньше за истекший год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</w:tcPr>
          <w:p w:rsidR="000551EF" w:rsidRPr="005A2BE5" w:rsidRDefault="00E65D8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551EF" w:rsidRPr="005A2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0551EF" w:rsidRPr="005F324A" w:rsidRDefault="00C3067B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551EF" w:rsidRPr="005F324A" w:rsidRDefault="00C3067B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>Информация об оказываемых государственных</w:t>
            </w:r>
            <w:r w:rsidR="003919B3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муниципальных услугах, </w:t>
            </w:r>
            <w:r w:rsidR="003919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порядке</w:t>
            </w: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r w:rsidR="003919B3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</w:t>
            </w: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>размещена в открытом доступе в информационно-телекоммуникационной сети "Интернет"  в установленном законодательством порядке.</w:t>
            </w:r>
          </w:p>
        </w:tc>
      </w:tr>
      <w:tr w:rsidR="000551EF" w:rsidRPr="005A2BE5" w:rsidTr="00910827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4739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обеспеченности населения Новгородской области площадью торговых объектов</w:t>
            </w:r>
          </w:p>
        </w:tc>
        <w:tc>
          <w:tcPr>
            <w:tcW w:w="4819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Новгородской области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709" w:type="dxa"/>
            <w:gridSpan w:val="2"/>
          </w:tcPr>
          <w:p w:rsidR="000551EF" w:rsidRPr="005A2BE5" w:rsidRDefault="00E65D8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551EF" w:rsidRPr="005A2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gridSpan w:val="2"/>
          </w:tcPr>
          <w:p w:rsidR="000551EF" w:rsidRPr="005F324A" w:rsidRDefault="00C3067B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0551EF" w:rsidRPr="005F324A" w:rsidRDefault="00C3067B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>Рассчитать показатель не представляется возможным по причине отсутствия источника данных</w:t>
            </w: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создание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</w:tr>
      <w:tr w:rsidR="000551EF" w:rsidRPr="005A2BE5" w:rsidTr="00000FFB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739" w:type="dxa"/>
          </w:tcPr>
          <w:p w:rsidR="000551EF" w:rsidRPr="008A51D3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с участием операторов связи с целью обсуждения проблем, существующих на рынке связи, и выявления путей их решения, а также создания условий для развития конкуренции на рынке услуг широкополосного доступа в информационно-телекоммуникационную сеть "Интернет"</w:t>
            </w:r>
          </w:p>
        </w:tc>
        <w:tc>
          <w:tcPr>
            <w:tcW w:w="4961" w:type="dxa"/>
            <w:gridSpan w:val="2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Мбит/сек., предоставляемыми не менее чем 2 операторами связи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0551EF" w:rsidRPr="005A2BE5" w:rsidRDefault="00E65D8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0551EF" w:rsidRPr="005A2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551EF" w:rsidRPr="005A2BE5" w:rsidRDefault="005A2BE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2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Рынок производства сельскохозяйственной продукции</w:t>
            </w: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Цель - содействие в организации деятельности новых крестьянских (фермерских) хозяйств</w:t>
            </w:r>
          </w:p>
        </w:tc>
      </w:tr>
      <w:tr w:rsidR="000551EF" w:rsidRPr="005A2BE5" w:rsidTr="00000FFB">
        <w:tc>
          <w:tcPr>
            <w:tcW w:w="710" w:type="dxa"/>
          </w:tcPr>
          <w:p w:rsidR="000551EF" w:rsidRPr="008A51D3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739" w:type="dxa"/>
          </w:tcPr>
          <w:p w:rsidR="000551EF" w:rsidRPr="008A51D3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продвижении сельскохозяйственной продукции на агропродовольственный рынок посредством организации участия </w:t>
            </w:r>
            <w:proofErr w:type="spellStart"/>
            <w:r w:rsidRPr="008A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сельхозтоваропроизводителей</w:t>
            </w:r>
            <w:proofErr w:type="spellEnd"/>
            <w:r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в межрегиональных, областных и районных агропромышленных выставках и ярмарках</w:t>
            </w:r>
          </w:p>
        </w:tc>
        <w:tc>
          <w:tcPr>
            <w:tcW w:w="4961" w:type="dxa"/>
            <w:gridSpan w:val="2"/>
          </w:tcPr>
          <w:p w:rsidR="000551EF" w:rsidRPr="00307D09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7D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проведенных ярмарок по продаже продовольственных товаров (ед.)</w:t>
            </w:r>
          </w:p>
        </w:tc>
        <w:tc>
          <w:tcPr>
            <w:tcW w:w="851" w:type="dxa"/>
            <w:gridSpan w:val="2"/>
          </w:tcPr>
          <w:p w:rsidR="000551EF" w:rsidRPr="00307D09" w:rsidRDefault="000551EF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D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5D85" w:rsidRPr="00307D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51EF" w:rsidRPr="005A2BE5" w:rsidRDefault="00C7198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</w:tcPr>
          <w:p w:rsidR="008A51D3" w:rsidRPr="00C71981" w:rsidRDefault="008A51D3" w:rsidP="008A51D3">
            <w:pPr>
              <w:spacing w:after="0" w:line="240" w:lineRule="auto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719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7198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71981">
              <w:rPr>
                <w:rFonts w:ascii="Times New Roman" w:hAnsi="Times New Roman"/>
                <w:sz w:val="24"/>
                <w:szCs w:val="24"/>
              </w:rPr>
              <w:t>. Окуловка 11.05.2018 проведена районная ярмарка «Сад – огород -2018».</w:t>
            </w:r>
          </w:p>
          <w:p w:rsidR="000551EF" w:rsidRPr="00C71981" w:rsidRDefault="008A51D3" w:rsidP="008A51D3">
            <w:pPr>
              <w:pStyle w:val="ConsPlusNormal"/>
              <w:contextualSpacing/>
              <w:mirrorIndents/>
              <w:rPr>
                <w:rFonts w:ascii="Times New Roman" w:hAnsi="Times New Roman"/>
                <w:sz w:val="24"/>
                <w:szCs w:val="24"/>
              </w:rPr>
            </w:pPr>
            <w:r w:rsidRPr="00C71981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Окуловского р-на в 4 –</w:t>
            </w:r>
            <w:proofErr w:type="spellStart"/>
            <w:r w:rsidRPr="00C7198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C71981">
              <w:rPr>
                <w:rFonts w:ascii="Times New Roman" w:hAnsi="Times New Roman"/>
                <w:sz w:val="24"/>
                <w:szCs w:val="24"/>
              </w:rPr>
              <w:t xml:space="preserve"> поселениях (</w:t>
            </w:r>
            <w:proofErr w:type="spellStart"/>
            <w:r w:rsidRPr="00C71981">
              <w:rPr>
                <w:rFonts w:ascii="Times New Roman" w:hAnsi="Times New Roman"/>
                <w:sz w:val="24"/>
                <w:szCs w:val="24"/>
              </w:rPr>
              <w:t>Окуловское</w:t>
            </w:r>
            <w:proofErr w:type="spellEnd"/>
            <w:r w:rsidRPr="00C719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71981">
              <w:rPr>
                <w:rFonts w:ascii="Times New Roman" w:hAnsi="Times New Roman"/>
                <w:sz w:val="24"/>
                <w:szCs w:val="24"/>
              </w:rPr>
              <w:t>Кулотинское</w:t>
            </w:r>
            <w:proofErr w:type="spellEnd"/>
            <w:r w:rsidRPr="00C71981">
              <w:rPr>
                <w:rFonts w:ascii="Times New Roman" w:hAnsi="Times New Roman"/>
                <w:sz w:val="24"/>
                <w:szCs w:val="24"/>
              </w:rPr>
              <w:t xml:space="preserve">, Угловское, </w:t>
            </w:r>
            <w:proofErr w:type="spellStart"/>
            <w:r w:rsidRPr="00C71981">
              <w:rPr>
                <w:rFonts w:ascii="Times New Roman" w:hAnsi="Times New Roman"/>
                <w:sz w:val="24"/>
                <w:szCs w:val="24"/>
              </w:rPr>
              <w:t>Котовское</w:t>
            </w:r>
            <w:proofErr w:type="spellEnd"/>
            <w:r w:rsidRPr="00C71981">
              <w:rPr>
                <w:rFonts w:ascii="Times New Roman" w:hAnsi="Times New Roman"/>
                <w:sz w:val="24"/>
                <w:szCs w:val="24"/>
              </w:rPr>
              <w:t>)  еженедельно проходят ярмарки выходного дня, реализуется мед, молоко, мясо, рассада, семена, цветы</w:t>
            </w:r>
            <w:r w:rsidR="00E31EB4" w:rsidRPr="00C719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1EB4" w:rsidRPr="00C71981" w:rsidRDefault="00E31EB4" w:rsidP="008A51D3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71981">
              <w:rPr>
                <w:rFonts w:ascii="Times New Roman" w:hAnsi="Times New Roman" w:cs="Times New Roman"/>
                <w:sz w:val="24"/>
                <w:szCs w:val="24"/>
              </w:rPr>
              <w:t>08-09 сентября 2018 года – фестиваль «Свое» Великий Новгород.</w:t>
            </w:r>
          </w:p>
          <w:p w:rsidR="00E31EB4" w:rsidRPr="005A2BE5" w:rsidRDefault="00E31EB4" w:rsidP="008A51D3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C71981">
              <w:rPr>
                <w:rFonts w:ascii="Times New Roman" w:hAnsi="Times New Roman" w:cs="Times New Roman"/>
                <w:sz w:val="24"/>
                <w:szCs w:val="24"/>
              </w:rPr>
              <w:t>22 сентября 2018 года – районная Богородицкая Ярмарка «Урожай 2018»</w:t>
            </w:r>
          </w:p>
        </w:tc>
      </w:tr>
      <w:tr w:rsidR="000551EF" w:rsidRPr="005A2BE5" w:rsidTr="003F30E2">
        <w:tc>
          <w:tcPr>
            <w:tcW w:w="710" w:type="dxa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</w:t>
            </w:r>
          </w:p>
        </w:tc>
        <w:tc>
          <w:tcPr>
            <w:tcW w:w="14378" w:type="dxa"/>
            <w:gridSpan w:val="7"/>
          </w:tcPr>
          <w:p w:rsidR="000551EF" w:rsidRPr="005A2BE5" w:rsidRDefault="000551EF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Системные мероприятия, направленные на развитие конкурентной среды в Новгородской области</w:t>
            </w:r>
          </w:p>
        </w:tc>
      </w:tr>
      <w:tr w:rsidR="006E2E2E" w:rsidRPr="005A2BE5" w:rsidTr="00000FFB">
        <w:tc>
          <w:tcPr>
            <w:tcW w:w="710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39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семинаров, совещаний для заказчиков и участников закупок, в том числе для субъектов малого предпринимательства, направленных на методологическую поддержку и разъяснительную работу по вопросам проведения закупок и участия в них</w:t>
            </w:r>
          </w:p>
        </w:tc>
        <w:tc>
          <w:tcPr>
            <w:tcW w:w="4961" w:type="dxa"/>
            <w:gridSpan w:val="2"/>
            <w:vMerge w:val="restart"/>
          </w:tcPr>
          <w:p w:rsidR="006E2E2E" w:rsidRPr="00307D09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07D09">
              <w:rPr>
                <w:rFonts w:ascii="Times New Roman" w:hAnsi="Times New Roman" w:cs="Times New Roman"/>
                <w:sz w:val="24"/>
                <w:szCs w:val="24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(ед.)</w:t>
            </w:r>
          </w:p>
        </w:tc>
        <w:tc>
          <w:tcPr>
            <w:tcW w:w="851" w:type="dxa"/>
            <w:gridSpan w:val="2"/>
            <w:vMerge w:val="restart"/>
          </w:tcPr>
          <w:p w:rsidR="006E2E2E" w:rsidRPr="00910827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Merge w:val="restart"/>
          </w:tcPr>
          <w:p w:rsidR="006E2E2E" w:rsidRPr="00910827" w:rsidRDefault="0014108B" w:rsidP="00910827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910827" w:rsidRPr="0091082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vMerge w:val="restart"/>
          </w:tcPr>
          <w:p w:rsidR="005F324A" w:rsidRPr="005A2BE5" w:rsidRDefault="005F324A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39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Формирование требований и условий закупок, в том числе в части установления характеристик закупаемых товаров, работ, услуг, обеспечивающее увеличение числа потенциальных участников закупок</w:t>
            </w:r>
          </w:p>
        </w:tc>
        <w:tc>
          <w:tcPr>
            <w:tcW w:w="4961" w:type="dxa"/>
            <w:gridSpan w:val="2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Merge/>
          </w:tcPr>
          <w:p w:rsidR="006E2E2E" w:rsidRPr="00910827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E2E2E" w:rsidRPr="00910827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BCE" w:rsidRPr="005A2BE5" w:rsidTr="00000FFB">
        <w:trPr>
          <w:trHeight w:val="4048"/>
        </w:trPr>
        <w:tc>
          <w:tcPr>
            <w:tcW w:w="710" w:type="dxa"/>
          </w:tcPr>
          <w:p w:rsidR="00841BCE" w:rsidRPr="005A2BE5" w:rsidRDefault="00841BC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739" w:type="dxa"/>
          </w:tcPr>
          <w:p w:rsidR="00841BCE" w:rsidRPr="005A2BE5" w:rsidRDefault="00841BC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закупок с предоставлением преимуществ субъектам малого и среднего предпринимательства в общем годовом стоимостном объеме закупок заказчиков</w:t>
            </w:r>
          </w:p>
        </w:tc>
        <w:tc>
          <w:tcPr>
            <w:tcW w:w="4961" w:type="dxa"/>
            <w:gridSpan w:val="2"/>
          </w:tcPr>
          <w:p w:rsidR="00841BCE" w:rsidRPr="005A2BE5" w:rsidRDefault="00841BC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</w:t>
            </w:r>
            <w:r w:rsidR="005A2BE5"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объеме закупок</w:t>
            </w:r>
            <w:proofErr w:type="gramEnd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, осуществляемых в соответствии с Федеральным </w:t>
            </w:r>
            <w:hyperlink r:id="rId6" w:history="1">
              <w:r w:rsidRPr="005A2BE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года N 223-ФЗ "О закупках товаров, работ, услуг отдельными видами юридических лиц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" (%)</w:t>
            </w:r>
            <w:proofErr w:type="gramEnd"/>
          </w:p>
        </w:tc>
        <w:tc>
          <w:tcPr>
            <w:tcW w:w="851" w:type="dxa"/>
            <w:gridSpan w:val="2"/>
          </w:tcPr>
          <w:p w:rsidR="00841BCE" w:rsidRPr="00910827" w:rsidRDefault="00A03E16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BCE" w:rsidRPr="0091082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841BCE" w:rsidRPr="00910827" w:rsidRDefault="005A2BE5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841BCE" w:rsidRPr="005A2BE5" w:rsidRDefault="00841BC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</w:tcPr>
          <w:p w:rsidR="006E2E2E" w:rsidRPr="008A51D3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39" w:type="dxa"/>
          </w:tcPr>
          <w:p w:rsidR="006E2E2E" w:rsidRPr="008A51D3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Разработка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на территории которых внедрены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 объектов капитального строительства</w:t>
            </w: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851" w:type="dxa"/>
            <w:gridSpan w:val="2"/>
          </w:tcPr>
          <w:p w:rsidR="006E2E2E" w:rsidRPr="005A2BE5" w:rsidRDefault="00A03E16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2E2E" w:rsidRPr="005A2BE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6E2E2E" w:rsidRPr="005A2BE5" w:rsidRDefault="00B502A3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</w:tcPr>
          <w:p w:rsidR="006E2E2E" w:rsidRPr="008A51D3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39" w:type="dxa"/>
          </w:tcPr>
          <w:p w:rsidR="006E2E2E" w:rsidRPr="008A51D3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предложений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</w:t>
            </w:r>
            <w:r w:rsidRPr="008A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обязательством сохранения целевого назначения и использования объекта недвижимого имущества в социальной сфере</w:t>
            </w:r>
            <w:proofErr w:type="gramEnd"/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</w:t>
            </w: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сохранения целевого назначения и использования объекта недвижимого имущества в одной или нескольких из следующих сфер: дошкольное образование, детский отдых и оздоровление, здравоохранение, социальное обслуживание (ед.)</w:t>
            </w:r>
            <w:proofErr w:type="gramEnd"/>
          </w:p>
        </w:tc>
        <w:tc>
          <w:tcPr>
            <w:tcW w:w="851" w:type="dxa"/>
            <w:gridSpan w:val="2"/>
          </w:tcPr>
          <w:p w:rsidR="006E2E2E" w:rsidRPr="005A2BE5" w:rsidRDefault="00A03E16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</w:tcPr>
          <w:p w:rsidR="006E2E2E" w:rsidRPr="005A2BE5" w:rsidRDefault="00A859C0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F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</w:tcPr>
          <w:p w:rsidR="006E2E2E" w:rsidRPr="008A51D3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5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739" w:type="dxa"/>
          </w:tcPr>
          <w:p w:rsidR="006E2E2E" w:rsidRPr="008A51D3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Размещение на</w:t>
            </w:r>
            <w:r w:rsidR="00C77000"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>официальных сайтах</w:t>
            </w:r>
            <w:r w:rsidR="00C77000"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исполнительной власти Новгородской области, администраций муниципальных районов области и городского округа в информационно-телекоммуникационной сети "Интернет" перечня государственных (муниципальных) объектов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соглашений с обязательством сохранения целевого назначения и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</w:t>
            </w:r>
            <w:proofErr w:type="gramEnd"/>
            <w:r w:rsidRPr="008A51D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ограниченными возможностями здоровья, социального обеспечения, здравоохранения</w:t>
            </w: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наличие перечня государственных (муниципальных) объектов недвижимого имущества, не используемого по целевому назначению, подлежащего передаче негосударственным организациям посредством заключения концессионных соглашений с обязательством сохранения целевого назначения и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 ограниченными возможностями здоровья, социального обеспечения, здравоохранения</w:t>
            </w:r>
          </w:p>
        </w:tc>
        <w:tc>
          <w:tcPr>
            <w:tcW w:w="85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E2E2E" w:rsidRPr="00390C08" w:rsidRDefault="00C77000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6E2E2E" w:rsidRPr="00390C08" w:rsidRDefault="00A22D0D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000" w:rsidRPr="00390C08">
              <w:rPr>
                <w:rFonts w:ascii="Times New Roman" w:hAnsi="Times New Roman" w:cs="Times New Roman"/>
                <w:sz w:val="24"/>
                <w:szCs w:val="24"/>
              </w:rPr>
              <w:t xml:space="preserve"> Окуловском муниципальном районе отсутствуют  муниципальные объекты недвижимого имущес</w:t>
            </w:r>
            <w:r w:rsidR="00A03E16" w:rsidRPr="00390C08">
              <w:rPr>
                <w:rFonts w:ascii="Times New Roman" w:hAnsi="Times New Roman" w:cs="Times New Roman"/>
                <w:sz w:val="24"/>
                <w:szCs w:val="24"/>
              </w:rPr>
              <w:t xml:space="preserve">тва,        </w:t>
            </w: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C77000" w:rsidRPr="00390C08">
              <w:rPr>
                <w:rFonts w:ascii="Times New Roman" w:hAnsi="Times New Roman" w:cs="Times New Roman"/>
                <w:sz w:val="24"/>
                <w:szCs w:val="24"/>
              </w:rPr>
              <w:t>не используемого по  целевому назначению, подлежащи</w:t>
            </w:r>
            <w:r w:rsidR="00A03E16" w:rsidRPr="00390C08">
              <w:rPr>
                <w:rFonts w:ascii="Times New Roman" w:hAnsi="Times New Roman" w:cs="Times New Roman"/>
                <w:sz w:val="24"/>
                <w:szCs w:val="24"/>
              </w:rPr>
              <w:t>е передаче негосударственным ор</w:t>
            </w:r>
            <w:r w:rsidR="00C77000" w:rsidRPr="00390C08">
              <w:rPr>
                <w:rFonts w:ascii="Times New Roman" w:hAnsi="Times New Roman" w:cs="Times New Roman"/>
                <w:sz w:val="24"/>
                <w:szCs w:val="24"/>
              </w:rPr>
              <w:t>ганизациям посредством заключения концессионных  соглашений с  обязательством сохранения целевого назначения и  использования объекта недвижимого имущества в сферах дошкольного образования, дополнительного образования детей, психолого-педагогического сопровождения детей с  ограниченными возможностями здоровья, социального обеспечения, здравоохранения</w:t>
            </w:r>
          </w:p>
        </w:tc>
      </w:tr>
      <w:tr w:rsidR="006E2E2E" w:rsidRPr="005A2BE5" w:rsidTr="00000FFB">
        <w:tc>
          <w:tcPr>
            <w:tcW w:w="710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739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соглашений о сотрудничестве между органами местного самоуправления городского округа и муниципальных районов области и негосударственными организациями, предоставляющими услуги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концессионных соглашений, в сфере дошкольного образования, дополнительного образования детей, психолого-педагогического сопровождения детей с ограниченными возможностями здоровья</w:t>
            </w:r>
          </w:p>
        </w:tc>
        <w:tc>
          <w:tcPr>
            <w:tcW w:w="85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</w:tcPr>
          <w:p w:rsidR="006E2E2E" w:rsidRPr="00A03E16" w:rsidRDefault="00A859C0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6E2E2E" w:rsidRPr="00A03E16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6E2E2E" w:rsidRPr="005A2BE5" w:rsidTr="00000FFB">
        <w:tc>
          <w:tcPr>
            <w:tcW w:w="710" w:type="dxa"/>
            <w:vMerge w:val="restart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39" w:type="dxa"/>
            <w:vMerge w:val="restart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проектов с применением механизмов государственно-частного партнерства, в том числе посредством заключения концессионного соглашения, в сферах социального обслуживания, детского отдыха и оздоровления, дошкольного образования, культуры, спорта, здравоохранения</w:t>
            </w: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практики применения государственно-частного партнерства, в том числе практики заключения концессионных соглашений, в сферах</w:t>
            </w:r>
          </w:p>
        </w:tc>
        <w:tc>
          <w:tcPr>
            <w:tcW w:w="85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социального обслуживания (ед.)</w:t>
            </w:r>
          </w:p>
        </w:tc>
        <w:tc>
          <w:tcPr>
            <w:tcW w:w="851" w:type="dxa"/>
            <w:gridSpan w:val="2"/>
          </w:tcPr>
          <w:p w:rsidR="006E2E2E" w:rsidRPr="005A2BE5" w:rsidRDefault="00A03E16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2E2E" w:rsidRPr="00390C08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детского отдыха и оздоровления (ед.)</w:t>
            </w:r>
          </w:p>
        </w:tc>
        <w:tc>
          <w:tcPr>
            <w:tcW w:w="851" w:type="dxa"/>
            <w:gridSpan w:val="2"/>
          </w:tcPr>
          <w:p w:rsidR="006E2E2E" w:rsidRPr="005A2BE5" w:rsidRDefault="00A03E16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6E2E2E" w:rsidRPr="00390C08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дошкольного образования (ед.)</w:t>
            </w:r>
          </w:p>
        </w:tc>
        <w:tc>
          <w:tcPr>
            <w:tcW w:w="851" w:type="dxa"/>
            <w:gridSpan w:val="2"/>
          </w:tcPr>
          <w:p w:rsidR="006E2E2E" w:rsidRPr="005A2BE5" w:rsidRDefault="00A03E16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2E2E" w:rsidRPr="00390C08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культуры (ед.)</w:t>
            </w:r>
          </w:p>
        </w:tc>
        <w:tc>
          <w:tcPr>
            <w:tcW w:w="85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2E2E" w:rsidRPr="00390C08" w:rsidRDefault="00CA1A1D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спорта (ед.)</w:t>
            </w:r>
          </w:p>
        </w:tc>
        <w:tc>
          <w:tcPr>
            <w:tcW w:w="85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2E2E" w:rsidRPr="00390C08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2E2E" w:rsidRPr="005A2BE5" w:rsidTr="00000FFB">
        <w:tc>
          <w:tcPr>
            <w:tcW w:w="710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9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здравоохранения (ед.)</w:t>
            </w:r>
          </w:p>
        </w:tc>
        <w:tc>
          <w:tcPr>
            <w:tcW w:w="851" w:type="dxa"/>
            <w:gridSpan w:val="2"/>
          </w:tcPr>
          <w:p w:rsidR="006E2E2E" w:rsidRPr="005A2BE5" w:rsidRDefault="006E2E2E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6E2E2E" w:rsidRPr="00390C08" w:rsidRDefault="00921461" w:rsidP="003F30E2">
            <w:pPr>
              <w:pStyle w:val="ConsPlusNormal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C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  <w:vMerge/>
          </w:tcPr>
          <w:p w:rsidR="006E2E2E" w:rsidRPr="005A2BE5" w:rsidRDefault="006E2E2E" w:rsidP="003F30E2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0E2" w:rsidRDefault="003F30E2" w:rsidP="003F30E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bookmarkStart w:id="0" w:name="P529"/>
      <w:bookmarkEnd w:id="0"/>
    </w:p>
    <w:p w:rsidR="00CB2B3A" w:rsidRPr="005A2BE5" w:rsidRDefault="00CB2B3A" w:rsidP="003F30E2">
      <w:pPr>
        <w:pStyle w:val="ConsPlusNormal"/>
        <w:ind w:firstLine="540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5A2BE5">
        <w:rPr>
          <w:rFonts w:ascii="Times New Roman" w:hAnsi="Times New Roman" w:cs="Times New Roman"/>
          <w:sz w:val="24"/>
          <w:szCs w:val="24"/>
        </w:rPr>
        <w:t>&lt;1&gt; Индикатор отражает изменение доли оборота розничной торговли, осуществляемой на розничных рынках и ярмарках, в структуре оборота розничной торговли по формам торговли относительно предыдущего периода.</w:t>
      </w:r>
    </w:p>
    <w:p w:rsidR="00CB2B3A" w:rsidRPr="005A2BE5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2B3A" w:rsidRPr="005A2BE5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CB2B3A" w:rsidRPr="00CB2B3A" w:rsidRDefault="00CB2B3A" w:rsidP="003F30E2">
      <w:pPr>
        <w:pStyle w:val="ConsPlusNormal"/>
        <w:contextualSpacing/>
        <w:mirrorIndents/>
        <w:jc w:val="both"/>
        <w:rPr>
          <w:rFonts w:ascii="Times New Roman" w:hAnsi="Times New Roman" w:cs="Times New Roman"/>
        </w:rPr>
      </w:pPr>
    </w:p>
    <w:sectPr w:rsidR="00CB2B3A" w:rsidRPr="00CB2B3A" w:rsidSect="003F30E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F3108"/>
    <w:multiLevelType w:val="hybridMultilevel"/>
    <w:tmpl w:val="77568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2B3A"/>
    <w:rsid w:val="00000FFB"/>
    <w:rsid w:val="00010698"/>
    <w:rsid w:val="00017977"/>
    <w:rsid w:val="0003676D"/>
    <w:rsid w:val="000551EF"/>
    <w:rsid w:val="000A67B6"/>
    <w:rsid w:val="000D5103"/>
    <w:rsid w:val="00122B94"/>
    <w:rsid w:val="0014108B"/>
    <w:rsid w:val="00141F51"/>
    <w:rsid w:val="00161685"/>
    <w:rsid w:val="00170805"/>
    <w:rsid w:val="0019775A"/>
    <w:rsid w:val="001C11C2"/>
    <w:rsid w:val="001C3929"/>
    <w:rsid w:val="001C49A3"/>
    <w:rsid w:val="00213F8B"/>
    <w:rsid w:val="00307D09"/>
    <w:rsid w:val="003562D5"/>
    <w:rsid w:val="003610E5"/>
    <w:rsid w:val="00367BAB"/>
    <w:rsid w:val="00390C08"/>
    <w:rsid w:val="003919B3"/>
    <w:rsid w:val="003B7EF0"/>
    <w:rsid w:val="003E5FCD"/>
    <w:rsid w:val="003F30E2"/>
    <w:rsid w:val="003F5C99"/>
    <w:rsid w:val="00404E96"/>
    <w:rsid w:val="0045393C"/>
    <w:rsid w:val="00490B40"/>
    <w:rsid w:val="00497AF8"/>
    <w:rsid w:val="004E0181"/>
    <w:rsid w:val="004F7B32"/>
    <w:rsid w:val="00504998"/>
    <w:rsid w:val="0052728F"/>
    <w:rsid w:val="00530DB4"/>
    <w:rsid w:val="0054263F"/>
    <w:rsid w:val="00585A97"/>
    <w:rsid w:val="005A2BE5"/>
    <w:rsid w:val="005E45F5"/>
    <w:rsid w:val="005F324A"/>
    <w:rsid w:val="00682252"/>
    <w:rsid w:val="006A7C12"/>
    <w:rsid w:val="006B2294"/>
    <w:rsid w:val="006E2E2E"/>
    <w:rsid w:val="007104EF"/>
    <w:rsid w:val="00753968"/>
    <w:rsid w:val="00781A75"/>
    <w:rsid w:val="0079444B"/>
    <w:rsid w:val="007E3800"/>
    <w:rsid w:val="008014CD"/>
    <w:rsid w:val="00815870"/>
    <w:rsid w:val="008212F1"/>
    <w:rsid w:val="00825051"/>
    <w:rsid w:val="00841BCE"/>
    <w:rsid w:val="008446C4"/>
    <w:rsid w:val="00851EA8"/>
    <w:rsid w:val="00863D45"/>
    <w:rsid w:val="008A3C40"/>
    <w:rsid w:val="008A51D3"/>
    <w:rsid w:val="00910827"/>
    <w:rsid w:val="009109B4"/>
    <w:rsid w:val="00921461"/>
    <w:rsid w:val="00980D3E"/>
    <w:rsid w:val="00A034F7"/>
    <w:rsid w:val="00A03E16"/>
    <w:rsid w:val="00A22D0D"/>
    <w:rsid w:val="00A55276"/>
    <w:rsid w:val="00A61EFB"/>
    <w:rsid w:val="00A859C0"/>
    <w:rsid w:val="00AD4382"/>
    <w:rsid w:val="00AE7B4C"/>
    <w:rsid w:val="00B02DA1"/>
    <w:rsid w:val="00B40C2D"/>
    <w:rsid w:val="00B502A3"/>
    <w:rsid w:val="00B5610F"/>
    <w:rsid w:val="00B61A69"/>
    <w:rsid w:val="00B9080A"/>
    <w:rsid w:val="00BA36BB"/>
    <w:rsid w:val="00BB4E4A"/>
    <w:rsid w:val="00BC41BA"/>
    <w:rsid w:val="00BD76FD"/>
    <w:rsid w:val="00BF56BD"/>
    <w:rsid w:val="00BF60BC"/>
    <w:rsid w:val="00C15CB3"/>
    <w:rsid w:val="00C3067B"/>
    <w:rsid w:val="00C71981"/>
    <w:rsid w:val="00C767C8"/>
    <w:rsid w:val="00C77000"/>
    <w:rsid w:val="00C87639"/>
    <w:rsid w:val="00CA1A1D"/>
    <w:rsid w:val="00CB2B3A"/>
    <w:rsid w:val="00CD0D54"/>
    <w:rsid w:val="00CF3430"/>
    <w:rsid w:val="00D0689D"/>
    <w:rsid w:val="00D52506"/>
    <w:rsid w:val="00D77DA1"/>
    <w:rsid w:val="00D921F9"/>
    <w:rsid w:val="00DA1839"/>
    <w:rsid w:val="00DB4B7D"/>
    <w:rsid w:val="00DD0B52"/>
    <w:rsid w:val="00E1245E"/>
    <w:rsid w:val="00E255E6"/>
    <w:rsid w:val="00E31EB4"/>
    <w:rsid w:val="00E65D85"/>
    <w:rsid w:val="00EA5AF0"/>
    <w:rsid w:val="00EC09EF"/>
    <w:rsid w:val="00EC52BF"/>
    <w:rsid w:val="00F05C9E"/>
    <w:rsid w:val="00F13387"/>
    <w:rsid w:val="00F41B54"/>
    <w:rsid w:val="00F42F5E"/>
    <w:rsid w:val="00F56211"/>
    <w:rsid w:val="00F6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CB2B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List Paragraph"/>
    <w:basedOn w:val="a"/>
    <w:uiPriority w:val="34"/>
    <w:qFormat/>
    <w:rsid w:val="000551EF"/>
    <w:pPr>
      <w:ind w:left="720"/>
      <w:contextualSpacing/>
    </w:pPr>
  </w:style>
  <w:style w:type="paragraph" w:customStyle="1" w:styleId="rmcdsvet">
    <w:name w:val="rmcdsvet"/>
    <w:basedOn w:val="a"/>
    <w:rsid w:val="00BB4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F769E627A99319C9836798DA39D7C6D84C0A702BDD2505F50593969Fx1S9N" TargetMode="External"/><Relationship Id="rId5" Type="http://schemas.openxmlformats.org/officeDocument/2006/relationships/hyperlink" Target="consultantplus://offline/ref=5BF769E627A99319C9836798DA39D7C6D84C027A2FDD2505F50593969Fx1S9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17</Pages>
  <Words>3374</Words>
  <Characters>19236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Соколова</dc:creator>
  <cp:keywords/>
  <dc:description/>
  <cp:lastModifiedBy>LuchkinaAS</cp:lastModifiedBy>
  <cp:revision>82</cp:revision>
  <cp:lastPrinted>2019-01-22T09:22:00Z</cp:lastPrinted>
  <dcterms:created xsi:type="dcterms:W3CDTF">2017-04-03T08:06:00Z</dcterms:created>
  <dcterms:modified xsi:type="dcterms:W3CDTF">2019-01-28T07:02:00Z</dcterms:modified>
</cp:coreProperties>
</file>