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DF" w:rsidRDefault="001B37DF" w:rsidP="004901B9">
      <w:pPr>
        <w:widowControl w:val="0"/>
        <w:autoSpaceDE w:val="0"/>
        <w:autoSpaceDN w:val="0"/>
        <w:adjustRightInd w:val="0"/>
        <w:jc w:val="right"/>
        <w:rPr>
          <w:sz w:val="28"/>
          <w:szCs w:val="28"/>
        </w:rPr>
      </w:pPr>
      <w:r>
        <w:rPr>
          <w:sz w:val="20"/>
          <w:szCs w:val="20"/>
        </w:rPr>
        <w:tab/>
      </w:r>
      <w:r>
        <w:rPr>
          <w:sz w:val="20"/>
          <w:szCs w:val="20"/>
        </w:rPr>
        <w:tab/>
      </w:r>
      <w:r>
        <w:rPr>
          <w:sz w:val="20"/>
          <w:szCs w:val="20"/>
        </w:rPr>
        <w:tab/>
      </w:r>
      <w:r>
        <w:rPr>
          <w:sz w:val="20"/>
          <w:szCs w:val="20"/>
        </w:rPr>
        <w:tab/>
      </w:r>
      <w:r>
        <w:rPr>
          <w:sz w:val="28"/>
          <w:szCs w:val="28"/>
        </w:rPr>
        <w:t xml:space="preserve">               Проект</w:t>
      </w:r>
    </w:p>
    <w:p w:rsidR="001B37DF" w:rsidRDefault="001B37DF" w:rsidP="001B37DF">
      <w:pPr>
        <w:widowControl w:val="0"/>
        <w:autoSpaceDE w:val="0"/>
        <w:autoSpaceDN w:val="0"/>
        <w:adjustRightInd w:val="0"/>
        <w:jc w:val="center"/>
        <w:rPr>
          <w:b/>
          <w:bCs/>
          <w:sz w:val="28"/>
          <w:szCs w:val="28"/>
        </w:rPr>
      </w:pPr>
    </w:p>
    <w:p w:rsidR="00564BF8" w:rsidRDefault="001B37DF" w:rsidP="001B37DF">
      <w:pPr>
        <w:widowControl w:val="0"/>
        <w:autoSpaceDE w:val="0"/>
        <w:autoSpaceDN w:val="0"/>
        <w:adjustRightInd w:val="0"/>
        <w:jc w:val="center"/>
        <w:rPr>
          <w:b/>
          <w:bCs/>
          <w:sz w:val="28"/>
          <w:szCs w:val="28"/>
        </w:rPr>
      </w:pPr>
      <w:r>
        <w:rPr>
          <w:b/>
          <w:bCs/>
          <w:sz w:val="28"/>
          <w:szCs w:val="28"/>
        </w:rPr>
        <w:t xml:space="preserve">АДМИНИСТРАЦИЯ </w:t>
      </w:r>
    </w:p>
    <w:p w:rsidR="001B37DF" w:rsidRDefault="001B37DF" w:rsidP="001B37DF">
      <w:pPr>
        <w:widowControl w:val="0"/>
        <w:autoSpaceDE w:val="0"/>
        <w:autoSpaceDN w:val="0"/>
        <w:adjustRightInd w:val="0"/>
        <w:jc w:val="center"/>
        <w:rPr>
          <w:b/>
          <w:bCs/>
          <w:sz w:val="28"/>
          <w:szCs w:val="28"/>
        </w:rPr>
      </w:pPr>
      <w:r>
        <w:rPr>
          <w:b/>
          <w:bCs/>
          <w:sz w:val="28"/>
          <w:szCs w:val="28"/>
        </w:rPr>
        <w:t>ОКУЛОВСКОГО МУНИЦИПАЛЬНОГО РАЙОНА</w:t>
      </w:r>
    </w:p>
    <w:p w:rsidR="001B37DF" w:rsidRDefault="001B37DF" w:rsidP="001B37DF">
      <w:pPr>
        <w:widowControl w:val="0"/>
        <w:autoSpaceDE w:val="0"/>
        <w:autoSpaceDN w:val="0"/>
        <w:adjustRightInd w:val="0"/>
        <w:jc w:val="center"/>
        <w:rPr>
          <w:b/>
          <w:bCs/>
          <w:sz w:val="28"/>
          <w:szCs w:val="28"/>
        </w:rPr>
      </w:pPr>
      <w:r>
        <w:rPr>
          <w:b/>
          <w:bCs/>
          <w:sz w:val="28"/>
          <w:szCs w:val="28"/>
        </w:rPr>
        <w:t>НОВГОРОДСКОЙ  ОБЛАСТИ</w:t>
      </w:r>
    </w:p>
    <w:p w:rsidR="001B37DF" w:rsidRDefault="001B37DF" w:rsidP="001B37DF">
      <w:pPr>
        <w:widowControl w:val="0"/>
        <w:autoSpaceDE w:val="0"/>
        <w:autoSpaceDN w:val="0"/>
        <w:adjustRightInd w:val="0"/>
        <w:jc w:val="center"/>
        <w:rPr>
          <w:sz w:val="28"/>
          <w:szCs w:val="28"/>
        </w:rPr>
      </w:pPr>
    </w:p>
    <w:p w:rsidR="001B37DF" w:rsidRPr="00AC01BF" w:rsidRDefault="001B37DF" w:rsidP="001B37DF">
      <w:pPr>
        <w:pStyle w:val="1"/>
        <w:rPr>
          <w:b/>
          <w:bCs/>
        </w:rPr>
      </w:pPr>
      <w:r>
        <w:rPr>
          <w:b/>
          <w:bCs/>
        </w:rPr>
        <w:t>ПОСТАНОВЛЕНИЕ</w:t>
      </w:r>
    </w:p>
    <w:p w:rsidR="001B37DF" w:rsidRDefault="001B37DF" w:rsidP="001B37DF">
      <w:pPr>
        <w:jc w:val="center"/>
      </w:pPr>
    </w:p>
    <w:p w:rsidR="001B37DF" w:rsidRDefault="001B37DF" w:rsidP="001B37DF">
      <w:pPr>
        <w:widowControl w:val="0"/>
        <w:autoSpaceDE w:val="0"/>
        <w:autoSpaceDN w:val="0"/>
        <w:adjustRightInd w:val="0"/>
        <w:jc w:val="center"/>
        <w:rPr>
          <w:sz w:val="28"/>
          <w:szCs w:val="28"/>
        </w:rPr>
      </w:pPr>
      <w:r>
        <w:rPr>
          <w:sz w:val="28"/>
          <w:szCs w:val="28"/>
        </w:rPr>
        <w:t xml:space="preserve">__________          </w:t>
      </w:r>
      <w:r>
        <w:rPr>
          <w:sz w:val="28"/>
          <w:szCs w:val="28"/>
          <w:lang w:val="en-US"/>
        </w:rPr>
        <w:t>N</w:t>
      </w:r>
      <w:r>
        <w:rPr>
          <w:sz w:val="28"/>
          <w:szCs w:val="28"/>
        </w:rPr>
        <w:softHyphen/>
      </w:r>
      <w:r>
        <w:rPr>
          <w:sz w:val="28"/>
          <w:szCs w:val="28"/>
        </w:rPr>
        <w:softHyphen/>
        <w:t>_____</w:t>
      </w:r>
    </w:p>
    <w:p w:rsidR="001B37DF" w:rsidRDefault="001B37DF" w:rsidP="001B37DF">
      <w:pPr>
        <w:widowControl w:val="0"/>
        <w:autoSpaceDE w:val="0"/>
        <w:autoSpaceDN w:val="0"/>
        <w:adjustRightInd w:val="0"/>
        <w:jc w:val="center"/>
        <w:rPr>
          <w:sz w:val="28"/>
          <w:szCs w:val="28"/>
        </w:rPr>
      </w:pPr>
    </w:p>
    <w:p w:rsidR="001B37DF" w:rsidRDefault="001B37DF" w:rsidP="001B37DF">
      <w:pPr>
        <w:widowControl w:val="0"/>
        <w:autoSpaceDE w:val="0"/>
        <w:autoSpaceDN w:val="0"/>
        <w:adjustRightInd w:val="0"/>
        <w:jc w:val="center"/>
        <w:rPr>
          <w:sz w:val="28"/>
          <w:szCs w:val="28"/>
        </w:rPr>
      </w:pPr>
      <w:r>
        <w:rPr>
          <w:sz w:val="28"/>
          <w:szCs w:val="28"/>
        </w:rPr>
        <w:t>г.Окуловка</w:t>
      </w:r>
    </w:p>
    <w:p w:rsidR="00564BF8" w:rsidRDefault="00564BF8" w:rsidP="001B37DF">
      <w:pPr>
        <w:widowControl w:val="0"/>
        <w:autoSpaceDE w:val="0"/>
        <w:autoSpaceDN w:val="0"/>
        <w:adjustRightInd w:val="0"/>
        <w:jc w:val="center"/>
        <w:rPr>
          <w:b/>
          <w:bCs/>
          <w:sz w:val="28"/>
          <w:szCs w:val="28"/>
        </w:rPr>
      </w:pPr>
    </w:p>
    <w:p w:rsidR="00EF1885" w:rsidRDefault="00EF1885" w:rsidP="001B37DF">
      <w:pPr>
        <w:widowControl w:val="0"/>
        <w:autoSpaceDE w:val="0"/>
        <w:autoSpaceDN w:val="0"/>
        <w:adjustRightInd w:val="0"/>
        <w:jc w:val="center"/>
        <w:rPr>
          <w:b/>
          <w:bCs/>
          <w:sz w:val="28"/>
          <w:szCs w:val="28"/>
        </w:rPr>
      </w:pPr>
    </w:p>
    <w:p w:rsidR="001B37DF" w:rsidRPr="00E16AA3" w:rsidRDefault="001B37DF" w:rsidP="00E16AA3">
      <w:pPr>
        <w:widowControl w:val="0"/>
        <w:autoSpaceDE w:val="0"/>
        <w:autoSpaceDN w:val="0"/>
        <w:adjustRightInd w:val="0"/>
        <w:jc w:val="center"/>
        <w:rPr>
          <w:b/>
          <w:bCs/>
          <w:sz w:val="28"/>
          <w:szCs w:val="28"/>
        </w:rPr>
      </w:pPr>
      <w:r w:rsidRPr="00E16AA3">
        <w:rPr>
          <w:b/>
          <w:bCs/>
          <w:sz w:val="28"/>
          <w:szCs w:val="28"/>
        </w:rPr>
        <w:t xml:space="preserve">Об утверждении </w:t>
      </w:r>
      <w:r w:rsidR="00E16AA3" w:rsidRPr="00E16AA3">
        <w:rPr>
          <w:b/>
          <w:sz w:val="28"/>
          <w:szCs w:val="28"/>
        </w:rPr>
        <w:t>муниципальной целевой программы «</w:t>
      </w:r>
      <w:r w:rsidR="0016073A">
        <w:rPr>
          <w:b/>
          <w:sz w:val="28"/>
          <w:szCs w:val="28"/>
        </w:rPr>
        <w:t>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w:t>
      </w:r>
      <w:r w:rsidR="00E16AA3" w:rsidRPr="00E16AA3">
        <w:rPr>
          <w:b/>
          <w:sz w:val="28"/>
          <w:szCs w:val="28"/>
        </w:rPr>
        <w:t xml:space="preserve"> на 2020 год и на плановый период 2021 и 2022 годов»</w:t>
      </w:r>
    </w:p>
    <w:p w:rsidR="00564BF8" w:rsidRPr="00DE097F" w:rsidRDefault="001B37DF" w:rsidP="001B37DF">
      <w:pPr>
        <w:jc w:val="both"/>
        <w:rPr>
          <w:sz w:val="28"/>
          <w:szCs w:val="28"/>
        </w:rPr>
      </w:pPr>
      <w:r w:rsidRPr="00DE097F">
        <w:rPr>
          <w:sz w:val="28"/>
          <w:szCs w:val="28"/>
        </w:rPr>
        <w:tab/>
      </w:r>
    </w:p>
    <w:p w:rsidR="001B37DF" w:rsidRPr="005179B5" w:rsidRDefault="001B37DF" w:rsidP="0016073A">
      <w:pPr>
        <w:jc w:val="both"/>
        <w:rPr>
          <w:color w:val="000000" w:themeColor="text1"/>
          <w:sz w:val="28"/>
          <w:szCs w:val="28"/>
        </w:rPr>
      </w:pPr>
      <w:r w:rsidRPr="005179B5">
        <w:rPr>
          <w:color w:val="000000" w:themeColor="text1"/>
          <w:sz w:val="28"/>
          <w:szCs w:val="28"/>
        </w:rPr>
        <w:t xml:space="preserve">     </w:t>
      </w:r>
      <w:r w:rsidR="00E16AA3" w:rsidRPr="005179B5">
        <w:rPr>
          <w:color w:val="000000" w:themeColor="text1"/>
          <w:sz w:val="28"/>
          <w:szCs w:val="28"/>
        </w:rPr>
        <w:t xml:space="preserve">  </w:t>
      </w:r>
      <w:r w:rsidRPr="005179B5">
        <w:rPr>
          <w:color w:val="000000" w:themeColor="text1"/>
          <w:sz w:val="28"/>
          <w:szCs w:val="28"/>
        </w:rPr>
        <w:t>В соответствии с Федеральн</w:t>
      </w:r>
      <w:r w:rsidR="004901B9" w:rsidRPr="005179B5">
        <w:rPr>
          <w:color w:val="000000" w:themeColor="text1"/>
          <w:sz w:val="28"/>
          <w:szCs w:val="28"/>
        </w:rPr>
        <w:t>ым</w:t>
      </w:r>
      <w:r w:rsidRPr="005179B5">
        <w:rPr>
          <w:color w:val="000000" w:themeColor="text1"/>
          <w:sz w:val="28"/>
          <w:szCs w:val="28"/>
        </w:rPr>
        <w:t xml:space="preserve"> закон</w:t>
      </w:r>
      <w:r w:rsidR="004901B9" w:rsidRPr="005179B5">
        <w:rPr>
          <w:color w:val="000000" w:themeColor="text1"/>
          <w:sz w:val="28"/>
          <w:szCs w:val="28"/>
        </w:rPr>
        <w:t>ом</w:t>
      </w:r>
      <w:r w:rsidRPr="005179B5">
        <w:rPr>
          <w:color w:val="000000" w:themeColor="text1"/>
          <w:sz w:val="28"/>
          <w:szCs w:val="28"/>
        </w:rPr>
        <w:t xml:space="preserve"> от 6 октября 2003 года N 131-ФЗ "Об общих принципах организации местного самоуправления в Российской Федерации",</w:t>
      </w:r>
      <w:r w:rsidR="00BE0FBD" w:rsidRPr="005179B5">
        <w:rPr>
          <w:color w:val="000000" w:themeColor="text1"/>
          <w:sz w:val="28"/>
          <w:szCs w:val="28"/>
        </w:rPr>
        <w:t xml:space="preserve"> Федеральным законом от 12 февраля 1998 года № 28-ФЗ «О гражданской обороне», </w:t>
      </w:r>
      <w:hyperlink r:id="rId7" w:history="1">
        <w:r w:rsidR="009A7292" w:rsidRPr="005179B5">
          <w:rPr>
            <w:rStyle w:val="a4"/>
            <w:color w:val="000000" w:themeColor="text1"/>
            <w:sz w:val="28"/>
            <w:szCs w:val="28"/>
            <w:u w:val="none"/>
          </w:rPr>
          <w:t>Федеральным законом от 21 декабря 1994 г. N 68-ФЗ "О защите населения и территорий от чрезвычайных ситуаций природного и техногенного характера"</w:t>
        </w:r>
      </w:hyperlink>
      <w:r w:rsidR="009A7292" w:rsidRPr="005179B5">
        <w:rPr>
          <w:color w:val="000000" w:themeColor="text1"/>
          <w:sz w:val="28"/>
          <w:szCs w:val="28"/>
        </w:rPr>
        <w:t xml:space="preserve">, </w:t>
      </w:r>
      <w:hyperlink r:id="rId8" w:history="1">
        <w:r w:rsidR="009A7292" w:rsidRPr="005179B5">
          <w:rPr>
            <w:rStyle w:val="a4"/>
            <w:color w:val="000000" w:themeColor="text1"/>
            <w:sz w:val="28"/>
            <w:szCs w:val="28"/>
            <w:u w:val="none"/>
          </w:rPr>
          <w:t>Федеральным законом от 7 июля 2003 г. N 126-ФЗ "О связи"</w:t>
        </w:r>
      </w:hyperlink>
      <w:r w:rsidR="009A7292" w:rsidRPr="005179B5">
        <w:rPr>
          <w:color w:val="000000" w:themeColor="text1"/>
          <w:sz w:val="28"/>
          <w:szCs w:val="28"/>
        </w:rPr>
        <w:t xml:space="preserve">, </w:t>
      </w:r>
      <w:r w:rsidR="005179B5" w:rsidRPr="005179B5">
        <w:rPr>
          <w:color w:val="000000"/>
          <w:sz w:val="28"/>
          <w:szCs w:val="28"/>
        </w:rPr>
        <w:t xml:space="preserve">Указом Президента Российской Федерации от 13 ноября 2012 г. № 1522 «О создании комплексной системы экстренного оповещения населения об угрозе возникновения или возникновении чрезвычайных ситуаций», </w:t>
      </w:r>
      <w:r w:rsidR="00BE0FBD" w:rsidRPr="005179B5">
        <w:rPr>
          <w:color w:val="000000" w:themeColor="text1"/>
          <w:sz w:val="28"/>
          <w:szCs w:val="28"/>
        </w:rPr>
        <w:t xml:space="preserve">Положением о гражданской обороне в Российской Федерации, утвержденным постановлением Правительства Российской Федерации от 26.11.2007 № 804, </w:t>
      </w:r>
      <w:r w:rsidR="009A7292" w:rsidRPr="005179B5">
        <w:rPr>
          <w:color w:val="000000" w:themeColor="text1"/>
          <w:sz w:val="28"/>
          <w:szCs w:val="28"/>
        </w:rPr>
        <w:t xml:space="preserve">постановлением Правительства Российской Федерации от 1 января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Российской Федерации </w:t>
      </w:r>
      <w:hyperlink r:id="rId9" w:history="1">
        <w:r w:rsidR="009A7292" w:rsidRPr="005179B5">
          <w:rPr>
            <w:rStyle w:val="a4"/>
            <w:color w:val="000000" w:themeColor="text1"/>
            <w:sz w:val="28"/>
            <w:szCs w:val="28"/>
            <w:u w:val="none"/>
          </w:rPr>
          <w:t>от 1 марта 1993 г. N 178 "О создании локальных систем оповещения в районах размещения потенциально опасных объектов"</w:t>
        </w:r>
      </w:hyperlink>
      <w:r w:rsidR="009A7292" w:rsidRPr="005179B5">
        <w:rPr>
          <w:color w:val="000000" w:themeColor="text1"/>
          <w:sz w:val="28"/>
          <w:szCs w:val="28"/>
        </w:rPr>
        <w:t xml:space="preserve">, совместным </w:t>
      </w:r>
      <w:hyperlink r:id="rId10" w:history="1">
        <w:r w:rsidR="009A7292" w:rsidRPr="005179B5">
          <w:rPr>
            <w:rStyle w:val="a4"/>
            <w:color w:val="000000" w:themeColor="text1"/>
            <w:sz w:val="28"/>
            <w:szCs w:val="28"/>
            <w:u w:val="none"/>
          </w:rPr>
          <w:t>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от 25 июля 2006 г. N 422/90/376 "Об утверждении Положения о системах оповещения населения"</w:t>
        </w:r>
      </w:hyperlink>
      <w:r w:rsidR="009A7292" w:rsidRPr="005179B5">
        <w:rPr>
          <w:color w:val="000000" w:themeColor="text1"/>
          <w:sz w:val="28"/>
          <w:szCs w:val="28"/>
        </w:rPr>
        <w:t>,</w:t>
      </w:r>
      <w:r w:rsidR="007506B4" w:rsidRPr="005179B5">
        <w:rPr>
          <w:color w:val="000000" w:themeColor="text1"/>
          <w:sz w:val="28"/>
          <w:szCs w:val="28"/>
        </w:rPr>
        <w:t xml:space="preserve"> </w:t>
      </w:r>
      <w:hyperlink r:id="rId11" w:history="1">
        <w:r w:rsidRPr="005179B5">
          <w:rPr>
            <w:rStyle w:val="a4"/>
            <w:color w:val="000000" w:themeColor="text1"/>
            <w:sz w:val="28"/>
            <w:szCs w:val="28"/>
            <w:u w:val="none"/>
          </w:rPr>
          <w:t>Уставом</w:t>
        </w:r>
      </w:hyperlink>
      <w:r w:rsidRPr="005179B5">
        <w:rPr>
          <w:color w:val="000000" w:themeColor="text1"/>
          <w:sz w:val="28"/>
          <w:szCs w:val="28"/>
        </w:rPr>
        <w:t xml:space="preserve"> Окуловского муниципального района, Администрация Окуловского муниципального района</w:t>
      </w:r>
    </w:p>
    <w:p w:rsidR="001B37DF" w:rsidRDefault="001B37DF" w:rsidP="0016073A">
      <w:pPr>
        <w:jc w:val="both"/>
        <w:rPr>
          <w:b/>
          <w:sz w:val="28"/>
          <w:szCs w:val="28"/>
        </w:rPr>
      </w:pPr>
      <w:r w:rsidRPr="00DE097F">
        <w:rPr>
          <w:b/>
          <w:sz w:val="28"/>
          <w:szCs w:val="28"/>
        </w:rPr>
        <w:t>ПОСТАНОВЛЯЕТ:</w:t>
      </w:r>
    </w:p>
    <w:p w:rsidR="00E16AA3" w:rsidRPr="0016073A" w:rsidRDefault="00B550F9" w:rsidP="0016073A">
      <w:pPr>
        <w:jc w:val="both"/>
        <w:rPr>
          <w:sz w:val="28"/>
          <w:szCs w:val="28"/>
        </w:rPr>
      </w:pPr>
      <w:r w:rsidRPr="0016073A">
        <w:rPr>
          <w:sz w:val="28"/>
          <w:szCs w:val="28"/>
        </w:rPr>
        <w:t xml:space="preserve">1. Утвердить прилагаемую </w:t>
      </w:r>
      <w:r w:rsidR="00E16AA3" w:rsidRPr="0016073A">
        <w:rPr>
          <w:sz w:val="28"/>
          <w:szCs w:val="28"/>
        </w:rPr>
        <w:t>муниципальную программу «</w:t>
      </w:r>
      <w:r w:rsidR="0016073A" w:rsidRPr="0016073A">
        <w:rPr>
          <w:sz w:val="28"/>
          <w:szCs w:val="28"/>
        </w:rPr>
        <w:t>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00E16AA3" w:rsidRPr="0016073A">
        <w:rPr>
          <w:sz w:val="28"/>
          <w:szCs w:val="28"/>
        </w:rPr>
        <w:t>».</w:t>
      </w:r>
      <w:r w:rsidRPr="0016073A">
        <w:rPr>
          <w:sz w:val="28"/>
          <w:szCs w:val="28"/>
        </w:rPr>
        <w:t xml:space="preserve">          </w:t>
      </w:r>
    </w:p>
    <w:p w:rsidR="00B550F9" w:rsidRPr="001113C0" w:rsidRDefault="00B550F9" w:rsidP="0016073A">
      <w:pPr>
        <w:jc w:val="both"/>
        <w:rPr>
          <w:sz w:val="28"/>
          <w:szCs w:val="28"/>
        </w:rPr>
      </w:pPr>
      <w:r>
        <w:rPr>
          <w:sz w:val="28"/>
          <w:szCs w:val="28"/>
        </w:rPr>
        <w:t>2</w:t>
      </w:r>
      <w:r w:rsidRPr="001113C0">
        <w:rPr>
          <w:sz w:val="28"/>
          <w:szCs w:val="28"/>
        </w:rPr>
        <w:t xml:space="preserve">. </w:t>
      </w:r>
      <w:r w:rsidRPr="001113C0">
        <w:rPr>
          <w:color w:val="000000"/>
          <w:sz w:val="28"/>
          <w:szCs w:val="28"/>
        </w:rPr>
        <w:t>Опублик</w:t>
      </w:r>
      <w:r>
        <w:rPr>
          <w:color w:val="000000"/>
          <w:sz w:val="28"/>
          <w:szCs w:val="28"/>
        </w:rPr>
        <w:t>овать настоящее постановление в бюллетене «Официальный вестник Окуловского муниципального района</w:t>
      </w:r>
      <w:r w:rsidRPr="001113C0">
        <w:rPr>
          <w:color w:val="000000"/>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w:t>
      </w:r>
      <w:r>
        <w:rPr>
          <w:color w:val="000000"/>
          <w:sz w:val="28"/>
          <w:szCs w:val="28"/>
        </w:rPr>
        <w:t>«</w:t>
      </w:r>
      <w:r w:rsidRPr="001113C0">
        <w:rPr>
          <w:color w:val="000000"/>
          <w:sz w:val="28"/>
          <w:szCs w:val="28"/>
        </w:rPr>
        <w:t>Интернет</w:t>
      </w:r>
      <w:r>
        <w:rPr>
          <w:color w:val="000000"/>
          <w:sz w:val="28"/>
          <w:szCs w:val="28"/>
        </w:rPr>
        <w:t>»</w:t>
      </w:r>
      <w:r w:rsidRPr="001113C0">
        <w:rPr>
          <w:sz w:val="28"/>
          <w:szCs w:val="28"/>
        </w:rPr>
        <w:t>.</w:t>
      </w:r>
    </w:p>
    <w:p w:rsidR="001B37DF" w:rsidRDefault="001B37DF" w:rsidP="0016073A">
      <w:pPr>
        <w:jc w:val="both"/>
        <w:rPr>
          <w:sz w:val="28"/>
          <w:szCs w:val="28"/>
        </w:rPr>
      </w:pPr>
    </w:p>
    <w:p w:rsidR="00EF1885" w:rsidRPr="00DE097F" w:rsidRDefault="00EF1885" w:rsidP="0016073A">
      <w:pPr>
        <w:jc w:val="both"/>
        <w:rPr>
          <w:sz w:val="28"/>
          <w:szCs w:val="28"/>
        </w:rPr>
      </w:pPr>
    </w:p>
    <w:p w:rsidR="001B37DF" w:rsidRDefault="001B37DF" w:rsidP="0016073A">
      <w:pPr>
        <w:widowControl w:val="0"/>
        <w:rPr>
          <w:b/>
          <w:bCs/>
          <w:sz w:val="28"/>
          <w:szCs w:val="28"/>
        </w:rPr>
      </w:pPr>
      <w:r>
        <w:rPr>
          <w:b/>
          <w:bCs/>
          <w:sz w:val="28"/>
          <w:szCs w:val="28"/>
        </w:rPr>
        <w:t>Проект подготовил и завизировал:</w:t>
      </w:r>
    </w:p>
    <w:p w:rsidR="001B37DF" w:rsidRDefault="001B37DF" w:rsidP="0016073A">
      <w:pPr>
        <w:widowControl w:val="0"/>
        <w:rPr>
          <w:b/>
          <w:bCs/>
          <w:sz w:val="28"/>
          <w:szCs w:val="28"/>
        </w:rPr>
      </w:pPr>
    </w:p>
    <w:p w:rsidR="001B37DF" w:rsidRDefault="001B37DF" w:rsidP="0016073A">
      <w:pPr>
        <w:tabs>
          <w:tab w:val="left" w:pos="1500"/>
        </w:tabs>
        <w:rPr>
          <w:sz w:val="28"/>
          <w:szCs w:val="28"/>
        </w:rPr>
      </w:pPr>
      <w:r>
        <w:rPr>
          <w:sz w:val="28"/>
          <w:szCs w:val="28"/>
        </w:rPr>
        <w:t xml:space="preserve">Главный специалист по делам ГО и ЧС </w:t>
      </w:r>
    </w:p>
    <w:p w:rsidR="001B37DF" w:rsidRDefault="001B37DF" w:rsidP="0016073A">
      <w:pPr>
        <w:tabs>
          <w:tab w:val="left" w:pos="1500"/>
        </w:tabs>
        <w:rPr>
          <w:sz w:val="28"/>
          <w:szCs w:val="28"/>
        </w:rPr>
      </w:pPr>
      <w:r>
        <w:rPr>
          <w:sz w:val="28"/>
          <w:szCs w:val="28"/>
        </w:rPr>
        <w:t xml:space="preserve">Администрации  Окуловского  муниципального района            Ю.Н. Алексеев                  </w:t>
      </w:r>
    </w:p>
    <w:p w:rsidR="001B37DF" w:rsidRDefault="001B37DF" w:rsidP="0016073A">
      <w:pPr>
        <w:tabs>
          <w:tab w:val="left" w:pos="4536"/>
        </w:tabs>
        <w:ind w:right="-28"/>
        <w:jc w:val="both"/>
        <w:rPr>
          <w:sz w:val="28"/>
          <w:szCs w:val="28"/>
        </w:rPr>
      </w:pPr>
    </w:p>
    <w:p w:rsidR="00EF1885" w:rsidRDefault="00EF1885" w:rsidP="0016073A">
      <w:pPr>
        <w:tabs>
          <w:tab w:val="left" w:pos="4536"/>
        </w:tabs>
        <w:ind w:right="-28"/>
        <w:jc w:val="both"/>
        <w:rPr>
          <w:sz w:val="28"/>
          <w:szCs w:val="28"/>
        </w:rPr>
      </w:pPr>
    </w:p>
    <w:p w:rsidR="001B37DF" w:rsidRDefault="001B37DF" w:rsidP="0016073A">
      <w:pPr>
        <w:tabs>
          <w:tab w:val="left" w:pos="1500"/>
        </w:tabs>
        <w:rPr>
          <w:sz w:val="28"/>
          <w:szCs w:val="28"/>
        </w:rPr>
      </w:pPr>
      <w:r>
        <w:rPr>
          <w:sz w:val="28"/>
          <w:szCs w:val="28"/>
        </w:rPr>
        <w:t>Лист согласования прилагается</w:t>
      </w: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4901B9" w:rsidRDefault="004901B9"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4901B9" w:rsidRDefault="003D2ABC"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4901B9">
        <w:rPr>
          <w:rFonts w:ascii="Times New Roman" w:hAnsi="Times New Roman" w:cs="Times New Roman"/>
          <w:sz w:val="28"/>
          <w:szCs w:val="28"/>
        </w:rPr>
        <w:t xml:space="preserve">остановлением Администрации </w:t>
      </w:r>
    </w:p>
    <w:p w:rsidR="004901B9" w:rsidRDefault="004901B9"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Окуловского муниципального района </w:t>
      </w:r>
    </w:p>
    <w:p w:rsidR="004901B9" w:rsidRPr="004901B9" w:rsidRDefault="004901B9"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 №_____</w:t>
      </w:r>
    </w:p>
    <w:p w:rsidR="00A46F65" w:rsidRDefault="00A46F65" w:rsidP="004901B9"/>
    <w:p w:rsidR="004901B9" w:rsidRDefault="004901B9" w:rsidP="004901B9"/>
    <w:p w:rsidR="00CF452C" w:rsidRDefault="00CF452C" w:rsidP="004901B9">
      <w:pPr>
        <w:jc w:val="center"/>
        <w:rPr>
          <w:sz w:val="28"/>
          <w:szCs w:val="28"/>
        </w:rPr>
      </w:pPr>
    </w:p>
    <w:p w:rsidR="004901B9" w:rsidRPr="00CF452C" w:rsidRDefault="004901B9" w:rsidP="004901B9">
      <w:pPr>
        <w:jc w:val="center"/>
        <w:rPr>
          <w:b/>
          <w:sz w:val="28"/>
          <w:szCs w:val="28"/>
        </w:rPr>
      </w:pPr>
      <w:r w:rsidRPr="00CF452C">
        <w:rPr>
          <w:b/>
          <w:sz w:val="28"/>
          <w:szCs w:val="28"/>
        </w:rPr>
        <w:t xml:space="preserve">Муниципальная программа </w:t>
      </w:r>
    </w:p>
    <w:p w:rsidR="004901B9" w:rsidRPr="00F632A4" w:rsidRDefault="004901B9" w:rsidP="004901B9">
      <w:pPr>
        <w:jc w:val="center"/>
        <w:rPr>
          <w:b/>
          <w:sz w:val="28"/>
          <w:szCs w:val="28"/>
        </w:rPr>
      </w:pPr>
      <w:r w:rsidRPr="00F632A4">
        <w:rPr>
          <w:b/>
          <w:sz w:val="28"/>
          <w:szCs w:val="28"/>
        </w:rPr>
        <w:t>«</w:t>
      </w:r>
      <w:r w:rsidR="0016073A" w:rsidRPr="0016073A">
        <w:rPr>
          <w:sz w:val="28"/>
          <w:szCs w:val="28"/>
        </w:rPr>
        <w:t>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F632A4">
        <w:rPr>
          <w:b/>
          <w:sz w:val="28"/>
          <w:szCs w:val="28"/>
        </w:rPr>
        <w:t xml:space="preserve">» </w:t>
      </w:r>
    </w:p>
    <w:p w:rsidR="00613E67" w:rsidRDefault="00613E67" w:rsidP="004901B9">
      <w:pPr>
        <w:jc w:val="center"/>
        <w:rPr>
          <w:sz w:val="28"/>
          <w:szCs w:val="28"/>
        </w:rPr>
      </w:pPr>
    </w:p>
    <w:p w:rsidR="00613E67" w:rsidRPr="00CF452C" w:rsidRDefault="00613E67" w:rsidP="00613E67">
      <w:pPr>
        <w:pStyle w:val="ConsPlusNonformat"/>
        <w:jc w:val="center"/>
        <w:rPr>
          <w:rFonts w:ascii="Times New Roman" w:hAnsi="Times New Roman" w:cs="Times New Roman"/>
          <w:b/>
          <w:sz w:val="28"/>
          <w:szCs w:val="28"/>
        </w:rPr>
      </w:pPr>
      <w:r w:rsidRPr="00CF452C">
        <w:rPr>
          <w:rFonts w:ascii="Times New Roman" w:hAnsi="Times New Roman" w:cs="Times New Roman"/>
          <w:b/>
          <w:sz w:val="28"/>
          <w:szCs w:val="28"/>
        </w:rPr>
        <w:t>П</w:t>
      </w:r>
      <w:r w:rsidR="00CF452C">
        <w:rPr>
          <w:rFonts w:ascii="Times New Roman" w:hAnsi="Times New Roman" w:cs="Times New Roman"/>
          <w:b/>
          <w:sz w:val="28"/>
          <w:szCs w:val="28"/>
        </w:rPr>
        <w:t>аспорт</w:t>
      </w:r>
    </w:p>
    <w:p w:rsidR="00613E67" w:rsidRPr="00CF452C" w:rsidRDefault="00613E67" w:rsidP="00613E67">
      <w:pPr>
        <w:pStyle w:val="ConsPlusNonformat"/>
        <w:jc w:val="center"/>
        <w:rPr>
          <w:rFonts w:ascii="Times New Roman" w:hAnsi="Times New Roman" w:cs="Times New Roman"/>
          <w:b/>
          <w:sz w:val="28"/>
          <w:szCs w:val="28"/>
        </w:rPr>
      </w:pPr>
      <w:r w:rsidRPr="00CF452C">
        <w:rPr>
          <w:rFonts w:ascii="Times New Roman" w:hAnsi="Times New Roman" w:cs="Times New Roman"/>
          <w:b/>
          <w:sz w:val="28"/>
          <w:szCs w:val="28"/>
        </w:rPr>
        <w:t>муниципальной программы</w:t>
      </w:r>
    </w:p>
    <w:p w:rsidR="004901B9" w:rsidRDefault="004901B9" w:rsidP="004901B9">
      <w:pPr>
        <w:jc w:val="center"/>
        <w:rPr>
          <w:sz w:val="28"/>
          <w:szCs w:val="28"/>
        </w:rPr>
      </w:pPr>
    </w:p>
    <w:p w:rsidR="00613E67" w:rsidRPr="00960D19" w:rsidRDefault="00613E67" w:rsidP="00613E67">
      <w:pPr>
        <w:pStyle w:val="ConsPlusNormal"/>
        <w:ind w:firstLine="540"/>
        <w:jc w:val="both"/>
        <w:rPr>
          <w:rFonts w:ascii="Times New Roman" w:hAnsi="Times New Roman" w:cs="Times New Roman"/>
          <w:sz w:val="28"/>
          <w:szCs w:val="28"/>
        </w:rPr>
      </w:pPr>
      <w:r w:rsidRPr="00960D19">
        <w:rPr>
          <w:rFonts w:ascii="Times New Roman" w:hAnsi="Times New Roman" w:cs="Times New Roman"/>
          <w:sz w:val="28"/>
          <w:szCs w:val="28"/>
        </w:rPr>
        <w:t xml:space="preserve">1. Ответственный исполнитель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главный специалист по делам ГО и ЧС Администрации Окуловского муниципального района.</w:t>
      </w:r>
    </w:p>
    <w:p w:rsidR="00613E67" w:rsidRDefault="00613E67" w:rsidP="00613E67">
      <w:pPr>
        <w:pStyle w:val="ConsPlusNormal"/>
        <w:ind w:firstLine="540"/>
        <w:jc w:val="both"/>
        <w:rPr>
          <w:rFonts w:ascii="Times New Roman" w:hAnsi="Times New Roman" w:cs="Times New Roman"/>
          <w:sz w:val="28"/>
          <w:szCs w:val="28"/>
        </w:rPr>
      </w:pPr>
      <w:r w:rsidRPr="00960D19">
        <w:rPr>
          <w:rFonts w:ascii="Times New Roman" w:hAnsi="Times New Roman" w:cs="Times New Roman"/>
          <w:sz w:val="28"/>
          <w:szCs w:val="28"/>
        </w:rPr>
        <w:t xml:space="preserve">2. Соисполнители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
    <w:p w:rsidR="0016073A" w:rsidRDefault="0016073A"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 по мобилизационной подготовке Администрации Окуловского муниципального района;</w:t>
      </w:r>
    </w:p>
    <w:p w:rsidR="00613E67" w:rsidRDefault="009A7292"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16073A">
        <w:rPr>
          <w:rFonts w:ascii="Times New Roman" w:hAnsi="Times New Roman" w:cs="Times New Roman"/>
          <w:sz w:val="28"/>
          <w:szCs w:val="28"/>
        </w:rPr>
        <w:t>униципальное казённое учреждение «Единая система дежурно-диспетчерского и служебного обеспечения Окуловского муниципального района» (по согласованию).</w:t>
      </w: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Участники муниципальной программы (при наличии):</w:t>
      </w:r>
      <w:r w:rsidR="00F632A4">
        <w:rPr>
          <w:rFonts w:ascii="Times New Roman" w:hAnsi="Times New Roman" w:cs="Times New Roman"/>
          <w:sz w:val="28"/>
          <w:szCs w:val="28"/>
        </w:rPr>
        <w:t xml:space="preserve"> отсутствуют.</w:t>
      </w: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60D19">
        <w:rPr>
          <w:rFonts w:ascii="Times New Roman" w:hAnsi="Times New Roman" w:cs="Times New Roman"/>
          <w:sz w:val="28"/>
          <w:szCs w:val="28"/>
        </w:rPr>
        <w:t xml:space="preserve">. Подпрограммы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 (при наличии):</w:t>
      </w:r>
      <w:r>
        <w:rPr>
          <w:rFonts w:ascii="Times New Roman" w:hAnsi="Times New Roman" w:cs="Times New Roman"/>
          <w:sz w:val="28"/>
          <w:szCs w:val="28"/>
        </w:rPr>
        <w:t xml:space="preserve"> отсутствуют.</w:t>
      </w:r>
    </w:p>
    <w:p w:rsidR="00613E67"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60D19">
        <w:rPr>
          <w:rFonts w:ascii="Times New Roman" w:hAnsi="Times New Roman" w:cs="Times New Roman"/>
          <w:sz w:val="28"/>
          <w:szCs w:val="28"/>
        </w:rPr>
        <w:t xml:space="preserve">. Цели, задачи и целевые показатели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p>
    <w:p w:rsidR="00613E67" w:rsidRPr="00960D19" w:rsidRDefault="00613E67" w:rsidP="00613E67">
      <w:pPr>
        <w:pStyle w:val="ConsPlusNormal"/>
        <w:jc w:val="both"/>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1250"/>
        <w:gridCol w:w="4685"/>
        <w:gridCol w:w="1405"/>
        <w:gridCol w:w="1249"/>
        <w:gridCol w:w="1249"/>
      </w:tblGrid>
      <w:tr w:rsidR="00CF452C" w:rsidRPr="00960D19" w:rsidTr="00A46F65">
        <w:trPr>
          <w:tblCellSpacing w:w="5" w:type="nil"/>
        </w:trPr>
        <w:tc>
          <w:tcPr>
            <w:tcW w:w="635" w:type="pct"/>
            <w:vMerge w:val="restart"/>
            <w:tcBorders>
              <w:top w:val="single" w:sz="4" w:space="0" w:color="auto"/>
              <w:left w:val="single" w:sz="4" w:space="0" w:color="auto"/>
              <w:right w:val="single" w:sz="4" w:space="0" w:color="auto"/>
            </w:tcBorders>
          </w:tcPr>
          <w:p w:rsidR="00CF452C" w:rsidRDefault="00CF452C" w:rsidP="00CF452C">
            <w:pPr>
              <w:widowControl w:val="0"/>
              <w:adjustRightInd w:val="0"/>
              <w:jc w:val="center"/>
              <w:rPr>
                <w:sz w:val="28"/>
                <w:szCs w:val="28"/>
              </w:rPr>
            </w:pPr>
            <w:r w:rsidRPr="00960D19">
              <w:rPr>
                <w:sz w:val="28"/>
                <w:szCs w:val="28"/>
              </w:rPr>
              <w:t>N</w:t>
            </w:r>
          </w:p>
          <w:p w:rsidR="00CF452C" w:rsidRPr="00960D19" w:rsidRDefault="00CF452C" w:rsidP="00CF452C">
            <w:pPr>
              <w:widowControl w:val="0"/>
              <w:adjustRightInd w:val="0"/>
              <w:jc w:val="center"/>
              <w:rPr>
                <w:sz w:val="28"/>
                <w:szCs w:val="28"/>
              </w:rPr>
            </w:pPr>
            <w:r w:rsidRPr="00960D19">
              <w:rPr>
                <w:sz w:val="28"/>
                <w:szCs w:val="28"/>
              </w:rPr>
              <w:t>п/п</w:t>
            </w:r>
          </w:p>
        </w:tc>
        <w:tc>
          <w:tcPr>
            <w:tcW w:w="2381" w:type="pct"/>
            <w:vMerge w:val="restart"/>
            <w:tcBorders>
              <w:top w:val="single" w:sz="4" w:space="0" w:color="auto"/>
              <w:left w:val="single" w:sz="4" w:space="0" w:color="auto"/>
              <w:right w:val="single" w:sz="4" w:space="0" w:color="auto"/>
            </w:tcBorders>
          </w:tcPr>
          <w:p w:rsidR="00CF452C" w:rsidRPr="00960D19" w:rsidRDefault="00CF452C" w:rsidP="00CF452C">
            <w:pPr>
              <w:widowControl w:val="0"/>
              <w:adjustRightInd w:val="0"/>
              <w:jc w:val="center"/>
              <w:rPr>
                <w:sz w:val="28"/>
                <w:szCs w:val="28"/>
              </w:rPr>
            </w:pPr>
            <w:r w:rsidRPr="00960D19">
              <w:rPr>
                <w:sz w:val="28"/>
                <w:szCs w:val="28"/>
              </w:rPr>
              <w:t xml:space="preserve">Цели, задачи </w:t>
            </w:r>
            <w:r>
              <w:rPr>
                <w:sz w:val="28"/>
                <w:szCs w:val="28"/>
              </w:rPr>
              <w:t>муниципальной</w:t>
            </w:r>
          </w:p>
          <w:p w:rsidR="00CF452C" w:rsidRPr="00960D19" w:rsidRDefault="00CF452C" w:rsidP="00EF1885">
            <w:pPr>
              <w:widowControl w:val="0"/>
              <w:adjustRightInd w:val="0"/>
              <w:jc w:val="center"/>
              <w:rPr>
                <w:sz w:val="28"/>
                <w:szCs w:val="28"/>
              </w:rPr>
            </w:pPr>
            <w:r w:rsidRPr="00960D19">
              <w:rPr>
                <w:sz w:val="28"/>
                <w:szCs w:val="28"/>
              </w:rPr>
              <w:t xml:space="preserve">программы, наименование и  единица измерения целевого </w:t>
            </w:r>
            <w:r>
              <w:rPr>
                <w:sz w:val="28"/>
                <w:szCs w:val="28"/>
              </w:rPr>
              <w:t xml:space="preserve"> </w:t>
            </w:r>
            <w:r w:rsidRPr="00960D19">
              <w:rPr>
                <w:sz w:val="28"/>
                <w:szCs w:val="28"/>
              </w:rPr>
              <w:t>показателя</w:t>
            </w:r>
          </w:p>
        </w:tc>
        <w:tc>
          <w:tcPr>
            <w:tcW w:w="1984" w:type="pct"/>
            <w:gridSpan w:val="3"/>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sidRPr="00960D19">
              <w:rPr>
                <w:sz w:val="28"/>
                <w:szCs w:val="28"/>
              </w:rPr>
              <w:t>Значения целевого показателя по годам</w:t>
            </w:r>
          </w:p>
        </w:tc>
      </w:tr>
      <w:tr w:rsidR="00CF452C" w:rsidRPr="00960D19" w:rsidTr="00A46F65">
        <w:trPr>
          <w:tblCellSpacing w:w="5" w:type="nil"/>
        </w:trPr>
        <w:tc>
          <w:tcPr>
            <w:tcW w:w="635" w:type="pct"/>
            <w:vMerge/>
            <w:tcBorders>
              <w:left w:val="single" w:sz="4" w:space="0" w:color="auto"/>
              <w:bottom w:val="single" w:sz="4" w:space="0" w:color="auto"/>
              <w:right w:val="single" w:sz="4" w:space="0" w:color="auto"/>
            </w:tcBorders>
          </w:tcPr>
          <w:p w:rsidR="00CF452C" w:rsidRPr="00960D19" w:rsidRDefault="00CF452C" w:rsidP="00A46F65">
            <w:pPr>
              <w:widowControl w:val="0"/>
              <w:adjustRightInd w:val="0"/>
              <w:jc w:val="center"/>
              <w:rPr>
                <w:sz w:val="28"/>
                <w:szCs w:val="28"/>
              </w:rPr>
            </w:pPr>
          </w:p>
        </w:tc>
        <w:tc>
          <w:tcPr>
            <w:tcW w:w="2381" w:type="pct"/>
            <w:vMerge/>
            <w:tcBorders>
              <w:left w:val="single" w:sz="4" w:space="0" w:color="auto"/>
              <w:bottom w:val="single" w:sz="4" w:space="0" w:color="auto"/>
              <w:right w:val="single" w:sz="4" w:space="0" w:color="auto"/>
            </w:tcBorders>
          </w:tcPr>
          <w:p w:rsidR="00CF452C" w:rsidRPr="00960D19" w:rsidRDefault="00CF452C" w:rsidP="00A46F65">
            <w:pPr>
              <w:widowControl w:val="0"/>
              <w:adjustRightInd w:val="0"/>
              <w:jc w:val="center"/>
              <w:rPr>
                <w:sz w:val="28"/>
                <w:szCs w:val="28"/>
              </w:rPr>
            </w:pPr>
          </w:p>
        </w:tc>
        <w:tc>
          <w:tcPr>
            <w:tcW w:w="714" w:type="pct"/>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Pr>
                <w:sz w:val="28"/>
                <w:szCs w:val="28"/>
              </w:rPr>
              <w:t>2020</w:t>
            </w:r>
          </w:p>
        </w:tc>
        <w:tc>
          <w:tcPr>
            <w:tcW w:w="635" w:type="pct"/>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Pr>
                <w:sz w:val="28"/>
                <w:szCs w:val="28"/>
              </w:rPr>
              <w:t>2021</w:t>
            </w:r>
          </w:p>
        </w:tc>
        <w:tc>
          <w:tcPr>
            <w:tcW w:w="635" w:type="pct"/>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Pr>
                <w:sz w:val="28"/>
                <w:szCs w:val="28"/>
              </w:rPr>
              <w:t>2022</w:t>
            </w:r>
          </w:p>
        </w:tc>
      </w:tr>
      <w:tr w:rsidR="000C72CF" w:rsidRPr="00960D19" w:rsidTr="000C72CF">
        <w:trPr>
          <w:tblCellSpacing w:w="5" w:type="nil"/>
        </w:trPr>
        <w:tc>
          <w:tcPr>
            <w:tcW w:w="635" w:type="pct"/>
            <w:tcBorders>
              <w:top w:val="single" w:sz="4" w:space="0" w:color="auto"/>
              <w:left w:val="single" w:sz="4" w:space="0" w:color="auto"/>
              <w:bottom w:val="single" w:sz="4" w:space="0" w:color="auto"/>
              <w:right w:val="single" w:sz="4" w:space="0" w:color="auto"/>
            </w:tcBorders>
          </w:tcPr>
          <w:p w:rsidR="000C72CF" w:rsidRPr="00960D19" w:rsidRDefault="000C72CF" w:rsidP="00A46F65">
            <w:pPr>
              <w:widowControl w:val="0"/>
              <w:adjustRightInd w:val="0"/>
              <w:jc w:val="center"/>
              <w:rPr>
                <w:sz w:val="28"/>
                <w:szCs w:val="28"/>
              </w:rPr>
            </w:pPr>
            <w:r w:rsidRPr="00960D19">
              <w:rPr>
                <w:sz w:val="28"/>
                <w:szCs w:val="28"/>
              </w:rPr>
              <w:t>1</w:t>
            </w:r>
          </w:p>
        </w:tc>
        <w:tc>
          <w:tcPr>
            <w:tcW w:w="2381" w:type="pct"/>
            <w:tcBorders>
              <w:top w:val="single" w:sz="4" w:space="0" w:color="auto"/>
              <w:left w:val="single" w:sz="4" w:space="0" w:color="auto"/>
              <w:bottom w:val="single" w:sz="4" w:space="0" w:color="auto"/>
              <w:right w:val="single" w:sz="4" w:space="0" w:color="auto"/>
            </w:tcBorders>
          </w:tcPr>
          <w:p w:rsidR="000C72CF" w:rsidRPr="00960D19" w:rsidRDefault="000C72CF" w:rsidP="00A46F65">
            <w:pPr>
              <w:widowControl w:val="0"/>
              <w:adjustRightInd w:val="0"/>
              <w:jc w:val="center"/>
              <w:rPr>
                <w:sz w:val="28"/>
                <w:szCs w:val="28"/>
              </w:rPr>
            </w:pPr>
            <w:r w:rsidRPr="00960D19">
              <w:rPr>
                <w:sz w:val="28"/>
                <w:szCs w:val="28"/>
              </w:rPr>
              <w:t>2</w:t>
            </w:r>
          </w:p>
        </w:tc>
        <w:tc>
          <w:tcPr>
            <w:tcW w:w="714" w:type="pct"/>
            <w:tcBorders>
              <w:top w:val="single" w:sz="4" w:space="0" w:color="auto"/>
              <w:left w:val="single" w:sz="4" w:space="0" w:color="auto"/>
              <w:bottom w:val="single" w:sz="4" w:space="0" w:color="auto"/>
              <w:right w:val="single" w:sz="4" w:space="0" w:color="auto"/>
            </w:tcBorders>
          </w:tcPr>
          <w:p w:rsidR="000C72CF" w:rsidRPr="00960D19" w:rsidRDefault="000C72CF" w:rsidP="000C72CF">
            <w:pPr>
              <w:widowControl w:val="0"/>
              <w:adjustRightInd w:val="0"/>
              <w:jc w:val="center"/>
              <w:rPr>
                <w:sz w:val="28"/>
                <w:szCs w:val="28"/>
              </w:rPr>
            </w:pPr>
            <w:r w:rsidRPr="00960D19">
              <w:rPr>
                <w:sz w:val="28"/>
                <w:szCs w:val="28"/>
              </w:rPr>
              <w:t>3</w:t>
            </w:r>
          </w:p>
        </w:tc>
        <w:tc>
          <w:tcPr>
            <w:tcW w:w="635" w:type="pct"/>
            <w:tcBorders>
              <w:top w:val="single" w:sz="4" w:space="0" w:color="auto"/>
              <w:left w:val="single" w:sz="4" w:space="0" w:color="auto"/>
              <w:bottom w:val="single" w:sz="4" w:space="0" w:color="auto"/>
              <w:right w:val="single" w:sz="4" w:space="0" w:color="auto"/>
            </w:tcBorders>
          </w:tcPr>
          <w:p w:rsidR="000C72CF" w:rsidRPr="00960D19" w:rsidRDefault="000C72CF" w:rsidP="000C72CF">
            <w:pPr>
              <w:widowControl w:val="0"/>
              <w:adjustRightInd w:val="0"/>
              <w:jc w:val="center"/>
              <w:rPr>
                <w:sz w:val="28"/>
                <w:szCs w:val="28"/>
              </w:rPr>
            </w:pPr>
            <w:r w:rsidRPr="00960D19">
              <w:rPr>
                <w:sz w:val="28"/>
                <w:szCs w:val="28"/>
              </w:rPr>
              <w:t>4</w:t>
            </w:r>
          </w:p>
        </w:tc>
        <w:tc>
          <w:tcPr>
            <w:tcW w:w="635" w:type="pct"/>
            <w:tcBorders>
              <w:top w:val="single" w:sz="4" w:space="0" w:color="auto"/>
              <w:left w:val="single" w:sz="4" w:space="0" w:color="auto"/>
              <w:bottom w:val="single" w:sz="4" w:space="0" w:color="auto"/>
              <w:right w:val="single" w:sz="4" w:space="0" w:color="auto"/>
            </w:tcBorders>
          </w:tcPr>
          <w:p w:rsidR="000C72CF" w:rsidRPr="00960D19" w:rsidRDefault="000C72CF" w:rsidP="000C72CF">
            <w:pPr>
              <w:widowControl w:val="0"/>
              <w:adjustRightInd w:val="0"/>
              <w:jc w:val="center"/>
              <w:rPr>
                <w:sz w:val="28"/>
                <w:szCs w:val="28"/>
              </w:rPr>
            </w:pPr>
            <w:r w:rsidRPr="00960D19">
              <w:rPr>
                <w:sz w:val="28"/>
                <w:szCs w:val="28"/>
              </w:rPr>
              <w:t>5</w:t>
            </w:r>
          </w:p>
        </w:tc>
      </w:tr>
      <w:tr w:rsidR="00CF452C" w:rsidRPr="00960D19" w:rsidTr="00CF452C">
        <w:trPr>
          <w:tblCellSpacing w:w="5" w:type="nil"/>
        </w:trPr>
        <w:tc>
          <w:tcPr>
            <w:tcW w:w="635" w:type="pct"/>
            <w:tcBorders>
              <w:top w:val="single" w:sz="4" w:space="0" w:color="auto"/>
              <w:left w:val="single" w:sz="8" w:space="0" w:color="auto"/>
              <w:bottom w:val="single" w:sz="8" w:space="0" w:color="auto"/>
              <w:right w:val="single" w:sz="8" w:space="0" w:color="auto"/>
            </w:tcBorders>
          </w:tcPr>
          <w:p w:rsidR="00CF452C" w:rsidRPr="00960D19" w:rsidRDefault="00CF452C" w:rsidP="00A46F65">
            <w:pPr>
              <w:widowControl w:val="0"/>
              <w:adjustRightInd w:val="0"/>
              <w:rPr>
                <w:sz w:val="28"/>
                <w:szCs w:val="28"/>
              </w:rPr>
            </w:pPr>
            <w:r>
              <w:rPr>
                <w:sz w:val="28"/>
                <w:szCs w:val="28"/>
              </w:rPr>
              <w:t>1.</w:t>
            </w:r>
          </w:p>
        </w:tc>
        <w:tc>
          <w:tcPr>
            <w:tcW w:w="4365" w:type="pct"/>
            <w:gridSpan w:val="4"/>
            <w:tcBorders>
              <w:top w:val="single" w:sz="4" w:space="0" w:color="auto"/>
              <w:left w:val="single" w:sz="8" w:space="0" w:color="auto"/>
              <w:bottom w:val="single" w:sz="8" w:space="0" w:color="auto"/>
              <w:right w:val="single" w:sz="8" w:space="0" w:color="auto"/>
            </w:tcBorders>
          </w:tcPr>
          <w:p w:rsidR="00CF452C" w:rsidRPr="00960D19" w:rsidRDefault="00CF452C" w:rsidP="0016073A">
            <w:pPr>
              <w:widowControl w:val="0"/>
              <w:adjustRightInd w:val="0"/>
              <w:jc w:val="both"/>
              <w:rPr>
                <w:sz w:val="28"/>
                <w:szCs w:val="28"/>
              </w:rPr>
            </w:pPr>
            <w:r>
              <w:rPr>
                <w:sz w:val="28"/>
                <w:szCs w:val="28"/>
              </w:rPr>
              <w:t xml:space="preserve">Цель 1: </w:t>
            </w:r>
            <w:r w:rsidRPr="00960D19">
              <w:rPr>
                <w:sz w:val="28"/>
                <w:szCs w:val="28"/>
              </w:rPr>
              <w:t xml:space="preserve"> </w:t>
            </w:r>
            <w:r w:rsidR="0016073A">
              <w:rPr>
                <w:sz w:val="28"/>
                <w:szCs w:val="28"/>
              </w:rPr>
              <w:t>Создание и модернизация местной системы оповещения Окуловского муниципального района</w:t>
            </w:r>
            <w:r w:rsidRPr="00960D19">
              <w:rPr>
                <w:sz w:val="28"/>
                <w:szCs w:val="28"/>
              </w:rPr>
              <w:t xml:space="preserve">                                                        </w:t>
            </w:r>
          </w:p>
        </w:tc>
      </w:tr>
      <w:tr w:rsidR="00CF452C" w:rsidRPr="00960D19" w:rsidTr="00CF452C">
        <w:trPr>
          <w:tblCellSpacing w:w="5" w:type="nil"/>
        </w:trPr>
        <w:tc>
          <w:tcPr>
            <w:tcW w:w="635" w:type="pct"/>
            <w:tcBorders>
              <w:top w:val="single" w:sz="4" w:space="0" w:color="auto"/>
              <w:left w:val="single" w:sz="8" w:space="0" w:color="auto"/>
              <w:bottom w:val="single" w:sz="8" w:space="0" w:color="auto"/>
              <w:right w:val="single" w:sz="8" w:space="0" w:color="auto"/>
            </w:tcBorders>
          </w:tcPr>
          <w:p w:rsidR="00CF452C" w:rsidRPr="00960D19" w:rsidRDefault="00CF452C" w:rsidP="00A46F65">
            <w:pPr>
              <w:widowControl w:val="0"/>
              <w:adjustRightInd w:val="0"/>
              <w:rPr>
                <w:sz w:val="28"/>
                <w:szCs w:val="28"/>
              </w:rPr>
            </w:pPr>
            <w:r>
              <w:rPr>
                <w:sz w:val="28"/>
                <w:szCs w:val="28"/>
              </w:rPr>
              <w:t>1.1.</w:t>
            </w:r>
          </w:p>
        </w:tc>
        <w:tc>
          <w:tcPr>
            <w:tcW w:w="4365" w:type="pct"/>
            <w:gridSpan w:val="4"/>
            <w:tcBorders>
              <w:top w:val="single" w:sz="4" w:space="0" w:color="auto"/>
              <w:left w:val="single" w:sz="8" w:space="0" w:color="auto"/>
              <w:bottom w:val="single" w:sz="8" w:space="0" w:color="auto"/>
              <w:right w:val="single" w:sz="8" w:space="0" w:color="auto"/>
            </w:tcBorders>
          </w:tcPr>
          <w:p w:rsidR="00CF452C" w:rsidRPr="00960D19" w:rsidRDefault="00CF452C" w:rsidP="005C7F46">
            <w:pPr>
              <w:widowControl w:val="0"/>
              <w:adjustRightInd w:val="0"/>
              <w:jc w:val="both"/>
              <w:rPr>
                <w:sz w:val="28"/>
                <w:szCs w:val="28"/>
              </w:rPr>
            </w:pPr>
            <w:r w:rsidRPr="000C72CF">
              <w:rPr>
                <w:sz w:val="28"/>
                <w:szCs w:val="28"/>
              </w:rPr>
              <w:t xml:space="preserve">Задача 1:  </w:t>
            </w:r>
            <w:r w:rsidR="005C7F46">
              <w:rPr>
                <w:color w:val="000000"/>
                <w:sz w:val="28"/>
                <w:szCs w:val="28"/>
              </w:rPr>
              <w:t xml:space="preserve">Обеспечить оповещение и информирование: органов управления, сил, средств гражданской обороны; органов управления, сил и средств Окуловского муниципального звена ОТП РСЧС; дежурно-диспетчерских служб организаций, эксплуатирующих потенциально опасные производственные объекты; населения Окуловского муниципального района об опасностях, возникающих </w:t>
            </w:r>
            <w:r w:rsidR="005C7F46">
              <w:rPr>
                <w:color w:val="000000"/>
                <w:sz w:val="28"/>
                <w:szCs w:val="28"/>
              </w:rPr>
              <w:lastRenderedPageBreak/>
              <w:t>при военных конфликтах или вследствие этих конфликтов, а также при чрезвычайных ситуациях природного и техногенного характера</w:t>
            </w:r>
          </w:p>
        </w:tc>
      </w:tr>
      <w:tr w:rsidR="000C72CF" w:rsidRPr="00960D19" w:rsidTr="000C72CF">
        <w:trPr>
          <w:tblCellSpacing w:w="5" w:type="nil"/>
        </w:trPr>
        <w:tc>
          <w:tcPr>
            <w:tcW w:w="635" w:type="pct"/>
            <w:tcBorders>
              <w:top w:val="single" w:sz="4" w:space="0" w:color="auto"/>
              <w:left w:val="single" w:sz="8" w:space="0" w:color="auto"/>
              <w:bottom w:val="single" w:sz="8" w:space="0" w:color="auto"/>
              <w:right w:val="single" w:sz="8" w:space="0" w:color="auto"/>
            </w:tcBorders>
          </w:tcPr>
          <w:p w:rsidR="000C72CF" w:rsidRPr="00960D19" w:rsidRDefault="000C72CF" w:rsidP="00A46F65">
            <w:pPr>
              <w:widowControl w:val="0"/>
              <w:adjustRightInd w:val="0"/>
              <w:rPr>
                <w:sz w:val="28"/>
                <w:szCs w:val="28"/>
              </w:rPr>
            </w:pPr>
            <w:r w:rsidRPr="00960D19">
              <w:rPr>
                <w:sz w:val="28"/>
                <w:szCs w:val="28"/>
              </w:rPr>
              <w:lastRenderedPageBreak/>
              <w:t>1.1.1.</w:t>
            </w:r>
          </w:p>
        </w:tc>
        <w:tc>
          <w:tcPr>
            <w:tcW w:w="2381" w:type="pct"/>
            <w:tcBorders>
              <w:top w:val="single" w:sz="4" w:space="0" w:color="auto"/>
              <w:left w:val="single" w:sz="8" w:space="0" w:color="auto"/>
              <w:bottom w:val="single" w:sz="8" w:space="0" w:color="auto"/>
              <w:right w:val="single" w:sz="8" w:space="0" w:color="auto"/>
            </w:tcBorders>
          </w:tcPr>
          <w:p w:rsidR="000C72CF" w:rsidRPr="00960D19" w:rsidRDefault="000C72CF" w:rsidP="0085503B">
            <w:pPr>
              <w:widowControl w:val="0"/>
              <w:adjustRightInd w:val="0"/>
              <w:rPr>
                <w:sz w:val="28"/>
                <w:szCs w:val="28"/>
              </w:rPr>
            </w:pPr>
            <w:r w:rsidRPr="00960D19">
              <w:rPr>
                <w:sz w:val="28"/>
                <w:szCs w:val="28"/>
              </w:rPr>
              <w:t>Показатель 1</w:t>
            </w:r>
            <w:r>
              <w:rPr>
                <w:sz w:val="28"/>
                <w:szCs w:val="28"/>
              </w:rPr>
              <w:t xml:space="preserve">: </w:t>
            </w:r>
            <w:r w:rsidR="0085503B">
              <w:rPr>
                <w:sz w:val="28"/>
                <w:szCs w:val="28"/>
              </w:rPr>
              <w:t>Доля площади</w:t>
            </w:r>
            <w:r w:rsidR="001158B1">
              <w:rPr>
                <w:color w:val="000000"/>
                <w:sz w:val="28"/>
                <w:szCs w:val="28"/>
              </w:rPr>
              <w:t xml:space="preserve"> зоны покрытия системой оповещения территории</w:t>
            </w:r>
            <w:r w:rsidR="001102FB">
              <w:rPr>
                <w:color w:val="000000"/>
                <w:sz w:val="28"/>
                <w:szCs w:val="28"/>
              </w:rPr>
              <w:t xml:space="preserve"> населенных пунктов </w:t>
            </w:r>
            <w:r w:rsidR="001158B1">
              <w:rPr>
                <w:color w:val="000000"/>
                <w:sz w:val="28"/>
                <w:szCs w:val="28"/>
              </w:rPr>
              <w:t xml:space="preserve"> муниципального района</w:t>
            </w:r>
            <w:r w:rsidR="0085503B">
              <w:rPr>
                <w:color w:val="000000"/>
                <w:sz w:val="28"/>
                <w:szCs w:val="28"/>
              </w:rPr>
              <w:t xml:space="preserve"> от общей площади территории населенных пунктов муниципального района</w:t>
            </w:r>
            <w:r w:rsidR="001158B1">
              <w:rPr>
                <w:color w:val="000000"/>
                <w:sz w:val="28"/>
                <w:szCs w:val="28"/>
              </w:rPr>
              <w:t>, %</w:t>
            </w:r>
          </w:p>
        </w:tc>
        <w:tc>
          <w:tcPr>
            <w:tcW w:w="714" w:type="pct"/>
            <w:tcBorders>
              <w:top w:val="single" w:sz="4" w:space="0" w:color="auto"/>
              <w:left w:val="single" w:sz="8" w:space="0" w:color="auto"/>
              <w:bottom w:val="single" w:sz="8" w:space="0" w:color="auto"/>
              <w:right w:val="single" w:sz="8" w:space="0" w:color="auto"/>
            </w:tcBorders>
          </w:tcPr>
          <w:p w:rsidR="000C72CF" w:rsidRPr="00960D19" w:rsidRDefault="00BD0115" w:rsidP="000C72CF">
            <w:pPr>
              <w:widowControl w:val="0"/>
              <w:adjustRightInd w:val="0"/>
              <w:jc w:val="center"/>
              <w:rPr>
                <w:sz w:val="28"/>
                <w:szCs w:val="28"/>
              </w:rPr>
            </w:pPr>
            <w:r>
              <w:rPr>
                <w:sz w:val="28"/>
                <w:szCs w:val="28"/>
              </w:rPr>
              <w:t>1</w:t>
            </w:r>
            <w:r w:rsidR="001158B1">
              <w:rPr>
                <w:sz w:val="28"/>
                <w:szCs w:val="28"/>
              </w:rPr>
              <w:t>0</w:t>
            </w:r>
          </w:p>
        </w:tc>
        <w:tc>
          <w:tcPr>
            <w:tcW w:w="635" w:type="pct"/>
            <w:tcBorders>
              <w:top w:val="single" w:sz="4" w:space="0" w:color="auto"/>
              <w:left w:val="single" w:sz="8" w:space="0" w:color="auto"/>
              <w:bottom w:val="single" w:sz="8" w:space="0" w:color="auto"/>
              <w:right w:val="single" w:sz="8" w:space="0" w:color="auto"/>
            </w:tcBorders>
          </w:tcPr>
          <w:p w:rsidR="000C72CF" w:rsidRPr="00960D19" w:rsidRDefault="00412856" w:rsidP="000C72CF">
            <w:pPr>
              <w:widowControl w:val="0"/>
              <w:adjustRightInd w:val="0"/>
              <w:jc w:val="center"/>
              <w:rPr>
                <w:sz w:val="28"/>
                <w:szCs w:val="28"/>
              </w:rPr>
            </w:pPr>
            <w:r>
              <w:rPr>
                <w:sz w:val="28"/>
                <w:szCs w:val="28"/>
              </w:rPr>
              <w:t>2</w:t>
            </w:r>
            <w:r w:rsidR="001158B1">
              <w:rPr>
                <w:sz w:val="28"/>
                <w:szCs w:val="28"/>
              </w:rPr>
              <w:t>0</w:t>
            </w:r>
          </w:p>
        </w:tc>
        <w:tc>
          <w:tcPr>
            <w:tcW w:w="635" w:type="pct"/>
            <w:tcBorders>
              <w:top w:val="single" w:sz="4" w:space="0" w:color="auto"/>
              <w:left w:val="single" w:sz="8" w:space="0" w:color="auto"/>
              <w:bottom w:val="single" w:sz="8" w:space="0" w:color="auto"/>
              <w:right w:val="single" w:sz="8" w:space="0" w:color="auto"/>
            </w:tcBorders>
          </w:tcPr>
          <w:p w:rsidR="000C72CF" w:rsidRPr="00960D19" w:rsidRDefault="00412856" w:rsidP="000C72CF">
            <w:pPr>
              <w:widowControl w:val="0"/>
              <w:adjustRightInd w:val="0"/>
              <w:jc w:val="center"/>
              <w:rPr>
                <w:sz w:val="28"/>
                <w:szCs w:val="28"/>
              </w:rPr>
            </w:pPr>
            <w:r>
              <w:rPr>
                <w:sz w:val="28"/>
                <w:szCs w:val="28"/>
              </w:rPr>
              <w:t>10</w:t>
            </w:r>
            <w:r w:rsidR="001158B1">
              <w:rPr>
                <w:sz w:val="28"/>
                <w:szCs w:val="28"/>
              </w:rPr>
              <w:t>0</w:t>
            </w:r>
          </w:p>
        </w:tc>
      </w:tr>
      <w:tr w:rsidR="000C72CF" w:rsidRPr="00960D19" w:rsidTr="000C72CF">
        <w:trPr>
          <w:tblCellSpacing w:w="5" w:type="nil"/>
        </w:trPr>
        <w:tc>
          <w:tcPr>
            <w:tcW w:w="635" w:type="pct"/>
            <w:tcBorders>
              <w:left w:val="single" w:sz="8" w:space="0" w:color="auto"/>
              <w:bottom w:val="single" w:sz="8" w:space="0" w:color="auto"/>
              <w:right w:val="single" w:sz="8" w:space="0" w:color="auto"/>
            </w:tcBorders>
          </w:tcPr>
          <w:p w:rsidR="000C72CF" w:rsidRPr="00960D19" w:rsidRDefault="000C72CF" w:rsidP="00A46F65">
            <w:pPr>
              <w:widowControl w:val="0"/>
              <w:adjustRightInd w:val="0"/>
              <w:rPr>
                <w:sz w:val="28"/>
                <w:szCs w:val="28"/>
              </w:rPr>
            </w:pPr>
            <w:r w:rsidRPr="00960D19">
              <w:rPr>
                <w:sz w:val="28"/>
                <w:szCs w:val="28"/>
              </w:rPr>
              <w:t>1.1.2.</w:t>
            </w:r>
          </w:p>
        </w:tc>
        <w:tc>
          <w:tcPr>
            <w:tcW w:w="2381" w:type="pct"/>
            <w:tcBorders>
              <w:left w:val="single" w:sz="8" w:space="0" w:color="auto"/>
              <w:bottom w:val="single" w:sz="8" w:space="0" w:color="auto"/>
              <w:right w:val="single" w:sz="8" w:space="0" w:color="auto"/>
            </w:tcBorders>
          </w:tcPr>
          <w:p w:rsidR="000C72CF" w:rsidRPr="00960D19" w:rsidRDefault="000C72CF" w:rsidP="00BE6021">
            <w:pPr>
              <w:widowControl w:val="0"/>
              <w:adjustRightInd w:val="0"/>
              <w:rPr>
                <w:sz w:val="28"/>
                <w:szCs w:val="28"/>
              </w:rPr>
            </w:pPr>
            <w:r>
              <w:rPr>
                <w:sz w:val="28"/>
                <w:szCs w:val="28"/>
              </w:rPr>
              <w:t>Показатель 2:</w:t>
            </w:r>
            <w:r w:rsidR="00CF452C">
              <w:rPr>
                <w:sz w:val="28"/>
                <w:szCs w:val="28"/>
              </w:rPr>
              <w:t xml:space="preserve"> </w:t>
            </w:r>
            <w:r w:rsidR="00BE6021">
              <w:rPr>
                <w:sz w:val="28"/>
                <w:szCs w:val="28"/>
              </w:rPr>
              <w:t>Д</w:t>
            </w:r>
            <w:r w:rsidR="001158B1">
              <w:rPr>
                <w:color w:val="000000"/>
                <w:sz w:val="28"/>
                <w:szCs w:val="28"/>
              </w:rPr>
              <w:t>ол</w:t>
            </w:r>
            <w:r w:rsidR="00BE6021">
              <w:rPr>
                <w:color w:val="000000"/>
                <w:sz w:val="28"/>
                <w:szCs w:val="28"/>
              </w:rPr>
              <w:t>я численности</w:t>
            </w:r>
            <w:r w:rsidR="001158B1">
              <w:rPr>
                <w:color w:val="000000"/>
                <w:sz w:val="28"/>
                <w:szCs w:val="28"/>
              </w:rPr>
              <w:t xml:space="preserve"> оповещаемого населения от  численности </w:t>
            </w:r>
            <w:r w:rsidR="001102FB">
              <w:rPr>
                <w:color w:val="000000"/>
                <w:sz w:val="28"/>
                <w:szCs w:val="28"/>
              </w:rPr>
              <w:t xml:space="preserve">всего </w:t>
            </w:r>
            <w:r w:rsidR="001158B1">
              <w:rPr>
                <w:color w:val="000000"/>
                <w:sz w:val="28"/>
                <w:szCs w:val="28"/>
              </w:rPr>
              <w:t>населения муниципального района, %</w:t>
            </w:r>
          </w:p>
        </w:tc>
        <w:tc>
          <w:tcPr>
            <w:tcW w:w="714" w:type="pct"/>
            <w:tcBorders>
              <w:left w:val="single" w:sz="8" w:space="0" w:color="auto"/>
              <w:bottom w:val="single" w:sz="8" w:space="0" w:color="auto"/>
              <w:right w:val="single" w:sz="8" w:space="0" w:color="auto"/>
            </w:tcBorders>
          </w:tcPr>
          <w:p w:rsidR="000C72CF" w:rsidRPr="00960D19" w:rsidRDefault="00BD0115" w:rsidP="00A32AF0">
            <w:pPr>
              <w:widowControl w:val="0"/>
              <w:adjustRightInd w:val="0"/>
              <w:jc w:val="center"/>
              <w:rPr>
                <w:sz w:val="28"/>
                <w:szCs w:val="28"/>
              </w:rPr>
            </w:pPr>
            <w:r>
              <w:rPr>
                <w:sz w:val="28"/>
                <w:szCs w:val="28"/>
              </w:rPr>
              <w:t>1</w:t>
            </w:r>
            <w:r w:rsidR="001158B1">
              <w:rPr>
                <w:sz w:val="28"/>
                <w:szCs w:val="28"/>
              </w:rPr>
              <w:t>0</w:t>
            </w:r>
          </w:p>
        </w:tc>
        <w:tc>
          <w:tcPr>
            <w:tcW w:w="635" w:type="pct"/>
            <w:tcBorders>
              <w:left w:val="single" w:sz="8" w:space="0" w:color="auto"/>
              <w:bottom w:val="single" w:sz="8" w:space="0" w:color="auto"/>
              <w:right w:val="single" w:sz="8" w:space="0" w:color="auto"/>
            </w:tcBorders>
          </w:tcPr>
          <w:p w:rsidR="000C72CF" w:rsidRPr="00960D19" w:rsidRDefault="001158B1" w:rsidP="00A32AF0">
            <w:pPr>
              <w:widowControl w:val="0"/>
              <w:adjustRightInd w:val="0"/>
              <w:jc w:val="center"/>
              <w:rPr>
                <w:sz w:val="28"/>
                <w:szCs w:val="28"/>
              </w:rPr>
            </w:pPr>
            <w:r>
              <w:rPr>
                <w:sz w:val="28"/>
                <w:szCs w:val="28"/>
              </w:rPr>
              <w:t>50</w:t>
            </w:r>
          </w:p>
        </w:tc>
        <w:tc>
          <w:tcPr>
            <w:tcW w:w="635" w:type="pct"/>
            <w:tcBorders>
              <w:left w:val="single" w:sz="8" w:space="0" w:color="auto"/>
              <w:bottom w:val="single" w:sz="8" w:space="0" w:color="auto"/>
              <w:right w:val="single" w:sz="8" w:space="0" w:color="auto"/>
            </w:tcBorders>
          </w:tcPr>
          <w:p w:rsidR="000C72CF" w:rsidRPr="00960D19" w:rsidRDefault="001158B1" w:rsidP="00A32AF0">
            <w:pPr>
              <w:widowControl w:val="0"/>
              <w:adjustRightInd w:val="0"/>
              <w:jc w:val="center"/>
              <w:rPr>
                <w:sz w:val="28"/>
                <w:szCs w:val="28"/>
              </w:rPr>
            </w:pPr>
            <w:r>
              <w:rPr>
                <w:sz w:val="28"/>
                <w:szCs w:val="28"/>
              </w:rPr>
              <w:t>100</w:t>
            </w:r>
          </w:p>
        </w:tc>
      </w:tr>
      <w:tr w:rsidR="00CF452C" w:rsidRPr="00960D19" w:rsidTr="00CF452C">
        <w:trPr>
          <w:tblCellSpacing w:w="5" w:type="nil"/>
        </w:trPr>
        <w:tc>
          <w:tcPr>
            <w:tcW w:w="635" w:type="pct"/>
            <w:tcBorders>
              <w:left w:val="single" w:sz="8" w:space="0" w:color="auto"/>
              <w:bottom w:val="single" w:sz="8" w:space="0" w:color="auto"/>
              <w:right w:val="single" w:sz="8" w:space="0" w:color="auto"/>
            </w:tcBorders>
          </w:tcPr>
          <w:p w:rsidR="00CF452C" w:rsidRPr="00960D19" w:rsidRDefault="00CF452C" w:rsidP="00A46F65">
            <w:pPr>
              <w:widowControl w:val="0"/>
              <w:adjustRightInd w:val="0"/>
              <w:rPr>
                <w:sz w:val="28"/>
                <w:szCs w:val="28"/>
              </w:rPr>
            </w:pPr>
            <w:r>
              <w:rPr>
                <w:sz w:val="28"/>
                <w:szCs w:val="28"/>
              </w:rPr>
              <w:t>1.2.</w:t>
            </w:r>
          </w:p>
        </w:tc>
        <w:tc>
          <w:tcPr>
            <w:tcW w:w="4365" w:type="pct"/>
            <w:gridSpan w:val="4"/>
            <w:tcBorders>
              <w:left w:val="single" w:sz="8" w:space="0" w:color="auto"/>
              <w:bottom w:val="single" w:sz="8" w:space="0" w:color="auto"/>
              <w:right w:val="single" w:sz="8" w:space="0" w:color="auto"/>
            </w:tcBorders>
          </w:tcPr>
          <w:p w:rsidR="00CF452C" w:rsidRPr="00960D19" w:rsidRDefault="00CF452C" w:rsidP="00C6654C">
            <w:pPr>
              <w:widowControl w:val="0"/>
              <w:adjustRightInd w:val="0"/>
              <w:jc w:val="both"/>
              <w:rPr>
                <w:sz w:val="28"/>
                <w:szCs w:val="28"/>
              </w:rPr>
            </w:pPr>
            <w:r>
              <w:rPr>
                <w:sz w:val="28"/>
                <w:szCs w:val="28"/>
              </w:rPr>
              <w:t xml:space="preserve">Задача 2: </w:t>
            </w:r>
            <w:r w:rsidR="0016073A">
              <w:rPr>
                <w:sz w:val="28"/>
                <w:szCs w:val="28"/>
              </w:rPr>
              <w:t>Поддержание в постоянной готовности местной системы оповещения Окуловского муниципального района</w:t>
            </w:r>
            <w:r>
              <w:rPr>
                <w:sz w:val="28"/>
                <w:szCs w:val="28"/>
              </w:rPr>
              <w:t xml:space="preserve"> </w:t>
            </w:r>
            <w:r w:rsidRPr="00960D19">
              <w:rPr>
                <w:sz w:val="28"/>
                <w:szCs w:val="28"/>
              </w:rPr>
              <w:t xml:space="preserve">               </w:t>
            </w:r>
          </w:p>
        </w:tc>
      </w:tr>
      <w:tr w:rsidR="000C72CF" w:rsidRPr="00960D19" w:rsidTr="000C72CF">
        <w:trPr>
          <w:tblCellSpacing w:w="5" w:type="nil"/>
        </w:trPr>
        <w:tc>
          <w:tcPr>
            <w:tcW w:w="635" w:type="pct"/>
            <w:tcBorders>
              <w:left w:val="single" w:sz="8" w:space="0" w:color="auto"/>
              <w:bottom w:val="single" w:sz="8" w:space="0" w:color="auto"/>
              <w:right w:val="single" w:sz="8" w:space="0" w:color="auto"/>
            </w:tcBorders>
          </w:tcPr>
          <w:p w:rsidR="000C72CF" w:rsidRPr="00960D19" w:rsidRDefault="000C72CF" w:rsidP="00A46F65">
            <w:pPr>
              <w:widowControl w:val="0"/>
              <w:adjustRightInd w:val="0"/>
              <w:rPr>
                <w:sz w:val="28"/>
                <w:szCs w:val="28"/>
              </w:rPr>
            </w:pPr>
            <w:r w:rsidRPr="00960D19">
              <w:rPr>
                <w:sz w:val="28"/>
                <w:szCs w:val="28"/>
              </w:rPr>
              <w:t>1.2.1.</w:t>
            </w:r>
          </w:p>
        </w:tc>
        <w:tc>
          <w:tcPr>
            <w:tcW w:w="2381" w:type="pct"/>
            <w:tcBorders>
              <w:left w:val="single" w:sz="8" w:space="0" w:color="auto"/>
              <w:bottom w:val="single" w:sz="8" w:space="0" w:color="auto"/>
              <w:right w:val="single" w:sz="8" w:space="0" w:color="auto"/>
            </w:tcBorders>
          </w:tcPr>
          <w:p w:rsidR="00BD0115" w:rsidRPr="001D3213" w:rsidRDefault="000C72CF" w:rsidP="00BD0115">
            <w:pPr>
              <w:rPr>
                <w:sz w:val="28"/>
                <w:szCs w:val="28"/>
              </w:rPr>
            </w:pPr>
            <w:r>
              <w:rPr>
                <w:sz w:val="28"/>
                <w:szCs w:val="28"/>
              </w:rPr>
              <w:t>Показатель 1</w:t>
            </w:r>
            <w:r w:rsidR="004D5B53">
              <w:rPr>
                <w:sz w:val="28"/>
                <w:szCs w:val="28"/>
              </w:rPr>
              <w:t xml:space="preserve">: </w:t>
            </w:r>
            <w:r w:rsidR="00BD0115">
              <w:rPr>
                <w:sz w:val="28"/>
                <w:szCs w:val="28"/>
              </w:rPr>
              <w:t xml:space="preserve">Охват </w:t>
            </w:r>
            <w:r w:rsidR="00BD0115" w:rsidRPr="001D3213">
              <w:rPr>
                <w:sz w:val="28"/>
                <w:szCs w:val="28"/>
              </w:rPr>
              <w:t xml:space="preserve"> эксплуатационно-техническ</w:t>
            </w:r>
            <w:r w:rsidR="00BD0115">
              <w:rPr>
                <w:sz w:val="28"/>
                <w:szCs w:val="28"/>
              </w:rPr>
              <w:t>им</w:t>
            </w:r>
            <w:r w:rsidR="00BD0115" w:rsidRPr="001D3213">
              <w:rPr>
                <w:sz w:val="28"/>
                <w:szCs w:val="28"/>
              </w:rPr>
              <w:t xml:space="preserve"> обслуживани</w:t>
            </w:r>
            <w:r w:rsidR="00BD0115">
              <w:rPr>
                <w:sz w:val="28"/>
                <w:szCs w:val="28"/>
              </w:rPr>
              <w:t>ем оборудования</w:t>
            </w:r>
          </w:p>
          <w:p w:rsidR="000C72CF" w:rsidRPr="00960D19" w:rsidRDefault="00BD0115" w:rsidP="00BD0115">
            <w:pPr>
              <w:rPr>
                <w:sz w:val="28"/>
                <w:szCs w:val="28"/>
              </w:rPr>
            </w:pPr>
            <w:r w:rsidRPr="001D3213">
              <w:rPr>
                <w:sz w:val="28"/>
                <w:szCs w:val="28"/>
              </w:rPr>
              <w:t>местной системы оповещения Окуловского муниципального района</w:t>
            </w:r>
            <w:r w:rsidR="004D5B53">
              <w:rPr>
                <w:sz w:val="28"/>
                <w:szCs w:val="28"/>
              </w:rPr>
              <w:t>, %</w:t>
            </w:r>
            <w:r w:rsidR="004D5B53" w:rsidRPr="00960D19">
              <w:rPr>
                <w:sz w:val="28"/>
                <w:szCs w:val="28"/>
              </w:rPr>
              <w:t xml:space="preserve">              </w:t>
            </w:r>
          </w:p>
        </w:tc>
        <w:tc>
          <w:tcPr>
            <w:tcW w:w="714" w:type="pct"/>
            <w:tcBorders>
              <w:left w:val="single" w:sz="8" w:space="0" w:color="auto"/>
              <w:bottom w:val="single" w:sz="8" w:space="0" w:color="auto"/>
              <w:right w:val="single" w:sz="8" w:space="0" w:color="auto"/>
            </w:tcBorders>
          </w:tcPr>
          <w:p w:rsidR="000C72CF" w:rsidRPr="00960D19" w:rsidRDefault="00BD0115" w:rsidP="00A32AF0">
            <w:pPr>
              <w:widowControl w:val="0"/>
              <w:adjustRightInd w:val="0"/>
              <w:jc w:val="center"/>
              <w:rPr>
                <w:sz w:val="28"/>
                <w:szCs w:val="28"/>
              </w:rPr>
            </w:pPr>
            <w:r>
              <w:rPr>
                <w:sz w:val="28"/>
                <w:szCs w:val="28"/>
              </w:rPr>
              <w:t>100</w:t>
            </w:r>
          </w:p>
        </w:tc>
        <w:tc>
          <w:tcPr>
            <w:tcW w:w="635" w:type="pct"/>
            <w:tcBorders>
              <w:left w:val="single" w:sz="8" w:space="0" w:color="auto"/>
              <w:bottom w:val="single" w:sz="8" w:space="0" w:color="auto"/>
              <w:right w:val="single" w:sz="8" w:space="0" w:color="auto"/>
            </w:tcBorders>
          </w:tcPr>
          <w:p w:rsidR="000C72CF" w:rsidRPr="00960D19" w:rsidRDefault="00BD0115" w:rsidP="00A32AF0">
            <w:pPr>
              <w:widowControl w:val="0"/>
              <w:adjustRightInd w:val="0"/>
              <w:jc w:val="center"/>
              <w:rPr>
                <w:sz w:val="28"/>
                <w:szCs w:val="28"/>
              </w:rPr>
            </w:pPr>
            <w:r>
              <w:rPr>
                <w:sz w:val="28"/>
                <w:szCs w:val="28"/>
              </w:rPr>
              <w:t>100</w:t>
            </w:r>
          </w:p>
        </w:tc>
        <w:tc>
          <w:tcPr>
            <w:tcW w:w="635" w:type="pct"/>
            <w:tcBorders>
              <w:left w:val="single" w:sz="8" w:space="0" w:color="auto"/>
              <w:bottom w:val="single" w:sz="8" w:space="0" w:color="auto"/>
              <w:right w:val="single" w:sz="8" w:space="0" w:color="auto"/>
            </w:tcBorders>
          </w:tcPr>
          <w:p w:rsidR="000C72CF" w:rsidRPr="00960D19" w:rsidRDefault="00BD0115" w:rsidP="00A32AF0">
            <w:pPr>
              <w:widowControl w:val="0"/>
              <w:adjustRightInd w:val="0"/>
              <w:jc w:val="center"/>
              <w:rPr>
                <w:sz w:val="28"/>
                <w:szCs w:val="28"/>
              </w:rPr>
            </w:pPr>
            <w:r>
              <w:rPr>
                <w:sz w:val="28"/>
                <w:szCs w:val="28"/>
              </w:rPr>
              <w:t>100</w:t>
            </w:r>
          </w:p>
        </w:tc>
      </w:tr>
      <w:tr w:rsidR="009A7292" w:rsidRPr="00960D19" w:rsidTr="009A7292">
        <w:trPr>
          <w:tblCellSpacing w:w="5" w:type="nil"/>
        </w:trPr>
        <w:tc>
          <w:tcPr>
            <w:tcW w:w="635" w:type="pct"/>
            <w:tcBorders>
              <w:top w:val="single" w:sz="4" w:space="0" w:color="auto"/>
              <w:left w:val="single" w:sz="4" w:space="0" w:color="auto"/>
              <w:bottom w:val="single" w:sz="4" w:space="0" w:color="auto"/>
              <w:right w:val="single" w:sz="4" w:space="0" w:color="auto"/>
            </w:tcBorders>
          </w:tcPr>
          <w:p w:rsidR="009A7292" w:rsidRDefault="00C6654C" w:rsidP="00A46F65">
            <w:pPr>
              <w:widowControl w:val="0"/>
              <w:adjustRightInd w:val="0"/>
              <w:rPr>
                <w:sz w:val="28"/>
                <w:szCs w:val="28"/>
              </w:rPr>
            </w:pPr>
            <w:r>
              <w:rPr>
                <w:sz w:val="28"/>
                <w:szCs w:val="28"/>
              </w:rPr>
              <w:t>1.3.</w:t>
            </w:r>
          </w:p>
        </w:tc>
        <w:tc>
          <w:tcPr>
            <w:tcW w:w="4365" w:type="pct"/>
            <w:gridSpan w:val="4"/>
            <w:tcBorders>
              <w:top w:val="single" w:sz="4" w:space="0" w:color="auto"/>
              <w:left w:val="single" w:sz="4" w:space="0" w:color="auto"/>
              <w:bottom w:val="single" w:sz="4" w:space="0" w:color="auto"/>
              <w:right w:val="single" w:sz="4" w:space="0" w:color="auto"/>
            </w:tcBorders>
          </w:tcPr>
          <w:p w:rsidR="009A7292" w:rsidRDefault="00412856" w:rsidP="00C6654C">
            <w:pPr>
              <w:widowControl w:val="0"/>
              <w:adjustRightInd w:val="0"/>
              <w:jc w:val="both"/>
              <w:rPr>
                <w:sz w:val="28"/>
                <w:szCs w:val="28"/>
              </w:rPr>
            </w:pPr>
            <w:r>
              <w:rPr>
                <w:sz w:val="28"/>
                <w:szCs w:val="28"/>
              </w:rPr>
              <w:t>Задача 3:</w:t>
            </w:r>
            <w:r w:rsidR="009A7292">
              <w:rPr>
                <w:sz w:val="28"/>
                <w:szCs w:val="28"/>
              </w:rPr>
              <w:t>С</w:t>
            </w:r>
            <w:r w:rsidR="009A7292" w:rsidRPr="0016073A">
              <w:rPr>
                <w:sz w:val="28"/>
                <w:szCs w:val="28"/>
              </w:rPr>
              <w:t>оздание запасов мобильных средств оповещения населения</w:t>
            </w:r>
            <w:r w:rsidR="009A7292">
              <w:rPr>
                <w:sz w:val="28"/>
                <w:szCs w:val="28"/>
              </w:rPr>
              <w:t xml:space="preserve"> Окуловского муниципального района</w:t>
            </w:r>
          </w:p>
        </w:tc>
      </w:tr>
      <w:tr w:rsidR="0016073A" w:rsidRPr="001102FB" w:rsidTr="009A7292">
        <w:trPr>
          <w:tblCellSpacing w:w="5" w:type="nil"/>
        </w:trPr>
        <w:tc>
          <w:tcPr>
            <w:tcW w:w="635" w:type="pct"/>
            <w:tcBorders>
              <w:top w:val="single" w:sz="4" w:space="0" w:color="auto"/>
              <w:left w:val="single" w:sz="4" w:space="0" w:color="auto"/>
              <w:bottom w:val="single" w:sz="4" w:space="0" w:color="auto"/>
              <w:right w:val="single" w:sz="4" w:space="0" w:color="auto"/>
            </w:tcBorders>
          </w:tcPr>
          <w:p w:rsidR="0016073A" w:rsidRPr="001102FB" w:rsidRDefault="001158B1" w:rsidP="00A46F65">
            <w:pPr>
              <w:widowControl w:val="0"/>
              <w:adjustRightInd w:val="0"/>
              <w:rPr>
                <w:sz w:val="28"/>
                <w:szCs w:val="28"/>
              </w:rPr>
            </w:pPr>
            <w:r w:rsidRPr="001102FB">
              <w:rPr>
                <w:sz w:val="28"/>
                <w:szCs w:val="28"/>
              </w:rPr>
              <w:t>1.3.1.</w:t>
            </w:r>
          </w:p>
        </w:tc>
        <w:tc>
          <w:tcPr>
            <w:tcW w:w="2381" w:type="pct"/>
            <w:tcBorders>
              <w:top w:val="single" w:sz="4" w:space="0" w:color="auto"/>
              <w:left w:val="single" w:sz="4" w:space="0" w:color="auto"/>
              <w:bottom w:val="single" w:sz="4" w:space="0" w:color="auto"/>
              <w:right w:val="single" w:sz="4" w:space="0" w:color="auto"/>
            </w:tcBorders>
          </w:tcPr>
          <w:p w:rsidR="0016073A" w:rsidRPr="001102FB" w:rsidRDefault="00C6654C" w:rsidP="00C6654C">
            <w:pPr>
              <w:widowControl w:val="0"/>
              <w:adjustRightInd w:val="0"/>
              <w:rPr>
                <w:sz w:val="28"/>
                <w:szCs w:val="28"/>
              </w:rPr>
            </w:pPr>
            <w:r w:rsidRPr="001102FB">
              <w:rPr>
                <w:sz w:val="28"/>
                <w:szCs w:val="28"/>
              </w:rPr>
              <w:t>Показатель 1: Доля отдаленных, труднодоступных сельских населенных пунктов, не имеющих автоматизированной системы оповещения, обеспеченных мобильными и носимыми техническими средствами оповещения, %</w:t>
            </w:r>
          </w:p>
        </w:tc>
        <w:tc>
          <w:tcPr>
            <w:tcW w:w="714" w:type="pct"/>
            <w:tcBorders>
              <w:top w:val="single" w:sz="4" w:space="0" w:color="auto"/>
              <w:left w:val="single" w:sz="4" w:space="0" w:color="auto"/>
              <w:bottom w:val="single" w:sz="4" w:space="0" w:color="auto"/>
              <w:right w:val="single" w:sz="4" w:space="0" w:color="auto"/>
            </w:tcBorders>
          </w:tcPr>
          <w:p w:rsidR="0016073A" w:rsidRPr="001102FB" w:rsidRDefault="00C6654C" w:rsidP="00A32AF0">
            <w:pPr>
              <w:widowControl w:val="0"/>
              <w:adjustRightInd w:val="0"/>
              <w:jc w:val="center"/>
              <w:rPr>
                <w:sz w:val="28"/>
                <w:szCs w:val="28"/>
              </w:rPr>
            </w:pPr>
            <w:r w:rsidRPr="001102FB">
              <w:rPr>
                <w:sz w:val="28"/>
                <w:szCs w:val="28"/>
              </w:rPr>
              <w:t>5</w:t>
            </w:r>
          </w:p>
        </w:tc>
        <w:tc>
          <w:tcPr>
            <w:tcW w:w="635" w:type="pct"/>
            <w:tcBorders>
              <w:top w:val="single" w:sz="4" w:space="0" w:color="auto"/>
              <w:left w:val="single" w:sz="4" w:space="0" w:color="auto"/>
              <w:bottom w:val="single" w:sz="4" w:space="0" w:color="auto"/>
              <w:right w:val="single" w:sz="4" w:space="0" w:color="auto"/>
            </w:tcBorders>
          </w:tcPr>
          <w:p w:rsidR="0016073A" w:rsidRPr="001102FB" w:rsidRDefault="00C6654C" w:rsidP="00A32AF0">
            <w:pPr>
              <w:widowControl w:val="0"/>
              <w:adjustRightInd w:val="0"/>
              <w:jc w:val="center"/>
              <w:rPr>
                <w:sz w:val="28"/>
                <w:szCs w:val="28"/>
              </w:rPr>
            </w:pPr>
            <w:r w:rsidRPr="001102FB">
              <w:rPr>
                <w:sz w:val="28"/>
                <w:szCs w:val="28"/>
              </w:rPr>
              <w:t>50</w:t>
            </w:r>
          </w:p>
        </w:tc>
        <w:tc>
          <w:tcPr>
            <w:tcW w:w="635" w:type="pct"/>
            <w:tcBorders>
              <w:top w:val="single" w:sz="4" w:space="0" w:color="auto"/>
              <w:left w:val="single" w:sz="4" w:space="0" w:color="auto"/>
              <w:bottom w:val="single" w:sz="4" w:space="0" w:color="auto"/>
              <w:right w:val="single" w:sz="4" w:space="0" w:color="auto"/>
            </w:tcBorders>
          </w:tcPr>
          <w:p w:rsidR="0016073A" w:rsidRPr="001102FB" w:rsidRDefault="00C6654C" w:rsidP="00A32AF0">
            <w:pPr>
              <w:widowControl w:val="0"/>
              <w:adjustRightInd w:val="0"/>
              <w:jc w:val="center"/>
              <w:rPr>
                <w:sz w:val="28"/>
                <w:szCs w:val="28"/>
              </w:rPr>
            </w:pPr>
            <w:r w:rsidRPr="001102FB">
              <w:rPr>
                <w:sz w:val="28"/>
                <w:szCs w:val="28"/>
              </w:rPr>
              <w:t>100</w:t>
            </w:r>
          </w:p>
        </w:tc>
      </w:tr>
    </w:tbl>
    <w:p w:rsidR="00613E67" w:rsidRDefault="00613E67" w:rsidP="00613E67">
      <w:pPr>
        <w:pStyle w:val="ConsPlusNormal"/>
        <w:jc w:val="both"/>
        <w:rPr>
          <w:rFonts w:ascii="Times New Roman" w:hAnsi="Times New Roman" w:cs="Times New Roman"/>
          <w:sz w:val="28"/>
          <w:szCs w:val="28"/>
        </w:rPr>
      </w:pP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60D19">
        <w:rPr>
          <w:rFonts w:ascii="Times New Roman" w:hAnsi="Times New Roman" w:cs="Times New Roman"/>
          <w:sz w:val="28"/>
          <w:szCs w:val="28"/>
        </w:rPr>
        <w:t xml:space="preserve">. Сроки реализации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2020 – 2022 годы</w:t>
      </w: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60D19">
        <w:rPr>
          <w:rFonts w:ascii="Times New Roman" w:hAnsi="Times New Roman" w:cs="Times New Roman"/>
          <w:sz w:val="28"/>
          <w:szCs w:val="28"/>
        </w:rPr>
        <w:t xml:space="preserve">. Объемы и источники финансирования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 в целом и по годам реализации (тыс. руб.):</w:t>
      </w:r>
    </w:p>
    <w:p w:rsidR="00613E67" w:rsidRPr="00960D19" w:rsidRDefault="00613E67" w:rsidP="00613E67">
      <w:pPr>
        <w:pStyle w:val="ConsPlusNormal"/>
        <w:jc w:val="both"/>
        <w:rPr>
          <w:rFonts w:ascii="Times New Roman" w:hAnsi="Times New Roman" w:cs="Times New Roman"/>
          <w:sz w:val="28"/>
          <w:szCs w:val="28"/>
        </w:rPr>
      </w:pPr>
    </w:p>
    <w:tbl>
      <w:tblPr>
        <w:tblW w:w="0" w:type="auto"/>
        <w:tblCellSpacing w:w="5" w:type="nil"/>
        <w:tblCellMar>
          <w:left w:w="75" w:type="dxa"/>
          <w:right w:w="75" w:type="dxa"/>
        </w:tblCellMar>
        <w:tblLook w:val="0000"/>
      </w:tblPr>
      <w:tblGrid>
        <w:gridCol w:w="1059"/>
        <w:gridCol w:w="1742"/>
        <w:gridCol w:w="1383"/>
        <w:gridCol w:w="1382"/>
        <w:gridCol w:w="1714"/>
        <w:gridCol w:w="1498"/>
        <w:gridCol w:w="1060"/>
      </w:tblGrid>
      <w:tr w:rsidR="00613E67" w:rsidRPr="00960D19" w:rsidTr="00A32AF0">
        <w:trPr>
          <w:trHeight w:val="400"/>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Год</w:t>
            </w:r>
          </w:p>
        </w:tc>
        <w:tc>
          <w:tcPr>
            <w:tcW w:w="0" w:type="auto"/>
            <w:gridSpan w:val="6"/>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Источник финансирования</w:t>
            </w:r>
          </w:p>
        </w:tc>
      </w:tr>
      <w:tr w:rsidR="00613E67" w:rsidRPr="00960D19" w:rsidTr="00A32AF0">
        <w:trPr>
          <w:trHeight w:val="400"/>
          <w:tblCellSpacing w:w="5" w:type="nil"/>
        </w:trPr>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Pr>
                <w:sz w:val="28"/>
                <w:szCs w:val="28"/>
              </w:rPr>
              <w:t>ф</w:t>
            </w:r>
            <w:r w:rsidRPr="00960D19">
              <w:rPr>
                <w:sz w:val="28"/>
                <w:szCs w:val="28"/>
              </w:rPr>
              <w:t>едеральный</w:t>
            </w:r>
          </w:p>
          <w:p w:rsidR="00613E67" w:rsidRPr="00960D19" w:rsidRDefault="00613E67" w:rsidP="00A46F65">
            <w:pPr>
              <w:widowControl w:val="0"/>
              <w:adjustRightInd w:val="0"/>
              <w:jc w:val="center"/>
              <w:rPr>
                <w:sz w:val="28"/>
                <w:szCs w:val="28"/>
              </w:rPr>
            </w:pPr>
            <w:r w:rsidRPr="00960D19">
              <w:rPr>
                <w:sz w:val="28"/>
                <w:szCs w:val="28"/>
              </w:rPr>
              <w:t>бюджет</w:t>
            </w:r>
          </w:p>
          <w:p w:rsidR="00613E67" w:rsidRPr="00960D19" w:rsidRDefault="00613E67" w:rsidP="00A46F65">
            <w:pPr>
              <w:widowControl w:val="0"/>
              <w:adjustRightInd w:val="0"/>
              <w:jc w:val="center"/>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областной</w:t>
            </w:r>
          </w:p>
          <w:p w:rsidR="00613E67" w:rsidRPr="00960D19" w:rsidRDefault="00613E67" w:rsidP="00A46F65">
            <w:pPr>
              <w:widowControl w:val="0"/>
              <w:adjustRightInd w:val="0"/>
              <w:jc w:val="center"/>
              <w:rPr>
                <w:sz w:val="28"/>
                <w:szCs w:val="28"/>
              </w:rPr>
            </w:pPr>
            <w:r w:rsidRPr="00960D19">
              <w:rPr>
                <w:sz w:val="28"/>
                <w:szCs w:val="28"/>
              </w:rPr>
              <w:t>бюджет</w:t>
            </w:r>
          </w:p>
        </w:tc>
        <w:tc>
          <w:tcPr>
            <w:tcW w:w="0" w:type="auto"/>
            <w:tcBorders>
              <w:left w:val="single" w:sz="8" w:space="0" w:color="auto"/>
              <w:bottom w:val="single" w:sz="8" w:space="0" w:color="auto"/>
              <w:right w:val="single" w:sz="8" w:space="0" w:color="auto"/>
            </w:tcBorders>
          </w:tcPr>
          <w:p w:rsidR="00613E67" w:rsidRPr="00BE2D03" w:rsidRDefault="00613E67" w:rsidP="00A46F65">
            <w:pPr>
              <w:widowControl w:val="0"/>
              <w:adjustRightInd w:val="0"/>
              <w:jc w:val="center"/>
              <w:rPr>
                <w:sz w:val="28"/>
                <w:szCs w:val="28"/>
              </w:rPr>
            </w:pPr>
            <w:r w:rsidRPr="00BE2D03">
              <w:rPr>
                <w:sz w:val="28"/>
                <w:szCs w:val="28"/>
              </w:rPr>
              <w:t>бюджет района</w:t>
            </w:r>
          </w:p>
        </w:tc>
        <w:tc>
          <w:tcPr>
            <w:tcW w:w="0" w:type="auto"/>
            <w:tcBorders>
              <w:left w:val="single" w:sz="8" w:space="0" w:color="auto"/>
              <w:bottom w:val="single" w:sz="8" w:space="0" w:color="auto"/>
              <w:right w:val="single" w:sz="8" w:space="0" w:color="auto"/>
            </w:tcBorders>
          </w:tcPr>
          <w:p w:rsidR="00613E67" w:rsidRPr="00BE2D03" w:rsidRDefault="00613E67" w:rsidP="00A46F65">
            <w:pPr>
              <w:widowControl w:val="0"/>
              <w:adjustRightInd w:val="0"/>
              <w:jc w:val="center"/>
              <w:rPr>
                <w:sz w:val="28"/>
                <w:szCs w:val="28"/>
              </w:rPr>
            </w:pPr>
            <w:r w:rsidRPr="00BE2D03">
              <w:rPr>
                <w:sz w:val="28"/>
                <w:szCs w:val="28"/>
              </w:rPr>
              <w:t>бюджет поселения</w:t>
            </w:r>
          </w:p>
        </w:tc>
        <w:tc>
          <w:tcPr>
            <w:tcW w:w="0" w:type="auto"/>
            <w:tcBorders>
              <w:left w:val="single" w:sz="8" w:space="0" w:color="auto"/>
              <w:bottom w:val="single" w:sz="8" w:space="0" w:color="auto"/>
              <w:right w:val="single" w:sz="8" w:space="0" w:color="auto"/>
            </w:tcBorders>
          </w:tcPr>
          <w:p w:rsidR="00613E67" w:rsidRPr="00BE2D03" w:rsidRDefault="00A32AF0" w:rsidP="00A46F65">
            <w:pPr>
              <w:widowControl w:val="0"/>
              <w:adjustRightInd w:val="0"/>
              <w:jc w:val="center"/>
              <w:rPr>
                <w:sz w:val="28"/>
                <w:szCs w:val="28"/>
              </w:rPr>
            </w:pPr>
            <w:r w:rsidRPr="00BE2D03">
              <w:rPr>
                <w:sz w:val="28"/>
                <w:szCs w:val="28"/>
              </w:rPr>
              <w:t>В</w:t>
            </w:r>
            <w:r w:rsidR="00613E67" w:rsidRPr="00BE2D03">
              <w:rPr>
                <w:sz w:val="28"/>
                <w:szCs w:val="28"/>
              </w:rPr>
              <w:t>небюд</w:t>
            </w:r>
            <w:r>
              <w:rPr>
                <w:sz w:val="28"/>
                <w:szCs w:val="28"/>
              </w:rPr>
              <w:t>-</w:t>
            </w:r>
            <w:r w:rsidR="00613E67" w:rsidRPr="00BE2D03">
              <w:rPr>
                <w:sz w:val="28"/>
                <w:szCs w:val="28"/>
              </w:rPr>
              <w:t>жетные</w:t>
            </w:r>
          </w:p>
          <w:p w:rsidR="00613E67" w:rsidRPr="00BE2D03" w:rsidRDefault="00613E67" w:rsidP="00A46F65">
            <w:pPr>
              <w:widowControl w:val="0"/>
              <w:adjustRightInd w:val="0"/>
              <w:jc w:val="center"/>
              <w:rPr>
                <w:sz w:val="28"/>
                <w:szCs w:val="28"/>
              </w:rPr>
            </w:pPr>
            <w:r w:rsidRPr="00BE2D03">
              <w:rPr>
                <w:sz w:val="28"/>
                <w:szCs w:val="28"/>
              </w:rPr>
              <w:t>средства</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всего</w:t>
            </w:r>
          </w:p>
        </w:tc>
      </w:tr>
      <w:tr w:rsidR="00613E67" w:rsidRPr="00960D19" w:rsidTr="00A32AF0">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1</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2</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3</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4</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5</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6</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Pr>
                <w:sz w:val="28"/>
                <w:szCs w:val="28"/>
              </w:rPr>
              <w:t>7</w:t>
            </w:r>
          </w:p>
        </w:tc>
      </w:tr>
      <w:tr w:rsidR="00613E67" w:rsidRPr="00960D19" w:rsidTr="00A32AF0">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4473E6" w:rsidP="00A83CD0">
            <w:pPr>
              <w:pStyle w:val="ConsPlusNormal"/>
              <w:jc w:val="center"/>
              <w:rPr>
                <w:rFonts w:ascii="Times New Roman" w:hAnsi="Times New Roman" w:cs="Times New Roman"/>
                <w:sz w:val="28"/>
                <w:szCs w:val="28"/>
              </w:rPr>
            </w:pPr>
            <w:r>
              <w:rPr>
                <w:rFonts w:ascii="Times New Roman" w:hAnsi="Times New Roman" w:cs="Times New Roman"/>
                <w:sz w:val="28"/>
                <w:szCs w:val="28"/>
              </w:rPr>
              <w:t>920,00</w:t>
            </w: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4473E6"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920,00</w:t>
            </w:r>
          </w:p>
        </w:tc>
      </w:tr>
      <w:tr w:rsidR="00613E67" w:rsidRPr="00960D19" w:rsidTr="00A32AF0">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2021</w:t>
            </w: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Default="004473E6"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920,00</w:t>
            </w: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4473E6"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920,00</w:t>
            </w:r>
          </w:p>
        </w:tc>
      </w:tr>
      <w:tr w:rsidR="00613E67" w:rsidRPr="00960D19" w:rsidTr="00A32AF0">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Default="004473E6"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920,00</w:t>
            </w: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4473E6"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920,00</w:t>
            </w:r>
          </w:p>
        </w:tc>
      </w:tr>
      <w:tr w:rsidR="00613E67" w:rsidRPr="00960D19" w:rsidTr="00A32AF0">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rPr>
                <w:sz w:val="28"/>
                <w:szCs w:val="28"/>
              </w:rPr>
            </w:pPr>
            <w:r w:rsidRPr="00960D19">
              <w:rPr>
                <w:sz w:val="28"/>
                <w:szCs w:val="28"/>
              </w:rPr>
              <w:t xml:space="preserve">ВСЕГО    </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4473E6" w:rsidP="004473E6">
            <w:pPr>
              <w:widowControl w:val="0"/>
              <w:adjustRightInd w:val="0"/>
              <w:jc w:val="center"/>
              <w:rPr>
                <w:sz w:val="28"/>
                <w:szCs w:val="28"/>
              </w:rPr>
            </w:pPr>
            <w:r>
              <w:rPr>
                <w:sz w:val="28"/>
                <w:szCs w:val="28"/>
              </w:rPr>
              <w:t>2760,00</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4473E6" w:rsidP="004473E6">
            <w:pPr>
              <w:widowControl w:val="0"/>
              <w:adjustRightInd w:val="0"/>
              <w:jc w:val="center"/>
              <w:rPr>
                <w:sz w:val="28"/>
                <w:szCs w:val="28"/>
              </w:rPr>
            </w:pPr>
            <w:r>
              <w:rPr>
                <w:sz w:val="28"/>
                <w:szCs w:val="28"/>
              </w:rPr>
              <w:t>2760,00</w:t>
            </w:r>
          </w:p>
        </w:tc>
      </w:tr>
    </w:tbl>
    <w:p w:rsidR="00613E67" w:rsidRPr="00960D19" w:rsidRDefault="00613E67" w:rsidP="00613E67">
      <w:pPr>
        <w:pStyle w:val="ConsPlusNormal"/>
        <w:jc w:val="both"/>
        <w:rPr>
          <w:rFonts w:ascii="Times New Roman" w:hAnsi="Times New Roman" w:cs="Times New Roman"/>
          <w:sz w:val="28"/>
          <w:szCs w:val="28"/>
        </w:rPr>
      </w:pPr>
    </w:p>
    <w:p w:rsidR="00613E67" w:rsidRPr="008D53DD" w:rsidRDefault="00613E67" w:rsidP="008D53DD">
      <w:pPr>
        <w:pStyle w:val="ConsPlusNonformat"/>
        <w:jc w:val="both"/>
        <w:rPr>
          <w:rFonts w:ascii="Times New Roman" w:hAnsi="Times New Roman" w:cs="Times New Roman"/>
          <w:sz w:val="28"/>
          <w:szCs w:val="28"/>
        </w:rPr>
      </w:pPr>
      <w:r w:rsidRPr="008D53DD">
        <w:rPr>
          <w:rFonts w:ascii="Times New Roman" w:hAnsi="Times New Roman" w:cs="Times New Roman"/>
          <w:sz w:val="28"/>
          <w:szCs w:val="28"/>
        </w:rPr>
        <w:t xml:space="preserve">    8. Ожидаемые конечные результаты реализации муниципальной программы:</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w:t>
      </w:r>
      <w:r w:rsidRPr="008D53DD">
        <w:rPr>
          <w:rFonts w:ascii="Times New Roman" w:hAnsi="Times New Roman" w:cs="Times New Roman"/>
          <w:sz w:val="28"/>
          <w:szCs w:val="28"/>
        </w:rPr>
        <w:t>беспечение доведения информации и сигналов оповещения:</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руководящего состава гражданской обороны и районного звена территориальной подсистемы РСЧС;</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специально подготовленных сил и средств, предназначенных и выделяемых (привлекаемых) для предупреждения и ликвидации ЧС, сил и средств гражданской обороны на территории муниципального образования;</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дежурно-диспетчерских служб организаций, эксплуатирующих потенциально опасные производственные объекты;</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100% населения, проживающего на территории Окуловского муниципального района.</w:t>
      </w:r>
    </w:p>
    <w:p w:rsidR="00613E67" w:rsidRPr="00F632A4" w:rsidRDefault="00613E67" w:rsidP="00F632A4">
      <w:pPr>
        <w:pStyle w:val="ConsPlusNormal"/>
        <w:jc w:val="both"/>
        <w:outlineLvl w:val="1"/>
        <w:rPr>
          <w:rFonts w:ascii="Times New Roman" w:hAnsi="Times New Roman" w:cs="Times New Roman"/>
          <w:sz w:val="28"/>
          <w:szCs w:val="28"/>
        </w:rPr>
      </w:pPr>
      <w:bookmarkStart w:id="0" w:name="Par192"/>
      <w:bookmarkEnd w:id="0"/>
    </w:p>
    <w:p w:rsidR="0034726E" w:rsidRPr="00F632A4" w:rsidRDefault="0034726E" w:rsidP="00F632A4">
      <w:pPr>
        <w:jc w:val="both"/>
        <w:rPr>
          <w:b/>
          <w:sz w:val="28"/>
          <w:szCs w:val="28"/>
        </w:rPr>
      </w:pPr>
      <w:r w:rsidRPr="00F632A4">
        <w:rPr>
          <w:b/>
          <w:sz w:val="28"/>
          <w:szCs w:val="28"/>
        </w:rPr>
        <w:t xml:space="preserve">       </w:t>
      </w:r>
      <w:r w:rsidRPr="00F632A4">
        <w:rPr>
          <w:b/>
          <w:sz w:val="28"/>
          <w:szCs w:val="28"/>
          <w:lang w:val="en-US"/>
        </w:rPr>
        <w:t>I</w:t>
      </w:r>
      <w:r w:rsidRPr="00F632A4">
        <w:rPr>
          <w:b/>
          <w:sz w:val="28"/>
          <w:szCs w:val="28"/>
        </w:rPr>
        <w:t>. Характеристика текущего состояния в сфере реализации муниципальной программы.</w:t>
      </w:r>
    </w:p>
    <w:p w:rsidR="00A11376" w:rsidRDefault="00A11376" w:rsidP="00314413">
      <w:pPr>
        <w:autoSpaceDE w:val="0"/>
        <w:autoSpaceDN w:val="0"/>
        <w:adjustRightInd w:val="0"/>
        <w:jc w:val="both"/>
        <w:rPr>
          <w:rFonts w:eastAsiaTheme="minorHAnsi"/>
          <w:sz w:val="28"/>
          <w:szCs w:val="28"/>
          <w:lang w:eastAsia="en-US"/>
        </w:rPr>
      </w:pPr>
    </w:p>
    <w:p w:rsidR="007814E4" w:rsidRPr="00474C9B" w:rsidRDefault="007814E4" w:rsidP="00474C9B">
      <w:pPr>
        <w:jc w:val="both"/>
        <w:rPr>
          <w:sz w:val="28"/>
          <w:szCs w:val="28"/>
        </w:rPr>
      </w:pPr>
      <w:r w:rsidRPr="00474C9B">
        <w:rPr>
          <w:sz w:val="28"/>
          <w:szCs w:val="28"/>
        </w:rPr>
        <w:t xml:space="preserve">     Местная система оповещения установлена по адресу: г.Окуловка, ул.Кирова,    </w:t>
      </w:r>
    </w:p>
    <w:p w:rsidR="007814E4" w:rsidRPr="00474C9B" w:rsidRDefault="007814E4" w:rsidP="00474C9B">
      <w:pPr>
        <w:jc w:val="both"/>
        <w:rPr>
          <w:sz w:val="28"/>
          <w:szCs w:val="28"/>
        </w:rPr>
      </w:pPr>
      <w:r w:rsidRPr="00474C9B">
        <w:rPr>
          <w:sz w:val="28"/>
          <w:szCs w:val="28"/>
        </w:rPr>
        <w:t>д.6, ЕДДС Окуловского муниципального района, введена в эксплуатацию в 2018 году.</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Анализ состояния действующей системы оповещения населения позволяет выделить ряд проблем в обеспечении её готовности и устойчивости функционирования:</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-отсутствие местных автоматизированных систем оповещения в сельских местностях;</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-изношенность технических средств оповещения (региональная система оповещения создавалась в период с 60-х годов до начала 90-х годов прошлого века);</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-недостаточная подготовка оперативного дежурного состава к действиям по оповещению населения в установленные сроки;</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-неэффективное использование региональных сетей теле- и радиовещания, сетей кабельного телевидения;</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-низкий охват населения, особенно сельского, сетью электросирен и мощных акустических устройств, не позволяющий своевременно привлечь внимание населения к электронным средствам массовой информации для передачи экстренных сообщений;</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 xml:space="preserve">-снижение надежности районного сегмента региональной системы оповещения из-за использования в её составе комплексов технических средств, выработавших установленный эксплуатационный ресурс, не предназначенных </w:t>
      </w:r>
      <w:r w:rsidRPr="00474C9B">
        <w:rPr>
          <w:rFonts w:ascii="Times New Roman" w:hAnsi="Times New Roman" w:cs="Times New Roman"/>
          <w:sz w:val="28"/>
          <w:szCs w:val="28"/>
        </w:rPr>
        <w:lastRenderedPageBreak/>
        <w:t>для работы на современных цифровых сетях связи и не отвечающих современным оперативным и техническим требованиям;</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-отсутствие резерва мобильных средств оповещения в муниципальном образовании;</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-отсутствие возможности аппаратно-программного сопряжения действующей системы оповещения с системами мониторинга природных и техногенных ЧС, цифрового телерадиовещания, сетями мобильной связи и другими;</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-невозможность интеграции аппаратуры оповещения старого парка районного сегмента региональной системы оповещения с другими современными системами доведения информации до населения (ОКСИОН, СЗИОНТ, службой коротких сообщений сетей операторов радиоподвижной связи и другими).</w:t>
      </w:r>
    </w:p>
    <w:p w:rsidR="00474C9B" w:rsidRPr="00474C9B" w:rsidRDefault="00474C9B" w:rsidP="00474C9B">
      <w:pPr>
        <w:jc w:val="both"/>
        <w:rPr>
          <w:sz w:val="28"/>
          <w:szCs w:val="28"/>
          <w:shd w:val="clear" w:color="auto" w:fill="FFFFFF"/>
        </w:rPr>
      </w:pPr>
    </w:p>
    <w:p w:rsidR="0034726E" w:rsidRDefault="0034726E" w:rsidP="00F632A4">
      <w:pPr>
        <w:jc w:val="both"/>
        <w:rPr>
          <w:sz w:val="28"/>
          <w:szCs w:val="28"/>
        </w:rPr>
      </w:pPr>
      <w:r w:rsidRPr="00F632A4">
        <w:rPr>
          <w:b/>
          <w:sz w:val="28"/>
          <w:szCs w:val="28"/>
        </w:rPr>
        <w:t xml:space="preserve">          </w:t>
      </w:r>
      <w:r w:rsidRPr="00F632A4">
        <w:rPr>
          <w:b/>
          <w:sz w:val="28"/>
          <w:szCs w:val="28"/>
          <w:lang w:val="en-US"/>
        </w:rPr>
        <w:t>II</w:t>
      </w:r>
      <w:r w:rsidRPr="00F632A4">
        <w:rPr>
          <w:b/>
          <w:sz w:val="28"/>
          <w:szCs w:val="28"/>
        </w:rPr>
        <w:t>. Перечень и анализ социальных, финансово-экономических и прочих рисков реализации  муниципальной программы</w:t>
      </w:r>
      <w:r w:rsidRPr="00F632A4">
        <w:rPr>
          <w:sz w:val="28"/>
          <w:szCs w:val="28"/>
        </w:rPr>
        <w:t>.</w:t>
      </w:r>
    </w:p>
    <w:p w:rsidR="00A46F65" w:rsidRDefault="00A46F65" w:rsidP="00F632A4">
      <w:pPr>
        <w:jc w:val="both"/>
        <w:rPr>
          <w:sz w:val="28"/>
          <w:szCs w:val="28"/>
        </w:rPr>
      </w:pPr>
    </w:p>
    <w:p w:rsidR="00A46F65" w:rsidRPr="00A46F65" w:rsidRDefault="009F3596" w:rsidP="009F3596">
      <w:pPr>
        <w:jc w:val="both"/>
        <w:rPr>
          <w:rStyle w:val="11"/>
          <w:sz w:val="28"/>
          <w:szCs w:val="28"/>
        </w:rPr>
      </w:pPr>
      <w:r>
        <w:rPr>
          <w:rStyle w:val="11"/>
          <w:color w:val="000000"/>
          <w:sz w:val="28"/>
          <w:szCs w:val="28"/>
        </w:rPr>
        <w:t xml:space="preserve">      </w:t>
      </w:r>
      <w:r w:rsidR="00A46F65" w:rsidRPr="00A46F65">
        <w:rPr>
          <w:rStyle w:val="11"/>
          <w:color w:val="000000"/>
          <w:sz w:val="28"/>
          <w:szCs w:val="28"/>
        </w:rPr>
        <w:t>В</w:t>
      </w:r>
      <w:r w:rsidR="00A46F65" w:rsidRPr="00A46F65">
        <w:rPr>
          <w:rStyle w:val="11"/>
          <w:color w:val="000000"/>
          <w:sz w:val="28"/>
          <w:szCs w:val="28"/>
        </w:rPr>
        <w:tab/>
        <w:t>условиях быстро меняющихся рисков ЧС (рост масштабов, синергетическое развитие природно-техногенных процессов, появление принципиально новыхугроз), современного развития телекоммуникационных технологий, интенсивного развития транспортной инфраструктуры и реализации крупных инфраструктурных проектов, урбанизации населения и, соответственно, появления значительного количества новых мест массового пребывания людей - требуется пересмотр подходов к дальнейшему развитию систем информирования и оповещения по всем направлениям.</w:t>
      </w:r>
    </w:p>
    <w:p w:rsidR="00A46F65" w:rsidRPr="00AF0C76" w:rsidRDefault="009F3596" w:rsidP="009F3596">
      <w:pPr>
        <w:pStyle w:val="aa"/>
        <w:ind w:left="0"/>
        <w:jc w:val="both"/>
        <w:rPr>
          <w:rStyle w:val="11"/>
          <w:color w:val="000000"/>
          <w:sz w:val="28"/>
          <w:szCs w:val="28"/>
        </w:rPr>
      </w:pPr>
      <w:r>
        <w:rPr>
          <w:rStyle w:val="11"/>
          <w:color w:val="000000"/>
          <w:sz w:val="28"/>
          <w:szCs w:val="28"/>
        </w:rPr>
        <w:t xml:space="preserve">     </w:t>
      </w:r>
      <w:r w:rsidR="00A46F65" w:rsidRPr="00AF0C76">
        <w:rPr>
          <w:rStyle w:val="11"/>
          <w:color w:val="000000"/>
          <w:sz w:val="28"/>
          <w:szCs w:val="28"/>
        </w:rPr>
        <w:t>Так, рост масштабов ЧС и возникновения катастрофического развития синергетических природно-техногенных процессов, являющихся источниками ЧС, требуют значительного сокращения времени оповещения населения об угрозе возникновения или о возникновении ЧС. При этом урбанизация населения, появление значительного количества мест массового пребывания людей,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 соответственно, новых форм и способов их информирования и оповещения, а также одновременного значительного процентного увеличения охвата средствами доведения информации до населения, в том числе экстренной информации и сигналов оповещения.</w:t>
      </w:r>
    </w:p>
    <w:p w:rsidR="00A46F65" w:rsidRPr="00AF0C76" w:rsidRDefault="009F3596" w:rsidP="009F3596">
      <w:pPr>
        <w:pStyle w:val="aa"/>
        <w:ind w:left="0"/>
        <w:jc w:val="both"/>
        <w:rPr>
          <w:rStyle w:val="11"/>
          <w:color w:val="000000"/>
          <w:sz w:val="28"/>
          <w:szCs w:val="28"/>
        </w:rPr>
      </w:pPr>
      <w:r>
        <w:rPr>
          <w:rStyle w:val="11"/>
          <w:color w:val="000000"/>
          <w:sz w:val="28"/>
          <w:szCs w:val="28"/>
        </w:rPr>
        <w:t xml:space="preserve">     </w:t>
      </w:r>
      <w:r w:rsidR="00A46F65" w:rsidRPr="00AF0C76">
        <w:rPr>
          <w:rStyle w:val="11"/>
          <w:color w:val="000000"/>
          <w:sz w:val="28"/>
          <w:szCs w:val="28"/>
        </w:rPr>
        <w:t xml:space="preserve">Для достижения этих целей необходимы технические средства нового поколения, которые позволяют индивидуально доводить экстренную информацию о ЧС до любого человека, проживающего на территории </w:t>
      </w:r>
      <w:r w:rsidR="00A46F65">
        <w:rPr>
          <w:rStyle w:val="11"/>
          <w:color w:val="000000"/>
          <w:sz w:val="28"/>
          <w:szCs w:val="28"/>
        </w:rPr>
        <w:t>района.</w:t>
      </w:r>
    </w:p>
    <w:p w:rsidR="00A46F65" w:rsidRPr="009F3596" w:rsidRDefault="009F3596" w:rsidP="009F3596">
      <w:pPr>
        <w:jc w:val="both"/>
        <w:rPr>
          <w:rStyle w:val="11"/>
          <w:sz w:val="28"/>
          <w:szCs w:val="28"/>
        </w:rPr>
      </w:pPr>
      <w:r>
        <w:rPr>
          <w:rStyle w:val="11"/>
          <w:color w:val="000000"/>
          <w:sz w:val="28"/>
          <w:szCs w:val="28"/>
        </w:rPr>
        <w:lastRenderedPageBreak/>
        <w:t xml:space="preserve">      </w:t>
      </w:r>
      <w:r w:rsidR="00A46F65" w:rsidRPr="009F3596">
        <w:rPr>
          <w:rStyle w:val="11"/>
          <w:color w:val="000000"/>
          <w:sz w:val="28"/>
          <w:szCs w:val="28"/>
        </w:rPr>
        <w:t>На</w:t>
      </w:r>
      <w:r w:rsidR="00A46F65" w:rsidRPr="009F3596">
        <w:rPr>
          <w:rStyle w:val="11"/>
          <w:color w:val="000000"/>
          <w:sz w:val="28"/>
          <w:szCs w:val="28"/>
        </w:rPr>
        <w:tab/>
        <w:t>современном этапе развития систем оповещения и информирования населения об угрозе возникновения или факте возникновения ЧС, повышение их оперативности, может быть достигнуто лишь путем автоматизации процессов и минимизации влияния человеческого фактора в них, а в ряде случаев даже полного его исключения, комплексного сопряжения и задействования действующих и внедряемых технических средств и технологий оповещения и информирования населения, а также многократного дублирования каналов передачи сигналов о ЧС.</w:t>
      </w:r>
    </w:p>
    <w:p w:rsidR="00B16117" w:rsidRPr="00F632A4" w:rsidRDefault="00B16117" w:rsidP="00C16C45">
      <w:pPr>
        <w:jc w:val="both"/>
        <w:rPr>
          <w:sz w:val="28"/>
          <w:szCs w:val="28"/>
        </w:rPr>
      </w:pPr>
      <w:r w:rsidRPr="00F632A4">
        <w:rPr>
          <w:sz w:val="28"/>
          <w:szCs w:val="28"/>
        </w:rPr>
        <w:t xml:space="preserve">     </w:t>
      </w:r>
      <w:r w:rsidR="009F3596">
        <w:rPr>
          <w:sz w:val="28"/>
          <w:szCs w:val="28"/>
        </w:rPr>
        <w:t xml:space="preserve"> </w:t>
      </w:r>
      <w:r w:rsidRPr="00F632A4">
        <w:rPr>
          <w:sz w:val="28"/>
          <w:szCs w:val="28"/>
        </w:rPr>
        <w:t>Основными показателями реализации муниципальной программы являются:</w:t>
      </w:r>
    </w:p>
    <w:p w:rsidR="00B03BF4" w:rsidRDefault="00B03BF4" w:rsidP="00C16C45">
      <w:pPr>
        <w:pStyle w:val="aa"/>
        <w:tabs>
          <w:tab w:val="left" w:pos="1134"/>
        </w:tabs>
        <w:ind w:left="0"/>
        <w:jc w:val="both"/>
        <w:rPr>
          <w:rStyle w:val="11"/>
          <w:color w:val="000000"/>
          <w:sz w:val="28"/>
          <w:szCs w:val="28"/>
        </w:rPr>
      </w:pPr>
      <w:r>
        <w:rPr>
          <w:rStyle w:val="11"/>
          <w:color w:val="000000"/>
          <w:sz w:val="28"/>
          <w:szCs w:val="28"/>
        </w:rPr>
        <w:t xml:space="preserve">    </w:t>
      </w:r>
      <w:r w:rsidR="00C16C45">
        <w:rPr>
          <w:rStyle w:val="11"/>
          <w:color w:val="000000"/>
          <w:sz w:val="28"/>
          <w:szCs w:val="28"/>
        </w:rPr>
        <w:t xml:space="preserve"> </w:t>
      </w:r>
      <w:r>
        <w:rPr>
          <w:rStyle w:val="11"/>
          <w:color w:val="000000"/>
          <w:sz w:val="28"/>
          <w:szCs w:val="28"/>
        </w:rPr>
        <w:t xml:space="preserve"> </w:t>
      </w:r>
      <w:r w:rsidR="00C16C45">
        <w:rPr>
          <w:rStyle w:val="11"/>
          <w:color w:val="000000"/>
          <w:sz w:val="28"/>
          <w:szCs w:val="28"/>
        </w:rPr>
        <w:t>о</w:t>
      </w:r>
      <w:r w:rsidRPr="000763AA">
        <w:rPr>
          <w:rStyle w:val="11"/>
          <w:color w:val="000000"/>
          <w:sz w:val="28"/>
          <w:szCs w:val="28"/>
        </w:rPr>
        <w:t>беспечение безопасности граждан</w:t>
      </w:r>
      <w:r>
        <w:rPr>
          <w:rStyle w:val="11"/>
          <w:color w:val="000000"/>
          <w:sz w:val="28"/>
          <w:szCs w:val="28"/>
        </w:rPr>
        <w:t>, находящихся на территории района</w:t>
      </w:r>
      <w:r w:rsidRPr="000763AA">
        <w:rPr>
          <w:rStyle w:val="11"/>
          <w:color w:val="000000"/>
          <w:sz w:val="28"/>
          <w:szCs w:val="28"/>
        </w:rPr>
        <w:t xml:space="preserve">, сохранение их жизни и здоровья, минимизация материальных потерь при </w:t>
      </w:r>
      <w:r w:rsidRPr="00F0458D">
        <w:rPr>
          <w:rFonts w:ascii="Times New Roman" w:hAnsi="Times New Roman" w:cs="Times New Roman"/>
          <w:color w:val="000000"/>
          <w:sz w:val="28"/>
          <w:szCs w:val="28"/>
        </w:rPr>
        <w:t>ведении военных действий или вследствие этих действий, а также вследствие чрезвычайных ситуаций природного и техногенного характера на территории района</w:t>
      </w:r>
      <w:r w:rsidRPr="000763AA">
        <w:rPr>
          <w:rStyle w:val="11"/>
          <w:color w:val="000000"/>
          <w:sz w:val="28"/>
          <w:szCs w:val="28"/>
        </w:rPr>
        <w:t xml:space="preserve"> путем оповещения и информирования 100% населения </w:t>
      </w:r>
      <w:r>
        <w:rPr>
          <w:rStyle w:val="11"/>
          <w:color w:val="000000"/>
          <w:sz w:val="28"/>
          <w:szCs w:val="28"/>
        </w:rPr>
        <w:t>муниципального района</w:t>
      </w:r>
      <w:r w:rsidRPr="000763AA">
        <w:rPr>
          <w:rStyle w:val="11"/>
          <w:color w:val="000000"/>
          <w:sz w:val="28"/>
          <w:szCs w:val="28"/>
        </w:rPr>
        <w:t xml:space="preserve"> дежурным диспетчером ЕДДС</w:t>
      </w:r>
      <w:r>
        <w:rPr>
          <w:rStyle w:val="11"/>
          <w:color w:val="000000"/>
          <w:sz w:val="28"/>
          <w:szCs w:val="28"/>
        </w:rPr>
        <w:t xml:space="preserve"> муниципального района</w:t>
      </w:r>
      <w:r w:rsidRPr="000763AA">
        <w:rPr>
          <w:rStyle w:val="11"/>
          <w:color w:val="000000"/>
          <w:sz w:val="28"/>
          <w:szCs w:val="28"/>
        </w:rPr>
        <w:t xml:space="preserve">. </w:t>
      </w:r>
    </w:p>
    <w:p w:rsidR="00C16C45" w:rsidRPr="00533EE2" w:rsidRDefault="00C16C45" w:rsidP="00C16C45">
      <w:pPr>
        <w:jc w:val="both"/>
        <w:rPr>
          <w:color w:val="000000"/>
          <w:sz w:val="28"/>
          <w:szCs w:val="28"/>
        </w:rPr>
      </w:pPr>
      <w:r>
        <w:rPr>
          <w:color w:val="000000"/>
          <w:sz w:val="28"/>
          <w:szCs w:val="28"/>
        </w:rPr>
        <w:t xml:space="preserve">     </w:t>
      </w:r>
      <w:r w:rsidRPr="00533EE2">
        <w:rPr>
          <w:color w:val="000000"/>
          <w:sz w:val="28"/>
          <w:szCs w:val="28"/>
        </w:rPr>
        <w:t xml:space="preserve">процент охвата оповещением населения </w:t>
      </w:r>
      <w:r>
        <w:rPr>
          <w:color w:val="000000"/>
          <w:sz w:val="28"/>
          <w:szCs w:val="28"/>
        </w:rPr>
        <w:t>муниципального района</w:t>
      </w:r>
      <w:r w:rsidRPr="00533EE2">
        <w:rPr>
          <w:color w:val="000000"/>
          <w:sz w:val="28"/>
          <w:szCs w:val="28"/>
        </w:rPr>
        <w:t xml:space="preserve"> и расширение зоны покрытия системой оповещения всей территории </w:t>
      </w:r>
      <w:r>
        <w:rPr>
          <w:color w:val="000000"/>
          <w:sz w:val="28"/>
          <w:szCs w:val="28"/>
        </w:rPr>
        <w:t>муниципального района;</w:t>
      </w:r>
    </w:p>
    <w:p w:rsidR="00C16C45" w:rsidRDefault="00C16C45" w:rsidP="00C16C45">
      <w:pPr>
        <w:jc w:val="both"/>
        <w:rPr>
          <w:color w:val="000000"/>
          <w:sz w:val="28"/>
          <w:szCs w:val="28"/>
        </w:rPr>
      </w:pPr>
      <w:r>
        <w:rPr>
          <w:color w:val="000000"/>
          <w:sz w:val="28"/>
          <w:szCs w:val="28"/>
        </w:rPr>
        <w:t xml:space="preserve">     резу</w:t>
      </w:r>
      <w:r w:rsidRPr="00533EE2">
        <w:rPr>
          <w:color w:val="000000"/>
          <w:sz w:val="28"/>
          <w:szCs w:val="28"/>
        </w:rPr>
        <w:t>льтаты проведения проверок местной системы оповещения, в соответствии с планами подготовки и проведения комплексной технической проверки готовн</w:t>
      </w:r>
      <w:r>
        <w:rPr>
          <w:color w:val="000000"/>
          <w:sz w:val="28"/>
          <w:szCs w:val="28"/>
        </w:rPr>
        <w:t>ости местной системы оповещения.</w:t>
      </w:r>
    </w:p>
    <w:p w:rsidR="00CB6E3D" w:rsidRPr="005F310E" w:rsidRDefault="005F310E" w:rsidP="00C16C45">
      <w:pPr>
        <w:pStyle w:val="aa"/>
        <w:tabs>
          <w:tab w:val="left" w:pos="1134"/>
        </w:tabs>
        <w:ind w:left="0"/>
        <w:jc w:val="both"/>
        <w:rPr>
          <w:rStyle w:val="11"/>
          <w:color w:val="000000"/>
          <w:sz w:val="28"/>
          <w:szCs w:val="28"/>
        </w:rPr>
      </w:pPr>
      <w:r w:rsidRPr="005F310E">
        <w:rPr>
          <w:rStyle w:val="11"/>
          <w:color w:val="000000"/>
          <w:sz w:val="28"/>
          <w:szCs w:val="28"/>
        </w:rPr>
        <w:t xml:space="preserve">     </w:t>
      </w:r>
      <w:r w:rsidR="00CB6E3D" w:rsidRPr="005F310E">
        <w:rPr>
          <w:rStyle w:val="11"/>
          <w:color w:val="000000"/>
          <w:sz w:val="28"/>
          <w:szCs w:val="28"/>
        </w:rPr>
        <w:t>Для достижения указанной цели необходимо решить следующие задачи:</w:t>
      </w:r>
    </w:p>
    <w:p w:rsidR="00CB6E3D" w:rsidRPr="005F310E" w:rsidRDefault="00CB6E3D" w:rsidP="00C16C45">
      <w:pPr>
        <w:tabs>
          <w:tab w:val="left" w:pos="0"/>
        </w:tabs>
        <w:jc w:val="both"/>
        <w:rPr>
          <w:lang w:bidi="en-US"/>
        </w:rPr>
      </w:pPr>
      <w:r w:rsidRPr="005F310E">
        <w:rPr>
          <w:rStyle w:val="11"/>
          <w:color w:val="000000"/>
          <w:sz w:val="28"/>
          <w:szCs w:val="28"/>
        </w:rPr>
        <w:t xml:space="preserve">     На объектовом уровне:</w:t>
      </w:r>
    </w:p>
    <w:p w:rsidR="00CB6E3D" w:rsidRPr="005F310E" w:rsidRDefault="00CB6E3D" w:rsidP="009F3596">
      <w:pPr>
        <w:tabs>
          <w:tab w:val="left" w:pos="0"/>
        </w:tabs>
        <w:jc w:val="both"/>
        <w:rPr>
          <w:noProof/>
          <w:color w:val="000000"/>
          <w:spacing w:val="5"/>
          <w:sz w:val="28"/>
          <w:szCs w:val="28"/>
          <w:shd w:val="clear" w:color="auto" w:fill="FFFFFF"/>
        </w:rPr>
      </w:pPr>
      <w:r w:rsidRPr="005F310E">
        <w:rPr>
          <w:rStyle w:val="11"/>
          <w:color w:val="000000"/>
          <w:sz w:val="28"/>
          <w:szCs w:val="28"/>
        </w:rPr>
        <w:t xml:space="preserve">     сопряжение локальных систем оповещения объектов с аппаратурой находящейся на пункте управления муниципального района (автоматизированное рабочие место дежурного диспетчера ЕДДС муниципального района).</w:t>
      </w:r>
    </w:p>
    <w:p w:rsidR="00CB6E3D" w:rsidRPr="005F310E" w:rsidRDefault="00CB6E3D" w:rsidP="009F3596">
      <w:pPr>
        <w:tabs>
          <w:tab w:val="left" w:pos="0"/>
        </w:tabs>
        <w:jc w:val="both"/>
        <w:rPr>
          <w:lang w:bidi="en-US"/>
        </w:rPr>
      </w:pPr>
      <w:r w:rsidRPr="005F310E">
        <w:rPr>
          <w:rStyle w:val="11"/>
          <w:color w:val="000000"/>
          <w:sz w:val="28"/>
          <w:szCs w:val="28"/>
        </w:rPr>
        <w:t xml:space="preserve">     На поселенческом уровне:</w:t>
      </w:r>
    </w:p>
    <w:p w:rsidR="00CB6E3D" w:rsidRPr="005F310E" w:rsidRDefault="00CB6E3D" w:rsidP="009F3596">
      <w:pPr>
        <w:tabs>
          <w:tab w:val="left" w:pos="1134"/>
        </w:tabs>
        <w:jc w:val="both"/>
        <w:rPr>
          <w:noProof/>
          <w:spacing w:val="5"/>
          <w:sz w:val="28"/>
          <w:szCs w:val="28"/>
          <w:shd w:val="clear" w:color="auto" w:fill="FFFFFF"/>
        </w:rPr>
      </w:pPr>
      <w:r w:rsidRPr="005F310E">
        <w:rPr>
          <w:rStyle w:val="11"/>
          <w:color w:val="000000"/>
          <w:sz w:val="28"/>
          <w:szCs w:val="28"/>
        </w:rPr>
        <w:t xml:space="preserve">    </w:t>
      </w:r>
      <w:r w:rsidR="009F3596">
        <w:rPr>
          <w:rStyle w:val="11"/>
          <w:color w:val="000000"/>
          <w:sz w:val="28"/>
          <w:szCs w:val="28"/>
        </w:rPr>
        <w:t xml:space="preserve"> </w:t>
      </w:r>
      <w:r w:rsidRPr="005F310E">
        <w:rPr>
          <w:rStyle w:val="11"/>
          <w:color w:val="000000"/>
          <w:sz w:val="28"/>
          <w:szCs w:val="28"/>
        </w:rPr>
        <w:t>создание местных систем оповещения на базе комплекса программно-технических средств нового поколения.</w:t>
      </w:r>
    </w:p>
    <w:p w:rsidR="00CB6E3D" w:rsidRPr="005F310E" w:rsidRDefault="00CB6E3D" w:rsidP="009F3596">
      <w:pPr>
        <w:tabs>
          <w:tab w:val="left" w:pos="1134"/>
        </w:tabs>
        <w:jc w:val="both"/>
        <w:rPr>
          <w:rStyle w:val="11"/>
          <w:sz w:val="28"/>
          <w:szCs w:val="28"/>
        </w:rPr>
      </w:pPr>
      <w:r w:rsidRPr="005F310E">
        <w:rPr>
          <w:rStyle w:val="11"/>
          <w:color w:val="000000"/>
          <w:sz w:val="28"/>
          <w:szCs w:val="28"/>
        </w:rPr>
        <w:t xml:space="preserve">     На районом уровне:</w:t>
      </w:r>
    </w:p>
    <w:p w:rsidR="00CB6E3D" w:rsidRPr="005F310E" w:rsidRDefault="00CB6E3D" w:rsidP="009F3596">
      <w:pPr>
        <w:tabs>
          <w:tab w:val="left" w:pos="1134"/>
        </w:tabs>
        <w:jc w:val="both"/>
        <w:rPr>
          <w:rStyle w:val="11"/>
          <w:sz w:val="28"/>
          <w:szCs w:val="28"/>
        </w:rPr>
      </w:pPr>
      <w:r w:rsidRPr="005F310E">
        <w:rPr>
          <w:rStyle w:val="11"/>
          <w:color w:val="000000"/>
          <w:sz w:val="28"/>
          <w:szCs w:val="28"/>
        </w:rPr>
        <w:t xml:space="preserve">     развитие местной системы оповещения на базе комплекса программно-технических средств нового поколения;</w:t>
      </w:r>
    </w:p>
    <w:p w:rsidR="00CB6E3D" w:rsidRDefault="009F3596" w:rsidP="009F3596">
      <w:pPr>
        <w:tabs>
          <w:tab w:val="left" w:pos="1134"/>
        </w:tabs>
        <w:jc w:val="both"/>
        <w:rPr>
          <w:rStyle w:val="11"/>
          <w:color w:val="000000"/>
          <w:sz w:val="28"/>
          <w:szCs w:val="28"/>
        </w:rPr>
      </w:pPr>
      <w:r>
        <w:rPr>
          <w:rStyle w:val="11"/>
          <w:color w:val="000000"/>
          <w:sz w:val="28"/>
          <w:szCs w:val="28"/>
        </w:rPr>
        <w:t xml:space="preserve">     </w:t>
      </w:r>
      <w:r w:rsidR="00CB6E3D" w:rsidRPr="005F310E">
        <w:rPr>
          <w:rStyle w:val="11"/>
          <w:color w:val="000000"/>
          <w:sz w:val="28"/>
          <w:szCs w:val="28"/>
        </w:rPr>
        <w:t>сопряжение местных систем оповещения поселений с аппаратурой находящейся на пункте управления района (автоматизированное рабочее место дежурного диспетчера ЕДДС муниципального района).</w:t>
      </w:r>
    </w:p>
    <w:p w:rsidR="00166DD7" w:rsidRDefault="00166DD7" w:rsidP="00166DD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Резервные мобильные и носимые технические средства оповещения предназначаются для обеспечения максимально возможного охвата населения, до которого доводятся сигналы оповещения и экстренной информации об опасностях, возникающих при военных конфликтах или вследствие этих конфликтов, а также при возникновении или угрозе возникновения </w:t>
      </w:r>
      <w:r>
        <w:rPr>
          <w:rFonts w:eastAsiaTheme="minorHAnsi"/>
          <w:sz w:val="28"/>
          <w:szCs w:val="28"/>
          <w:lang w:eastAsia="en-US"/>
        </w:rPr>
        <w:lastRenderedPageBreak/>
        <w:t xml:space="preserve">чрезвычайных ситуаций природного и техногенного характера, о правилах поведения населения и необходимости проведения мероприятий по защите.  </w:t>
      </w:r>
    </w:p>
    <w:p w:rsidR="00166DD7" w:rsidRDefault="00166DD7" w:rsidP="00ED7E8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Особенно актуально для оповещения населения отдаленных, труднодоступных сельских поселений, неохваченных автоматизированными средствами систем оповещения.</w:t>
      </w:r>
    </w:p>
    <w:p w:rsidR="00C16C45" w:rsidRDefault="00C16C45" w:rsidP="00ED7E8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 рискам невыполнения мероприятий муниципальной программы относятся:</w:t>
      </w:r>
    </w:p>
    <w:p w:rsidR="00C16C45" w:rsidRDefault="00C16C45" w:rsidP="00ED7E83">
      <w:pPr>
        <w:autoSpaceDE w:val="0"/>
        <w:autoSpaceDN w:val="0"/>
        <w:adjustRightInd w:val="0"/>
        <w:jc w:val="both"/>
        <w:rPr>
          <w:rFonts w:eastAsiaTheme="minorHAnsi"/>
          <w:sz w:val="28"/>
          <w:szCs w:val="28"/>
          <w:lang w:eastAsia="en-US"/>
        </w:rPr>
      </w:pPr>
      <w:r>
        <w:rPr>
          <w:color w:val="000000"/>
          <w:sz w:val="28"/>
          <w:szCs w:val="28"/>
        </w:rPr>
        <w:t xml:space="preserve">     -н</w:t>
      </w:r>
      <w:r w:rsidRPr="00761FCA">
        <w:rPr>
          <w:color w:val="000000"/>
          <w:sz w:val="28"/>
          <w:szCs w:val="28"/>
        </w:rPr>
        <w:t>евыполнение плановых объемов финансирования</w:t>
      </w:r>
      <w:r>
        <w:rPr>
          <w:color w:val="000000"/>
          <w:sz w:val="28"/>
          <w:szCs w:val="28"/>
        </w:rPr>
        <w:t>;</w:t>
      </w:r>
    </w:p>
    <w:p w:rsidR="00C16C45" w:rsidRDefault="00C16C45" w:rsidP="00ED7E83">
      <w:pPr>
        <w:jc w:val="both"/>
        <w:rPr>
          <w:color w:val="000000"/>
          <w:sz w:val="28"/>
          <w:szCs w:val="28"/>
        </w:rPr>
      </w:pPr>
      <w:r>
        <w:rPr>
          <w:color w:val="000000"/>
          <w:sz w:val="28"/>
          <w:szCs w:val="28"/>
        </w:rPr>
        <w:t xml:space="preserve">     -с</w:t>
      </w:r>
      <w:r w:rsidRPr="00761FCA">
        <w:rPr>
          <w:color w:val="000000"/>
          <w:sz w:val="28"/>
          <w:szCs w:val="28"/>
        </w:rPr>
        <w:t>рыв сроков реализации мероприятий муниципальной программы</w:t>
      </w:r>
      <w:r>
        <w:rPr>
          <w:color w:val="000000"/>
          <w:sz w:val="28"/>
          <w:szCs w:val="28"/>
        </w:rPr>
        <w:t xml:space="preserve">; </w:t>
      </w:r>
    </w:p>
    <w:p w:rsidR="00C16C45" w:rsidRDefault="00C16C45" w:rsidP="00ED7E83">
      <w:pPr>
        <w:jc w:val="both"/>
        <w:rPr>
          <w:color w:val="000000"/>
          <w:sz w:val="28"/>
          <w:szCs w:val="28"/>
        </w:rPr>
      </w:pPr>
      <w:r>
        <w:rPr>
          <w:color w:val="000000"/>
          <w:sz w:val="28"/>
          <w:szCs w:val="28"/>
        </w:rPr>
        <w:t xml:space="preserve">     -и</w:t>
      </w:r>
      <w:r w:rsidRPr="00761FCA">
        <w:rPr>
          <w:color w:val="000000"/>
          <w:sz w:val="28"/>
          <w:szCs w:val="28"/>
        </w:rPr>
        <w:t xml:space="preserve">зменение стоимости технологического оборудования </w:t>
      </w:r>
      <w:r>
        <w:rPr>
          <w:color w:val="000000"/>
          <w:sz w:val="28"/>
          <w:szCs w:val="28"/>
        </w:rPr>
        <w:t>местной системы оповещения</w:t>
      </w:r>
      <w:r w:rsidRPr="00761FCA">
        <w:rPr>
          <w:color w:val="000000"/>
          <w:sz w:val="28"/>
          <w:szCs w:val="28"/>
        </w:rPr>
        <w:t xml:space="preserve"> и работ по его установке и наладке</w:t>
      </w:r>
      <w:r>
        <w:rPr>
          <w:color w:val="000000"/>
          <w:sz w:val="28"/>
          <w:szCs w:val="28"/>
        </w:rPr>
        <w:t>;</w:t>
      </w:r>
    </w:p>
    <w:p w:rsidR="00C16C45" w:rsidRDefault="00C16C45" w:rsidP="00ED7E83">
      <w:pPr>
        <w:jc w:val="both"/>
        <w:rPr>
          <w:color w:val="000000"/>
          <w:sz w:val="28"/>
          <w:szCs w:val="28"/>
        </w:rPr>
      </w:pPr>
      <w:r>
        <w:rPr>
          <w:color w:val="000000"/>
          <w:sz w:val="28"/>
          <w:szCs w:val="28"/>
        </w:rPr>
        <w:t xml:space="preserve">     -н</w:t>
      </w:r>
      <w:r w:rsidRPr="00761FCA">
        <w:rPr>
          <w:color w:val="000000"/>
          <w:sz w:val="28"/>
          <w:szCs w:val="28"/>
        </w:rPr>
        <w:t>еготовность населения к действиям при получении сигналов оповещения</w:t>
      </w:r>
      <w:r>
        <w:rPr>
          <w:color w:val="000000"/>
          <w:sz w:val="28"/>
          <w:szCs w:val="28"/>
        </w:rPr>
        <w:t>.</w:t>
      </w:r>
    </w:p>
    <w:p w:rsidR="00C16C45" w:rsidRDefault="00C16C45" w:rsidP="00ED7E83">
      <w:pPr>
        <w:jc w:val="both"/>
        <w:rPr>
          <w:color w:val="000000"/>
          <w:sz w:val="28"/>
          <w:szCs w:val="28"/>
        </w:rPr>
      </w:pPr>
      <w:r>
        <w:rPr>
          <w:color w:val="000000"/>
          <w:sz w:val="28"/>
          <w:szCs w:val="28"/>
        </w:rPr>
        <w:t xml:space="preserve">     </w:t>
      </w:r>
      <w:r w:rsidR="00ED7E83">
        <w:rPr>
          <w:color w:val="000000"/>
          <w:sz w:val="28"/>
          <w:szCs w:val="28"/>
        </w:rPr>
        <w:t>Предупредительные меры по предотвращению риска невыполнения мероприятий муниципальной программы:</w:t>
      </w:r>
    </w:p>
    <w:p w:rsidR="00ED7E83" w:rsidRDefault="00ED7E83" w:rsidP="00ED7E83">
      <w:pPr>
        <w:jc w:val="both"/>
        <w:rPr>
          <w:color w:val="000000"/>
          <w:sz w:val="28"/>
          <w:szCs w:val="28"/>
        </w:rPr>
      </w:pPr>
      <w:r>
        <w:rPr>
          <w:color w:val="000000"/>
          <w:sz w:val="28"/>
          <w:szCs w:val="28"/>
        </w:rPr>
        <w:t xml:space="preserve">     -</w:t>
      </w:r>
      <w:r w:rsidRPr="00761FCA">
        <w:rPr>
          <w:color w:val="000000"/>
          <w:sz w:val="28"/>
          <w:szCs w:val="28"/>
        </w:rPr>
        <w:t>подготовка предложения по перераспределению финансовых средств</w:t>
      </w:r>
      <w:r>
        <w:rPr>
          <w:color w:val="000000"/>
          <w:sz w:val="28"/>
          <w:szCs w:val="28"/>
        </w:rPr>
        <w:t>;</w:t>
      </w:r>
    </w:p>
    <w:p w:rsidR="00ED7E83" w:rsidRDefault="00ED7E83" w:rsidP="00ED7E83">
      <w:pPr>
        <w:jc w:val="both"/>
        <w:rPr>
          <w:color w:val="000000"/>
          <w:sz w:val="28"/>
          <w:szCs w:val="28"/>
        </w:rPr>
      </w:pPr>
      <w:r>
        <w:rPr>
          <w:color w:val="000000"/>
          <w:sz w:val="28"/>
          <w:szCs w:val="28"/>
        </w:rPr>
        <w:t xml:space="preserve">     -к</w:t>
      </w:r>
      <w:r w:rsidRPr="00761FCA">
        <w:rPr>
          <w:color w:val="000000"/>
          <w:sz w:val="28"/>
          <w:szCs w:val="28"/>
        </w:rPr>
        <w:t>орректировка сроков реализации муниципальной программы</w:t>
      </w:r>
      <w:r>
        <w:rPr>
          <w:color w:val="000000"/>
          <w:sz w:val="28"/>
          <w:szCs w:val="28"/>
        </w:rPr>
        <w:t>;</w:t>
      </w:r>
    </w:p>
    <w:p w:rsidR="00ED7E83" w:rsidRDefault="00ED7E83" w:rsidP="00ED7E83">
      <w:pPr>
        <w:jc w:val="both"/>
        <w:rPr>
          <w:color w:val="000000"/>
          <w:sz w:val="28"/>
          <w:szCs w:val="28"/>
        </w:rPr>
      </w:pPr>
      <w:r>
        <w:rPr>
          <w:color w:val="000000"/>
          <w:sz w:val="28"/>
          <w:szCs w:val="28"/>
        </w:rPr>
        <w:t xml:space="preserve">     -</w:t>
      </w:r>
      <w:r w:rsidRPr="00761FCA">
        <w:rPr>
          <w:color w:val="000000"/>
          <w:sz w:val="28"/>
          <w:szCs w:val="28"/>
        </w:rPr>
        <w:t>изучение рынка услуг</w:t>
      </w:r>
      <w:r>
        <w:rPr>
          <w:color w:val="000000"/>
          <w:sz w:val="28"/>
          <w:szCs w:val="28"/>
        </w:rPr>
        <w:t>;</w:t>
      </w:r>
    </w:p>
    <w:p w:rsidR="00ED7E83" w:rsidRDefault="00ED7E83" w:rsidP="00ED7E83">
      <w:pPr>
        <w:jc w:val="both"/>
        <w:rPr>
          <w:color w:val="000000"/>
          <w:sz w:val="28"/>
          <w:szCs w:val="28"/>
        </w:rPr>
      </w:pPr>
      <w:r>
        <w:rPr>
          <w:color w:val="000000"/>
          <w:sz w:val="28"/>
          <w:szCs w:val="28"/>
        </w:rPr>
        <w:t xml:space="preserve">     -</w:t>
      </w:r>
      <w:r w:rsidRPr="00761FCA">
        <w:rPr>
          <w:color w:val="000000"/>
          <w:sz w:val="28"/>
          <w:szCs w:val="28"/>
        </w:rPr>
        <w:t>проведение занятий</w:t>
      </w:r>
      <w:r>
        <w:rPr>
          <w:color w:val="000000"/>
          <w:sz w:val="28"/>
          <w:szCs w:val="28"/>
        </w:rPr>
        <w:t xml:space="preserve"> с населением</w:t>
      </w:r>
      <w:r w:rsidRPr="00761FCA">
        <w:rPr>
          <w:color w:val="000000"/>
          <w:sz w:val="28"/>
          <w:szCs w:val="28"/>
        </w:rPr>
        <w:t xml:space="preserve">, разъяснительная работа через </w:t>
      </w:r>
      <w:r>
        <w:rPr>
          <w:color w:val="000000"/>
          <w:sz w:val="28"/>
          <w:szCs w:val="28"/>
        </w:rPr>
        <w:t>средства массовой информации.</w:t>
      </w:r>
    </w:p>
    <w:p w:rsidR="00ED7E83" w:rsidRDefault="00ED7E83" w:rsidP="00ED7E83">
      <w:pPr>
        <w:jc w:val="both"/>
        <w:rPr>
          <w:color w:val="000000"/>
          <w:sz w:val="28"/>
          <w:szCs w:val="28"/>
        </w:rPr>
      </w:pPr>
      <w:r>
        <w:rPr>
          <w:color w:val="000000"/>
          <w:sz w:val="28"/>
          <w:szCs w:val="28"/>
        </w:rPr>
        <w:t xml:space="preserve">     Корректирующие меры по предотвращению риска невыполнения мероприятий муниципальной программы:</w:t>
      </w:r>
    </w:p>
    <w:p w:rsidR="00ED7E83" w:rsidRDefault="00F9182A" w:rsidP="00ED7E83">
      <w:pPr>
        <w:jc w:val="both"/>
        <w:rPr>
          <w:color w:val="000000"/>
          <w:sz w:val="28"/>
          <w:szCs w:val="28"/>
        </w:rPr>
      </w:pPr>
      <w:r>
        <w:rPr>
          <w:color w:val="000000"/>
          <w:sz w:val="28"/>
          <w:szCs w:val="28"/>
        </w:rPr>
        <w:t xml:space="preserve">     </w:t>
      </w:r>
      <w:r w:rsidRPr="00761FCA">
        <w:rPr>
          <w:color w:val="000000"/>
          <w:sz w:val="28"/>
          <w:szCs w:val="28"/>
        </w:rPr>
        <w:t>внесение изменений в нормативные правовые акты</w:t>
      </w:r>
      <w:r>
        <w:rPr>
          <w:color w:val="000000"/>
          <w:sz w:val="28"/>
          <w:szCs w:val="28"/>
        </w:rPr>
        <w:t>;</w:t>
      </w:r>
    </w:p>
    <w:p w:rsidR="00F9182A" w:rsidRDefault="00F9182A" w:rsidP="00ED7E83">
      <w:pPr>
        <w:jc w:val="both"/>
        <w:rPr>
          <w:color w:val="000000"/>
          <w:sz w:val="28"/>
          <w:szCs w:val="28"/>
        </w:rPr>
      </w:pPr>
      <w:r>
        <w:rPr>
          <w:color w:val="000000"/>
          <w:sz w:val="28"/>
          <w:szCs w:val="28"/>
        </w:rPr>
        <w:t xml:space="preserve">     </w:t>
      </w:r>
      <w:r w:rsidRPr="00761FCA">
        <w:rPr>
          <w:color w:val="000000"/>
          <w:sz w:val="28"/>
          <w:szCs w:val="28"/>
        </w:rPr>
        <w:t>проведение закупок товаров, работ, услуг для обеспечения муниципальных нужд</w:t>
      </w:r>
      <w:r>
        <w:rPr>
          <w:color w:val="000000"/>
          <w:sz w:val="28"/>
          <w:szCs w:val="28"/>
        </w:rPr>
        <w:t>;</w:t>
      </w:r>
    </w:p>
    <w:p w:rsidR="00F9182A" w:rsidRDefault="00F9182A" w:rsidP="00ED7E83">
      <w:pPr>
        <w:jc w:val="both"/>
        <w:rPr>
          <w:color w:val="000000"/>
          <w:sz w:val="28"/>
          <w:szCs w:val="28"/>
        </w:rPr>
      </w:pPr>
      <w:r>
        <w:rPr>
          <w:color w:val="000000"/>
          <w:sz w:val="28"/>
          <w:szCs w:val="28"/>
        </w:rPr>
        <w:t xml:space="preserve">     </w:t>
      </w:r>
      <w:r w:rsidRPr="00761FCA">
        <w:rPr>
          <w:color w:val="000000"/>
          <w:sz w:val="28"/>
          <w:szCs w:val="28"/>
        </w:rPr>
        <w:t xml:space="preserve">проведение учений и тренировок по тематике </w:t>
      </w:r>
      <w:r>
        <w:rPr>
          <w:color w:val="000000"/>
          <w:sz w:val="28"/>
          <w:szCs w:val="28"/>
        </w:rPr>
        <w:t>гражданской обороны и ликвидации чрезвычайных ситуаций.</w:t>
      </w:r>
    </w:p>
    <w:p w:rsidR="0034726E" w:rsidRPr="00F632A4" w:rsidRDefault="00ED7E83" w:rsidP="00F9182A">
      <w:pPr>
        <w:spacing w:line="360" w:lineRule="atLeast"/>
        <w:rPr>
          <w:sz w:val="28"/>
          <w:szCs w:val="28"/>
        </w:rPr>
      </w:pPr>
      <w:r w:rsidRPr="00761FCA">
        <w:rPr>
          <w:color w:val="000000"/>
          <w:sz w:val="28"/>
          <w:szCs w:val="28"/>
        </w:rPr>
        <w:t xml:space="preserve"> </w:t>
      </w:r>
    </w:p>
    <w:p w:rsidR="0034726E" w:rsidRPr="00F632A4" w:rsidRDefault="0034726E" w:rsidP="00F632A4">
      <w:pPr>
        <w:jc w:val="both"/>
        <w:rPr>
          <w:rStyle w:val="FontStyle30"/>
          <w:sz w:val="28"/>
          <w:szCs w:val="28"/>
        </w:rPr>
      </w:pPr>
      <w:r w:rsidRPr="00F632A4">
        <w:rPr>
          <w:b/>
          <w:sz w:val="28"/>
          <w:szCs w:val="28"/>
        </w:rPr>
        <w:t xml:space="preserve">        Ш. Механизм управления реализацией муниципальной программы</w:t>
      </w:r>
    </w:p>
    <w:p w:rsidR="00172686" w:rsidRDefault="00F632A4" w:rsidP="00F632A4">
      <w:pPr>
        <w:tabs>
          <w:tab w:val="left" w:pos="540"/>
        </w:tabs>
        <w:jc w:val="both"/>
        <w:rPr>
          <w:snapToGrid w:val="0"/>
          <w:sz w:val="28"/>
          <w:szCs w:val="28"/>
        </w:rPr>
      </w:pPr>
      <w:r>
        <w:rPr>
          <w:snapToGrid w:val="0"/>
          <w:sz w:val="28"/>
          <w:szCs w:val="28"/>
        </w:rPr>
        <w:t xml:space="preserve">     </w:t>
      </w:r>
      <w:r w:rsidR="0034726E" w:rsidRPr="00F632A4">
        <w:rPr>
          <w:snapToGrid w:val="0"/>
          <w:sz w:val="28"/>
          <w:szCs w:val="28"/>
        </w:rPr>
        <w:t xml:space="preserve">Муниципальная </w:t>
      </w:r>
      <w:r w:rsidR="0034726E" w:rsidRPr="00F632A4">
        <w:rPr>
          <w:sz w:val="28"/>
          <w:szCs w:val="28"/>
        </w:rPr>
        <w:t xml:space="preserve"> программа</w:t>
      </w:r>
      <w:r w:rsidR="0034726E" w:rsidRPr="00F632A4">
        <w:rPr>
          <w:snapToGrid w:val="0"/>
          <w:sz w:val="28"/>
          <w:szCs w:val="28"/>
        </w:rPr>
        <w:t xml:space="preserve"> предусматривает реализацию до 2022 года системы мероприятий, ориентированных на </w:t>
      </w:r>
      <w:r w:rsidR="00A015D7">
        <w:rPr>
          <w:snapToGrid w:val="0"/>
          <w:sz w:val="28"/>
          <w:szCs w:val="28"/>
        </w:rPr>
        <w:t>достижение 100% охвата населения информированием местной системой оповещения.</w:t>
      </w:r>
    </w:p>
    <w:p w:rsidR="0034726E" w:rsidRPr="00F632A4" w:rsidRDefault="00F632A4" w:rsidP="00F632A4">
      <w:pPr>
        <w:tabs>
          <w:tab w:val="left" w:pos="540"/>
        </w:tabs>
        <w:jc w:val="both"/>
        <w:rPr>
          <w:sz w:val="28"/>
          <w:szCs w:val="28"/>
        </w:rPr>
      </w:pPr>
      <w:r>
        <w:rPr>
          <w:sz w:val="28"/>
          <w:szCs w:val="28"/>
        </w:rPr>
        <w:t xml:space="preserve">     </w:t>
      </w:r>
      <w:r w:rsidR="0034726E" w:rsidRPr="00F632A4">
        <w:rPr>
          <w:sz w:val="28"/>
          <w:szCs w:val="28"/>
        </w:rPr>
        <w:t xml:space="preserve">Оперативный контроль за ходом реализации муниципальной программы и систематизацию информации о ходе её реализации обеспечивает </w:t>
      </w:r>
      <w:r w:rsidR="00B0684B" w:rsidRPr="00F632A4">
        <w:rPr>
          <w:sz w:val="28"/>
          <w:szCs w:val="28"/>
        </w:rPr>
        <w:t>главный специалист по делам ГО и ЧС Администрации Окуловского муниципального района</w:t>
      </w:r>
      <w:r w:rsidR="0034726E" w:rsidRPr="00F632A4">
        <w:rPr>
          <w:sz w:val="28"/>
          <w:szCs w:val="28"/>
        </w:rPr>
        <w:t>.</w:t>
      </w:r>
    </w:p>
    <w:p w:rsidR="0034726E" w:rsidRPr="00F632A4" w:rsidRDefault="00F632A4" w:rsidP="00F632A4">
      <w:pPr>
        <w:widowControl w:val="0"/>
        <w:suppressLineNumbers/>
        <w:suppressAutoHyphens/>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34726E" w:rsidRPr="00F632A4">
        <w:rPr>
          <w:rFonts w:eastAsia="Arial Unicode MS"/>
          <w:kern w:val="3"/>
          <w:sz w:val="28"/>
          <w:szCs w:val="28"/>
          <w:lang w:eastAsia="zh-CN" w:bidi="hi-IN"/>
        </w:rPr>
        <w:t xml:space="preserve">Управление реализацией муниципальной программы осуществляет </w:t>
      </w:r>
      <w:r w:rsidR="00B0684B" w:rsidRPr="00F632A4">
        <w:rPr>
          <w:sz w:val="28"/>
          <w:szCs w:val="28"/>
        </w:rPr>
        <w:t>главный специалист по делам ГО и ЧС Администрации Окуловского муниципального района</w:t>
      </w:r>
      <w:r w:rsidR="0034726E" w:rsidRPr="00F632A4">
        <w:rPr>
          <w:rFonts w:eastAsia="Arial Unicode MS"/>
          <w:kern w:val="3"/>
          <w:sz w:val="28"/>
          <w:szCs w:val="28"/>
          <w:lang w:eastAsia="zh-CN" w:bidi="hi-IN"/>
        </w:rPr>
        <w:t>, который вносит в установленном порядке предложения по упорядочению мероприятий, предусмотренных муниципальной программой, с учётом складывающейся социально-экономической ситуации.</w:t>
      </w:r>
    </w:p>
    <w:p w:rsidR="0034726E" w:rsidRPr="00F632A4" w:rsidRDefault="00F632A4" w:rsidP="00F632A4">
      <w:pPr>
        <w:widowControl w:val="0"/>
        <w:suppressLineNumbers/>
        <w:suppressAutoHyphens/>
        <w:jc w:val="both"/>
        <w:textAlignment w:val="baseline"/>
        <w:rPr>
          <w:sz w:val="28"/>
          <w:szCs w:val="28"/>
        </w:rPr>
      </w:pPr>
      <w:r>
        <w:rPr>
          <w:sz w:val="28"/>
          <w:szCs w:val="28"/>
        </w:rPr>
        <w:t xml:space="preserve">     </w:t>
      </w:r>
      <w:r w:rsidR="00B0684B" w:rsidRPr="00F632A4">
        <w:rPr>
          <w:sz w:val="28"/>
          <w:szCs w:val="28"/>
        </w:rPr>
        <w:t>Главный специалист по делам ГО и ЧС Администрации Окуловского муниципального района</w:t>
      </w:r>
      <w:r w:rsidR="0034726E" w:rsidRPr="00F632A4">
        <w:rPr>
          <w:rFonts w:eastAsia="Arial Unicode MS"/>
          <w:kern w:val="3"/>
          <w:sz w:val="28"/>
          <w:szCs w:val="28"/>
          <w:lang w:eastAsia="zh-CN" w:bidi="hi-IN"/>
        </w:rPr>
        <w:t xml:space="preserve"> </w:t>
      </w:r>
      <w:r w:rsidR="0034726E" w:rsidRPr="00F632A4">
        <w:rPr>
          <w:sz w:val="28"/>
          <w:szCs w:val="28"/>
        </w:rPr>
        <w:t xml:space="preserve">готовит полугодовой и годовой отчёты о ходе реализации муниципальной программы с приложением сведений о </w:t>
      </w:r>
      <w:r w:rsidR="0034726E" w:rsidRPr="00F632A4">
        <w:rPr>
          <w:sz w:val="28"/>
          <w:szCs w:val="28"/>
        </w:rPr>
        <w:lastRenderedPageBreak/>
        <w:t>финансировании и освоении средств.</w:t>
      </w:r>
    </w:p>
    <w:p w:rsidR="00F632A4" w:rsidRDefault="00F632A4" w:rsidP="00F632A4">
      <w:pPr>
        <w:widowControl w:val="0"/>
        <w:suppressLineNumbers/>
        <w:suppressAutoHyphens/>
        <w:jc w:val="center"/>
        <w:textAlignment w:val="baseline"/>
        <w:rPr>
          <w:rFonts w:eastAsia="Arial Unicode MS"/>
          <w:kern w:val="3"/>
          <w:sz w:val="28"/>
          <w:szCs w:val="28"/>
          <w:lang w:eastAsia="zh-CN" w:bidi="hi-IN"/>
        </w:rPr>
      </w:pPr>
    </w:p>
    <w:p w:rsidR="00316AD1" w:rsidRPr="00316AD1" w:rsidRDefault="00316AD1" w:rsidP="00316AD1">
      <w:pPr>
        <w:jc w:val="both"/>
        <w:rPr>
          <w:rStyle w:val="11"/>
          <w:b/>
          <w:color w:val="000000"/>
          <w:sz w:val="28"/>
          <w:szCs w:val="28"/>
        </w:rPr>
      </w:pPr>
      <w:r>
        <w:rPr>
          <w:rStyle w:val="11"/>
          <w:b/>
          <w:color w:val="000000"/>
          <w:sz w:val="28"/>
          <w:szCs w:val="28"/>
        </w:rPr>
        <w:t xml:space="preserve">     </w:t>
      </w:r>
      <w:r>
        <w:rPr>
          <w:rStyle w:val="11"/>
          <w:b/>
          <w:color w:val="000000"/>
          <w:sz w:val="28"/>
          <w:szCs w:val="28"/>
          <w:lang w:val="en-US"/>
        </w:rPr>
        <w:t>IV</w:t>
      </w:r>
      <w:r>
        <w:rPr>
          <w:rStyle w:val="11"/>
          <w:b/>
          <w:color w:val="000000"/>
          <w:sz w:val="28"/>
          <w:szCs w:val="28"/>
        </w:rPr>
        <w:t>.</w:t>
      </w:r>
      <w:r w:rsidRPr="00316AD1">
        <w:rPr>
          <w:rStyle w:val="11"/>
          <w:b/>
          <w:color w:val="000000"/>
          <w:sz w:val="28"/>
          <w:szCs w:val="28"/>
        </w:rPr>
        <w:t>Дополнительные сведения.</w:t>
      </w:r>
    </w:p>
    <w:p w:rsidR="00316AD1" w:rsidRDefault="00316AD1" w:rsidP="00316AD1">
      <w:pPr>
        <w:pStyle w:val="aa"/>
        <w:ind w:left="1080"/>
        <w:rPr>
          <w:rStyle w:val="11"/>
          <w:color w:val="000000"/>
          <w:sz w:val="28"/>
          <w:szCs w:val="28"/>
        </w:rPr>
      </w:pP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Постоянно действующими органами управления РСЧС являются:</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федеральном уровне</w:t>
      </w:r>
      <w:r w:rsidR="00316AD1">
        <w:rPr>
          <w:rStyle w:val="ab"/>
          <w:rFonts w:cs="Times New Roman"/>
          <w:b w:val="0"/>
          <w:color w:val="auto"/>
          <w:sz w:val="28"/>
          <w:szCs w:val="28"/>
        </w:rPr>
        <w:t xml:space="preserve"> </w:t>
      </w:r>
      <w:r w:rsidR="00316AD1" w:rsidRPr="00316AD1">
        <w:rPr>
          <w:rFonts w:cs="Times New Roman"/>
          <w:color w:val="auto"/>
          <w:sz w:val="28"/>
          <w:szCs w:val="28"/>
        </w:rPr>
        <w:t>- Министерство Российской Федерации по делам гражданской обороны, чрезвычайным ситуациям и ликвидации последствий стихийных бедствий, подразделения федеральных органов исполнительной власти и уполномоченных организаций, имеющих функциональные подсистемы единой системы, для решения задач в области защиты населения и территорий от чрезвычайных ситуаций и (или) гражданской обороны;</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межрегиональном уровне</w:t>
      </w:r>
      <w:r w:rsidR="00316AD1">
        <w:rPr>
          <w:rStyle w:val="ab"/>
          <w:rFonts w:cs="Times New Roman"/>
          <w:b w:val="0"/>
          <w:color w:val="auto"/>
          <w:sz w:val="28"/>
          <w:szCs w:val="28"/>
        </w:rPr>
        <w:t xml:space="preserve"> </w:t>
      </w:r>
      <w:r w:rsidR="00316AD1" w:rsidRPr="00316AD1">
        <w:rPr>
          <w:rStyle w:val="ab"/>
          <w:rFonts w:cs="Times New Roman"/>
          <w:b w:val="0"/>
          <w:color w:val="auto"/>
          <w:sz w:val="28"/>
          <w:szCs w:val="28"/>
        </w:rPr>
        <w:t>-</w:t>
      </w:r>
      <w:r w:rsidR="00316AD1">
        <w:rPr>
          <w:rStyle w:val="ab"/>
          <w:rFonts w:cs="Times New Roman"/>
          <w:b w:val="0"/>
          <w:color w:val="auto"/>
          <w:sz w:val="28"/>
          <w:szCs w:val="28"/>
        </w:rPr>
        <w:t xml:space="preserve"> </w:t>
      </w:r>
      <w:r w:rsidR="00316AD1" w:rsidRPr="00316AD1">
        <w:rPr>
          <w:rFonts w:cs="Times New Roman"/>
          <w:color w:val="auto"/>
          <w:sz w:val="28"/>
          <w:szCs w:val="28"/>
        </w:rPr>
        <w:t>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региональном уровне</w:t>
      </w:r>
      <w:r w:rsidR="00316AD1">
        <w:rPr>
          <w:rStyle w:val="ab"/>
          <w:rFonts w:cs="Times New Roman"/>
          <w:b w:val="0"/>
          <w:color w:val="auto"/>
          <w:sz w:val="28"/>
          <w:szCs w:val="28"/>
        </w:rPr>
        <w:t xml:space="preserve"> </w:t>
      </w:r>
      <w:r w:rsidR="00316AD1" w:rsidRPr="00316AD1">
        <w:rPr>
          <w:rStyle w:val="ab"/>
          <w:rFonts w:cs="Times New Roman"/>
          <w:b w:val="0"/>
          <w:color w:val="auto"/>
          <w:sz w:val="28"/>
          <w:szCs w:val="28"/>
        </w:rPr>
        <w:t>-</w:t>
      </w:r>
      <w:r w:rsidR="00316AD1">
        <w:rPr>
          <w:rStyle w:val="ab"/>
          <w:rFonts w:cs="Times New Roman"/>
          <w:b w:val="0"/>
          <w:color w:val="auto"/>
          <w:sz w:val="28"/>
          <w:szCs w:val="28"/>
        </w:rPr>
        <w:t xml:space="preserve"> </w:t>
      </w:r>
      <w:r w:rsidR="00316AD1" w:rsidRPr="00316AD1">
        <w:rPr>
          <w:rFonts w:cs="Times New Roman"/>
          <w:color w:val="auto"/>
          <w:sz w:val="28"/>
          <w:szCs w:val="28"/>
        </w:rPr>
        <w:t>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муниципальном уровне</w:t>
      </w:r>
      <w:r w:rsidR="00316AD1">
        <w:rPr>
          <w:rStyle w:val="ab"/>
          <w:rFonts w:cs="Times New Roman"/>
          <w:b w:val="0"/>
          <w:color w:val="auto"/>
          <w:sz w:val="28"/>
          <w:szCs w:val="28"/>
        </w:rPr>
        <w:t xml:space="preserve"> </w:t>
      </w:r>
      <w:r w:rsidR="00316AD1" w:rsidRPr="00316AD1">
        <w:rPr>
          <w:rStyle w:val="ab"/>
          <w:rFonts w:cs="Times New Roman"/>
          <w:b w:val="0"/>
          <w:color w:val="auto"/>
          <w:sz w:val="28"/>
          <w:szCs w:val="28"/>
        </w:rPr>
        <w:t>-</w:t>
      </w:r>
      <w:r w:rsidR="00316AD1">
        <w:rPr>
          <w:rStyle w:val="ab"/>
          <w:rFonts w:cs="Times New Roman"/>
          <w:b w:val="0"/>
          <w:color w:val="auto"/>
          <w:sz w:val="28"/>
          <w:szCs w:val="28"/>
        </w:rPr>
        <w:t xml:space="preserve"> </w:t>
      </w:r>
      <w:r w:rsidR="00316AD1" w:rsidRPr="00316AD1">
        <w:rPr>
          <w:rFonts w:cs="Times New Roman"/>
          <w:color w:val="auto"/>
          <w:sz w:val="28"/>
          <w:szCs w:val="28"/>
        </w:rPr>
        <w:t>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объектовом уровне</w:t>
      </w:r>
      <w:r w:rsidR="00316AD1">
        <w:rPr>
          <w:rStyle w:val="ab"/>
          <w:rFonts w:cs="Times New Roman"/>
          <w:b w:val="0"/>
          <w:color w:val="auto"/>
          <w:sz w:val="28"/>
          <w:szCs w:val="28"/>
        </w:rPr>
        <w:t xml:space="preserve"> </w:t>
      </w:r>
      <w:r w:rsidR="00316AD1" w:rsidRPr="00316AD1">
        <w:rPr>
          <w:rStyle w:val="ab"/>
          <w:rFonts w:cs="Times New Roman"/>
          <w:b w:val="0"/>
          <w:color w:val="auto"/>
          <w:sz w:val="28"/>
          <w:szCs w:val="28"/>
        </w:rPr>
        <w:t>-</w:t>
      </w:r>
      <w:r w:rsidR="00316AD1">
        <w:rPr>
          <w:rStyle w:val="ab"/>
          <w:rFonts w:cs="Times New Roman"/>
          <w:b w:val="0"/>
          <w:color w:val="auto"/>
          <w:sz w:val="28"/>
          <w:szCs w:val="28"/>
        </w:rPr>
        <w:t xml:space="preserve"> </w:t>
      </w:r>
      <w:r w:rsidR="00316AD1" w:rsidRPr="00316AD1">
        <w:rPr>
          <w:rFonts w:cs="Times New Roman"/>
          <w:color w:val="auto"/>
          <w:sz w:val="28"/>
          <w:szCs w:val="28"/>
        </w:rPr>
        <w:t>структурные подразделения организаций, уполномоченных на решение задач в области защиты населения и территорий от чрезвычайных ситуаций и (или) гражданской обороны.</w:t>
      </w:r>
      <w:r w:rsidR="00316AD1" w:rsidRPr="00316AD1">
        <w:rPr>
          <w:rStyle w:val="ab"/>
          <w:rFonts w:cs="Times New Roman"/>
          <w:b w:val="0"/>
          <w:color w:val="auto"/>
          <w:sz w:val="28"/>
          <w:szCs w:val="28"/>
        </w:rPr>
        <w:t> </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Органами повседневного управления РСЧС являются:</w:t>
      </w:r>
    </w:p>
    <w:p w:rsidR="00316AD1" w:rsidRPr="00316AD1" w:rsidRDefault="00316AD1" w:rsidP="00F9182A">
      <w:pPr>
        <w:pStyle w:val="a"/>
        <w:numPr>
          <w:ilvl w:val="0"/>
          <w:numId w:val="0"/>
        </w:numPr>
        <w:rPr>
          <w:rFonts w:cs="Times New Roman"/>
          <w:color w:val="auto"/>
          <w:sz w:val="28"/>
          <w:szCs w:val="28"/>
        </w:rPr>
      </w:pPr>
      <w:r w:rsidRPr="00316AD1">
        <w:rPr>
          <w:rStyle w:val="ab"/>
          <w:rFonts w:cs="Times New Roman"/>
          <w:b w:val="0"/>
          <w:color w:val="auto"/>
          <w:sz w:val="28"/>
          <w:szCs w:val="28"/>
        </w:rPr>
        <w:t>на федеральном уровне -</w:t>
      </w:r>
      <w:r>
        <w:rPr>
          <w:rStyle w:val="ab"/>
          <w:rFonts w:cs="Times New Roman"/>
          <w:b w:val="0"/>
          <w:color w:val="auto"/>
          <w:sz w:val="28"/>
          <w:szCs w:val="28"/>
        </w:rPr>
        <w:t xml:space="preserve"> </w:t>
      </w:r>
      <w:r w:rsidRPr="00316AD1">
        <w:rPr>
          <w:rFonts w:cs="Times New Roman"/>
          <w:color w:val="auto"/>
          <w:sz w:val="28"/>
          <w:szCs w:val="28"/>
        </w:rPr>
        <w:t>Национальный центр управления в кризисных ситуациях, центры управления в кризисных ситуациях (ситуационно-кризисные центры), информационные центры, дежурно-диспетчерские службы федеральных органов исполнительной власти и уполномоченных организаций, имеющих функциональные подсистемы единой системы;</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межрегиональном уровне</w:t>
      </w:r>
      <w:r w:rsidR="00316AD1">
        <w:rPr>
          <w:rStyle w:val="ab"/>
          <w:rFonts w:cs="Times New Roman"/>
          <w:b w:val="0"/>
          <w:color w:val="auto"/>
          <w:sz w:val="28"/>
          <w:szCs w:val="28"/>
        </w:rPr>
        <w:t xml:space="preserve"> </w:t>
      </w:r>
      <w:r w:rsidR="00316AD1" w:rsidRPr="00316AD1">
        <w:rPr>
          <w:rFonts w:cs="Times New Roman"/>
          <w:color w:val="auto"/>
          <w:sz w:val="28"/>
          <w:szCs w:val="28"/>
        </w:rPr>
        <w:t>- центры управления в кризисных ситуациях региональных центров;</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региональном уровне</w:t>
      </w:r>
      <w:r w:rsidR="00316AD1">
        <w:rPr>
          <w:rStyle w:val="ab"/>
          <w:rFonts w:cs="Times New Roman"/>
          <w:b w:val="0"/>
          <w:color w:val="auto"/>
          <w:sz w:val="28"/>
          <w:szCs w:val="28"/>
        </w:rPr>
        <w:t xml:space="preserve"> </w:t>
      </w:r>
      <w:r w:rsidR="00316AD1" w:rsidRPr="00316AD1">
        <w:rPr>
          <w:rFonts w:cs="Times New Roman"/>
          <w:color w:val="auto"/>
          <w:sz w:val="28"/>
          <w:szCs w:val="28"/>
        </w:rPr>
        <w:t xml:space="preserve">-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информационные центры, дежурно-диспетчерские службы органов исполнительной власти </w:t>
      </w:r>
      <w:r w:rsidR="00316AD1" w:rsidRPr="00316AD1">
        <w:rPr>
          <w:rFonts w:cs="Times New Roman"/>
          <w:color w:val="auto"/>
          <w:sz w:val="28"/>
          <w:szCs w:val="28"/>
        </w:rPr>
        <w:lastRenderedPageBreak/>
        <w:t>субъектов Российской Федерации и территориальных органов федеральных органов исполнительной власти;</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муниципальном уровне</w:t>
      </w:r>
      <w:r w:rsidR="00316AD1">
        <w:rPr>
          <w:rStyle w:val="ab"/>
          <w:rFonts w:cs="Times New Roman"/>
          <w:b w:val="0"/>
          <w:color w:val="auto"/>
          <w:sz w:val="28"/>
          <w:szCs w:val="28"/>
        </w:rPr>
        <w:t xml:space="preserve"> </w:t>
      </w:r>
      <w:r w:rsidR="00316AD1" w:rsidRPr="00316AD1">
        <w:rPr>
          <w:rFonts w:cs="Times New Roman"/>
          <w:color w:val="auto"/>
          <w:sz w:val="28"/>
          <w:szCs w:val="28"/>
        </w:rPr>
        <w:t>- единые дежурно-диспетчерские службы муниципальных образований;</w:t>
      </w:r>
    </w:p>
    <w:p w:rsidR="00316AD1" w:rsidRPr="00316AD1" w:rsidRDefault="00F9182A" w:rsidP="00F9182A">
      <w:pPr>
        <w:pStyle w:val="a"/>
        <w:numPr>
          <w:ilvl w:val="0"/>
          <w:numId w:val="0"/>
        </w:numPr>
        <w:rPr>
          <w:rFonts w:cs="Times New Roman"/>
          <w:color w:val="auto"/>
          <w:sz w:val="28"/>
          <w:szCs w:val="28"/>
        </w:rPr>
      </w:pPr>
      <w:r>
        <w:rPr>
          <w:rStyle w:val="ab"/>
          <w:rFonts w:cs="Times New Roman"/>
          <w:b w:val="0"/>
          <w:color w:val="auto"/>
          <w:sz w:val="28"/>
          <w:szCs w:val="28"/>
        </w:rPr>
        <w:t xml:space="preserve">     </w:t>
      </w:r>
      <w:r w:rsidR="00316AD1" w:rsidRPr="00316AD1">
        <w:rPr>
          <w:rStyle w:val="ab"/>
          <w:rFonts w:cs="Times New Roman"/>
          <w:b w:val="0"/>
          <w:color w:val="auto"/>
          <w:sz w:val="28"/>
          <w:szCs w:val="28"/>
        </w:rPr>
        <w:t>на объектовом уровне</w:t>
      </w:r>
      <w:r w:rsidR="00316AD1">
        <w:rPr>
          <w:rStyle w:val="ab"/>
          <w:rFonts w:cs="Times New Roman"/>
          <w:b w:val="0"/>
          <w:color w:val="auto"/>
          <w:sz w:val="28"/>
          <w:szCs w:val="28"/>
        </w:rPr>
        <w:t xml:space="preserve"> </w:t>
      </w:r>
      <w:r w:rsidR="00316AD1" w:rsidRPr="00316AD1">
        <w:rPr>
          <w:rFonts w:cs="Times New Roman"/>
          <w:color w:val="auto"/>
          <w:sz w:val="28"/>
          <w:szCs w:val="28"/>
        </w:rPr>
        <w:t>- дежурно-диспетчерские службы организаций (объектов).</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Единая дежурно-диспетчерская служба (ЕДДС)</w:t>
      </w:r>
      <w:r w:rsidR="00316AD1">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орган повседневного управления местной (</w:t>
      </w:r>
      <w:r w:rsidR="00316AD1">
        <w:rPr>
          <w:rFonts w:ascii="Times New Roman" w:hAnsi="Times New Roman" w:cs="Times New Roman"/>
          <w:sz w:val="28"/>
          <w:szCs w:val="28"/>
        </w:rPr>
        <w:t>районной</w:t>
      </w:r>
      <w:r w:rsidR="00316AD1" w:rsidRPr="00316AD1">
        <w:rPr>
          <w:rFonts w:ascii="Times New Roman" w:hAnsi="Times New Roman" w:cs="Times New Roman"/>
          <w:sz w:val="28"/>
          <w:szCs w:val="28"/>
        </w:rPr>
        <w:t xml:space="preserve">) подсистемы РСЧС, предназначенный для координации действий дежурных и диспетчерских (дежурно-диспетчерских) служб </w:t>
      </w:r>
      <w:r w:rsidR="00316AD1">
        <w:rPr>
          <w:rFonts w:ascii="Times New Roman" w:hAnsi="Times New Roman" w:cs="Times New Roman"/>
          <w:sz w:val="28"/>
          <w:szCs w:val="28"/>
        </w:rPr>
        <w:t>района</w:t>
      </w:r>
      <w:r w:rsidR="00316AD1" w:rsidRPr="00316AD1">
        <w:rPr>
          <w:rFonts w:ascii="Times New Roman" w:hAnsi="Times New Roman" w:cs="Times New Roman"/>
          <w:sz w:val="28"/>
          <w:szCs w:val="28"/>
        </w:rPr>
        <w:t xml:space="preserve"> и создаваемый при органе управления ГОЧС.</w:t>
      </w:r>
      <w:r w:rsidR="00316AD1" w:rsidRPr="00316AD1">
        <w:rPr>
          <w:rStyle w:val="ab"/>
          <w:rFonts w:ascii="Times New Roman" w:hAnsi="Times New Roman" w:cs="Times New Roman"/>
          <w:b w:val="0"/>
          <w:sz w:val="28"/>
          <w:szCs w:val="28"/>
        </w:rPr>
        <w:t> </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Дежурно-диспетчерская служба (ДДС)</w:t>
      </w:r>
      <w:r w:rsidR="00316AD1">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xml:space="preserve">дежурный или диспетчерский орган </w:t>
      </w:r>
      <w:r w:rsidR="00316AD1">
        <w:rPr>
          <w:rFonts w:ascii="Times New Roman" w:hAnsi="Times New Roman" w:cs="Times New Roman"/>
          <w:sz w:val="28"/>
          <w:szCs w:val="28"/>
        </w:rPr>
        <w:t>районной</w:t>
      </w:r>
      <w:r w:rsidR="00316AD1" w:rsidRPr="00316AD1">
        <w:rPr>
          <w:rFonts w:ascii="Times New Roman" w:hAnsi="Times New Roman" w:cs="Times New Roman"/>
          <w:sz w:val="28"/>
          <w:szCs w:val="28"/>
        </w:rPr>
        <w:t xml:space="preserve"> службы, входящей в местную подсистему РСЧС и имеющей силы и средства постоянной готовности к действиям в чрезвычайных ситуациях.</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Потенциально опасный объект</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это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ЧС.</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Чрезвычайная ситуация (ЧС)</w:t>
      </w:r>
      <w:r w:rsidR="00316AD1">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Зона чрезвычайной ситуации</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территория, на которой сложилась ЧС.</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Нештатная ситуация -</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сочетание условий и обстоятельств при эксплуатации технических систем, отличающихся от предусмотренных проектами, нормами и регламентами и ведущих к возникновению опасных состояний в технических системах.</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Оперативная оценка обстановки</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своевременное выявление и идентификация опасности, возможных ее источников, определение вероятности возникновения идентифицированных опасных событий и оценка их последствий для всех предполагаемых вариантов развития ситуации, выбор наиболее целесообразных вариантов действий, при которых достигается существенное снижение рисков и уменьшение масштабов ЧС природного, техногенного характера, а также последствий реализации военных опасностей.</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Специализированные технические средства оповещения и информирования населения в местах массового пребывания людей</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ЧС и правилах поведения населения.</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Информация о ЧС</w:t>
      </w:r>
      <w:r w:rsidR="00316AD1">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xml:space="preserve">сообщение или совокупность сообщений, передаваемых органам повседневного управления, силам и средствам РСЧС, а также </w:t>
      </w:r>
      <w:r w:rsidR="00316AD1" w:rsidRPr="00316AD1">
        <w:rPr>
          <w:rFonts w:ascii="Times New Roman" w:hAnsi="Times New Roman" w:cs="Times New Roman"/>
          <w:sz w:val="28"/>
          <w:szCs w:val="28"/>
        </w:rPr>
        <w:lastRenderedPageBreak/>
        <w:t>населению об опасности или факте возникновения чрезвычайной ситуации и рекомендуемых действиях.</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Оповещение населения -</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доведение до населения сигналов оповещения и экстренной информации об опасностях, возникающих при ведении военных действий или вследствие этих действий, а также угрозе возникновения или возникновении ЧС природного и техногенного характера, и необходимости проведения мероприятий по защите.</w:t>
      </w:r>
    </w:p>
    <w:p w:rsidR="00316AD1" w:rsidRPr="00316AD1" w:rsidRDefault="00F9182A" w:rsidP="00F9182A">
      <w:pPr>
        <w:pStyle w:val="a5"/>
        <w:spacing w:after="0" w:line="24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Информирование населения</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доведение до населения информации о прогнозируемых и возникших ЧС природного и техногенного характера, мерах по обеспечению безопасности населения и территорий, приемах и способах защиты, а также проведение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по средствам массовой информации и по иным каналам.</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Сигналы оповещения</w:t>
      </w:r>
      <w:r w:rsidR="00316AD1">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специальные сигналы, предназначенные для оповещения об опасности.</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Система оповещения</w:t>
      </w:r>
      <w:r w:rsidR="00316AD1">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РСЧС</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РСЧС и населения.</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Зона экстренного оповещения</w:t>
      </w:r>
      <w:r w:rsidR="00316AD1">
        <w:rPr>
          <w:rStyle w:val="ab"/>
          <w:rFonts w:ascii="Times New Roman" w:hAnsi="Times New Roman" w:cs="Times New Roman"/>
          <w:b w:val="0"/>
          <w:sz w:val="28"/>
          <w:szCs w:val="28"/>
        </w:rPr>
        <w:t xml:space="preserve"> </w:t>
      </w:r>
      <w:r w:rsidR="00316AD1" w:rsidRPr="00316AD1">
        <w:rPr>
          <w:rFonts w:ascii="Times New Roman" w:hAnsi="Times New Roman" w:cs="Times New Roman"/>
          <w:sz w:val="28"/>
          <w:szCs w:val="28"/>
        </w:rPr>
        <w:t>-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людей.</w:t>
      </w:r>
    </w:p>
    <w:p w:rsidR="00316AD1" w:rsidRPr="00316AD1" w:rsidRDefault="00F9182A" w:rsidP="00F9182A">
      <w:pPr>
        <w:pStyle w:val="a5"/>
        <w:spacing w:after="0" w:line="24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КСИОН – комплексная система информирования и оповещения населения;</w:t>
      </w:r>
    </w:p>
    <w:p w:rsidR="00316AD1" w:rsidRPr="00316AD1" w:rsidRDefault="00F9182A" w:rsidP="00F9182A">
      <w:pPr>
        <w:pStyle w:val="a5"/>
        <w:spacing w:after="0" w:line="24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РАСЦО – Региональная автоматизированная система централизованного оповещения;</w:t>
      </w:r>
    </w:p>
    <w:p w:rsidR="00316AD1" w:rsidRPr="00316AD1" w:rsidRDefault="00F9182A" w:rsidP="00F9182A">
      <w:pPr>
        <w:pStyle w:val="a5"/>
        <w:spacing w:after="0" w:line="24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РСО – Региональная система оповещения;</w:t>
      </w:r>
    </w:p>
    <w:p w:rsidR="00316AD1" w:rsidRPr="00316AD1" w:rsidRDefault="00F9182A" w:rsidP="00F9182A">
      <w:pPr>
        <w:pStyle w:val="a5"/>
        <w:spacing w:after="0" w:line="24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МСО – местная (муниципальная) система оповещения;</w:t>
      </w:r>
    </w:p>
    <w:p w:rsidR="00316AD1" w:rsidRPr="00316AD1" w:rsidRDefault="00F9182A" w:rsidP="00F9182A">
      <w:pPr>
        <w:pStyle w:val="a5"/>
        <w:spacing w:after="0" w:line="24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ЛСО – локальная система оповещения;</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КСЭОН – Комплексная система экстренного оповещения населения об угрозе возникновения или о возникновении чрезвычайных ситуаций</w:t>
      </w:r>
      <w:r w:rsidR="00316AD1" w:rsidRPr="00316AD1">
        <w:rPr>
          <w:rFonts w:ascii="Times New Roman" w:hAnsi="Times New Roman" w:cs="Times New Roman"/>
          <w:sz w:val="28"/>
          <w:szCs w:val="28"/>
        </w:rPr>
        <w:t>;</w:t>
      </w:r>
    </w:p>
    <w:p w:rsidR="00316AD1" w:rsidRPr="00316AD1" w:rsidRDefault="00F9182A" w:rsidP="00F9182A">
      <w:pPr>
        <w:pStyle w:val="a5"/>
        <w:spacing w:after="0" w:line="240" w:lineRule="auto"/>
        <w:jc w:val="both"/>
        <w:rPr>
          <w:rFonts w:ascii="Times New Roman" w:hAnsi="Times New Roman" w:cs="Times New Roman"/>
          <w:sz w:val="28"/>
          <w:szCs w:val="28"/>
        </w:r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 xml:space="preserve">ОКСИОН – </w:t>
      </w:r>
      <w:r w:rsidR="00316AD1" w:rsidRPr="00316AD1">
        <w:rPr>
          <w:rFonts w:ascii="Times New Roman" w:hAnsi="Times New Roman" w:cs="Times New Roman"/>
          <w:sz w:val="28"/>
          <w:szCs w:val="28"/>
        </w:rPr>
        <w:t>общероссийская комплексная система информирования и оповещения населения в местах массового пребывания людей;</w:t>
      </w:r>
    </w:p>
    <w:p w:rsidR="00F632A4" w:rsidRPr="00316AD1" w:rsidRDefault="00F9182A" w:rsidP="00F9182A">
      <w:pPr>
        <w:pStyle w:val="a5"/>
        <w:spacing w:after="0" w:line="240" w:lineRule="auto"/>
        <w:jc w:val="both"/>
        <w:rPr>
          <w:rFonts w:ascii="Times New Roman" w:eastAsia="Arial Unicode MS" w:hAnsi="Times New Roman" w:cs="Times New Roman"/>
          <w:kern w:val="3"/>
          <w:sz w:val="28"/>
          <w:szCs w:val="28"/>
          <w:lang w:eastAsia="zh-CN" w:bidi="hi-IN"/>
        </w:rPr>
        <w:sectPr w:rsidR="00F632A4" w:rsidRPr="00316AD1" w:rsidSect="00BE0FBD">
          <w:headerReference w:type="even" r:id="rId12"/>
          <w:headerReference w:type="default" r:id="rId13"/>
          <w:pgSz w:w="12240" w:h="15840"/>
          <w:pgMar w:top="1134" w:right="567" w:bottom="1134" w:left="1985" w:header="709" w:footer="709" w:gutter="0"/>
          <w:cols w:space="709"/>
          <w:noEndnote/>
          <w:titlePg/>
        </w:sectPr>
      </w:pPr>
      <w:r>
        <w:rPr>
          <w:rStyle w:val="ab"/>
          <w:rFonts w:ascii="Times New Roman" w:hAnsi="Times New Roman" w:cs="Times New Roman"/>
          <w:b w:val="0"/>
          <w:sz w:val="28"/>
          <w:szCs w:val="28"/>
        </w:rPr>
        <w:t xml:space="preserve">     </w:t>
      </w:r>
      <w:r w:rsidR="00316AD1" w:rsidRPr="00316AD1">
        <w:rPr>
          <w:rStyle w:val="ab"/>
          <w:rFonts w:ascii="Times New Roman" w:hAnsi="Times New Roman" w:cs="Times New Roman"/>
          <w:b w:val="0"/>
          <w:sz w:val="28"/>
          <w:szCs w:val="28"/>
        </w:rPr>
        <w:t>СЗИОНТ –</w:t>
      </w:r>
      <w:r w:rsidR="00316AD1" w:rsidRPr="00316AD1">
        <w:rPr>
          <w:rFonts w:ascii="Times New Roman" w:hAnsi="Times New Roman" w:cs="Times New Roman"/>
          <w:sz w:val="28"/>
          <w:szCs w:val="28"/>
        </w:rPr>
        <w:t xml:space="preserve"> система защиты от угроз природного и техногенного характера, информирования и оповещения населения на транспорте.</w:t>
      </w:r>
    </w:p>
    <w:p w:rsidR="00613E67" w:rsidRPr="00960D19" w:rsidRDefault="00613E67" w:rsidP="00613E67">
      <w:pPr>
        <w:pStyle w:val="ConsPlusNormal"/>
        <w:jc w:val="center"/>
        <w:rPr>
          <w:rFonts w:ascii="Times New Roman" w:hAnsi="Times New Roman" w:cs="Times New Roman"/>
          <w:sz w:val="28"/>
          <w:szCs w:val="28"/>
        </w:rPr>
      </w:pPr>
      <w:bookmarkStart w:id="1" w:name="Par198"/>
      <w:bookmarkEnd w:id="1"/>
      <w:r w:rsidRPr="00960D19">
        <w:rPr>
          <w:rFonts w:ascii="Times New Roman" w:hAnsi="Times New Roman" w:cs="Times New Roman"/>
          <w:sz w:val="28"/>
          <w:szCs w:val="28"/>
        </w:rPr>
        <w:lastRenderedPageBreak/>
        <w:t xml:space="preserve">Мероприятия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p>
    <w:p w:rsidR="00613E67" w:rsidRPr="00960D19" w:rsidRDefault="00613E67" w:rsidP="00613E67">
      <w:pPr>
        <w:pStyle w:val="ConsPlusNormal"/>
        <w:jc w:val="both"/>
        <w:rPr>
          <w:rFonts w:ascii="Times New Roman" w:hAnsi="Times New Roman" w:cs="Times New Roman"/>
          <w:sz w:val="28"/>
          <w:szCs w:val="28"/>
        </w:rPr>
      </w:pPr>
    </w:p>
    <w:tbl>
      <w:tblPr>
        <w:tblW w:w="0" w:type="auto"/>
        <w:tblCellSpacing w:w="5" w:type="nil"/>
        <w:tblCellMar>
          <w:left w:w="75" w:type="dxa"/>
          <w:right w:w="75" w:type="dxa"/>
        </w:tblCellMar>
        <w:tblLook w:val="0000"/>
      </w:tblPr>
      <w:tblGrid>
        <w:gridCol w:w="571"/>
        <w:gridCol w:w="3273"/>
        <w:gridCol w:w="2965"/>
        <w:gridCol w:w="831"/>
        <w:gridCol w:w="2083"/>
        <w:gridCol w:w="2231"/>
        <w:gridCol w:w="922"/>
        <w:gridCol w:w="922"/>
        <w:gridCol w:w="922"/>
      </w:tblGrid>
      <w:tr w:rsidR="00EA0DC7" w:rsidRPr="00960D19" w:rsidTr="00733FB4">
        <w:trPr>
          <w:trHeight w:val="640"/>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N</w:t>
            </w:r>
          </w:p>
          <w:p w:rsidR="00613E67" w:rsidRPr="00960D19" w:rsidRDefault="00613E67" w:rsidP="00A46F65">
            <w:pPr>
              <w:widowControl w:val="0"/>
              <w:adjustRightInd w:val="0"/>
              <w:jc w:val="center"/>
              <w:rPr>
                <w:sz w:val="28"/>
                <w:szCs w:val="28"/>
              </w:rPr>
            </w:pPr>
            <w:r w:rsidRPr="00960D19">
              <w:rPr>
                <w:sz w:val="28"/>
                <w:szCs w:val="28"/>
              </w:rPr>
              <w:t>п/п</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Наименова</w:t>
            </w:r>
            <w:r>
              <w:rPr>
                <w:sz w:val="28"/>
                <w:szCs w:val="28"/>
              </w:rPr>
              <w:t>-</w:t>
            </w:r>
            <w:r w:rsidRPr="00960D19">
              <w:rPr>
                <w:sz w:val="28"/>
                <w:szCs w:val="28"/>
              </w:rPr>
              <w:t>ние</w:t>
            </w:r>
          </w:p>
          <w:p w:rsidR="00613E67" w:rsidRPr="00960D19" w:rsidRDefault="00613E67" w:rsidP="00A46F65">
            <w:pPr>
              <w:widowControl w:val="0"/>
              <w:adjustRightInd w:val="0"/>
              <w:jc w:val="center"/>
              <w:rPr>
                <w:sz w:val="28"/>
                <w:szCs w:val="28"/>
              </w:rPr>
            </w:pPr>
            <w:r>
              <w:rPr>
                <w:sz w:val="28"/>
                <w:szCs w:val="28"/>
              </w:rPr>
              <w:t>м</w:t>
            </w:r>
            <w:r w:rsidRPr="00960D19">
              <w:rPr>
                <w:sz w:val="28"/>
                <w:szCs w:val="28"/>
              </w:rPr>
              <w:t>ероприятия</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Исполнитель</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Срок</w:t>
            </w:r>
          </w:p>
          <w:p w:rsidR="00613E67" w:rsidRPr="00960D19" w:rsidRDefault="00613E67" w:rsidP="00A46F65">
            <w:pPr>
              <w:widowControl w:val="0"/>
              <w:adjustRightInd w:val="0"/>
              <w:jc w:val="center"/>
              <w:rPr>
                <w:sz w:val="28"/>
                <w:szCs w:val="28"/>
              </w:rPr>
            </w:pPr>
            <w:r>
              <w:rPr>
                <w:sz w:val="28"/>
                <w:szCs w:val="28"/>
              </w:rPr>
              <w:t>р</w:t>
            </w:r>
            <w:r w:rsidRPr="00960D19">
              <w:rPr>
                <w:sz w:val="28"/>
                <w:szCs w:val="28"/>
              </w:rPr>
              <w:t>еа</w:t>
            </w:r>
            <w:r>
              <w:rPr>
                <w:sz w:val="28"/>
                <w:szCs w:val="28"/>
              </w:rPr>
              <w:t>-</w:t>
            </w:r>
            <w:r w:rsidRPr="00960D19">
              <w:rPr>
                <w:sz w:val="28"/>
                <w:szCs w:val="28"/>
              </w:rPr>
              <w:t>ли-</w:t>
            </w:r>
          </w:p>
          <w:p w:rsidR="00613E67" w:rsidRPr="00960D19" w:rsidRDefault="00613E67" w:rsidP="00A46F65">
            <w:pPr>
              <w:widowControl w:val="0"/>
              <w:adjustRightInd w:val="0"/>
              <w:jc w:val="center"/>
              <w:rPr>
                <w:sz w:val="28"/>
                <w:szCs w:val="28"/>
              </w:rPr>
            </w:pPr>
            <w:r>
              <w:rPr>
                <w:sz w:val="28"/>
                <w:szCs w:val="28"/>
              </w:rPr>
              <w:t>з</w:t>
            </w:r>
            <w:r w:rsidRPr="00960D19">
              <w:rPr>
                <w:sz w:val="28"/>
                <w:szCs w:val="28"/>
              </w:rPr>
              <w:t>а</w:t>
            </w:r>
            <w:r>
              <w:rPr>
                <w:sz w:val="28"/>
                <w:szCs w:val="28"/>
              </w:rPr>
              <w:t>-</w:t>
            </w:r>
            <w:r w:rsidRPr="00960D19">
              <w:rPr>
                <w:sz w:val="28"/>
                <w:szCs w:val="28"/>
              </w:rPr>
              <w:t>ции</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Целевой</w:t>
            </w:r>
          </w:p>
          <w:p w:rsidR="00613E67" w:rsidRPr="00960D19" w:rsidRDefault="00613E67" w:rsidP="00A46F65">
            <w:pPr>
              <w:widowControl w:val="0"/>
              <w:adjustRightInd w:val="0"/>
              <w:jc w:val="center"/>
              <w:rPr>
                <w:sz w:val="28"/>
                <w:szCs w:val="28"/>
              </w:rPr>
            </w:pPr>
            <w:r w:rsidRPr="00960D19">
              <w:rPr>
                <w:sz w:val="28"/>
                <w:szCs w:val="28"/>
              </w:rPr>
              <w:t>показатель</w:t>
            </w:r>
          </w:p>
          <w:p w:rsidR="00613E67" w:rsidRPr="00960D19" w:rsidRDefault="00613E67" w:rsidP="00A46F65">
            <w:pPr>
              <w:widowControl w:val="0"/>
              <w:adjustRightInd w:val="0"/>
              <w:jc w:val="center"/>
              <w:rPr>
                <w:sz w:val="28"/>
                <w:szCs w:val="28"/>
              </w:rPr>
            </w:pPr>
            <w:r w:rsidRPr="00960D19">
              <w:rPr>
                <w:sz w:val="28"/>
                <w:szCs w:val="28"/>
              </w:rPr>
              <w:t>(номер целевого</w:t>
            </w:r>
          </w:p>
          <w:p w:rsidR="00613E67" w:rsidRPr="00960D19" w:rsidRDefault="00613E67" w:rsidP="00A46F65">
            <w:pPr>
              <w:widowControl w:val="0"/>
              <w:adjustRightInd w:val="0"/>
              <w:jc w:val="center"/>
              <w:rPr>
                <w:sz w:val="28"/>
                <w:szCs w:val="28"/>
              </w:rPr>
            </w:pPr>
            <w:r w:rsidRPr="00960D19">
              <w:rPr>
                <w:sz w:val="28"/>
                <w:szCs w:val="28"/>
              </w:rPr>
              <w:t>показателя из</w:t>
            </w:r>
          </w:p>
          <w:p w:rsidR="00613E67" w:rsidRPr="00960D19" w:rsidRDefault="00613E67" w:rsidP="00A46F65">
            <w:pPr>
              <w:widowControl w:val="0"/>
              <w:adjustRightInd w:val="0"/>
              <w:jc w:val="center"/>
              <w:rPr>
                <w:sz w:val="28"/>
                <w:szCs w:val="28"/>
              </w:rPr>
            </w:pPr>
            <w:r w:rsidRPr="00960D19">
              <w:rPr>
                <w:sz w:val="28"/>
                <w:szCs w:val="28"/>
              </w:rPr>
              <w:t>паспорта</w:t>
            </w:r>
          </w:p>
          <w:p w:rsidR="00613E67" w:rsidRPr="00960D19" w:rsidRDefault="00613E67" w:rsidP="00A46F65">
            <w:pPr>
              <w:widowControl w:val="0"/>
              <w:adjustRightInd w:val="0"/>
              <w:jc w:val="center"/>
              <w:rPr>
                <w:sz w:val="28"/>
                <w:szCs w:val="28"/>
              </w:rPr>
            </w:pPr>
            <w:r>
              <w:rPr>
                <w:sz w:val="28"/>
                <w:szCs w:val="28"/>
              </w:rPr>
              <w:t>муниципальной</w:t>
            </w:r>
            <w:r w:rsidRPr="00960D19">
              <w:rPr>
                <w:sz w:val="28"/>
                <w:szCs w:val="28"/>
              </w:rPr>
              <w:t xml:space="preserve">  программы)</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Источник</w:t>
            </w:r>
          </w:p>
          <w:p w:rsidR="00613E67" w:rsidRPr="00960D19" w:rsidRDefault="00613E67" w:rsidP="00F632A4">
            <w:pPr>
              <w:widowControl w:val="0"/>
              <w:adjustRightInd w:val="0"/>
              <w:jc w:val="center"/>
              <w:rPr>
                <w:sz w:val="28"/>
                <w:szCs w:val="28"/>
              </w:rPr>
            </w:pPr>
            <w:r w:rsidRPr="00960D19">
              <w:rPr>
                <w:sz w:val="28"/>
                <w:szCs w:val="28"/>
              </w:rPr>
              <w:t>финансирования</w:t>
            </w:r>
          </w:p>
        </w:tc>
        <w:tc>
          <w:tcPr>
            <w:tcW w:w="0" w:type="auto"/>
            <w:gridSpan w:val="3"/>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Объем финансирования</w:t>
            </w:r>
          </w:p>
          <w:p w:rsidR="00F632A4" w:rsidRDefault="00613E67" w:rsidP="00A46F65">
            <w:pPr>
              <w:widowControl w:val="0"/>
              <w:adjustRightInd w:val="0"/>
              <w:jc w:val="center"/>
              <w:rPr>
                <w:sz w:val="28"/>
                <w:szCs w:val="28"/>
              </w:rPr>
            </w:pPr>
            <w:r w:rsidRPr="00960D19">
              <w:rPr>
                <w:sz w:val="28"/>
                <w:szCs w:val="28"/>
              </w:rPr>
              <w:t xml:space="preserve">по годам </w:t>
            </w:r>
          </w:p>
          <w:p w:rsidR="00613E67" w:rsidRPr="00960D19" w:rsidRDefault="00613E67" w:rsidP="00A46F65">
            <w:pPr>
              <w:widowControl w:val="0"/>
              <w:adjustRightInd w:val="0"/>
              <w:jc w:val="center"/>
              <w:rPr>
                <w:sz w:val="28"/>
                <w:szCs w:val="28"/>
              </w:rPr>
            </w:pPr>
            <w:r w:rsidRPr="00960D19">
              <w:rPr>
                <w:sz w:val="28"/>
                <w:szCs w:val="28"/>
              </w:rPr>
              <w:t>(тыс. руб.)</w:t>
            </w:r>
          </w:p>
        </w:tc>
      </w:tr>
      <w:tr w:rsidR="00EA0DC7" w:rsidRPr="00960D19" w:rsidTr="00733FB4">
        <w:trPr>
          <w:trHeight w:val="480"/>
          <w:tblCellSpacing w:w="5" w:type="nil"/>
        </w:trPr>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714F5D" w:rsidP="00A46F65">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0" w:type="auto"/>
            <w:tcBorders>
              <w:left w:val="single" w:sz="8" w:space="0" w:color="auto"/>
              <w:bottom w:val="single" w:sz="8" w:space="0" w:color="auto"/>
              <w:right w:val="single" w:sz="8" w:space="0" w:color="auto"/>
            </w:tcBorders>
          </w:tcPr>
          <w:p w:rsidR="00613E67" w:rsidRPr="00960D19" w:rsidRDefault="00714F5D" w:rsidP="00A46F65">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0" w:type="auto"/>
            <w:tcBorders>
              <w:left w:val="single" w:sz="8" w:space="0" w:color="auto"/>
              <w:bottom w:val="single" w:sz="8" w:space="0" w:color="auto"/>
              <w:right w:val="single" w:sz="8" w:space="0" w:color="auto"/>
            </w:tcBorders>
          </w:tcPr>
          <w:p w:rsidR="00613E67" w:rsidRPr="00960D19" w:rsidRDefault="00714F5D" w:rsidP="00A46F65">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r>
      <w:tr w:rsidR="00EA0DC7" w:rsidRPr="00F632A4" w:rsidTr="00733FB4">
        <w:trPr>
          <w:tblCellSpacing w:w="5" w:type="nil"/>
        </w:trPr>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1</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2</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3</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4</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5</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6</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7</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8</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9</w:t>
            </w:r>
          </w:p>
        </w:tc>
      </w:tr>
      <w:tr w:rsidR="00613E67" w:rsidRPr="00960D19" w:rsidTr="00733FB4">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rPr>
                <w:sz w:val="28"/>
                <w:szCs w:val="28"/>
              </w:rPr>
            </w:pPr>
            <w:r w:rsidRPr="00960D19">
              <w:rPr>
                <w:sz w:val="28"/>
                <w:szCs w:val="28"/>
              </w:rPr>
              <w:t xml:space="preserve">1.  </w:t>
            </w:r>
          </w:p>
        </w:tc>
        <w:tc>
          <w:tcPr>
            <w:tcW w:w="0" w:type="auto"/>
            <w:gridSpan w:val="8"/>
            <w:tcBorders>
              <w:left w:val="single" w:sz="8" w:space="0" w:color="auto"/>
              <w:bottom w:val="single" w:sz="8" w:space="0" w:color="auto"/>
              <w:right w:val="single" w:sz="8" w:space="0" w:color="auto"/>
            </w:tcBorders>
          </w:tcPr>
          <w:p w:rsidR="00613E67" w:rsidRPr="00960D19" w:rsidRDefault="00714F5D" w:rsidP="00172686">
            <w:pPr>
              <w:widowControl w:val="0"/>
              <w:adjustRightInd w:val="0"/>
              <w:rPr>
                <w:sz w:val="28"/>
                <w:szCs w:val="28"/>
              </w:rPr>
            </w:pPr>
            <w:r w:rsidRPr="000C72CF">
              <w:rPr>
                <w:sz w:val="28"/>
                <w:szCs w:val="28"/>
              </w:rPr>
              <w:t xml:space="preserve">Задача 1:  </w:t>
            </w:r>
            <w:r w:rsidR="009A125C">
              <w:rPr>
                <w:color w:val="000000"/>
                <w:sz w:val="28"/>
                <w:szCs w:val="28"/>
              </w:rPr>
              <w:t>Обеспечить оповещение и информирование: органов управления, сил, средств гражданской обороны; органов управления, сил и средств Окуловского муниципального звена ОТП РСЧС; дежурно-диспетчерских служб организаций, эксплуатирующих потенциально опасные производственные объекты; населения Окуловского 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EA0DC7" w:rsidRPr="00960D19" w:rsidTr="00733FB4">
        <w:trPr>
          <w:tblCellSpacing w:w="5" w:type="nil"/>
        </w:trPr>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rPr>
                <w:sz w:val="28"/>
                <w:szCs w:val="28"/>
              </w:rPr>
            </w:pPr>
            <w:r w:rsidRPr="00F632A4">
              <w:rPr>
                <w:sz w:val="28"/>
                <w:szCs w:val="28"/>
              </w:rPr>
              <w:t>1.1.</w:t>
            </w:r>
          </w:p>
        </w:tc>
        <w:tc>
          <w:tcPr>
            <w:tcW w:w="0" w:type="auto"/>
            <w:tcBorders>
              <w:left w:val="single" w:sz="8" w:space="0" w:color="auto"/>
              <w:bottom w:val="single" w:sz="8" w:space="0" w:color="auto"/>
              <w:right w:val="single" w:sz="8" w:space="0" w:color="auto"/>
            </w:tcBorders>
          </w:tcPr>
          <w:p w:rsidR="00613E67" w:rsidRPr="00F632A4" w:rsidRDefault="000975A8" w:rsidP="000975A8">
            <w:pPr>
              <w:widowControl w:val="0"/>
              <w:adjustRightInd w:val="0"/>
              <w:rPr>
                <w:sz w:val="28"/>
                <w:szCs w:val="28"/>
              </w:rPr>
            </w:pPr>
            <w:r>
              <w:rPr>
                <w:sz w:val="28"/>
                <w:szCs w:val="28"/>
              </w:rPr>
              <w:t>Поэтапное в</w:t>
            </w:r>
            <w:r w:rsidR="00E00340">
              <w:rPr>
                <w:sz w:val="28"/>
                <w:szCs w:val="28"/>
              </w:rPr>
              <w:t>ыполнение работ по строительству объектов сиренно-речевого оповещения, включая установку блока акустического  оповещения с системой бесперебойного питания и комплекта рупорных громкоговорителей</w:t>
            </w:r>
            <w:r w:rsidR="00EA0DC7">
              <w:rPr>
                <w:sz w:val="28"/>
                <w:szCs w:val="28"/>
              </w:rPr>
              <w:t xml:space="preserve">, а также работы по поставке, монтажу, </w:t>
            </w:r>
            <w:r w:rsidR="00EA0DC7">
              <w:rPr>
                <w:sz w:val="28"/>
                <w:szCs w:val="28"/>
              </w:rPr>
              <w:lastRenderedPageBreak/>
              <w:t xml:space="preserve">настройке и организации сопряжения вновь установленного оборудования оповещения с существующей местной  системой оповещения </w:t>
            </w:r>
          </w:p>
        </w:tc>
        <w:tc>
          <w:tcPr>
            <w:tcW w:w="0" w:type="auto"/>
            <w:tcBorders>
              <w:left w:val="single" w:sz="8" w:space="0" w:color="auto"/>
              <w:bottom w:val="single" w:sz="8" w:space="0" w:color="auto"/>
              <w:right w:val="single" w:sz="8" w:space="0" w:color="auto"/>
            </w:tcBorders>
          </w:tcPr>
          <w:p w:rsidR="00613E67" w:rsidRPr="00F632A4" w:rsidRDefault="00630FCF" w:rsidP="00DB1871">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lastRenderedPageBreak/>
              <w:t>Главный специалист по делам ГО и ЧС Администрации Окуловского муниципального района</w:t>
            </w:r>
            <w:r w:rsidR="00DB1871">
              <w:rPr>
                <w:rFonts w:ascii="Times New Roman" w:hAnsi="Times New Roman" w:cs="Times New Roman"/>
                <w:sz w:val="28"/>
                <w:szCs w:val="28"/>
              </w:rPr>
              <w:t xml:space="preserve">, главный специалист по мобилизационной подготовке Администрации Окуловского муниципального </w:t>
            </w:r>
            <w:r w:rsidR="00DB1871">
              <w:rPr>
                <w:rFonts w:ascii="Times New Roman" w:hAnsi="Times New Roman" w:cs="Times New Roman"/>
                <w:sz w:val="28"/>
                <w:szCs w:val="28"/>
              </w:rPr>
              <w:lastRenderedPageBreak/>
              <w:t>района; муниципальное казённое учреждение «Единая система дежурно-диспетчерского и служебного обеспечения Окуловского муниципального района» (по согласованию)</w:t>
            </w:r>
          </w:p>
        </w:tc>
        <w:tc>
          <w:tcPr>
            <w:tcW w:w="0" w:type="auto"/>
            <w:tcBorders>
              <w:left w:val="single" w:sz="8" w:space="0" w:color="auto"/>
              <w:bottom w:val="single" w:sz="8" w:space="0" w:color="auto"/>
              <w:right w:val="single" w:sz="8" w:space="0" w:color="auto"/>
            </w:tcBorders>
          </w:tcPr>
          <w:p w:rsidR="00613E67" w:rsidRPr="00F632A4" w:rsidRDefault="00B7523B" w:rsidP="00F632A4">
            <w:pPr>
              <w:widowControl w:val="0"/>
              <w:adjustRightInd w:val="0"/>
              <w:jc w:val="center"/>
              <w:rPr>
                <w:sz w:val="28"/>
                <w:szCs w:val="28"/>
              </w:rPr>
            </w:pPr>
            <w:r w:rsidRPr="00F632A4">
              <w:rPr>
                <w:sz w:val="28"/>
                <w:szCs w:val="28"/>
              </w:rPr>
              <w:lastRenderedPageBreak/>
              <w:t>2020 год</w:t>
            </w:r>
          </w:p>
        </w:tc>
        <w:tc>
          <w:tcPr>
            <w:tcW w:w="0" w:type="auto"/>
            <w:tcBorders>
              <w:left w:val="single" w:sz="8" w:space="0" w:color="auto"/>
              <w:bottom w:val="single" w:sz="8" w:space="0" w:color="auto"/>
              <w:right w:val="single" w:sz="8" w:space="0" w:color="auto"/>
            </w:tcBorders>
          </w:tcPr>
          <w:p w:rsidR="00B7523B" w:rsidRPr="00F632A4" w:rsidRDefault="00B7523B" w:rsidP="00F632A4">
            <w:pPr>
              <w:widowControl w:val="0"/>
              <w:adjustRightInd w:val="0"/>
              <w:jc w:val="center"/>
              <w:rPr>
                <w:sz w:val="28"/>
                <w:szCs w:val="28"/>
              </w:rPr>
            </w:pPr>
          </w:p>
        </w:tc>
        <w:tc>
          <w:tcPr>
            <w:tcW w:w="0" w:type="auto"/>
            <w:tcBorders>
              <w:left w:val="single" w:sz="8" w:space="0" w:color="auto"/>
              <w:bottom w:val="single" w:sz="8" w:space="0" w:color="auto"/>
              <w:right w:val="single" w:sz="8" w:space="0" w:color="auto"/>
            </w:tcBorders>
          </w:tcPr>
          <w:p w:rsidR="00613E67" w:rsidRPr="00F632A4" w:rsidRDefault="00000EC5"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left w:val="single" w:sz="8" w:space="0" w:color="auto"/>
              <w:bottom w:val="single" w:sz="8" w:space="0" w:color="auto"/>
              <w:right w:val="single" w:sz="8" w:space="0" w:color="auto"/>
            </w:tcBorders>
          </w:tcPr>
          <w:p w:rsidR="00613E67" w:rsidRPr="00960D19" w:rsidRDefault="00EA0DC7" w:rsidP="008D450B">
            <w:pPr>
              <w:widowControl w:val="0"/>
              <w:adjustRightInd w:val="0"/>
              <w:rPr>
                <w:sz w:val="28"/>
                <w:szCs w:val="28"/>
              </w:rPr>
            </w:pPr>
            <w:r>
              <w:rPr>
                <w:sz w:val="28"/>
                <w:szCs w:val="28"/>
              </w:rPr>
              <w:t>600,00</w:t>
            </w:r>
          </w:p>
        </w:tc>
        <w:tc>
          <w:tcPr>
            <w:tcW w:w="0" w:type="auto"/>
            <w:tcBorders>
              <w:left w:val="single" w:sz="8" w:space="0" w:color="auto"/>
              <w:bottom w:val="single" w:sz="8" w:space="0" w:color="auto"/>
              <w:right w:val="single" w:sz="8" w:space="0" w:color="auto"/>
            </w:tcBorders>
          </w:tcPr>
          <w:p w:rsidR="00613E67" w:rsidRPr="00960D19" w:rsidRDefault="00EA0DC7" w:rsidP="00A46F65">
            <w:pPr>
              <w:widowControl w:val="0"/>
              <w:adjustRightInd w:val="0"/>
              <w:rPr>
                <w:sz w:val="28"/>
                <w:szCs w:val="28"/>
              </w:rPr>
            </w:pPr>
            <w:r>
              <w:rPr>
                <w:sz w:val="28"/>
                <w:szCs w:val="28"/>
              </w:rPr>
              <w:t>600,00</w:t>
            </w:r>
          </w:p>
        </w:tc>
        <w:tc>
          <w:tcPr>
            <w:tcW w:w="0" w:type="auto"/>
            <w:tcBorders>
              <w:left w:val="single" w:sz="8" w:space="0" w:color="auto"/>
              <w:bottom w:val="single" w:sz="8" w:space="0" w:color="auto"/>
              <w:right w:val="single" w:sz="8" w:space="0" w:color="auto"/>
            </w:tcBorders>
          </w:tcPr>
          <w:p w:rsidR="00613E67" w:rsidRPr="00960D19" w:rsidRDefault="00EA0DC7" w:rsidP="00A46F65">
            <w:pPr>
              <w:widowControl w:val="0"/>
              <w:adjustRightInd w:val="0"/>
              <w:rPr>
                <w:sz w:val="28"/>
                <w:szCs w:val="28"/>
              </w:rPr>
            </w:pPr>
            <w:r>
              <w:rPr>
                <w:sz w:val="28"/>
                <w:szCs w:val="28"/>
              </w:rPr>
              <w:t>600,00</w:t>
            </w:r>
          </w:p>
        </w:tc>
      </w:tr>
      <w:tr w:rsidR="000975A8" w:rsidRPr="00960D19" w:rsidTr="00733FB4">
        <w:trPr>
          <w:tblCellSpacing w:w="5" w:type="nil"/>
        </w:trPr>
        <w:tc>
          <w:tcPr>
            <w:tcW w:w="0" w:type="auto"/>
            <w:tcBorders>
              <w:left w:val="single" w:sz="8" w:space="0" w:color="auto"/>
              <w:bottom w:val="single" w:sz="4" w:space="0" w:color="auto"/>
              <w:right w:val="single" w:sz="8" w:space="0" w:color="auto"/>
            </w:tcBorders>
          </w:tcPr>
          <w:p w:rsidR="00613E67" w:rsidRPr="00F632A4" w:rsidRDefault="00613E67" w:rsidP="00A46F65">
            <w:pPr>
              <w:widowControl w:val="0"/>
              <w:adjustRightInd w:val="0"/>
              <w:rPr>
                <w:sz w:val="28"/>
                <w:szCs w:val="28"/>
              </w:rPr>
            </w:pPr>
            <w:r w:rsidRPr="00F632A4">
              <w:rPr>
                <w:sz w:val="28"/>
                <w:szCs w:val="28"/>
              </w:rPr>
              <w:lastRenderedPageBreak/>
              <w:t xml:space="preserve">2.  </w:t>
            </w:r>
          </w:p>
        </w:tc>
        <w:tc>
          <w:tcPr>
            <w:tcW w:w="0" w:type="auto"/>
            <w:gridSpan w:val="8"/>
            <w:tcBorders>
              <w:left w:val="single" w:sz="8" w:space="0" w:color="auto"/>
              <w:bottom w:val="single" w:sz="4" w:space="0" w:color="auto"/>
              <w:right w:val="single" w:sz="8" w:space="0" w:color="auto"/>
            </w:tcBorders>
          </w:tcPr>
          <w:p w:rsidR="00613E67" w:rsidRPr="00F632A4" w:rsidRDefault="00714F5D" w:rsidP="007101F8">
            <w:pPr>
              <w:widowControl w:val="0"/>
              <w:adjustRightInd w:val="0"/>
              <w:jc w:val="both"/>
              <w:rPr>
                <w:sz w:val="28"/>
                <w:szCs w:val="28"/>
              </w:rPr>
            </w:pPr>
            <w:r w:rsidRPr="00F632A4">
              <w:rPr>
                <w:sz w:val="28"/>
                <w:szCs w:val="28"/>
              </w:rPr>
              <w:t xml:space="preserve">Задача 2: </w:t>
            </w:r>
            <w:r w:rsidR="009A125C">
              <w:rPr>
                <w:sz w:val="28"/>
                <w:szCs w:val="28"/>
              </w:rPr>
              <w:t xml:space="preserve">Поддержание в постоянной готовности местной системы оповещения Окуловского муниципального района </w:t>
            </w:r>
            <w:r w:rsidR="009A125C" w:rsidRPr="00960D19">
              <w:rPr>
                <w:sz w:val="28"/>
                <w:szCs w:val="28"/>
              </w:rPr>
              <w:t xml:space="preserve">               </w:t>
            </w:r>
          </w:p>
        </w:tc>
      </w:tr>
      <w:tr w:rsidR="000A6FC2"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613E67" w:rsidRPr="00F632A4" w:rsidRDefault="00613E67" w:rsidP="00A46F65">
            <w:pPr>
              <w:widowControl w:val="0"/>
              <w:adjustRightInd w:val="0"/>
              <w:rPr>
                <w:sz w:val="28"/>
                <w:szCs w:val="28"/>
              </w:rPr>
            </w:pPr>
            <w:r w:rsidRPr="00F632A4">
              <w:rPr>
                <w:sz w:val="28"/>
                <w:szCs w:val="28"/>
              </w:rPr>
              <w:t>2.1.</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DB1871" w:rsidP="007101F8">
            <w:pPr>
              <w:widowControl w:val="0"/>
              <w:adjustRightInd w:val="0"/>
              <w:rPr>
                <w:sz w:val="28"/>
                <w:szCs w:val="28"/>
              </w:rPr>
            </w:pPr>
            <w:r>
              <w:rPr>
                <w:color w:val="000000"/>
                <w:sz w:val="28"/>
                <w:szCs w:val="28"/>
              </w:rPr>
              <w:t xml:space="preserve">Организация </w:t>
            </w:r>
            <w:r w:rsidR="007101F8">
              <w:rPr>
                <w:color w:val="000000"/>
                <w:sz w:val="28"/>
                <w:szCs w:val="28"/>
              </w:rPr>
              <w:t xml:space="preserve">эксплуатационно-технического обслуживания </w:t>
            </w:r>
            <w:r>
              <w:rPr>
                <w:color w:val="000000"/>
                <w:sz w:val="28"/>
                <w:szCs w:val="28"/>
              </w:rPr>
              <w:t xml:space="preserve"> оборудования местной системы оповещения</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DB1871" w:rsidP="00DB1871">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t>Главный специалист по делам ГО и ЧС Администрации Окуловского муниципального района</w:t>
            </w:r>
            <w:r>
              <w:rPr>
                <w:rFonts w:ascii="Times New Roman" w:hAnsi="Times New Roman" w:cs="Times New Roman"/>
                <w:sz w:val="28"/>
                <w:szCs w:val="28"/>
              </w:rPr>
              <w:t xml:space="preserve">, главный специалист по мобилизационной подготовке Администрации Окуловского муниципального района; муниципальное </w:t>
            </w:r>
            <w:r>
              <w:rPr>
                <w:rFonts w:ascii="Times New Roman" w:hAnsi="Times New Roman" w:cs="Times New Roman"/>
                <w:sz w:val="28"/>
                <w:szCs w:val="28"/>
              </w:rPr>
              <w:lastRenderedPageBreak/>
              <w:t>казённое учреждение «Единая система дежурно-диспетчерского и служебного обеспечения Окуловского муниципального района» (по согласованию)</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B7523B" w:rsidP="00F632A4">
            <w:pPr>
              <w:widowControl w:val="0"/>
              <w:adjustRightInd w:val="0"/>
              <w:jc w:val="center"/>
              <w:rPr>
                <w:sz w:val="28"/>
                <w:szCs w:val="28"/>
              </w:rPr>
            </w:pPr>
            <w:r w:rsidRPr="00F632A4">
              <w:rPr>
                <w:sz w:val="28"/>
                <w:szCs w:val="28"/>
              </w:rPr>
              <w:lastRenderedPageBreak/>
              <w:t>2020-2022 годы</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0A6FC2" w:rsidP="00F632A4">
            <w:pPr>
              <w:widowControl w:val="0"/>
              <w:adjustRightInd w:val="0"/>
              <w:jc w:val="center"/>
              <w:rPr>
                <w:sz w:val="28"/>
                <w:szCs w:val="28"/>
              </w:rPr>
            </w:pPr>
            <w:r w:rsidRPr="00960D19">
              <w:rPr>
                <w:sz w:val="28"/>
                <w:szCs w:val="28"/>
              </w:rPr>
              <w:t>1.2.1.</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000EC5"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613E67" w:rsidRPr="00960D19" w:rsidRDefault="00B0465C" w:rsidP="0076236B">
            <w:pPr>
              <w:widowControl w:val="0"/>
              <w:adjustRightInd w:val="0"/>
              <w:rPr>
                <w:sz w:val="28"/>
                <w:szCs w:val="28"/>
              </w:rPr>
            </w:pPr>
            <w:r>
              <w:rPr>
                <w:sz w:val="28"/>
                <w:szCs w:val="28"/>
              </w:rPr>
              <w:t>2</w:t>
            </w:r>
            <w:r w:rsidR="0076236B">
              <w:rPr>
                <w:sz w:val="28"/>
                <w:szCs w:val="28"/>
              </w:rPr>
              <w:t>88</w:t>
            </w:r>
            <w:r>
              <w:rPr>
                <w:sz w:val="28"/>
                <w:szCs w:val="28"/>
              </w:rPr>
              <w:t>,00</w:t>
            </w:r>
          </w:p>
        </w:tc>
        <w:tc>
          <w:tcPr>
            <w:tcW w:w="0" w:type="auto"/>
            <w:tcBorders>
              <w:top w:val="single" w:sz="4" w:space="0" w:color="auto"/>
              <w:left w:val="single" w:sz="4" w:space="0" w:color="auto"/>
              <w:bottom w:val="single" w:sz="4" w:space="0" w:color="auto"/>
              <w:right w:val="single" w:sz="4" w:space="0" w:color="auto"/>
            </w:tcBorders>
          </w:tcPr>
          <w:p w:rsidR="00613E67" w:rsidRPr="00960D19" w:rsidRDefault="00B0465C" w:rsidP="0076236B">
            <w:pPr>
              <w:widowControl w:val="0"/>
              <w:adjustRightInd w:val="0"/>
              <w:rPr>
                <w:sz w:val="28"/>
                <w:szCs w:val="28"/>
              </w:rPr>
            </w:pPr>
            <w:r>
              <w:rPr>
                <w:sz w:val="28"/>
                <w:szCs w:val="28"/>
              </w:rPr>
              <w:t>2</w:t>
            </w:r>
            <w:r w:rsidR="0076236B">
              <w:rPr>
                <w:sz w:val="28"/>
                <w:szCs w:val="28"/>
              </w:rPr>
              <w:t>88</w:t>
            </w:r>
            <w:r>
              <w:rPr>
                <w:sz w:val="28"/>
                <w:szCs w:val="28"/>
              </w:rPr>
              <w:t>,00</w:t>
            </w:r>
          </w:p>
        </w:tc>
        <w:tc>
          <w:tcPr>
            <w:tcW w:w="0" w:type="auto"/>
            <w:tcBorders>
              <w:top w:val="single" w:sz="4" w:space="0" w:color="auto"/>
              <w:left w:val="single" w:sz="4" w:space="0" w:color="auto"/>
              <w:bottom w:val="single" w:sz="4" w:space="0" w:color="auto"/>
              <w:right w:val="single" w:sz="4" w:space="0" w:color="auto"/>
            </w:tcBorders>
          </w:tcPr>
          <w:p w:rsidR="00613E67" w:rsidRPr="00960D19" w:rsidRDefault="00B0465C" w:rsidP="0076236B">
            <w:pPr>
              <w:widowControl w:val="0"/>
              <w:adjustRightInd w:val="0"/>
              <w:rPr>
                <w:sz w:val="28"/>
                <w:szCs w:val="28"/>
              </w:rPr>
            </w:pPr>
            <w:r>
              <w:rPr>
                <w:sz w:val="28"/>
                <w:szCs w:val="28"/>
              </w:rPr>
              <w:t>2</w:t>
            </w:r>
            <w:r w:rsidR="0076236B">
              <w:rPr>
                <w:sz w:val="28"/>
                <w:szCs w:val="28"/>
              </w:rPr>
              <w:t>88</w:t>
            </w:r>
            <w:r>
              <w:rPr>
                <w:sz w:val="28"/>
                <w:szCs w:val="28"/>
              </w:rPr>
              <w:t>,00</w:t>
            </w:r>
          </w:p>
        </w:tc>
      </w:tr>
      <w:tr w:rsidR="000975A8"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9A125C" w:rsidRPr="00F632A4" w:rsidRDefault="009A125C" w:rsidP="00A46F65">
            <w:pPr>
              <w:widowControl w:val="0"/>
              <w:adjustRightInd w:val="0"/>
              <w:rPr>
                <w:sz w:val="28"/>
                <w:szCs w:val="28"/>
              </w:rPr>
            </w:pPr>
            <w:r>
              <w:rPr>
                <w:sz w:val="28"/>
                <w:szCs w:val="28"/>
              </w:rPr>
              <w:lastRenderedPageBreak/>
              <w:t>3.</w:t>
            </w:r>
          </w:p>
        </w:tc>
        <w:tc>
          <w:tcPr>
            <w:tcW w:w="0" w:type="auto"/>
            <w:gridSpan w:val="8"/>
            <w:tcBorders>
              <w:top w:val="single" w:sz="4" w:space="0" w:color="auto"/>
              <w:left w:val="single" w:sz="4" w:space="0" w:color="auto"/>
              <w:bottom w:val="single" w:sz="4" w:space="0" w:color="auto"/>
              <w:right w:val="single" w:sz="4" w:space="0" w:color="auto"/>
            </w:tcBorders>
          </w:tcPr>
          <w:p w:rsidR="009A125C" w:rsidRDefault="009A125C" w:rsidP="00A46F65">
            <w:pPr>
              <w:widowControl w:val="0"/>
              <w:adjustRightInd w:val="0"/>
              <w:rPr>
                <w:sz w:val="28"/>
                <w:szCs w:val="28"/>
              </w:rPr>
            </w:pPr>
            <w:r>
              <w:rPr>
                <w:sz w:val="28"/>
                <w:szCs w:val="28"/>
              </w:rPr>
              <w:t>Задача 3: С</w:t>
            </w:r>
            <w:r w:rsidRPr="0016073A">
              <w:rPr>
                <w:sz w:val="28"/>
                <w:szCs w:val="28"/>
              </w:rPr>
              <w:t>оздание запасов мобильных средств оповещения населения</w:t>
            </w:r>
            <w:r>
              <w:rPr>
                <w:sz w:val="28"/>
                <w:szCs w:val="28"/>
              </w:rPr>
              <w:t xml:space="preserve"> Окуловского муниципального района</w:t>
            </w:r>
          </w:p>
        </w:tc>
      </w:tr>
      <w:tr w:rsidR="00EA0DC7"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9A125C" w:rsidRPr="00F632A4" w:rsidRDefault="009A125C" w:rsidP="00A46F65">
            <w:pPr>
              <w:widowControl w:val="0"/>
              <w:adjustRightInd w:val="0"/>
              <w:rPr>
                <w:sz w:val="28"/>
                <w:szCs w:val="28"/>
              </w:rPr>
            </w:pPr>
            <w:r>
              <w:rPr>
                <w:sz w:val="28"/>
                <w:szCs w:val="28"/>
              </w:rPr>
              <w:t>3.1.</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DB1871" w:rsidP="000A6FC2">
            <w:pPr>
              <w:widowControl w:val="0"/>
              <w:adjustRightInd w:val="0"/>
              <w:rPr>
                <w:sz w:val="28"/>
                <w:szCs w:val="28"/>
              </w:rPr>
            </w:pPr>
            <w:r>
              <w:rPr>
                <w:sz w:val="28"/>
                <w:szCs w:val="28"/>
              </w:rPr>
              <w:t xml:space="preserve">Определение </w:t>
            </w:r>
            <w:r w:rsidR="000A6FC2">
              <w:rPr>
                <w:sz w:val="28"/>
                <w:szCs w:val="28"/>
              </w:rPr>
              <w:t xml:space="preserve">и при необходимости корректировка </w:t>
            </w:r>
            <w:r>
              <w:rPr>
                <w:sz w:val="28"/>
                <w:szCs w:val="28"/>
              </w:rPr>
              <w:t xml:space="preserve">перечня </w:t>
            </w:r>
            <w:r w:rsidRPr="001102FB">
              <w:rPr>
                <w:sz w:val="28"/>
                <w:szCs w:val="28"/>
              </w:rPr>
              <w:t xml:space="preserve">отдаленных, труднодоступных сельских населенных пунктов, не </w:t>
            </w:r>
            <w:r>
              <w:rPr>
                <w:sz w:val="28"/>
                <w:szCs w:val="28"/>
              </w:rPr>
              <w:t xml:space="preserve">имеющих  </w:t>
            </w:r>
            <w:r w:rsidRPr="001102FB">
              <w:rPr>
                <w:sz w:val="28"/>
                <w:szCs w:val="28"/>
              </w:rPr>
              <w:t xml:space="preserve">автоматизированной системы оповещения, </w:t>
            </w:r>
            <w:r w:rsidR="000A6FC2">
              <w:rPr>
                <w:sz w:val="28"/>
                <w:szCs w:val="28"/>
              </w:rPr>
              <w:t xml:space="preserve">для </w:t>
            </w:r>
            <w:r w:rsidRPr="001102FB">
              <w:rPr>
                <w:sz w:val="28"/>
                <w:szCs w:val="28"/>
              </w:rPr>
              <w:t>обеспечен</w:t>
            </w:r>
            <w:r w:rsidR="000A6FC2">
              <w:rPr>
                <w:sz w:val="28"/>
                <w:szCs w:val="28"/>
              </w:rPr>
              <w:t>ия и</w:t>
            </w:r>
            <w:r w:rsidRPr="001102FB">
              <w:rPr>
                <w:sz w:val="28"/>
                <w:szCs w:val="28"/>
              </w:rPr>
              <w:t>х мобильными и носимыми техническими средствами оповещения</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733FB4" w:rsidP="00733FB4">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t>Главный специалист по делам ГО и ЧС Администрации Окуловского муниципального района</w:t>
            </w:r>
            <w:r>
              <w:rPr>
                <w:rFonts w:ascii="Times New Roman" w:hAnsi="Times New Roman" w:cs="Times New Roman"/>
                <w:sz w:val="28"/>
                <w:szCs w:val="28"/>
              </w:rPr>
              <w:t>, главный специалист по мобилизационной подготовке Администрации Окуловского муниципального района; муниципальное казённое учреждение «Единая система дежурно-</w:t>
            </w:r>
            <w:r>
              <w:rPr>
                <w:rFonts w:ascii="Times New Roman" w:hAnsi="Times New Roman" w:cs="Times New Roman"/>
                <w:sz w:val="28"/>
                <w:szCs w:val="28"/>
              </w:rPr>
              <w:lastRenderedPageBreak/>
              <w:t>диспетчерского и служебного обеспечения Окуловского муниципального района» (по согласованию)</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F632A4">
            <w:pPr>
              <w:widowControl w:val="0"/>
              <w:adjustRightInd w:val="0"/>
              <w:jc w:val="center"/>
              <w:rPr>
                <w:sz w:val="28"/>
                <w:szCs w:val="28"/>
              </w:rPr>
            </w:pPr>
            <w:r>
              <w:rPr>
                <w:sz w:val="28"/>
                <w:szCs w:val="28"/>
              </w:rPr>
              <w:lastRenderedPageBreak/>
              <w:t>2020-2022 годы</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F632A4">
            <w:pPr>
              <w:widowControl w:val="0"/>
              <w:adjustRightInd w:val="0"/>
              <w:jc w:val="center"/>
              <w:rPr>
                <w:sz w:val="28"/>
                <w:szCs w:val="28"/>
              </w:rPr>
            </w:pPr>
            <w:r w:rsidRPr="001102FB">
              <w:rPr>
                <w:sz w:val="28"/>
                <w:szCs w:val="28"/>
              </w:rPr>
              <w:t>1.3.1.</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A125C" w:rsidRDefault="000A6FC2" w:rsidP="00A46F65">
            <w:pPr>
              <w:widowControl w:val="0"/>
              <w:adjustRightInd w:val="0"/>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A125C" w:rsidRDefault="000A6FC2" w:rsidP="00A46F65">
            <w:pPr>
              <w:widowControl w:val="0"/>
              <w:adjustRightInd w:val="0"/>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A125C" w:rsidRDefault="000A6FC2" w:rsidP="00A46F65">
            <w:pPr>
              <w:widowControl w:val="0"/>
              <w:adjustRightInd w:val="0"/>
              <w:rPr>
                <w:sz w:val="28"/>
                <w:szCs w:val="28"/>
              </w:rPr>
            </w:pPr>
            <w:r>
              <w:rPr>
                <w:sz w:val="28"/>
                <w:szCs w:val="28"/>
              </w:rPr>
              <w:t>-</w:t>
            </w:r>
          </w:p>
        </w:tc>
      </w:tr>
      <w:tr w:rsidR="00EA0DC7"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9A125C" w:rsidRDefault="00DB1871" w:rsidP="00A46F65">
            <w:pPr>
              <w:widowControl w:val="0"/>
              <w:adjustRightInd w:val="0"/>
              <w:rPr>
                <w:sz w:val="28"/>
                <w:szCs w:val="28"/>
              </w:rPr>
            </w:pPr>
            <w:r>
              <w:rPr>
                <w:sz w:val="28"/>
                <w:szCs w:val="28"/>
              </w:rPr>
              <w:lastRenderedPageBreak/>
              <w:t>3.2.</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0A6FC2">
            <w:pPr>
              <w:widowControl w:val="0"/>
              <w:adjustRightInd w:val="0"/>
              <w:rPr>
                <w:sz w:val="28"/>
                <w:szCs w:val="28"/>
              </w:rPr>
            </w:pPr>
            <w:r>
              <w:rPr>
                <w:sz w:val="28"/>
                <w:szCs w:val="28"/>
              </w:rPr>
              <w:t>Поэтапное о</w:t>
            </w:r>
            <w:r w:rsidR="00DB1871">
              <w:rPr>
                <w:sz w:val="28"/>
                <w:szCs w:val="28"/>
              </w:rPr>
              <w:t xml:space="preserve">беспечение </w:t>
            </w:r>
            <w:r w:rsidR="00DB1871" w:rsidRPr="001102FB">
              <w:rPr>
                <w:sz w:val="28"/>
                <w:szCs w:val="28"/>
              </w:rPr>
              <w:t>отдаленных, труднодоступных сельских населенных пунктов, не имеющих автоматизированной системы оповещения, мобильными и носимыми техническими средствами оповещения</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733FB4" w:rsidP="000A6FC2">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t>Главный специалист по делам ГО и ЧС Администрации Окуловского муниципального района</w:t>
            </w:r>
            <w:r>
              <w:rPr>
                <w:rFonts w:ascii="Times New Roman" w:hAnsi="Times New Roman" w:cs="Times New Roman"/>
                <w:sz w:val="28"/>
                <w:szCs w:val="28"/>
              </w:rPr>
              <w:t>, главный специалист по мобилизационной подготовке Администрации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F632A4">
            <w:pPr>
              <w:widowControl w:val="0"/>
              <w:adjustRightInd w:val="0"/>
              <w:jc w:val="center"/>
              <w:rPr>
                <w:sz w:val="28"/>
                <w:szCs w:val="28"/>
              </w:rPr>
            </w:pPr>
            <w:r>
              <w:rPr>
                <w:sz w:val="28"/>
                <w:szCs w:val="28"/>
              </w:rPr>
              <w:t>2020-2022 годы</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F632A4">
            <w:pPr>
              <w:widowControl w:val="0"/>
              <w:adjustRightInd w:val="0"/>
              <w:jc w:val="center"/>
              <w:rPr>
                <w:sz w:val="28"/>
                <w:szCs w:val="28"/>
              </w:rPr>
            </w:pPr>
            <w:r w:rsidRPr="001102FB">
              <w:rPr>
                <w:sz w:val="28"/>
                <w:szCs w:val="28"/>
              </w:rPr>
              <w:t>1.3.1.</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A125C" w:rsidRDefault="004473E6" w:rsidP="00A46F65">
            <w:pPr>
              <w:widowControl w:val="0"/>
              <w:adjustRightInd w:val="0"/>
              <w:rPr>
                <w:sz w:val="28"/>
                <w:szCs w:val="28"/>
              </w:rPr>
            </w:pPr>
            <w:r>
              <w:rPr>
                <w:sz w:val="28"/>
                <w:szCs w:val="28"/>
              </w:rPr>
              <w:t>32,00</w:t>
            </w:r>
          </w:p>
        </w:tc>
        <w:tc>
          <w:tcPr>
            <w:tcW w:w="0" w:type="auto"/>
            <w:tcBorders>
              <w:top w:val="single" w:sz="4" w:space="0" w:color="auto"/>
              <w:left w:val="single" w:sz="4" w:space="0" w:color="auto"/>
              <w:bottom w:val="single" w:sz="4" w:space="0" w:color="auto"/>
              <w:right w:val="single" w:sz="4" w:space="0" w:color="auto"/>
            </w:tcBorders>
          </w:tcPr>
          <w:p w:rsidR="009A125C" w:rsidRDefault="004473E6" w:rsidP="00A46F65">
            <w:pPr>
              <w:widowControl w:val="0"/>
              <w:adjustRightInd w:val="0"/>
              <w:rPr>
                <w:sz w:val="28"/>
                <w:szCs w:val="28"/>
              </w:rPr>
            </w:pPr>
            <w:r>
              <w:rPr>
                <w:sz w:val="28"/>
                <w:szCs w:val="28"/>
              </w:rPr>
              <w:t>32,00</w:t>
            </w:r>
          </w:p>
        </w:tc>
        <w:tc>
          <w:tcPr>
            <w:tcW w:w="0" w:type="auto"/>
            <w:tcBorders>
              <w:top w:val="single" w:sz="4" w:space="0" w:color="auto"/>
              <w:left w:val="single" w:sz="4" w:space="0" w:color="auto"/>
              <w:bottom w:val="single" w:sz="4" w:space="0" w:color="auto"/>
              <w:right w:val="single" w:sz="4" w:space="0" w:color="auto"/>
            </w:tcBorders>
          </w:tcPr>
          <w:p w:rsidR="009A125C" w:rsidRDefault="004473E6" w:rsidP="00A46F65">
            <w:pPr>
              <w:widowControl w:val="0"/>
              <w:adjustRightInd w:val="0"/>
              <w:rPr>
                <w:sz w:val="28"/>
                <w:szCs w:val="28"/>
              </w:rPr>
            </w:pPr>
            <w:r>
              <w:rPr>
                <w:sz w:val="28"/>
                <w:szCs w:val="28"/>
              </w:rPr>
              <w:t>32,00</w:t>
            </w:r>
          </w:p>
        </w:tc>
      </w:tr>
    </w:tbl>
    <w:p w:rsidR="00613E67" w:rsidRPr="00960D19" w:rsidRDefault="00613E67" w:rsidP="00613E67">
      <w:pPr>
        <w:pStyle w:val="ConsPlusNormal"/>
        <w:jc w:val="both"/>
        <w:rPr>
          <w:rFonts w:ascii="Times New Roman" w:hAnsi="Times New Roman" w:cs="Times New Roman"/>
          <w:sz w:val="28"/>
          <w:szCs w:val="28"/>
        </w:rPr>
      </w:pPr>
    </w:p>
    <w:p w:rsidR="00CF468E" w:rsidRDefault="00CF468E" w:rsidP="00613E67">
      <w:pPr>
        <w:pStyle w:val="ConsPlusNormal"/>
        <w:jc w:val="right"/>
        <w:outlineLvl w:val="1"/>
        <w:rPr>
          <w:rFonts w:ascii="Times New Roman" w:hAnsi="Times New Roman" w:cs="Times New Roman"/>
          <w:sz w:val="28"/>
          <w:szCs w:val="28"/>
        </w:rPr>
      </w:pPr>
      <w:bookmarkStart w:id="2" w:name="Par242"/>
      <w:bookmarkEnd w:id="2"/>
    </w:p>
    <w:p w:rsidR="00CF468E" w:rsidRDefault="00CF468E" w:rsidP="00613E67">
      <w:pPr>
        <w:pStyle w:val="ConsPlusNormal"/>
        <w:jc w:val="right"/>
        <w:outlineLvl w:val="1"/>
        <w:rPr>
          <w:rFonts w:ascii="Times New Roman" w:hAnsi="Times New Roman" w:cs="Times New Roman"/>
          <w:sz w:val="28"/>
          <w:szCs w:val="28"/>
        </w:rPr>
      </w:pPr>
    </w:p>
    <w:p w:rsidR="00CF468E" w:rsidRDefault="00CF468E" w:rsidP="00CF468E">
      <w:pPr>
        <w:pStyle w:val="ConsPlusNormal"/>
        <w:jc w:val="both"/>
        <w:outlineLvl w:val="1"/>
        <w:rPr>
          <w:rFonts w:ascii="Times New Roman" w:hAnsi="Times New Roman" w:cs="Times New Roman"/>
          <w:sz w:val="28"/>
          <w:szCs w:val="28"/>
        </w:rPr>
        <w:sectPr w:rsidR="00CF468E" w:rsidSect="00F632A4">
          <w:pgSz w:w="16838" w:h="11906" w:orient="landscape"/>
          <w:pgMar w:top="1985" w:right="1134" w:bottom="567" w:left="1134" w:header="708" w:footer="708" w:gutter="0"/>
          <w:cols w:space="708"/>
          <w:docGrid w:linePitch="360"/>
        </w:sectPr>
      </w:pPr>
    </w:p>
    <w:p w:rsidR="00CF468E" w:rsidRDefault="00CF468E" w:rsidP="00CF468E">
      <w:pPr>
        <w:tabs>
          <w:tab w:val="left" w:pos="6800"/>
        </w:tabs>
        <w:spacing w:line="280" w:lineRule="exact"/>
        <w:jc w:val="center"/>
        <w:rPr>
          <w:b/>
          <w:sz w:val="28"/>
          <w:szCs w:val="28"/>
        </w:rPr>
      </w:pPr>
      <w:r>
        <w:rPr>
          <w:b/>
          <w:sz w:val="28"/>
          <w:szCs w:val="28"/>
        </w:rPr>
        <w:lastRenderedPageBreak/>
        <w:t>ЛИСТ СОГЛАСОВАНИЯ</w:t>
      </w: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172686" w:rsidRPr="00E16AA3" w:rsidRDefault="00172686" w:rsidP="00172686">
      <w:pPr>
        <w:widowControl w:val="0"/>
        <w:autoSpaceDE w:val="0"/>
        <w:autoSpaceDN w:val="0"/>
        <w:adjustRightInd w:val="0"/>
        <w:jc w:val="center"/>
        <w:rPr>
          <w:b/>
          <w:bCs/>
          <w:sz w:val="28"/>
          <w:szCs w:val="28"/>
        </w:rPr>
      </w:pPr>
      <w:r w:rsidRPr="00E16AA3">
        <w:rPr>
          <w:b/>
          <w:bCs/>
          <w:sz w:val="28"/>
          <w:szCs w:val="28"/>
        </w:rPr>
        <w:t xml:space="preserve">Об утверждении </w:t>
      </w:r>
      <w:r w:rsidRPr="00E16AA3">
        <w:rPr>
          <w:b/>
          <w:sz w:val="28"/>
          <w:szCs w:val="28"/>
        </w:rPr>
        <w:t>муниципальной целевой программы «</w:t>
      </w:r>
      <w:r>
        <w:rPr>
          <w:b/>
          <w:sz w:val="28"/>
          <w:szCs w:val="28"/>
        </w:rPr>
        <w:t>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w:t>
      </w:r>
      <w:r w:rsidRPr="00E16AA3">
        <w:rPr>
          <w:b/>
          <w:sz w:val="28"/>
          <w:szCs w:val="28"/>
        </w:rPr>
        <w:t xml:space="preserve"> на 2020 год и на плановый период 2021 и 2022 годов»</w:t>
      </w:r>
    </w:p>
    <w:p w:rsidR="00CF468E" w:rsidRPr="00CF468E" w:rsidRDefault="00172686" w:rsidP="00172686">
      <w:pPr>
        <w:widowControl w:val="0"/>
        <w:pBdr>
          <w:bottom w:val="single" w:sz="4" w:space="1" w:color="auto"/>
        </w:pBdr>
        <w:autoSpaceDE w:val="0"/>
        <w:autoSpaceDN w:val="0"/>
        <w:adjustRightInd w:val="0"/>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00"/>
        <w:gridCol w:w="1980"/>
        <w:gridCol w:w="2447"/>
        <w:gridCol w:w="294"/>
        <w:gridCol w:w="2800"/>
        <w:gridCol w:w="35"/>
      </w:tblGrid>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ind w:left="-113" w:right="-113"/>
              <w:jc w:val="center"/>
              <w:rPr>
                <w:spacing w:val="-12"/>
                <w:sz w:val="28"/>
                <w:szCs w:val="28"/>
              </w:rPr>
            </w:pPr>
            <w:r>
              <w:rPr>
                <w:spacing w:val="-12"/>
                <w:sz w:val="28"/>
                <w:szCs w:val="28"/>
              </w:rPr>
              <w:t>Дата</w:t>
            </w:r>
            <w:r>
              <w:rPr>
                <w:spacing w:val="-12"/>
                <w:sz w:val="28"/>
                <w:szCs w:val="28"/>
              </w:rPr>
              <w:br/>
              <w:t>поступления</w:t>
            </w:r>
            <w:r>
              <w:rPr>
                <w:spacing w:val="-12"/>
                <w:sz w:val="28"/>
                <w:szCs w:val="28"/>
              </w:rPr>
              <w:br/>
              <w:t>на согласование,</w:t>
            </w:r>
            <w:r>
              <w:rPr>
                <w:spacing w:val="-12"/>
                <w:sz w:val="28"/>
                <w:szCs w:val="28"/>
              </w:rPr>
              <w:br/>
              <w:t>подпись</w:t>
            </w:r>
          </w:p>
        </w:tc>
        <w:tc>
          <w:tcPr>
            <w:tcW w:w="4721"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ind w:left="-113" w:right="-113"/>
              <w:jc w:val="center"/>
              <w:rPr>
                <w:spacing w:val="-12"/>
                <w:sz w:val="28"/>
                <w:szCs w:val="28"/>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ind w:left="-113" w:right="-113"/>
              <w:jc w:val="center"/>
              <w:rPr>
                <w:spacing w:val="-12"/>
                <w:sz w:val="28"/>
                <w:szCs w:val="28"/>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r w:rsidR="008F7B1D"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8F7B1D" w:rsidRDefault="008F7B1D" w:rsidP="008F7B1D">
            <w:pPr>
              <w:tabs>
                <w:tab w:val="left" w:pos="6800"/>
              </w:tabs>
              <w:spacing w:before="120" w:line="240" w:lineRule="exact"/>
              <w:jc w:val="both"/>
              <w:rPr>
                <w:sz w:val="28"/>
                <w:szCs w:val="28"/>
              </w:rPr>
            </w:pPr>
            <w:r>
              <w:rPr>
                <w:sz w:val="28"/>
                <w:szCs w:val="28"/>
              </w:rPr>
              <w:t xml:space="preserve">Первый заместитель главы администрации Окуловского муниципального района, председатель комитета по управлению муниципальным имуществом Цветков Д.С. </w:t>
            </w:r>
          </w:p>
        </w:tc>
        <w:tc>
          <w:tcPr>
            <w:tcW w:w="2800" w:type="dxa"/>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r>
      <w:tr w:rsidR="008F7B1D"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both"/>
              <w:rPr>
                <w:sz w:val="28"/>
                <w:szCs w:val="28"/>
              </w:rPr>
            </w:pPr>
            <w:r>
              <w:rPr>
                <w:sz w:val="28"/>
                <w:szCs w:val="28"/>
              </w:rPr>
              <w:t>Заместитель Главы администрации Окуловского муниципального района по экономическому развитию Васильева Т.В.</w:t>
            </w:r>
          </w:p>
        </w:tc>
        <w:tc>
          <w:tcPr>
            <w:tcW w:w="2800" w:type="dxa"/>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both"/>
              <w:rPr>
                <w:sz w:val="28"/>
                <w:szCs w:val="28"/>
              </w:rPr>
            </w:pPr>
            <w:r>
              <w:rPr>
                <w:sz w:val="28"/>
                <w:szCs w:val="28"/>
              </w:rPr>
              <w:t>Управляющий Делами Администрации Окуловского муниципального района Исаева М.Я.</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both"/>
              <w:rPr>
                <w:sz w:val="28"/>
                <w:szCs w:val="28"/>
              </w:rPr>
            </w:pPr>
            <w:r>
              <w:rPr>
                <w:sz w:val="28"/>
                <w:szCs w:val="28"/>
              </w:rPr>
              <w:t>Начальник правового управления Администрации Окуловского муниципального района Шоломова Е.А.</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24057"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24057" w:rsidRDefault="008F7B1D" w:rsidP="00A46F65">
            <w:pPr>
              <w:tabs>
                <w:tab w:val="left" w:pos="6800"/>
              </w:tabs>
              <w:spacing w:before="120" w:line="240" w:lineRule="exact"/>
              <w:jc w:val="both"/>
              <w:rPr>
                <w:sz w:val="28"/>
                <w:szCs w:val="28"/>
              </w:rPr>
            </w:pPr>
            <w:r>
              <w:rPr>
                <w:sz w:val="28"/>
                <w:szCs w:val="28"/>
              </w:rPr>
              <w:t>Председатель экономического комитета Администрации Окуловского муниципального района Соколова Е.В.</w:t>
            </w:r>
          </w:p>
        </w:tc>
        <w:tc>
          <w:tcPr>
            <w:tcW w:w="2800" w:type="dxa"/>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r>
      <w:tr w:rsidR="00C24057"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24057" w:rsidRDefault="008F7B1D" w:rsidP="00A46F65">
            <w:pPr>
              <w:tabs>
                <w:tab w:val="left" w:pos="6800"/>
              </w:tabs>
              <w:spacing w:before="120" w:line="240" w:lineRule="exact"/>
              <w:jc w:val="both"/>
              <w:rPr>
                <w:sz w:val="28"/>
                <w:szCs w:val="28"/>
              </w:rPr>
            </w:pPr>
            <w:r>
              <w:rPr>
                <w:sz w:val="28"/>
                <w:szCs w:val="28"/>
              </w:rPr>
              <w:t>Председатель контрольно-счетной комиссии Администрации Окуловского муниципального района Хромченко Л.А.</w:t>
            </w:r>
          </w:p>
        </w:tc>
        <w:tc>
          <w:tcPr>
            <w:tcW w:w="2800" w:type="dxa"/>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Default="00CF468E" w:rsidP="00A46F65">
            <w:pPr>
              <w:pStyle w:val="a5"/>
              <w:spacing w:before="120" w:line="240" w:lineRule="exact"/>
              <w:ind w:right="369"/>
            </w:pPr>
          </w:p>
        </w:tc>
        <w:tc>
          <w:tcPr>
            <w:tcW w:w="3129" w:type="dxa"/>
            <w:gridSpan w:val="3"/>
            <w:tcBorders>
              <w:top w:val="nil"/>
              <w:left w:val="nil"/>
              <w:bottom w:val="nil"/>
              <w:right w:val="nil"/>
            </w:tcBorders>
            <w:vAlign w:val="bottom"/>
          </w:tcPr>
          <w:p w:rsidR="00CF468E" w:rsidRPr="00A32AF0" w:rsidRDefault="00CF468E" w:rsidP="00A46F65">
            <w:pPr>
              <w:pStyle w:val="a5"/>
              <w:spacing w:before="120" w:line="240" w:lineRule="exact"/>
              <w:ind w:right="369"/>
              <w:rPr>
                <w:rFonts w:ascii="Times New Roman" w:hAnsi="Times New Roman" w:cs="Times New Roman"/>
                <w:sz w:val="28"/>
                <w:szCs w:val="28"/>
              </w:rPr>
            </w:pPr>
            <w:r w:rsidRPr="00A32AF0">
              <w:rPr>
                <w:rFonts w:ascii="Times New Roman" w:hAnsi="Times New Roman" w:cs="Times New Roman"/>
                <w:sz w:val="28"/>
                <w:szCs w:val="28"/>
              </w:rPr>
              <w:t>Ю.Н. Алексеев</w:t>
            </w: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A4138D" w:rsidRDefault="00CF468E" w:rsidP="00A46F65">
            <w:pPr>
              <w:pStyle w:val="a5"/>
              <w:spacing w:line="240" w:lineRule="exact"/>
              <w:ind w:right="-118"/>
              <w:jc w:val="center"/>
              <w:rPr>
                <w:sz w:val="20"/>
                <w:szCs w:val="20"/>
              </w:rPr>
            </w:pPr>
            <w:r w:rsidRPr="00A4138D">
              <w:rPr>
                <w:sz w:val="20"/>
                <w:szCs w:val="20"/>
              </w:rPr>
              <w:t>(подпись)</w:t>
            </w:r>
          </w:p>
        </w:tc>
        <w:tc>
          <w:tcPr>
            <w:tcW w:w="3129" w:type="dxa"/>
            <w:gridSpan w:val="3"/>
            <w:tcBorders>
              <w:top w:val="nil"/>
              <w:left w:val="nil"/>
              <w:bottom w:val="nil"/>
              <w:right w:val="nil"/>
            </w:tcBorders>
          </w:tcPr>
          <w:p w:rsidR="00CF468E" w:rsidRDefault="00CF468E" w:rsidP="00A46F65">
            <w:pPr>
              <w:pStyle w:val="a5"/>
              <w:spacing w:line="240" w:lineRule="exact"/>
              <w:ind w:right="369"/>
              <w:jc w:val="center"/>
            </w:pPr>
          </w:p>
        </w:tc>
      </w:tr>
    </w:tbl>
    <w:p w:rsidR="00CF468E" w:rsidRDefault="00CF468E" w:rsidP="00CF468E">
      <w:pPr>
        <w:tabs>
          <w:tab w:val="left" w:pos="6800"/>
        </w:tabs>
        <w:spacing w:line="24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CF468E" w:rsidRDefault="00CF468E" w:rsidP="00CF468E">
      <w:pPr>
        <w:tabs>
          <w:tab w:val="left" w:pos="6800"/>
        </w:tabs>
        <w:spacing w:line="280" w:lineRule="exact"/>
        <w:jc w:val="center"/>
        <w:rPr>
          <w:b/>
          <w:sz w:val="28"/>
          <w:szCs w:val="28"/>
        </w:rPr>
      </w:pPr>
      <w:r>
        <w:rPr>
          <w:b/>
          <w:sz w:val="28"/>
          <w:szCs w:val="28"/>
        </w:rPr>
        <w:lastRenderedPageBreak/>
        <w:t>УКАЗАТЕЛЬ РАССЫЛКИ</w:t>
      </w:r>
    </w:p>
    <w:p w:rsidR="00CF468E" w:rsidRDefault="00CF468E" w:rsidP="00CF468E">
      <w:pPr>
        <w:tabs>
          <w:tab w:val="left" w:pos="6800"/>
        </w:tabs>
        <w:spacing w:line="280" w:lineRule="exact"/>
        <w:jc w:val="center"/>
        <w:rPr>
          <w:b/>
          <w:sz w:val="28"/>
          <w:szCs w:val="28"/>
        </w:rPr>
      </w:pP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172686" w:rsidRPr="00E16AA3" w:rsidRDefault="00172686" w:rsidP="00172686">
      <w:pPr>
        <w:widowControl w:val="0"/>
        <w:pBdr>
          <w:bottom w:val="single" w:sz="4" w:space="1" w:color="auto"/>
        </w:pBdr>
        <w:autoSpaceDE w:val="0"/>
        <w:autoSpaceDN w:val="0"/>
        <w:adjustRightInd w:val="0"/>
        <w:jc w:val="center"/>
        <w:rPr>
          <w:b/>
          <w:bCs/>
          <w:sz w:val="28"/>
          <w:szCs w:val="28"/>
        </w:rPr>
      </w:pPr>
      <w:r w:rsidRPr="00E16AA3">
        <w:rPr>
          <w:b/>
          <w:bCs/>
          <w:sz w:val="28"/>
          <w:szCs w:val="28"/>
        </w:rPr>
        <w:t xml:space="preserve">Об утверждении </w:t>
      </w:r>
      <w:r w:rsidRPr="00E16AA3">
        <w:rPr>
          <w:b/>
          <w:sz w:val="28"/>
          <w:szCs w:val="28"/>
        </w:rPr>
        <w:t>муниципальной целевой программы «</w:t>
      </w:r>
      <w:r>
        <w:rPr>
          <w:b/>
          <w:sz w:val="28"/>
          <w:szCs w:val="28"/>
        </w:rPr>
        <w:t>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w:t>
      </w:r>
      <w:r w:rsidRPr="00E16AA3">
        <w:rPr>
          <w:b/>
          <w:sz w:val="28"/>
          <w:szCs w:val="28"/>
        </w:rPr>
        <w:t xml:space="preserve"> на 2020 год и на плановый период 2021 и 2022 годов»</w:t>
      </w:r>
    </w:p>
    <w:p w:rsidR="00CF468E" w:rsidRPr="00CF468E" w:rsidRDefault="00172686" w:rsidP="00172686">
      <w:pPr>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p w:rsidR="00CF468E" w:rsidRDefault="00CF468E" w:rsidP="00CF468E">
      <w:pPr>
        <w:tabs>
          <w:tab w:val="left" w:pos="6800"/>
        </w:tabs>
        <w:spacing w:line="280" w:lineRule="exac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960"/>
        <w:gridCol w:w="2447"/>
        <w:gridCol w:w="1410"/>
        <w:gridCol w:w="1719"/>
      </w:tblGrid>
      <w:tr w:rsidR="00CF468E" w:rsidTr="00CD03EB">
        <w:tc>
          <w:tcPr>
            <w:tcW w:w="820"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w:t>
            </w:r>
            <w:r>
              <w:rPr>
                <w:sz w:val="28"/>
                <w:szCs w:val="28"/>
              </w:rPr>
              <w:br/>
              <w:t>п/п</w:t>
            </w:r>
          </w:p>
        </w:tc>
        <w:tc>
          <w:tcPr>
            <w:tcW w:w="6817"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 xml:space="preserve">Наименование адресата (должностное лицо, </w:t>
            </w:r>
            <w:r>
              <w:rPr>
                <w:sz w:val="28"/>
                <w:szCs w:val="28"/>
              </w:rPr>
              <w:br/>
              <w:t>структурное подразделение, орган местного самоуправления района и др.)</w:t>
            </w:r>
          </w:p>
        </w:tc>
        <w:tc>
          <w:tcPr>
            <w:tcW w:w="1719"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Количество</w:t>
            </w:r>
            <w:r>
              <w:rPr>
                <w:sz w:val="28"/>
                <w:szCs w:val="28"/>
              </w:rPr>
              <w:br/>
              <w:t>экземпляров</w:t>
            </w:r>
          </w:p>
        </w:tc>
      </w:tr>
      <w:tr w:rsidR="00CF468E" w:rsidTr="00CD03EB">
        <w:tc>
          <w:tcPr>
            <w:tcW w:w="82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1</w:t>
            </w:r>
          </w:p>
        </w:tc>
        <w:tc>
          <w:tcPr>
            <w:tcW w:w="6817"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Дело</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2</w:t>
            </w:r>
          </w:p>
        </w:tc>
      </w:tr>
      <w:tr w:rsidR="00CF468E" w:rsidTr="00CD03EB">
        <w:tc>
          <w:tcPr>
            <w:tcW w:w="82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2</w:t>
            </w:r>
          </w:p>
        </w:tc>
        <w:tc>
          <w:tcPr>
            <w:tcW w:w="6817"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Каб. № 10</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1</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3</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Консультант плюс</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4</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Бюллетень «Официальный вестник Окуловского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5</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О</w:t>
            </w:r>
            <w:r w:rsidRPr="008940C5">
              <w:rPr>
                <w:sz w:val="28"/>
                <w:szCs w:val="28"/>
              </w:rPr>
              <w:t>фициальн</w:t>
            </w:r>
            <w:r>
              <w:rPr>
                <w:sz w:val="28"/>
                <w:szCs w:val="28"/>
              </w:rPr>
              <w:t>ый</w:t>
            </w:r>
            <w:r w:rsidRPr="008940C5">
              <w:rPr>
                <w:sz w:val="28"/>
                <w:szCs w:val="28"/>
              </w:rPr>
              <w:t xml:space="preserve"> сайт муниципального образования «Окуловский муниципальный район»</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6</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 xml:space="preserve">Регистр </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F468E" w:rsidTr="00CD03EB">
        <w:tc>
          <w:tcPr>
            <w:tcW w:w="7637" w:type="dxa"/>
            <w:gridSpan w:val="4"/>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ИТОГО</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4</w:t>
            </w:r>
          </w:p>
        </w:tc>
      </w:tr>
      <w:tr w:rsidR="00CF468E" w:rsidTr="00CD03EB">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Pr="00C24057" w:rsidRDefault="00CF468E" w:rsidP="00A46F65">
            <w:pPr>
              <w:pStyle w:val="a5"/>
              <w:spacing w:before="120" w:line="240" w:lineRule="exact"/>
              <w:ind w:right="369"/>
              <w:rPr>
                <w:rFonts w:ascii="Times New Roman" w:hAnsi="Times New Roman" w:cs="Times New Roman"/>
                <w:sz w:val="28"/>
                <w:szCs w:val="28"/>
              </w:rPr>
            </w:pPr>
          </w:p>
        </w:tc>
        <w:tc>
          <w:tcPr>
            <w:tcW w:w="3129" w:type="dxa"/>
            <w:gridSpan w:val="2"/>
            <w:tcBorders>
              <w:top w:val="nil"/>
              <w:left w:val="nil"/>
              <w:bottom w:val="nil"/>
              <w:right w:val="nil"/>
            </w:tcBorders>
            <w:vAlign w:val="bottom"/>
          </w:tcPr>
          <w:p w:rsidR="00CF468E" w:rsidRPr="00C24057" w:rsidRDefault="00CF468E" w:rsidP="00A46F65">
            <w:pPr>
              <w:pStyle w:val="a5"/>
              <w:spacing w:before="120" w:line="240" w:lineRule="exact"/>
              <w:ind w:right="369"/>
              <w:rPr>
                <w:rFonts w:ascii="Times New Roman" w:hAnsi="Times New Roman" w:cs="Times New Roman"/>
                <w:sz w:val="28"/>
                <w:szCs w:val="28"/>
              </w:rPr>
            </w:pPr>
            <w:r w:rsidRPr="00C24057">
              <w:rPr>
                <w:rFonts w:ascii="Times New Roman" w:hAnsi="Times New Roman" w:cs="Times New Roman"/>
                <w:sz w:val="28"/>
                <w:szCs w:val="28"/>
              </w:rPr>
              <w:t>Ю.Н. Алексеев</w:t>
            </w:r>
          </w:p>
        </w:tc>
      </w:tr>
      <w:tr w:rsidR="00CF468E" w:rsidTr="00CD03EB">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C24057" w:rsidRDefault="00CF468E" w:rsidP="00A46F65">
            <w:pPr>
              <w:pStyle w:val="a5"/>
              <w:spacing w:line="240" w:lineRule="exact"/>
              <w:ind w:right="-118"/>
              <w:jc w:val="center"/>
              <w:rPr>
                <w:rFonts w:ascii="Times New Roman" w:hAnsi="Times New Roman" w:cs="Times New Roman"/>
                <w:sz w:val="20"/>
                <w:szCs w:val="20"/>
              </w:rPr>
            </w:pPr>
            <w:r w:rsidRPr="00C24057">
              <w:rPr>
                <w:rFonts w:ascii="Times New Roman" w:hAnsi="Times New Roman" w:cs="Times New Roman"/>
                <w:sz w:val="20"/>
                <w:szCs w:val="20"/>
              </w:rPr>
              <w:t>(подпись)</w:t>
            </w:r>
          </w:p>
        </w:tc>
        <w:tc>
          <w:tcPr>
            <w:tcW w:w="3129" w:type="dxa"/>
            <w:gridSpan w:val="2"/>
            <w:tcBorders>
              <w:top w:val="nil"/>
              <w:left w:val="nil"/>
              <w:bottom w:val="nil"/>
              <w:right w:val="nil"/>
            </w:tcBorders>
          </w:tcPr>
          <w:p w:rsidR="00CF468E" w:rsidRDefault="00CF468E" w:rsidP="00A46F65">
            <w:pPr>
              <w:pStyle w:val="a5"/>
              <w:spacing w:line="240" w:lineRule="exact"/>
              <w:ind w:right="369"/>
              <w:jc w:val="center"/>
            </w:pPr>
          </w:p>
        </w:tc>
      </w:tr>
    </w:tbl>
    <w:p w:rsidR="00CF468E" w:rsidRDefault="00CF468E" w:rsidP="00CF468E"/>
    <w:p w:rsidR="00CF468E" w:rsidRDefault="00CF468E" w:rsidP="00CF468E"/>
    <w:p w:rsidR="00CF468E" w:rsidRDefault="00CF468E" w:rsidP="00CF468E">
      <w:pPr>
        <w:jc w:val="center"/>
        <w:rPr>
          <w:sz w:val="28"/>
          <w:szCs w:val="28"/>
        </w:rPr>
      </w:pPr>
    </w:p>
    <w:p w:rsidR="00CF468E" w:rsidRDefault="00CF468E"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8F7B1D" w:rsidRDefault="008F7B1D" w:rsidP="00CF468E">
      <w:pPr>
        <w:jc w:val="center"/>
        <w:rPr>
          <w:sz w:val="28"/>
          <w:szCs w:val="28"/>
        </w:rPr>
      </w:pPr>
    </w:p>
    <w:p w:rsidR="00CF468E" w:rsidRDefault="00CF468E" w:rsidP="00CF468E">
      <w:pPr>
        <w:jc w:val="center"/>
        <w:rPr>
          <w:sz w:val="28"/>
          <w:szCs w:val="28"/>
        </w:rPr>
      </w:pPr>
    </w:p>
    <w:p w:rsidR="004473E6" w:rsidRDefault="004473E6" w:rsidP="00172686">
      <w:pPr>
        <w:widowControl w:val="0"/>
        <w:autoSpaceDE w:val="0"/>
        <w:autoSpaceDN w:val="0"/>
        <w:adjustRightInd w:val="0"/>
        <w:jc w:val="center"/>
        <w:rPr>
          <w:sz w:val="28"/>
          <w:szCs w:val="28"/>
        </w:rPr>
      </w:pPr>
    </w:p>
    <w:p w:rsidR="004473E6" w:rsidRDefault="004473E6" w:rsidP="00172686">
      <w:pPr>
        <w:widowControl w:val="0"/>
        <w:autoSpaceDE w:val="0"/>
        <w:autoSpaceDN w:val="0"/>
        <w:adjustRightInd w:val="0"/>
        <w:jc w:val="center"/>
        <w:rPr>
          <w:sz w:val="28"/>
          <w:szCs w:val="28"/>
        </w:rPr>
      </w:pPr>
    </w:p>
    <w:p w:rsidR="004473E6" w:rsidRDefault="004473E6" w:rsidP="00172686">
      <w:pPr>
        <w:widowControl w:val="0"/>
        <w:autoSpaceDE w:val="0"/>
        <w:autoSpaceDN w:val="0"/>
        <w:adjustRightInd w:val="0"/>
        <w:jc w:val="center"/>
        <w:rPr>
          <w:sz w:val="28"/>
          <w:szCs w:val="28"/>
        </w:rPr>
      </w:pPr>
    </w:p>
    <w:p w:rsidR="00CF468E" w:rsidRPr="0076236B" w:rsidRDefault="00CF468E" w:rsidP="00172686">
      <w:pPr>
        <w:widowControl w:val="0"/>
        <w:autoSpaceDE w:val="0"/>
        <w:autoSpaceDN w:val="0"/>
        <w:adjustRightInd w:val="0"/>
        <w:jc w:val="center"/>
        <w:rPr>
          <w:bCs/>
          <w:sz w:val="28"/>
          <w:szCs w:val="28"/>
        </w:rPr>
      </w:pPr>
      <w:r w:rsidRPr="0076236B">
        <w:rPr>
          <w:sz w:val="28"/>
          <w:szCs w:val="28"/>
        </w:rPr>
        <w:lastRenderedPageBreak/>
        <w:t>ПОЯСНИТЕЛЬНАЯ  ЗАПИСКА</w:t>
      </w:r>
      <w:r w:rsidRPr="0076236B">
        <w:rPr>
          <w:sz w:val="28"/>
          <w:szCs w:val="28"/>
        </w:rPr>
        <w:br/>
        <w:t xml:space="preserve">   к проекту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целевой программы «Создание,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76236B">
        <w:rPr>
          <w:sz w:val="28"/>
          <w:szCs w:val="28"/>
        </w:rPr>
        <w:t>»</w:t>
      </w:r>
    </w:p>
    <w:p w:rsidR="00CF468E" w:rsidRPr="0076236B" w:rsidRDefault="00CF468E" w:rsidP="00C24057">
      <w:pPr>
        <w:jc w:val="both"/>
        <w:rPr>
          <w:sz w:val="28"/>
          <w:szCs w:val="28"/>
        </w:rPr>
      </w:pPr>
      <w:r w:rsidRPr="0076236B">
        <w:rPr>
          <w:sz w:val="28"/>
          <w:szCs w:val="28"/>
        </w:rPr>
        <w:tab/>
      </w:r>
    </w:p>
    <w:p w:rsidR="00172686" w:rsidRPr="0088038E" w:rsidRDefault="00CF468E" w:rsidP="0076236B">
      <w:pPr>
        <w:widowControl w:val="0"/>
        <w:autoSpaceDE w:val="0"/>
        <w:autoSpaceDN w:val="0"/>
        <w:adjustRightInd w:val="0"/>
        <w:jc w:val="both"/>
        <w:rPr>
          <w:sz w:val="28"/>
          <w:szCs w:val="28"/>
        </w:rPr>
      </w:pPr>
      <w:r w:rsidRPr="0076236B">
        <w:rPr>
          <w:sz w:val="28"/>
          <w:szCs w:val="28"/>
        </w:rPr>
        <w:t xml:space="preserve">         Принятие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целевой программы «Создание,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76236B">
        <w:rPr>
          <w:sz w:val="28"/>
          <w:szCs w:val="28"/>
        </w:rPr>
        <w:t xml:space="preserve">», связано с необходимостью </w:t>
      </w:r>
      <w:r w:rsidR="00E6775B">
        <w:rPr>
          <w:sz w:val="28"/>
          <w:szCs w:val="28"/>
        </w:rPr>
        <w:t xml:space="preserve">выполнения требований, установленных </w:t>
      </w:r>
      <w:r w:rsidR="00172686" w:rsidRPr="005179B5">
        <w:rPr>
          <w:color w:val="000000" w:themeColor="text1"/>
          <w:sz w:val="28"/>
          <w:szCs w:val="28"/>
        </w:rPr>
        <w:t xml:space="preserve">Федеральным законом от 12 февраля 1998 года № 28-ФЗ «О гражданской обороне», </w:t>
      </w:r>
      <w:hyperlink r:id="rId14" w:history="1">
        <w:r w:rsidR="00172686" w:rsidRPr="005179B5">
          <w:rPr>
            <w:rStyle w:val="a4"/>
            <w:color w:val="000000" w:themeColor="text1"/>
            <w:sz w:val="28"/>
            <w:szCs w:val="28"/>
            <w:u w:val="none"/>
          </w:rPr>
          <w:t>Федеральным законом от 21 декабря 1994 г. N 68-ФЗ "О защите населения и территорий от чрезвычайных ситуаций природного и техногенного характера"</w:t>
        </w:r>
      </w:hyperlink>
      <w:r w:rsidR="00172686" w:rsidRPr="005179B5">
        <w:rPr>
          <w:color w:val="000000" w:themeColor="text1"/>
          <w:sz w:val="28"/>
          <w:szCs w:val="28"/>
        </w:rPr>
        <w:t xml:space="preserve">, </w:t>
      </w:r>
      <w:hyperlink r:id="rId15" w:history="1">
        <w:r w:rsidR="00172686" w:rsidRPr="005179B5">
          <w:rPr>
            <w:rStyle w:val="a4"/>
            <w:color w:val="000000" w:themeColor="text1"/>
            <w:sz w:val="28"/>
            <w:szCs w:val="28"/>
            <w:u w:val="none"/>
          </w:rPr>
          <w:t>Федеральным законом от 7 июля 2003 г. N 126-ФЗ "О связи"</w:t>
        </w:r>
      </w:hyperlink>
      <w:r w:rsidR="00172686" w:rsidRPr="005179B5">
        <w:rPr>
          <w:color w:val="000000" w:themeColor="text1"/>
          <w:sz w:val="28"/>
          <w:szCs w:val="28"/>
        </w:rPr>
        <w:t xml:space="preserve">, </w:t>
      </w:r>
      <w:r w:rsidR="00172686" w:rsidRPr="005179B5">
        <w:rPr>
          <w:color w:val="000000"/>
          <w:sz w:val="28"/>
          <w:szCs w:val="28"/>
        </w:rPr>
        <w:t xml:space="preserve">Указом Президента Российской Федерации от 13 ноября 2012 г. № 1522 «О создании комплексной системы экстренного оповещения населения об угрозе возникновения или возникновении чрезвычайных ситуаций», </w:t>
      </w:r>
      <w:r w:rsidR="00172686" w:rsidRPr="005179B5">
        <w:rPr>
          <w:color w:val="000000" w:themeColor="text1"/>
          <w:sz w:val="28"/>
          <w:szCs w:val="28"/>
        </w:rPr>
        <w:t xml:space="preserve">Положением о гражданской обороне в Российской Федерации, утвержденным постановлением Правительства Российской Федерации от 26.11.2007 № 804, постановлением Правительства Российской Федерации от 1 января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Российской Федерации </w:t>
      </w:r>
      <w:hyperlink r:id="rId16" w:history="1">
        <w:r w:rsidR="00172686" w:rsidRPr="005179B5">
          <w:rPr>
            <w:rStyle w:val="a4"/>
            <w:color w:val="000000" w:themeColor="text1"/>
            <w:sz w:val="28"/>
            <w:szCs w:val="28"/>
            <w:u w:val="none"/>
          </w:rPr>
          <w:t>от 1 марта 1993 г. N 178 "О создании локальных систем оповещения в районах размещения потенциально опасных объектов"</w:t>
        </w:r>
      </w:hyperlink>
      <w:r w:rsidR="00172686" w:rsidRPr="005179B5">
        <w:rPr>
          <w:color w:val="000000" w:themeColor="text1"/>
          <w:sz w:val="28"/>
          <w:szCs w:val="28"/>
        </w:rPr>
        <w:t xml:space="preserve">, совместным </w:t>
      </w:r>
      <w:hyperlink r:id="rId17" w:history="1">
        <w:r w:rsidR="00172686" w:rsidRPr="0088038E">
          <w:rPr>
            <w:rStyle w:val="a4"/>
            <w:color w:val="000000" w:themeColor="text1"/>
            <w:sz w:val="28"/>
            <w:szCs w:val="28"/>
            <w:u w:val="none"/>
          </w:rPr>
          <w:t>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от 25 июля 2006 г. N 422/90/376 "Об утверждении Положения о системах оповещения населения"</w:t>
        </w:r>
      </w:hyperlink>
      <w:r w:rsidR="0088038E" w:rsidRPr="0088038E">
        <w:rPr>
          <w:sz w:val="28"/>
          <w:szCs w:val="28"/>
        </w:rPr>
        <w:t>, а также решений координационного органа – комиссии по предупреждению и ликвидации чрезвычайных ситуаций и обеспечению пожарной безопасности Правительства Новгородской области от 24.05.2019 № 3/4 «О развитии региональной автоматизированной системы оповещения населения Новгородской области и местных систем оповещения городского округа Великий Новгород и муниципальных районов области», которым Администрации муниципального района рекомендовано:</w:t>
      </w:r>
    </w:p>
    <w:p w:rsidR="0088038E" w:rsidRPr="0088038E" w:rsidRDefault="0088038E" w:rsidP="0076236B">
      <w:pPr>
        <w:widowControl w:val="0"/>
        <w:autoSpaceDE w:val="0"/>
        <w:autoSpaceDN w:val="0"/>
        <w:adjustRightInd w:val="0"/>
        <w:jc w:val="both"/>
        <w:rPr>
          <w:sz w:val="28"/>
          <w:szCs w:val="28"/>
        </w:rPr>
      </w:pPr>
      <w:r w:rsidRPr="0088038E">
        <w:rPr>
          <w:sz w:val="28"/>
          <w:szCs w:val="28"/>
        </w:rPr>
        <w:t xml:space="preserve">«2.1.В срок до 01 июля 2019 года организовать работу по разработке целевых муниципальных программ (подпрограмм) , направленных на создание, модернизацию и поддержание в постоянной готовности местных систем </w:t>
      </w:r>
      <w:r w:rsidRPr="0088038E">
        <w:rPr>
          <w:sz w:val="28"/>
          <w:szCs w:val="28"/>
        </w:rPr>
        <w:lastRenderedPageBreak/>
        <w:t>оповещения в пределах границ муниципальных образований, а также на создание запасов мобильных средств  оповещения населения;</w:t>
      </w:r>
    </w:p>
    <w:p w:rsidR="0088038E" w:rsidRPr="0088038E" w:rsidRDefault="0088038E" w:rsidP="0076236B">
      <w:pPr>
        <w:widowControl w:val="0"/>
        <w:autoSpaceDE w:val="0"/>
        <w:autoSpaceDN w:val="0"/>
        <w:adjustRightInd w:val="0"/>
        <w:jc w:val="both"/>
        <w:rPr>
          <w:sz w:val="28"/>
          <w:szCs w:val="28"/>
        </w:rPr>
      </w:pPr>
      <w:r w:rsidRPr="0088038E">
        <w:rPr>
          <w:sz w:val="28"/>
          <w:szCs w:val="28"/>
        </w:rPr>
        <w:t>2.2.В срок до 01 сентября 2019 года организовать работу по корректировке бюджетов на 2020 и последующие годы с включением необходимых финансовых средств для создания, модернизации и поддержания в постоянной готовности местных систем оповещения в пределах границ муниципальных образований, запасов мобильных средств оповещения населения;</w:t>
      </w:r>
    </w:p>
    <w:p w:rsidR="0088038E" w:rsidRDefault="0088038E" w:rsidP="0076236B">
      <w:pPr>
        <w:widowControl w:val="0"/>
        <w:autoSpaceDE w:val="0"/>
        <w:autoSpaceDN w:val="0"/>
        <w:adjustRightInd w:val="0"/>
        <w:jc w:val="both"/>
        <w:rPr>
          <w:sz w:val="28"/>
          <w:szCs w:val="28"/>
        </w:rPr>
      </w:pPr>
      <w:r w:rsidRPr="0088038E">
        <w:rPr>
          <w:sz w:val="28"/>
          <w:szCs w:val="28"/>
        </w:rPr>
        <w:t>2.3.В срок до 01 октября 2019 года представить в Главное управление МЧС России копии целевых муниципальных программ (подпрограмм), направленных на создание, модернизацию и поддержание в постоянной готовности местных систем оповещения в пределах границ муниципальных образований, а также на создание запасов мобильных средств оповещения населения».</w:t>
      </w:r>
    </w:p>
    <w:p w:rsidR="00ED7633" w:rsidRPr="0088038E" w:rsidRDefault="00ED7633" w:rsidP="0076236B">
      <w:pPr>
        <w:widowControl w:val="0"/>
        <w:autoSpaceDE w:val="0"/>
        <w:autoSpaceDN w:val="0"/>
        <w:adjustRightInd w:val="0"/>
        <w:jc w:val="both"/>
        <w:rPr>
          <w:sz w:val="28"/>
          <w:szCs w:val="28"/>
        </w:rPr>
      </w:pPr>
      <w:r>
        <w:rPr>
          <w:sz w:val="28"/>
          <w:szCs w:val="28"/>
        </w:rPr>
        <w:t xml:space="preserve">     В 2018 году на территории Окуловского муниципального района введена в действие местная система оповещения, охватывающая речевым оповещением и оповещением с помощью звукового сигнала с двух рупорных громкоговорителей территорию города Окуловка вблизи здания Администрации Окуловского муниципального района. Иные микрорайоны Окуловского городского поселения, а также населенные пункты иных городских и сельских поселений района системой оповещения не охвачены</w:t>
      </w:r>
      <w:r w:rsidR="00C64E4A">
        <w:rPr>
          <w:sz w:val="28"/>
          <w:szCs w:val="28"/>
        </w:rPr>
        <w:t>, либо охвачены системой оповещения поселения, которая не сопряжена с местной системой оповещения Окуловского муниципального района.</w:t>
      </w:r>
      <w:r w:rsidR="008D27EA">
        <w:rPr>
          <w:sz w:val="28"/>
          <w:szCs w:val="28"/>
        </w:rPr>
        <w:t xml:space="preserve"> </w:t>
      </w:r>
      <w:r w:rsidR="008D27EA" w:rsidRPr="008D27EA">
        <w:rPr>
          <w:sz w:val="28"/>
          <w:szCs w:val="28"/>
        </w:rPr>
        <w:t>Запасов мобильных средств оповещения населения для оперативного информирования населения</w:t>
      </w:r>
      <w:r w:rsidR="008D27EA">
        <w:rPr>
          <w:sz w:val="28"/>
          <w:szCs w:val="28"/>
        </w:rPr>
        <w:t>, в том числе жителей</w:t>
      </w:r>
      <w:r w:rsidR="008D27EA" w:rsidRPr="008D27EA">
        <w:rPr>
          <w:sz w:val="28"/>
          <w:szCs w:val="28"/>
        </w:rPr>
        <w:t xml:space="preserve"> </w:t>
      </w:r>
      <w:r w:rsidR="00385698" w:rsidRPr="001102FB">
        <w:rPr>
          <w:sz w:val="28"/>
          <w:szCs w:val="28"/>
        </w:rPr>
        <w:t xml:space="preserve">отдаленных, труднодоступных сельских населенных пунктов, не </w:t>
      </w:r>
      <w:r w:rsidR="00385698">
        <w:rPr>
          <w:sz w:val="28"/>
          <w:szCs w:val="28"/>
        </w:rPr>
        <w:t xml:space="preserve">имеющих  </w:t>
      </w:r>
      <w:r w:rsidR="00385698" w:rsidRPr="001102FB">
        <w:rPr>
          <w:sz w:val="28"/>
          <w:szCs w:val="28"/>
        </w:rPr>
        <w:t xml:space="preserve">автоматизированной системы оповещения, </w:t>
      </w:r>
      <w:r w:rsidR="00385698">
        <w:rPr>
          <w:sz w:val="28"/>
          <w:szCs w:val="28"/>
        </w:rPr>
        <w:t xml:space="preserve">недостаточно. </w:t>
      </w:r>
      <w:r w:rsidR="00C64E4A">
        <w:rPr>
          <w:sz w:val="28"/>
          <w:szCs w:val="28"/>
        </w:rPr>
        <w:t>Техническое обслуживание системы оповещение не осуществляется, что может негативно сказаться на её работоспособности</w:t>
      </w:r>
      <w:r w:rsidR="00513E3D">
        <w:rPr>
          <w:sz w:val="28"/>
          <w:szCs w:val="28"/>
        </w:rPr>
        <w:t xml:space="preserve"> и уровне оповещения населения</w:t>
      </w:r>
      <w:r w:rsidR="00C64E4A">
        <w:rPr>
          <w:sz w:val="28"/>
          <w:szCs w:val="28"/>
        </w:rPr>
        <w:t xml:space="preserve">. </w:t>
      </w:r>
      <w:r>
        <w:rPr>
          <w:sz w:val="28"/>
          <w:szCs w:val="28"/>
        </w:rPr>
        <w:t xml:space="preserve"> </w:t>
      </w:r>
    </w:p>
    <w:p w:rsidR="00CF468E" w:rsidRPr="00C24057" w:rsidRDefault="00CF468E" w:rsidP="0076236B">
      <w:pPr>
        <w:jc w:val="both"/>
        <w:rPr>
          <w:sz w:val="28"/>
          <w:szCs w:val="28"/>
        </w:rPr>
      </w:pPr>
      <w:r w:rsidRPr="0088038E">
        <w:rPr>
          <w:sz w:val="28"/>
          <w:szCs w:val="28"/>
        </w:rPr>
        <w:t xml:space="preserve">     По результатам  проведенной главным специалистом по делам ГО и ЧС</w:t>
      </w:r>
      <w:r w:rsidRPr="00C24057">
        <w:rPr>
          <w:sz w:val="28"/>
          <w:szCs w:val="28"/>
        </w:rPr>
        <w:t xml:space="preserve"> Администрации Окуловского муниципального района  антикоррупционной экспертизы в проекте настоящего постановления  коррупциогенные факторы отсутствуют.</w:t>
      </w:r>
    </w:p>
    <w:p w:rsidR="00A32AF0" w:rsidRDefault="00A32AF0" w:rsidP="00C24057">
      <w:pPr>
        <w:jc w:val="center"/>
        <w:rPr>
          <w:sz w:val="28"/>
          <w:szCs w:val="28"/>
        </w:rPr>
      </w:pPr>
    </w:p>
    <w:p w:rsidR="00CF468E" w:rsidRPr="0076236B" w:rsidRDefault="00CF468E" w:rsidP="00C24057">
      <w:pPr>
        <w:jc w:val="center"/>
        <w:rPr>
          <w:sz w:val="28"/>
          <w:szCs w:val="28"/>
        </w:rPr>
      </w:pPr>
      <w:r w:rsidRPr="0076236B">
        <w:rPr>
          <w:sz w:val="28"/>
          <w:szCs w:val="28"/>
        </w:rPr>
        <w:t>ФИНАНСОВО-ЭКОНОМИЧЕСКОЕ ОБОСНОВАНИЕ</w:t>
      </w:r>
    </w:p>
    <w:p w:rsidR="00CF468E" w:rsidRPr="0076236B" w:rsidRDefault="00CF468E" w:rsidP="00C24057">
      <w:pPr>
        <w:widowControl w:val="0"/>
        <w:autoSpaceDE w:val="0"/>
        <w:autoSpaceDN w:val="0"/>
        <w:adjustRightInd w:val="0"/>
        <w:jc w:val="center"/>
        <w:rPr>
          <w:bCs/>
          <w:sz w:val="28"/>
          <w:szCs w:val="28"/>
        </w:rPr>
      </w:pPr>
      <w:r w:rsidRPr="0076236B">
        <w:rPr>
          <w:sz w:val="28"/>
          <w:szCs w:val="28"/>
        </w:rPr>
        <w:t>к проекту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целевой программы «Создание,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76236B">
        <w:rPr>
          <w:sz w:val="28"/>
          <w:szCs w:val="28"/>
        </w:rPr>
        <w:t>»</w:t>
      </w:r>
    </w:p>
    <w:p w:rsidR="00CF468E" w:rsidRPr="0076236B" w:rsidRDefault="00CF468E" w:rsidP="00C24057">
      <w:pPr>
        <w:jc w:val="both"/>
        <w:rPr>
          <w:sz w:val="28"/>
          <w:szCs w:val="28"/>
        </w:rPr>
      </w:pPr>
      <w:r w:rsidRPr="0076236B">
        <w:rPr>
          <w:sz w:val="28"/>
          <w:szCs w:val="28"/>
        </w:rPr>
        <w:tab/>
      </w:r>
    </w:p>
    <w:p w:rsidR="00B65900" w:rsidRPr="0076236B" w:rsidRDefault="00CF468E" w:rsidP="00C24057">
      <w:pPr>
        <w:widowControl w:val="0"/>
        <w:autoSpaceDE w:val="0"/>
        <w:autoSpaceDN w:val="0"/>
        <w:adjustRightInd w:val="0"/>
        <w:jc w:val="both"/>
        <w:rPr>
          <w:sz w:val="28"/>
          <w:szCs w:val="28"/>
        </w:rPr>
      </w:pPr>
      <w:r w:rsidRPr="0076236B">
        <w:rPr>
          <w:sz w:val="28"/>
          <w:szCs w:val="28"/>
        </w:rPr>
        <w:t xml:space="preserve">      Принятие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 xml:space="preserve">муниципальной целевой программы «Создание, модернизация и поддержание в постоянной готовности местной системы </w:t>
      </w:r>
      <w:r w:rsidR="00172686" w:rsidRPr="0076236B">
        <w:rPr>
          <w:sz w:val="28"/>
          <w:szCs w:val="28"/>
        </w:rPr>
        <w:lastRenderedPageBreak/>
        <w:t>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76236B">
        <w:rPr>
          <w:sz w:val="28"/>
          <w:szCs w:val="28"/>
        </w:rPr>
        <w:t>» потребует дополнительного выделения  средств из бюджета Окуловского муниципального района</w:t>
      </w:r>
      <w:r w:rsidR="00A32AF0" w:rsidRPr="0076236B">
        <w:rPr>
          <w:sz w:val="28"/>
          <w:szCs w:val="28"/>
        </w:rPr>
        <w:t xml:space="preserve">: </w:t>
      </w:r>
    </w:p>
    <w:p w:rsidR="004473E6" w:rsidRDefault="00B65900" w:rsidP="00C24057">
      <w:pPr>
        <w:widowControl w:val="0"/>
        <w:autoSpaceDE w:val="0"/>
        <w:autoSpaceDN w:val="0"/>
        <w:adjustRightInd w:val="0"/>
        <w:jc w:val="both"/>
        <w:rPr>
          <w:sz w:val="28"/>
          <w:szCs w:val="28"/>
        </w:rPr>
      </w:pPr>
      <w:r w:rsidRPr="0076236B">
        <w:rPr>
          <w:sz w:val="28"/>
          <w:szCs w:val="28"/>
        </w:rPr>
        <w:t xml:space="preserve">     на </w:t>
      </w:r>
      <w:r w:rsidR="00A32AF0" w:rsidRPr="0076236B">
        <w:rPr>
          <w:sz w:val="28"/>
          <w:szCs w:val="28"/>
        </w:rPr>
        <w:t xml:space="preserve">2020 год </w:t>
      </w:r>
      <w:r w:rsidR="004473E6">
        <w:rPr>
          <w:sz w:val="28"/>
          <w:szCs w:val="28"/>
        </w:rPr>
        <w:t xml:space="preserve">– 920,00 тыс.руб., в том числе: </w:t>
      </w:r>
    </w:p>
    <w:p w:rsidR="004473E6" w:rsidRDefault="004473E6" w:rsidP="00C24057">
      <w:pPr>
        <w:widowControl w:val="0"/>
        <w:autoSpaceDE w:val="0"/>
        <w:autoSpaceDN w:val="0"/>
        <w:adjustRightInd w:val="0"/>
        <w:jc w:val="both"/>
        <w:rPr>
          <w:sz w:val="28"/>
          <w:szCs w:val="28"/>
        </w:rPr>
      </w:pPr>
      <w:r>
        <w:rPr>
          <w:sz w:val="28"/>
          <w:szCs w:val="28"/>
        </w:rPr>
        <w:t>600,00 тыс.руб. - выполнение работ по строительству объекта сиренно-речевого оповещения в районе ул.Парфенова-ул.Театральная, включая установку блока акустического  оповещения с системой бесперебойного питания и комплекта рупорных громкоговорителей, а также работы по поставке, монтажу, настройке и организации сопряжения вновь установленного оборудования оповещения с существующей местной  системой оповещения;</w:t>
      </w:r>
    </w:p>
    <w:p w:rsidR="00B65900" w:rsidRDefault="004473E6" w:rsidP="00C24057">
      <w:pPr>
        <w:widowControl w:val="0"/>
        <w:autoSpaceDE w:val="0"/>
        <w:autoSpaceDN w:val="0"/>
        <w:adjustRightInd w:val="0"/>
        <w:jc w:val="both"/>
        <w:rPr>
          <w:color w:val="000000"/>
          <w:sz w:val="28"/>
          <w:szCs w:val="28"/>
        </w:rPr>
      </w:pPr>
      <w:r>
        <w:rPr>
          <w:sz w:val="28"/>
          <w:szCs w:val="28"/>
        </w:rPr>
        <w:t>288</w:t>
      </w:r>
      <w:r w:rsidR="00A32AF0" w:rsidRPr="0076236B">
        <w:rPr>
          <w:sz w:val="28"/>
          <w:szCs w:val="28"/>
        </w:rPr>
        <w:t>,</w:t>
      </w:r>
      <w:r>
        <w:rPr>
          <w:sz w:val="28"/>
          <w:szCs w:val="28"/>
        </w:rPr>
        <w:t>00 тыс.руб.</w:t>
      </w:r>
      <w:r w:rsidR="00A32AF0" w:rsidRPr="0076236B">
        <w:rPr>
          <w:sz w:val="28"/>
          <w:szCs w:val="28"/>
        </w:rPr>
        <w:t xml:space="preserve"> </w:t>
      </w:r>
      <w:r>
        <w:rPr>
          <w:sz w:val="28"/>
          <w:szCs w:val="28"/>
        </w:rPr>
        <w:t xml:space="preserve">- </w:t>
      </w:r>
      <w:r>
        <w:rPr>
          <w:color w:val="000000"/>
          <w:sz w:val="28"/>
          <w:szCs w:val="28"/>
        </w:rPr>
        <w:t>эксплуатационно-техническое обслуживание  оборудования местной системы оповещения;</w:t>
      </w:r>
    </w:p>
    <w:p w:rsidR="004473E6" w:rsidRPr="0076236B" w:rsidRDefault="004473E6" w:rsidP="00C24057">
      <w:pPr>
        <w:widowControl w:val="0"/>
        <w:autoSpaceDE w:val="0"/>
        <w:autoSpaceDN w:val="0"/>
        <w:adjustRightInd w:val="0"/>
        <w:jc w:val="both"/>
        <w:rPr>
          <w:sz w:val="28"/>
          <w:szCs w:val="28"/>
        </w:rPr>
      </w:pPr>
      <w:r>
        <w:rPr>
          <w:sz w:val="28"/>
          <w:szCs w:val="28"/>
        </w:rPr>
        <w:t xml:space="preserve">32,00 тыс.руб. - обеспечение </w:t>
      </w:r>
      <w:r w:rsidRPr="001102FB">
        <w:rPr>
          <w:sz w:val="28"/>
          <w:szCs w:val="28"/>
        </w:rPr>
        <w:t>отдаленных, труднодоступных сельских населенных пунктов, не имеющих автоматизированной системы оповещения, мобильными и носимыми техническими средствами оповещения</w:t>
      </w:r>
      <w:r>
        <w:rPr>
          <w:sz w:val="28"/>
          <w:szCs w:val="28"/>
        </w:rPr>
        <w:t>.</w:t>
      </w:r>
    </w:p>
    <w:p w:rsidR="00B65900" w:rsidRPr="0076236B" w:rsidRDefault="00B65900" w:rsidP="00C24057">
      <w:pPr>
        <w:widowControl w:val="0"/>
        <w:autoSpaceDE w:val="0"/>
        <w:autoSpaceDN w:val="0"/>
        <w:adjustRightInd w:val="0"/>
        <w:jc w:val="both"/>
        <w:rPr>
          <w:sz w:val="28"/>
          <w:szCs w:val="28"/>
        </w:rPr>
      </w:pPr>
      <w:r w:rsidRPr="0076236B">
        <w:rPr>
          <w:sz w:val="28"/>
          <w:szCs w:val="28"/>
        </w:rPr>
        <w:t xml:space="preserve">    на </w:t>
      </w:r>
      <w:r w:rsidR="00A32AF0" w:rsidRPr="0076236B">
        <w:rPr>
          <w:sz w:val="28"/>
          <w:szCs w:val="28"/>
        </w:rPr>
        <w:t>2021</w:t>
      </w:r>
      <w:r w:rsidRPr="0076236B">
        <w:rPr>
          <w:sz w:val="28"/>
          <w:szCs w:val="28"/>
        </w:rPr>
        <w:t xml:space="preserve"> и 2022</w:t>
      </w:r>
      <w:r w:rsidR="00A32AF0" w:rsidRPr="0076236B">
        <w:rPr>
          <w:sz w:val="28"/>
          <w:szCs w:val="28"/>
        </w:rPr>
        <w:t xml:space="preserve"> год</w:t>
      </w:r>
      <w:r w:rsidRPr="0076236B">
        <w:rPr>
          <w:sz w:val="28"/>
          <w:szCs w:val="28"/>
        </w:rPr>
        <w:t>ы</w:t>
      </w:r>
      <w:r w:rsidR="00A32AF0" w:rsidRPr="0076236B">
        <w:rPr>
          <w:sz w:val="28"/>
          <w:szCs w:val="28"/>
        </w:rPr>
        <w:t xml:space="preserve"> –</w:t>
      </w:r>
      <w:r w:rsidRPr="0076236B">
        <w:rPr>
          <w:sz w:val="28"/>
          <w:szCs w:val="28"/>
        </w:rPr>
        <w:t xml:space="preserve"> </w:t>
      </w:r>
      <w:r w:rsidR="004473E6">
        <w:rPr>
          <w:sz w:val="28"/>
          <w:szCs w:val="28"/>
        </w:rPr>
        <w:t xml:space="preserve"> по 920,00 тыс.руб</w:t>
      </w:r>
      <w:r w:rsidRPr="0076236B">
        <w:rPr>
          <w:sz w:val="28"/>
          <w:szCs w:val="28"/>
        </w:rPr>
        <w:t>.</w:t>
      </w:r>
    </w:p>
    <w:p w:rsidR="00CF468E" w:rsidRPr="0076236B" w:rsidRDefault="00B65900" w:rsidP="00C24057">
      <w:pPr>
        <w:widowControl w:val="0"/>
        <w:autoSpaceDE w:val="0"/>
        <w:autoSpaceDN w:val="0"/>
        <w:adjustRightInd w:val="0"/>
        <w:jc w:val="both"/>
        <w:rPr>
          <w:bCs/>
          <w:sz w:val="28"/>
          <w:szCs w:val="28"/>
        </w:rPr>
      </w:pPr>
      <w:r w:rsidRPr="0076236B">
        <w:rPr>
          <w:sz w:val="28"/>
          <w:szCs w:val="28"/>
        </w:rPr>
        <w:t xml:space="preserve">     всего на 2020 год и на плановый период 2021 и 2022 годов </w:t>
      </w:r>
      <w:r w:rsidR="008D05B4" w:rsidRPr="0076236B">
        <w:rPr>
          <w:sz w:val="28"/>
          <w:szCs w:val="28"/>
        </w:rPr>
        <w:t>–</w:t>
      </w:r>
      <w:r w:rsidR="004473E6">
        <w:rPr>
          <w:sz w:val="28"/>
          <w:szCs w:val="28"/>
        </w:rPr>
        <w:t xml:space="preserve">2760,00 </w:t>
      </w:r>
      <w:r w:rsidRPr="0076236B">
        <w:rPr>
          <w:sz w:val="28"/>
          <w:szCs w:val="28"/>
        </w:rPr>
        <w:t>тыс.руб.</w:t>
      </w:r>
    </w:p>
    <w:p w:rsidR="00A32AF0" w:rsidRDefault="00A32AF0" w:rsidP="00C24057">
      <w:pPr>
        <w:jc w:val="center"/>
        <w:rPr>
          <w:sz w:val="28"/>
          <w:szCs w:val="28"/>
        </w:rPr>
      </w:pPr>
    </w:p>
    <w:p w:rsidR="00CF468E" w:rsidRPr="0076236B" w:rsidRDefault="00CF468E" w:rsidP="00C24057">
      <w:pPr>
        <w:jc w:val="center"/>
        <w:rPr>
          <w:sz w:val="28"/>
          <w:szCs w:val="28"/>
        </w:rPr>
      </w:pPr>
      <w:r w:rsidRPr="0076236B">
        <w:rPr>
          <w:sz w:val="28"/>
          <w:szCs w:val="28"/>
        </w:rPr>
        <w:t>ПЕРЕЧЕНЬ</w:t>
      </w:r>
    </w:p>
    <w:p w:rsidR="00CF468E" w:rsidRPr="0076236B" w:rsidRDefault="00CF468E" w:rsidP="00C24057">
      <w:pPr>
        <w:widowControl w:val="0"/>
        <w:autoSpaceDE w:val="0"/>
        <w:autoSpaceDN w:val="0"/>
        <w:adjustRightInd w:val="0"/>
        <w:jc w:val="center"/>
        <w:rPr>
          <w:bCs/>
          <w:sz w:val="28"/>
          <w:szCs w:val="28"/>
        </w:rPr>
      </w:pPr>
      <w:r w:rsidRPr="0076236B">
        <w:rPr>
          <w:sz w:val="28"/>
          <w:szCs w:val="28"/>
        </w:rPr>
        <w:t>нормативных правовых актов, подлежащих признанию утратившими силу, приостановлению, изменению, дополнению или принятию в связи с принятием проекта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целевой программы «Создание,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76236B">
        <w:rPr>
          <w:sz w:val="28"/>
          <w:szCs w:val="28"/>
        </w:rPr>
        <w:t>»</w:t>
      </w:r>
    </w:p>
    <w:p w:rsidR="00CF468E" w:rsidRPr="00C24057" w:rsidRDefault="00CF468E" w:rsidP="00C24057">
      <w:pPr>
        <w:jc w:val="both"/>
        <w:rPr>
          <w:sz w:val="28"/>
          <w:szCs w:val="28"/>
        </w:rPr>
      </w:pPr>
    </w:p>
    <w:p w:rsidR="00CF468E" w:rsidRPr="0076236B" w:rsidRDefault="00CF468E" w:rsidP="00C24057">
      <w:pPr>
        <w:widowControl w:val="0"/>
        <w:autoSpaceDE w:val="0"/>
        <w:autoSpaceDN w:val="0"/>
        <w:adjustRightInd w:val="0"/>
        <w:jc w:val="both"/>
        <w:rPr>
          <w:sz w:val="28"/>
          <w:szCs w:val="28"/>
        </w:rPr>
      </w:pPr>
      <w:r w:rsidRPr="0076236B">
        <w:rPr>
          <w:sz w:val="28"/>
          <w:szCs w:val="28"/>
        </w:rPr>
        <w:t xml:space="preserve">     Принятие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целевой программы «Создание,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76236B">
        <w:rPr>
          <w:sz w:val="28"/>
          <w:szCs w:val="28"/>
        </w:rPr>
        <w:t>» не потребует  признания утратившим силу, приостановления, принятия нормативных правовых актов в связи с принятием проекта постановления.</w:t>
      </w:r>
    </w:p>
    <w:p w:rsidR="00B65900" w:rsidRPr="00C24057" w:rsidRDefault="00B65900" w:rsidP="00C24057">
      <w:pPr>
        <w:widowControl w:val="0"/>
        <w:autoSpaceDE w:val="0"/>
        <w:autoSpaceDN w:val="0"/>
        <w:adjustRightInd w:val="0"/>
        <w:jc w:val="both"/>
        <w:rPr>
          <w:bCs/>
          <w:sz w:val="28"/>
          <w:szCs w:val="28"/>
        </w:rPr>
      </w:pPr>
    </w:p>
    <w:tbl>
      <w:tblPr>
        <w:tblW w:w="0" w:type="auto"/>
        <w:tblInd w:w="108" w:type="dxa"/>
        <w:tblLayout w:type="fixed"/>
        <w:tblLook w:val="00A0"/>
      </w:tblPr>
      <w:tblGrid>
        <w:gridCol w:w="5103"/>
        <w:gridCol w:w="4617"/>
      </w:tblGrid>
      <w:tr w:rsidR="00CF468E" w:rsidRPr="00C24057" w:rsidTr="00A46F65">
        <w:trPr>
          <w:trHeight w:val="1184"/>
        </w:trPr>
        <w:tc>
          <w:tcPr>
            <w:tcW w:w="5103" w:type="dxa"/>
          </w:tcPr>
          <w:p w:rsidR="00CF468E" w:rsidRPr="00C24057" w:rsidRDefault="00CF468E" w:rsidP="00C24057">
            <w:pPr>
              <w:spacing w:before="40" w:after="40"/>
              <w:jc w:val="both"/>
              <w:rPr>
                <w:bCs/>
                <w:sz w:val="28"/>
                <w:szCs w:val="28"/>
              </w:rPr>
            </w:pPr>
            <w:r w:rsidRPr="00C24057">
              <w:rPr>
                <w:kern w:val="24"/>
                <w:sz w:val="28"/>
                <w:szCs w:val="28"/>
              </w:rPr>
              <w:t xml:space="preserve"> </w:t>
            </w:r>
          </w:p>
          <w:p w:rsidR="00CF468E" w:rsidRPr="00C24057" w:rsidRDefault="00CF468E" w:rsidP="00C24057">
            <w:pPr>
              <w:spacing w:line="240" w:lineRule="exact"/>
              <w:jc w:val="both"/>
              <w:rPr>
                <w:bCs/>
                <w:sz w:val="28"/>
                <w:szCs w:val="28"/>
              </w:rPr>
            </w:pPr>
            <w:r w:rsidRPr="00C24057">
              <w:rPr>
                <w:bCs/>
                <w:sz w:val="28"/>
                <w:szCs w:val="28"/>
              </w:rPr>
              <w:t>Главный специалист по делам ГО и ЧС Администрации Окуловского муниципального района</w:t>
            </w:r>
          </w:p>
        </w:tc>
        <w:tc>
          <w:tcPr>
            <w:tcW w:w="4617" w:type="dxa"/>
            <w:vAlign w:val="bottom"/>
          </w:tcPr>
          <w:p w:rsidR="00CF468E" w:rsidRPr="00C24057" w:rsidRDefault="00CF468E" w:rsidP="00C24057">
            <w:pPr>
              <w:pStyle w:val="5"/>
              <w:ind w:right="378"/>
              <w:jc w:val="both"/>
              <w:rPr>
                <w:rFonts w:ascii="Times New Roman" w:hAnsi="Times New Roman" w:cs="Times New Roman"/>
                <w:bCs/>
                <w:sz w:val="28"/>
                <w:szCs w:val="28"/>
              </w:rPr>
            </w:pPr>
            <w:r w:rsidRPr="00C24057">
              <w:rPr>
                <w:rFonts w:ascii="Times New Roman" w:hAnsi="Times New Roman" w:cs="Times New Roman"/>
                <w:bCs/>
                <w:sz w:val="28"/>
                <w:szCs w:val="28"/>
              </w:rPr>
              <w:t xml:space="preserve">                           Ю.Н. Алексеев</w:t>
            </w:r>
          </w:p>
        </w:tc>
      </w:tr>
    </w:tbl>
    <w:p w:rsidR="004473E6" w:rsidRDefault="004473E6" w:rsidP="00727174">
      <w:pPr>
        <w:spacing w:line="360" w:lineRule="atLeast"/>
        <w:ind w:firstLine="708"/>
        <w:jc w:val="center"/>
        <w:rPr>
          <w:rFonts w:eastAsia="Calibri"/>
          <w:sz w:val="28"/>
          <w:szCs w:val="28"/>
          <w:lang w:eastAsia="en-US"/>
        </w:rPr>
      </w:pPr>
    </w:p>
    <w:p w:rsidR="00727174" w:rsidRPr="004B0169" w:rsidRDefault="004473E6" w:rsidP="00727174">
      <w:pPr>
        <w:spacing w:line="360" w:lineRule="atLeast"/>
        <w:ind w:firstLine="708"/>
        <w:jc w:val="center"/>
        <w:rPr>
          <w:rFonts w:eastAsia="Calibri"/>
          <w:sz w:val="28"/>
          <w:szCs w:val="28"/>
          <w:lang w:eastAsia="en-US"/>
        </w:rPr>
      </w:pPr>
      <w:r w:rsidRPr="004B0169">
        <w:rPr>
          <w:rFonts w:eastAsia="Calibri"/>
          <w:sz w:val="28"/>
          <w:szCs w:val="28"/>
          <w:lang w:eastAsia="en-US"/>
        </w:rPr>
        <w:lastRenderedPageBreak/>
        <w:t>Р</w:t>
      </w:r>
      <w:r w:rsidR="00727174" w:rsidRPr="004B0169">
        <w:rPr>
          <w:rFonts w:eastAsia="Calibri"/>
          <w:sz w:val="28"/>
          <w:szCs w:val="28"/>
          <w:lang w:eastAsia="en-US"/>
        </w:rPr>
        <w:t>асчет финансовых ресурсов</w:t>
      </w:r>
    </w:p>
    <w:p w:rsidR="00727174" w:rsidRPr="004B0169" w:rsidRDefault="00727174" w:rsidP="00727174">
      <w:pPr>
        <w:widowControl w:val="0"/>
        <w:autoSpaceDE w:val="0"/>
        <w:autoSpaceDN w:val="0"/>
        <w:adjustRightInd w:val="0"/>
        <w:jc w:val="center"/>
        <w:rPr>
          <w:bCs/>
          <w:sz w:val="28"/>
          <w:szCs w:val="28"/>
        </w:rPr>
      </w:pPr>
      <w:r w:rsidRPr="004B0169">
        <w:rPr>
          <w:rFonts w:eastAsia="Calibri"/>
          <w:sz w:val="28"/>
          <w:szCs w:val="28"/>
          <w:lang w:eastAsia="en-US"/>
        </w:rPr>
        <w:t>по программе</w:t>
      </w:r>
      <w:r w:rsidRPr="004B0169">
        <w:rPr>
          <w:sz w:val="28"/>
          <w:szCs w:val="28"/>
        </w:rPr>
        <w:t xml:space="preserve"> «</w:t>
      </w:r>
      <w:r w:rsidR="00172686" w:rsidRPr="004B0169">
        <w:rPr>
          <w:bCs/>
          <w:sz w:val="28"/>
          <w:szCs w:val="28"/>
        </w:rPr>
        <w:t xml:space="preserve">Об утверждении </w:t>
      </w:r>
      <w:r w:rsidR="00172686" w:rsidRPr="004B0169">
        <w:rPr>
          <w:sz w:val="28"/>
          <w:szCs w:val="28"/>
        </w:rPr>
        <w:t>муниципальной целевой программы «Создание, модернизация и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год и на плановый период 2021 и 2022 годов</w:t>
      </w:r>
      <w:r w:rsidRPr="004B0169">
        <w:rPr>
          <w:sz w:val="28"/>
          <w:szCs w:val="28"/>
        </w:rPr>
        <w:t>»</w:t>
      </w:r>
    </w:p>
    <w:p w:rsidR="00727174" w:rsidRPr="004B0169" w:rsidRDefault="00727174" w:rsidP="00727174">
      <w:pPr>
        <w:pStyle w:val="ConsPlusCell"/>
        <w:jc w:val="center"/>
        <w:rPr>
          <w:rFonts w:ascii="Times New Roman" w:hAnsi="Times New Roman" w:cs="Times New Roman"/>
          <w:sz w:val="28"/>
          <w:szCs w:val="28"/>
        </w:rPr>
      </w:pPr>
      <w:r w:rsidRPr="004B0169">
        <w:rPr>
          <w:rFonts w:ascii="Times New Roman" w:hAnsi="Times New Roman" w:cs="Times New Roman"/>
          <w:sz w:val="28"/>
          <w:szCs w:val="28"/>
        </w:rPr>
        <w:t>на 2020 год</w:t>
      </w:r>
    </w:p>
    <w:p w:rsidR="00727174" w:rsidRDefault="00727174" w:rsidP="00727174">
      <w:pPr>
        <w:pStyle w:val="ConsPlusCell"/>
        <w:jc w:val="center"/>
        <w:rPr>
          <w:rFonts w:ascii="Times New Roman" w:hAnsi="Times New Roman" w:cs="Times New Roman"/>
          <w:b/>
          <w:sz w:val="28"/>
          <w:szCs w:val="28"/>
        </w:rPr>
      </w:pPr>
    </w:p>
    <w:p w:rsidR="00727174" w:rsidRPr="00E52065" w:rsidRDefault="004B0169" w:rsidP="00727174">
      <w:pPr>
        <w:pStyle w:val="ConsPlusCell"/>
        <w:jc w:val="center"/>
        <w:rPr>
          <w:rFonts w:ascii="Times New Roman" w:hAnsi="Times New Roman" w:cs="Times New Roman"/>
          <w:sz w:val="28"/>
          <w:szCs w:val="28"/>
        </w:rPr>
      </w:pPr>
      <w:r>
        <w:rPr>
          <w:rFonts w:ascii="Times New Roman" w:hAnsi="Times New Roman" w:cs="Times New Roman"/>
          <w:sz w:val="28"/>
          <w:szCs w:val="28"/>
        </w:rPr>
        <w:t>02 июл</w:t>
      </w:r>
      <w:r w:rsidR="00727174">
        <w:rPr>
          <w:rFonts w:ascii="Times New Roman" w:hAnsi="Times New Roman" w:cs="Times New Roman"/>
          <w:sz w:val="28"/>
          <w:szCs w:val="28"/>
        </w:rPr>
        <w:t>я 2019 года                                                                         г.Окуловка</w:t>
      </w:r>
    </w:p>
    <w:p w:rsidR="00727174" w:rsidRDefault="00727174" w:rsidP="00727174"/>
    <w:tbl>
      <w:tblPr>
        <w:tblW w:w="0" w:type="auto"/>
        <w:tblCellMar>
          <w:left w:w="70" w:type="dxa"/>
          <w:right w:w="70" w:type="dxa"/>
        </w:tblCellMar>
        <w:tblLook w:val="04A0"/>
      </w:tblPr>
      <w:tblGrid>
        <w:gridCol w:w="464"/>
        <w:gridCol w:w="3374"/>
        <w:gridCol w:w="1182"/>
        <w:gridCol w:w="3057"/>
        <w:gridCol w:w="1417"/>
      </w:tblGrid>
      <w:tr w:rsidR="00077748" w:rsidRPr="005D3417" w:rsidTr="00A46F65">
        <w:trPr>
          <w:cantSplit/>
          <w:trHeight w:val="1249"/>
        </w:trPr>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 xml:space="preserve">№ </w:t>
            </w:r>
            <w:r w:rsidRPr="005D3417">
              <w:rPr>
                <w:lang w:eastAsia="en-US"/>
              </w:rPr>
              <w:br/>
              <w:t>п/п</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 xml:space="preserve">Наименование видов работ </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Сборник цен, номера разделов, таблиц</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Расчет стоимости</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Стоимость                                       (тыс. руб.)</w:t>
            </w:r>
          </w:p>
        </w:tc>
      </w:tr>
      <w:tr w:rsidR="00077748" w:rsidRPr="005D3417"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1</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jc w:val="center"/>
              <w:rPr>
                <w:b/>
              </w:rPr>
            </w:pPr>
            <w:r w:rsidRPr="005D3417">
              <w:rPr>
                <w:b/>
              </w:rPr>
              <w:t>2</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3</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4</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5</w:t>
            </w:r>
          </w:p>
        </w:tc>
      </w:tr>
      <w:tr w:rsidR="00077748" w:rsidRPr="005D3417"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Pr>
                <w:b/>
                <w:lang w:eastAsia="en-US"/>
              </w:rPr>
              <w:t>1</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8372A5" w:rsidP="00A46F65">
            <w:pPr>
              <w:jc w:val="center"/>
              <w:rPr>
                <w:b/>
              </w:rPr>
            </w:pPr>
            <w:r>
              <w:rPr>
                <w:sz w:val="28"/>
                <w:szCs w:val="28"/>
              </w:rPr>
              <w:t>Поэтапное выполнение работ по строительству объектов сиренно-речевого оповещения, включая установку блока акустического  оповещения с системой бесперебойного питания и комплекта рупорных громкоговорителей, а также работы по поставке, монтажу, настройке и организации сопряжения вновь установленного оборудования оповещения с существующей местной  системой оповещения</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3A066F">
            <w:pPr>
              <w:widowControl w:val="0"/>
              <w:autoSpaceDE w:val="0"/>
              <w:autoSpaceDN w:val="0"/>
              <w:adjustRightInd w:val="0"/>
              <w:rPr>
                <w:b/>
                <w:lang w:eastAsia="en-US"/>
              </w:rPr>
            </w:pPr>
            <w:r w:rsidRPr="00C55FF4">
              <w:rPr>
                <w:sz w:val="28"/>
                <w:szCs w:val="28"/>
                <w:lang w:eastAsia="en-US"/>
              </w:rPr>
              <w:t>Име</w:t>
            </w:r>
            <w:r w:rsidR="003A066F">
              <w:rPr>
                <w:sz w:val="28"/>
                <w:szCs w:val="28"/>
                <w:lang w:eastAsia="en-US"/>
              </w:rPr>
              <w:t>е</w:t>
            </w:r>
            <w:r w:rsidRPr="00C55FF4">
              <w:rPr>
                <w:sz w:val="28"/>
                <w:szCs w:val="28"/>
                <w:lang w:eastAsia="en-US"/>
              </w:rPr>
              <w:t>тся коммерческ</w:t>
            </w:r>
            <w:r w:rsidR="003A066F">
              <w:rPr>
                <w:sz w:val="28"/>
                <w:szCs w:val="28"/>
                <w:lang w:eastAsia="en-US"/>
              </w:rPr>
              <w:t>о</w:t>
            </w:r>
            <w:r w:rsidRPr="00C55FF4">
              <w:rPr>
                <w:sz w:val="28"/>
                <w:szCs w:val="28"/>
                <w:lang w:eastAsia="en-US"/>
              </w:rPr>
              <w:t>е предложени</w:t>
            </w:r>
            <w:r w:rsidR="003A066F">
              <w:rPr>
                <w:sz w:val="28"/>
                <w:szCs w:val="28"/>
                <w:lang w:eastAsia="en-US"/>
              </w:rPr>
              <w:t>е на строительство объекта сиренно-речевого оповещения на ул.Парфенова на сумму 595796,86 руб.</w:t>
            </w:r>
          </w:p>
        </w:tc>
        <w:tc>
          <w:tcPr>
            <w:tcW w:w="0" w:type="auto"/>
            <w:tcBorders>
              <w:top w:val="single" w:sz="6" w:space="0" w:color="auto"/>
              <w:left w:val="single" w:sz="6" w:space="0" w:color="auto"/>
              <w:bottom w:val="single" w:sz="6" w:space="0" w:color="auto"/>
              <w:right w:val="single" w:sz="6" w:space="0" w:color="auto"/>
            </w:tcBorders>
          </w:tcPr>
          <w:p w:rsidR="00727174" w:rsidRPr="003A066F" w:rsidRDefault="003A066F" w:rsidP="00A46F65">
            <w:pPr>
              <w:autoSpaceDE w:val="0"/>
              <w:autoSpaceDN w:val="0"/>
              <w:adjustRightInd w:val="0"/>
              <w:spacing w:line="276" w:lineRule="auto"/>
              <w:jc w:val="center"/>
              <w:rPr>
                <w:sz w:val="28"/>
                <w:szCs w:val="28"/>
                <w:lang w:eastAsia="en-US"/>
              </w:rPr>
            </w:pPr>
            <w:r w:rsidRPr="003A066F">
              <w:rPr>
                <w:sz w:val="28"/>
                <w:szCs w:val="28"/>
                <w:lang w:eastAsia="en-US"/>
              </w:rPr>
              <w:t>595,79686</w:t>
            </w:r>
          </w:p>
        </w:tc>
      </w:tr>
      <w:tr w:rsidR="00077748" w:rsidRPr="005D3417"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Pr>
                <w:b/>
                <w:lang w:eastAsia="en-US"/>
              </w:rPr>
              <w:lastRenderedPageBreak/>
              <w:t>2</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385698" w:rsidP="00A46F65">
            <w:pPr>
              <w:jc w:val="center"/>
              <w:rPr>
                <w:b/>
              </w:rPr>
            </w:pPr>
            <w:r>
              <w:rPr>
                <w:color w:val="000000"/>
                <w:sz w:val="28"/>
                <w:szCs w:val="28"/>
              </w:rPr>
              <w:t>Организация эксплуатационно-технического обслуживания  оборудования местной системы оповещения</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077748" w:rsidP="00077748">
            <w:pPr>
              <w:widowControl w:val="0"/>
              <w:autoSpaceDE w:val="0"/>
              <w:autoSpaceDN w:val="0"/>
              <w:adjustRightInd w:val="0"/>
              <w:jc w:val="both"/>
              <w:rPr>
                <w:b/>
                <w:lang w:eastAsia="en-US"/>
              </w:rPr>
            </w:pPr>
            <w:r>
              <w:rPr>
                <w:sz w:val="28"/>
                <w:szCs w:val="28"/>
              </w:rPr>
              <w:t>Имеются коммерческие предложения на оказание услуг по эксплуатационно-техническому обслуживанию местной системы оповещения Окуловского муниципального района, на основе которых рассчитана начальная максимальная цена контракта (НМЦК), которая составила 287143,75 руб.</w:t>
            </w:r>
          </w:p>
        </w:tc>
        <w:tc>
          <w:tcPr>
            <w:tcW w:w="0" w:type="auto"/>
            <w:tcBorders>
              <w:top w:val="single" w:sz="6" w:space="0" w:color="auto"/>
              <w:left w:val="single" w:sz="6" w:space="0" w:color="auto"/>
              <w:bottom w:val="single" w:sz="6" w:space="0" w:color="auto"/>
              <w:right w:val="single" w:sz="6" w:space="0" w:color="auto"/>
            </w:tcBorders>
          </w:tcPr>
          <w:p w:rsidR="00727174" w:rsidRPr="003A066F" w:rsidRDefault="00077748" w:rsidP="00077748">
            <w:pPr>
              <w:autoSpaceDE w:val="0"/>
              <w:autoSpaceDN w:val="0"/>
              <w:adjustRightInd w:val="0"/>
              <w:spacing w:line="276" w:lineRule="auto"/>
              <w:jc w:val="center"/>
              <w:rPr>
                <w:sz w:val="28"/>
                <w:szCs w:val="28"/>
                <w:lang w:eastAsia="en-US"/>
              </w:rPr>
            </w:pPr>
            <w:r w:rsidRPr="003A066F">
              <w:rPr>
                <w:sz w:val="28"/>
                <w:szCs w:val="28"/>
              </w:rPr>
              <w:t>287,14375</w:t>
            </w:r>
          </w:p>
        </w:tc>
      </w:tr>
      <w:tr w:rsidR="00077748" w:rsidRPr="005D3417"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8372A5" w:rsidRDefault="00077748" w:rsidP="00A46F65">
            <w:pPr>
              <w:autoSpaceDE w:val="0"/>
              <w:autoSpaceDN w:val="0"/>
              <w:adjustRightInd w:val="0"/>
              <w:spacing w:line="276" w:lineRule="auto"/>
              <w:jc w:val="center"/>
              <w:rPr>
                <w:b/>
                <w:lang w:eastAsia="en-US"/>
              </w:rPr>
            </w:pPr>
            <w:r>
              <w:rPr>
                <w:b/>
                <w:lang w:eastAsia="en-US"/>
              </w:rPr>
              <w:t>3</w:t>
            </w:r>
          </w:p>
        </w:tc>
        <w:tc>
          <w:tcPr>
            <w:tcW w:w="0" w:type="auto"/>
            <w:tcBorders>
              <w:top w:val="single" w:sz="6" w:space="0" w:color="auto"/>
              <w:left w:val="single" w:sz="6" w:space="0" w:color="auto"/>
              <w:bottom w:val="single" w:sz="6" w:space="0" w:color="auto"/>
              <w:right w:val="single" w:sz="6" w:space="0" w:color="auto"/>
            </w:tcBorders>
          </w:tcPr>
          <w:p w:rsidR="008372A5" w:rsidRPr="005D3417" w:rsidRDefault="00077748" w:rsidP="00A46F65">
            <w:pPr>
              <w:jc w:val="center"/>
              <w:rPr>
                <w:b/>
              </w:rPr>
            </w:pPr>
            <w:r>
              <w:rPr>
                <w:sz w:val="28"/>
                <w:szCs w:val="28"/>
              </w:rPr>
              <w:t xml:space="preserve">Поэтапное обеспечение </w:t>
            </w:r>
            <w:r w:rsidRPr="001102FB">
              <w:rPr>
                <w:sz w:val="28"/>
                <w:szCs w:val="28"/>
              </w:rPr>
              <w:t>отдаленных, труднодоступных сельских населенных пунктов, не имеющих автоматизированной системы оповещения, мобильными и носимыми техническими средствами оповещения</w:t>
            </w:r>
          </w:p>
        </w:tc>
        <w:tc>
          <w:tcPr>
            <w:tcW w:w="0" w:type="auto"/>
            <w:tcBorders>
              <w:top w:val="single" w:sz="6" w:space="0" w:color="auto"/>
              <w:left w:val="single" w:sz="6" w:space="0" w:color="auto"/>
              <w:bottom w:val="single" w:sz="6" w:space="0" w:color="auto"/>
              <w:right w:val="single" w:sz="6" w:space="0" w:color="auto"/>
            </w:tcBorders>
          </w:tcPr>
          <w:p w:rsidR="008372A5" w:rsidRPr="005D3417" w:rsidRDefault="008372A5" w:rsidP="00A46F65">
            <w:pPr>
              <w:autoSpaceDE w:val="0"/>
              <w:autoSpaceDN w:val="0"/>
              <w:adjustRightInd w:val="0"/>
              <w:spacing w:line="276" w:lineRule="auto"/>
              <w:jc w:val="center"/>
              <w:rPr>
                <w:b/>
                <w:lang w:eastAsia="en-US"/>
              </w:rPr>
            </w:pPr>
          </w:p>
        </w:tc>
        <w:tc>
          <w:tcPr>
            <w:tcW w:w="0" w:type="auto"/>
            <w:tcBorders>
              <w:top w:val="single" w:sz="6" w:space="0" w:color="auto"/>
              <w:left w:val="single" w:sz="6" w:space="0" w:color="auto"/>
              <w:bottom w:val="single" w:sz="6" w:space="0" w:color="auto"/>
              <w:right w:val="single" w:sz="6" w:space="0" w:color="auto"/>
            </w:tcBorders>
          </w:tcPr>
          <w:p w:rsidR="008372A5" w:rsidRDefault="004473E6" w:rsidP="004473E6">
            <w:pPr>
              <w:widowControl w:val="0"/>
              <w:autoSpaceDE w:val="0"/>
              <w:autoSpaceDN w:val="0"/>
              <w:adjustRightInd w:val="0"/>
              <w:jc w:val="both"/>
              <w:rPr>
                <w:sz w:val="28"/>
                <w:szCs w:val="28"/>
              </w:rPr>
            </w:pPr>
            <w:r>
              <w:rPr>
                <w:sz w:val="28"/>
                <w:szCs w:val="28"/>
              </w:rPr>
              <w:t>Имеются коммерческие предложения на поставку мобильных (носимых) технических средств оповещения для нужд местной системы оповещения Окуловского муниципального района, на основе которых рассчитана начальная максимальная цена контракта (НМЦК), которая составила 31060,83 руб.</w:t>
            </w:r>
          </w:p>
        </w:tc>
        <w:tc>
          <w:tcPr>
            <w:tcW w:w="0" w:type="auto"/>
            <w:tcBorders>
              <w:top w:val="single" w:sz="6" w:space="0" w:color="auto"/>
              <w:left w:val="single" w:sz="6" w:space="0" w:color="auto"/>
              <w:bottom w:val="single" w:sz="6" w:space="0" w:color="auto"/>
              <w:right w:val="single" w:sz="6" w:space="0" w:color="auto"/>
            </w:tcBorders>
          </w:tcPr>
          <w:p w:rsidR="008372A5" w:rsidRPr="005D3417" w:rsidRDefault="008372A5" w:rsidP="00A46F65">
            <w:pPr>
              <w:autoSpaceDE w:val="0"/>
              <w:autoSpaceDN w:val="0"/>
              <w:adjustRightInd w:val="0"/>
              <w:spacing w:line="276" w:lineRule="auto"/>
              <w:jc w:val="center"/>
              <w:rPr>
                <w:b/>
                <w:lang w:eastAsia="en-US"/>
              </w:rPr>
            </w:pPr>
          </w:p>
        </w:tc>
      </w:tr>
      <w:tr w:rsidR="00077748" w:rsidRPr="00FF4EA1"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autoSpaceDE w:val="0"/>
              <w:autoSpaceDN w:val="0"/>
              <w:adjustRightInd w:val="0"/>
              <w:spacing w:line="276" w:lineRule="auto"/>
              <w:jc w:val="center"/>
              <w:rPr>
                <w:b/>
                <w:sz w:val="28"/>
                <w:szCs w:val="28"/>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jc w:val="center"/>
              <w:rPr>
                <w:b/>
                <w:sz w:val="28"/>
                <w:szCs w:val="28"/>
              </w:rPr>
            </w:pPr>
            <w:r w:rsidRPr="00FF4EA1">
              <w:rPr>
                <w:b/>
                <w:sz w:val="28"/>
                <w:szCs w:val="28"/>
              </w:rPr>
              <w:t>Всего:</w:t>
            </w: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autoSpaceDE w:val="0"/>
              <w:autoSpaceDN w:val="0"/>
              <w:adjustRightInd w:val="0"/>
              <w:spacing w:line="276" w:lineRule="auto"/>
              <w:jc w:val="center"/>
              <w:rPr>
                <w:b/>
                <w:sz w:val="28"/>
                <w:szCs w:val="28"/>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autoSpaceDE w:val="0"/>
              <w:autoSpaceDN w:val="0"/>
              <w:adjustRightInd w:val="0"/>
              <w:spacing w:line="276" w:lineRule="auto"/>
              <w:jc w:val="center"/>
              <w:rPr>
                <w:b/>
                <w:sz w:val="28"/>
                <w:szCs w:val="28"/>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667066" w:rsidP="00A46F65">
            <w:pPr>
              <w:autoSpaceDE w:val="0"/>
              <w:autoSpaceDN w:val="0"/>
              <w:adjustRightInd w:val="0"/>
              <w:spacing w:line="276" w:lineRule="auto"/>
              <w:jc w:val="center"/>
              <w:rPr>
                <w:b/>
                <w:sz w:val="28"/>
                <w:szCs w:val="28"/>
                <w:lang w:eastAsia="en-US"/>
              </w:rPr>
            </w:pPr>
            <w:r>
              <w:rPr>
                <w:b/>
                <w:sz w:val="28"/>
                <w:szCs w:val="28"/>
                <w:lang w:eastAsia="en-US"/>
              </w:rPr>
              <w:t>914,00144</w:t>
            </w:r>
          </w:p>
        </w:tc>
      </w:tr>
    </w:tbl>
    <w:p w:rsidR="00727174" w:rsidRDefault="00727174" w:rsidP="00727174">
      <w:pPr>
        <w:jc w:val="both"/>
        <w:rPr>
          <w:sz w:val="28"/>
          <w:szCs w:val="28"/>
        </w:rPr>
      </w:pPr>
    </w:p>
    <w:p w:rsidR="00727174" w:rsidRDefault="00727174" w:rsidP="00727174">
      <w:pPr>
        <w:jc w:val="both"/>
        <w:rPr>
          <w:sz w:val="28"/>
          <w:szCs w:val="28"/>
        </w:rPr>
      </w:pPr>
      <w:r>
        <w:rPr>
          <w:sz w:val="28"/>
          <w:szCs w:val="28"/>
        </w:rPr>
        <w:t xml:space="preserve">Главный специалист по делам ГО и ЧС </w:t>
      </w:r>
    </w:p>
    <w:p w:rsidR="00727174" w:rsidRDefault="00727174" w:rsidP="00727174">
      <w:pPr>
        <w:jc w:val="both"/>
      </w:pPr>
      <w:r>
        <w:rPr>
          <w:sz w:val="28"/>
          <w:szCs w:val="28"/>
        </w:rPr>
        <w:t>Администрации Окуловского муниципального района             Ю.Н. Алексеев</w:t>
      </w:r>
    </w:p>
    <w:p w:rsidR="00727174" w:rsidRDefault="00727174" w:rsidP="00613E67">
      <w:pPr>
        <w:pStyle w:val="ConsPlusNormal"/>
        <w:jc w:val="right"/>
        <w:outlineLvl w:val="1"/>
        <w:rPr>
          <w:rFonts w:ascii="Times New Roman" w:hAnsi="Times New Roman" w:cs="Times New Roman"/>
          <w:sz w:val="28"/>
          <w:szCs w:val="28"/>
        </w:rPr>
      </w:pPr>
    </w:p>
    <w:sectPr w:rsidR="00727174" w:rsidSect="00CF468E">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5C" w:rsidRDefault="00D8615C" w:rsidP="00DE0859">
      <w:r>
        <w:separator/>
      </w:r>
    </w:p>
  </w:endnote>
  <w:endnote w:type="continuationSeparator" w:id="1">
    <w:p w:rsidR="00D8615C" w:rsidRDefault="00D8615C" w:rsidP="00DE0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5C" w:rsidRDefault="00D8615C" w:rsidP="00DE0859">
      <w:r>
        <w:separator/>
      </w:r>
    </w:p>
  </w:footnote>
  <w:footnote w:type="continuationSeparator" w:id="1">
    <w:p w:rsidR="00D8615C" w:rsidRDefault="00D8615C" w:rsidP="00DE0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E6" w:rsidRDefault="00C267B2" w:rsidP="00A46F65">
    <w:pPr>
      <w:pStyle w:val="a7"/>
      <w:framePr w:wrap="around" w:vAnchor="text" w:hAnchor="margin" w:xAlign="center" w:y="1"/>
      <w:rPr>
        <w:rStyle w:val="a9"/>
      </w:rPr>
    </w:pPr>
    <w:r>
      <w:rPr>
        <w:rStyle w:val="a9"/>
      </w:rPr>
      <w:fldChar w:fldCharType="begin"/>
    </w:r>
    <w:r w:rsidR="004473E6">
      <w:rPr>
        <w:rStyle w:val="a9"/>
      </w:rPr>
      <w:instrText xml:space="preserve">PAGE  </w:instrText>
    </w:r>
    <w:r>
      <w:rPr>
        <w:rStyle w:val="a9"/>
      </w:rPr>
      <w:fldChar w:fldCharType="end"/>
    </w:r>
  </w:p>
  <w:p w:rsidR="004473E6" w:rsidRDefault="004473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E6" w:rsidRDefault="00C267B2" w:rsidP="00A46F65">
    <w:pPr>
      <w:pStyle w:val="a7"/>
      <w:framePr w:wrap="around" w:vAnchor="text" w:hAnchor="margin" w:xAlign="center" w:y="1"/>
      <w:rPr>
        <w:rStyle w:val="a9"/>
      </w:rPr>
    </w:pPr>
    <w:r>
      <w:rPr>
        <w:rStyle w:val="a9"/>
      </w:rPr>
      <w:fldChar w:fldCharType="begin"/>
    </w:r>
    <w:r w:rsidR="004473E6">
      <w:rPr>
        <w:rStyle w:val="a9"/>
      </w:rPr>
      <w:instrText xml:space="preserve">PAGE  </w:instrText>
    </w:r>
    <w:r>
      <w:rPr>
        <w:rStyle w:val="a9"/>
      </w:rPr>
      <w:fldChar w:fldCharType="separate"/>
    </w:r>
    <w:r w:rsidR="00667066">
      <w:rPr>
        <w:rStyle w:val="a9"/>
        <w:noProof/>
      </w:rPr>
      <w:t>21</w:t>
    </w:r>
    <w:r>
      <w:rPr>
        <w:rStyle w:val="a9"/>
      </w:rPr>
      <w:fldChar w:fldCharType="end"/>
    </w:r>
  </w:p>
  <w:p w:rsidR="004473E6" w:rsidRDefault="004473E6">
    <w:pPr>
      <w:pStyle w:val="a7"/>
      <w:framePr w:wrap="auto" w:vAnchor="text" w:hAnchor="margin" w:xAlign="center" w:y="1"/>
      <w:rPr>
        <w:rStyle w:val="a9"/>
      </w:rPr>
    </w:pPr>
  </w:p>
  <w:p w:rsidR="004473E6" w:rsidRDefault="004473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2FA5"/>
    <w:multiLevelType w:val="hybridMultilevel"/>
    <w:tmpl w:val="24A29F90"/>
    <w:lvl w:ilvl="0" w:tplc="C7443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4104D7"/>
    <w:multiLevelType w:val="hybridMultilevel"/>
    <w:tmpl w:val="6154296A"/>
    <w:lvl w:ilvl="0" w:tplc="58AE7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B5ABA"/>
    <w:multiLevelType w:val="hybridMultilevel"/>
    <w:tmpl w:val="AF8E85DC"/>
    <w:lvl w:ilvl="0" w:tplc="FE1655F8">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37F07"/>
    <w:multiLevelType w:val="hybridMultilevel"/>
    <w:tmpl w:val="281055E0"/>
    <w:lvl w:ilvl="0" w:tplc="C74433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6F7423E"/>
    <w:multiLevelType w:val="multilevel"/>
    <w:tmpl w:val="FC40C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37DF"/>
    <w:rsid w:val="00000EC5"/>
    <w:rsid w:val="0002329B"/>
    <w:rsid w:val="00077748"/>
    <w:rsid w:val="000975A8"/>
    <w:rsid w:val="000A6FC2"/>
    <w:rsid w:val="000A7668"/>
    <w:rsid w:val="000C72CF"/>
    <w:rsid w:val="000D738F"/>
    <w:rsid w:val="001102FB"/>
    <w:rsid w:val="001158B1"/>
    <w:rsid w:val="00125684"/>
    <w:rsid w:val="0016073A"/>
    <w:rsid w:val="00166DD7"/>
    <w:rsid w:val="00172686"/>
    <w:rsid w:val="00183C03"/>
    <w:rsid w:val="001B37DF"/>
    <w:rsid w:val="001B72C5"/>
    <w:rsid w:val="00280DC8"/>
    <w:rsid w:val="002C67A8"/>
    <w:rsid w:val="00314413"/>
    <w:rsid w:val="00316AD1"/>
    <w:rsid w:val="0034726E"/>
    <w:rsid w:val="00385698"/>
    <w:rsid w:val="003A066F"/>
    <w:rsid w:val="003D2ABC"/>
    <w:rsid w:val="00412856"/>
    <w:rsid w:val="004473E6"/>
    <w:rsid w:val="004519BD"/>
    <w:rsid w:val="0047242C"/>
    <w:rsid w:val="00474C9B"/>
    <w:rsid w:val="004901B9"/>
    <w:rsid w:val="00496EAD"/>
    <w:rsid w:val="004A55D4"/>
    <w:rsid w:val="004B0169"/>
    <w:rsid w:val="004D1963"/>
    <w:rsid w:val="004D5B53"/>
    <w:rsid w:val="00513314"/>
    <w:rsid w:val="00513E3D"/>
    <w:rsid w:val="005179B5"/>
    <w:rsid w:val="00564BF8"/>
    <w:rsid w:val="005C7F46"/>
    <w:rsid w:val="005F310E"/>
    <w:rsid w:val="00613E67"/>
    <w:rsid w:val="00621C24"/>
    <w:rsid w:val="00630FCF"/>
    <w:rsid w:val="006439B2"/>
    <w:rsid w:val="00667066"/>
    <w:rsid w:val="006E05AA"/>
    <w:rsid w:val="007101F8"/>
    <w:rsid w:val="00714F5D"/>
    <w:rsid w:val="00727174"/>
    <w:rsid w:val="00733FB4"/>
    <w:rsid w:val="007506B4"/>
    <w:rsid w:val="0076236B"/>
    <w:rsid w:val="007814E4"/>
    <w:rsid w:val="007A5C32"/>
    <w:rsid w:val="007B2E95"/>
    <w:rsid w:val="007D56E8"/>
    <w:rsid w:val="008372A5"/>
    <w:rsid w:val="0085503B"/>
    <w:rsid w:val="00871837"/>
    <w:rsid w:val="0088038E"/>
    <w:rsid w:val="008B3F5D"/>
    <w:rsid w:val="008B4083"/>
    <w:rsid w:val="008D05B4"/>
    <w:rsid w:val="008D27EA"/>
    <w:rsid w:val="008D450B"/>
    <w:rsid w:val="008D53DD"/>
    <w:rsid w:val="008F7B1D"/>
    <w:rsid w:val="00982EF0"/>
    <w:rsid w:val="009A125C"/>
    <w:rsid w:val="009A7292"/>
    <w:rsid w:val="009C4807"/>
    <w:rsid w:val="009F2FD5"/>
    <w:rsid w:val="009F3596"/>
    <w:rsid w:val="00A015D7"/>
    <w:rsid w:val="00A11376"/>
    <w:rsid w:val="00A326A2"/>
    <w:rsid w:val="00A32AF0"/>
    <w:rsid w:val="00A42ACE"/>
    <w:rsid w:val="00A46F65"/>
    <w:rsid w:val="00A56D97"/>
    <w:rsid w:val="00A83CD0"/>
    <w:rsid w:val="00B03BF4"/>
    <w:rsid w:val="00B0465C"/>
    <w:rsid w:val="00B0684B"/>
    <w:rsid w:val="00B16117"/>
    <w:rsid w:val="00B550F9"/>
    <w:rsid w:val="00B65900"/>
    <w:rsid w:val="00B7523B"/>
    <w:rsid w:val="00BD0115"/>
    <w:rsid w:val="00BE0FBD"/>
    <w:rsid w:val="00BE6021"/>
    <w:rsid w:val="00C16C45"/>
    <w:rsid w:val="00C24057"/>
    <w:rsid w:val="00C267B2"/>
    <w:rsid w:val="00C64E4A"/>
    <w:rsid w:val="00C65353"/>
    <w:rsid w:val="00C6654C"/>
    <w:rsid w:val="00CB6E3D"/>
    <w:rsid w:val="00CD03EB"/>
    <w:rsid w:val="00CE2544"/>
    <w:rsid w:val="00CF452C"/>
    <w:rsid w:val="00CF468E"/>
    <w:rsid w:val="00D06093"/>
    <w:rsid w:val="00D64408"/>
    <w:rsid w:val="00D8615C"/>
    <w:rsid w:val="00DA5A4E"/>
    <w:rsid w:val="00DB1871"/>
    <w:rsid w:val="00DD0FAE"/>
    <w:rsid w:val="00DD5F6C"/>
    <w:rsid w:val="00DE0859"/>
    <w:rsid w:val="00DF4297"/>
    <w:rsid w:val="00E00340"/>
    <w:rsid w:val="00E16AA3"/>
    <w:rsid w:val="00E20F48"/>
    <w:rsid w:val="00E52D55"/>
    <w:rsid w:val="00E6775B"/>
    <w:rsid w:val="00E67BEB"/>
    <w:rsid w:val="00EA0DC7"/>
    <w:rsid w:val="00EB0529"/>
    <w:rsid w:val="00EB71DF"/>
    <w:rsid w:val="00ED7633"/>
    <w:rsid w:val="00ED7E83"/>
    <w:rsid w:val="00EF1885"/>
    <w:rsid w:val="00EF1CCC"/>
    <w:rsid w:val="00F23D1D"/>
    <w:rsid w:val="00F632A4"/>
    <w:rsid w:val="00F9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7D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B37DF"/>
    <w:pPr>
      <w:keepNext/>
      <w:widowControl w:val="0"/>
      <w:autoSpaceDE w:val="0"/>
      <w:autoSpaceDN w:val="0"/>
      <w:adjustRightInd w:val="0"/>
      <w:jc w:val="center"/>
      <w:outlineLvl w:val="0"/>
    </w:pPr>
    <w:rPr>
      <w:sz w:val="28"/>
      <w:szCs w:val="28"/>
    </w:rPr>
  </w:style>
  <w:style w:type="paragraph" w:styleId="5">
    <w:name w:val="heading 5"/>
    <w:basedOn w:val="a0"/>
    <w:next w:val="a0"/>
    <w:link w:val="50"/>
    <w:uiPriority w:val="9"/>
    <w:semiHidden/>
    <w:unhideWhenUsed/>
    <w:qFormat/>
    <w:rsid w:val="00CF468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7DF"/>
    <w:rPr>
      <w:rFonts w:ascii="Times New Roman" w:eastAsia="Times New Roman" w:hAnsi="Times New Roman" w:cs="Times New Roman"/>
      <w:sz w:val="28"/>
      <w:szCs w:val="28"/>
      <w:lang w:eastAsia="ru-RU"/>
    </w:rPr>
  </w:style>
  <w:style w:type="character" w:styleId="a4">
    <w:name w:val="Hyperlink"/>
    <w:basedOn w:val="a1"/>
    <w:rsid w:val="001B37DF"/>
    <w:rPr>
      <w:rFonts w:cs="Times New Roman"/>
      <w:color w:val="0000FF"/>
      <w:u w:val="single"/>
    </w:rPr>
  </w:style>
  <w:style w:type="paragraph" w:customStyle="1" w:styleId="ConsPlusNormal">
    <w:name w:val="ConsPlusNormal"/>
    <w:rsid w:val="001B3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0"/>
    <w:link w:val="a6"/>
    <w:rsid w:val="001B37DF"/>
    <w:pPr>
      <w:widowControl w:val="0"/>
      <w:suppressAutoHyphens/>
      <w:spacing w:after="120" w:line="100" w:lineRule="atLeast"/>
      <w:textAlignment w:val="baseline"/>
    </w:pPr>
    <w:rPr>
      <w:rFonts w:ascii="Arial" w:hAnsi="Arial" w:cs="Tahoma"/>
      <w:kern w:val="1"/>
      <w:sz w:val="21"/>
      <w:lang w:eastAsia="ar-SA"/>
    </w:rPr>
  </w:style>
  <w:style w:type="character" w:customStyle="1" w:styleId="a6">
    <w:name w:val="Основной текст Знак"/>
    <w:basedOn w:val="a1"/>
    <w:link w:val="a5"/>
    <w:rsid w:val="001B37DF"/>
    <w:rPr>
      <w:rFonts w:ascii="Arial" w:eastAsia="Times New Roman" w:hAnsi="Arial" w:cs="Tahoma"/>
      <w:kern w:val="1"/>
      <w:sz w:val="21"/>
      <w:szCs w:val="24"/>
      <w:lang w:eastAsia="ar-SA"/>
    </w:rPr>
  </w:style>
  <w:style w:type="paragraph" w:customStyle="1" w:styleId="ConsPlusNonformat">
    <w:name w:val="ConsPlusNonformat"/>
    <w:rsid w:val="00613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rsid w:val="0034726E"/>
    <w:pPr>
      <w:tabs>
        <w:tab w:val="center" w:pos="4677"/>
        <w:tab w:val="right" w:pos="9355"/>
      </w:tabs>
      <w:autoSpaceDE w:val="0"/>
      <w:autoSpaceDN w:val="0"/>
    </w:pPr>
    <w:rPr>
      <w:sz w:val="20"/>
      <w:szCs w:val="20"/>
    </w:rPr>
  </w:style>
  <w:style w:type="character" w:customStyle="1" w:styleId="a8">
    <w:name w:val="Верхний колонтитул Знак"/>
    <w:basedOn w:val="a1"/>
    <w:link w:val="a7"/>
    <w:rsid w:val="0034726E"/>
    <w:rPr>
      <w:rFonts w:ascii="Times New Roman" w:eastAsia="Times New Roman" w:hAnsi="Times New Roman" w:cs="Times New Roman"/>
      <w:sz w:val="20"/>
      <w:szCs w:val="20"/>
      <w:lang w:eastAsia="ru-RU"/>
    </w:rPr>
  </w:style>
  <w:style w:type="character" w:styleId="a9">
    <w:name w:val="page number"/>
    <w:basedOn w:val="a1"/>
    <w:rsid w:val="0034726E"/>
    <w:rPr>
      <w:rFonts w:cs="Times New Roman"/>
    </w:rPr>
  </w:style>
  <w:style w:type="character" w:customStyle="1" w:styleId="FontStyle30">
    <w:name w:val="Font Style30"/>
    <w:rsid w:val="0034726E"/>
    <w:rPr>
      <w:rFonts w:ascii="Times New Roman" w:hAnsi="Times New Roman"/>
      <w:sz w:val="26"/>
    </w:rPr>
  </w:style>
  <w:style w:type="character" w:customStyle="1" w:styleId="50">
    <w:name w:val="Заголовок 5 Знак"/>
    <w:basedOn w:val="a1"/>
    <w:link w:val="5"/>
    <w:uiPriority w:val="9"/>
    <w:semiHidden/>
    <w:rsid w:val="00CF468E"/>
    <w:rPr>
      <w:rFonts w:asciiTheme="majorHAnsi" w:eastAsiaTheme="majorEastAsia" w:hAnsiTheme="majorHAnsi" w:cstheme="majorBidi"/>
      <w:color w:val="243F60" w:themeColor="accent1" w:themeShade="7F"/>
      <w:sz w:val="24"/>
      <w:szCs w:val="24"/>
      <w:lang w:eastAsia="ru-RU"/>
    </w:rPr>
  </w:style>
  <w:style w:type="paragraph" w:customStyle="1" w:styleId="ConsPlusCell">
    <w:name w:val="ConsPlusCell"/>
    <w:rsid w:val="007271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текст Знак1"/>
    <w:basedOn w:val="a1"/>
    <w:uiPriority w:val="99"/>
    <w:locked/>
    <w:rsid w:val="00B03BF4"/>
    <w:rPr>
      <w:rFonts w:ascii="Times New Roman" w:hAnsi="Times New Roman" w:cs="Times New Roman"/>
      <w:noProof/>
      <w:spacing w:val="5"/>
      <w:sz w:val="21"/>
      <w:szCs w:val="21"/>
      <w:shd w:val="clear" w:color="auto" w:fill="FFFFFF"/>
    </w:rPr>
  </w:style>
  <w:style w:type="paragraph" w:styleId="aa">
    <w:name w:val="List Paragraph"/>
    <w:basedOn w:val="a0"/>
    <w:uiPriority w:val="34"/>
    <w:qFormat/>
    <w:rsid w:val="00B03BF4"/>
    <w:pPr>
      <w:widowControl w:val="0"/>
      <w:autoSpaceDE w:val="0"/>
      <w:autoSpaceDN w:val="0"/>
      <w:adjustRightInd w:val="0"/>
      <w:ind w:left="720"/>
      <w:contextualSpacing/>
    </w:pPr>
    <w:rPr>
      <w:rFonts w:ascii="Arial" w:eastAsiaTheme="minorEastAsia" w:hAnsi="Arial" w:cs="Arial"/>
      <w:sz w:val="18"/>
      <w:szCs w:val="18"/>
    </w:rPr>
  </w:style>
  <w:style w:type="character" w:styleId="ab">
    <w:name w:val="Strong"/>
    <w:uiPriority w:val="22"/>
    <w:qFormat/>
    <w:rsid w:val="00316AD1"/>
    <w:rPr>
      <w:b/>
      <w:bCs/>
    </w:rPr>
  </w:style>
  <w:style w:type="paragraph" w:styleId="a">
    <w:name w:val="List Bullet"/>
    <w:basedOn w:val="a0"/>
    <w:rsid w:val="00316AD1"/>
    <w:pPr>
      <w:numPr>
        <w:numId w:val="4"/>
      </w:numPr>
      <w:tabs>
        <w:tab w:val="left" w:pos="1134"/>
      </w:tabs>
      <w:ind w:left="0" w:firstLine="720"/>
      <w:contextualSpacing/>
      <w:jc w:val="both"/>
    </w:pPr>
    <w:rPr>
      <w:rFonts w:eastAsia="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728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9935" TargetMode="External"/><Relationship Id="rId12" Type="http://schemas.openxmlformats.org/officeDocument/2006/relationships/header" Target="header1.xml"/><Relationship Id="rId17" Type="http://schemas.openxmlformats.org/officeDocument/2006/relationships/hyperlink" Target="http://docs.cntd.ru/document/901990676" TargetMode="External"/><Relationship Id="rId2" Type="http://schemas.openxmlformats.org/officeDocument/2006/relationships/styles" Target="styles.xml"/><Relationship Id="rId16" Type="http://schemas.openxmlformats.org/officeDocument/2006/relationships/hyperlink" Target="http://docs.cntd.ru/document/588567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FA36E6EE958197B4D8A54B90A453F80523F7E76E1B9E3CA9E35C832EE4B924C98942474D83B7336A05C1C96C38B3702C59C743857B22DDBBBB7FaBi9G" TargetMode="External"/><Relationship Id="rId5" Type="http://schemas.openxmlformats.org/officeDocument/2006/relationships/footnotes" Target="footnotes.xml"/><Relationship Id="rId15" Type="http://schemas.openxmlformats.org/officeDocument/2006/relationships/hyperlink" Target="http://docs.cntd.ru/document/901867280" TargetMode="External"/><Relationship Id="rId10" Type="http://schemas.openxmlformats.org/officeDocument/2006/relationships/hyperlink" Target="http://docs.cntd.ru/document/9019906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8856769" TargetMode="External"/><Relationship Id="rId14" Type="http://schemas.openxmlformats.org/officeDocument/2006/relationships/hyperlink" Target="http://docs.cntd.ru/document/9009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22</Pages>
  <Words>5728</Words>
  <Characters>32654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Юрий Алексеев</cp:lastModifiedBy>
  <cp:revision>54</cp:revision>
  <dcterms:created xsi:type="dcterms:W3CDTF">2019-06-21T13:13:00Z</dcterms:created>
  <dcterms:modified xsi:type="dcterms:W3CDTF">2019-07-03T04:45:00Z</dcterms:modified>
</cp:coreProperties>
</file>