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24" w:rsidRPr="00E33524" w:rsidRDefault="00E33524" w:rsidP="00E33524">
      <w:pPr>
        <w:jc w:val="right"/>
        <w:rPr>
          <w:sz w:val="28"/>
          <w:szCs w:val="28"/>
        </w:rPr>
      </w:pPr>
    </w:p>
    <w:p w:rsidR="00E33524" w:rsidRPr="00E33524" w:rsidRDefault="00E33524" w:rsidP="00E3352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33524">
        <w:rPr>
          <w:sz w:val="28"/>
          <w:szCs w:val="28"/>
        </w:rPr>
        <w:t xml:space="preserve">роект </w:t>
      </w:r>
    </w:p>
    <w:p w:rsidR="00E33524" w:rsidRDefault="00E33524" w:rsidP="00E33524">
      <w:pPr>
        <w:jc w:val="right"/>
      </w:pPr>
    </w:p>
    <w:p w:rsidR="00E33524" w:rsidRPr="00873216" w:rsidRDefault="00E33524" w:rsidP="00E33524">
      <w:pPr>
        <w:pStyle w:val="a3"/>
        <w:spacing w:line="240" w:lineRule="auto"/>
      </w:pPr>
      <w:r w:rsidRPr="00873216">
        <w:t>Администрация  ОКУЛОВСКОГО муниципального РАЙОНА</w:t>
      </w:r>
    </w:p>
    <w:p w:rsidR="00E33524" w:rsidRDefault="00E33524" w:rsidP="00E33524">
      <w:pPr>
        <w:jc w:val="center"/>
        <w:rPr>
          <w:b/>
          <w:sz w:val="28"/>
          <w:szCs w:val="28"/>
        </w:rPr>
      </w:pPr>
      <w:r w:rsidRPr="00873216">
        <w:rPr>
          <w:b/>
          <w:sz w:val="28"/>
          <w:szCs w:val="28"/>
        </w:rPr>
        <w:t>НОВГОРОДСКОЙ ОБЛАСТИ</w:t>
      </w:r>
    </w:p>
    <w:p w:rsidR="00E33524" w:rsidRPr="00873216" w:rsidRDefault="00E33524" w:rsidP="00E33524">
      <w:pPr>
        <w:jc w:val="center"/>
        <w:rPr>
          <w:b/>
          <w:sz w:val="28"/>
          <w:szCs w:val="28"/>
        </w:rPr>
      </w:pPr>
    </w:p>
    <w:p w:rsidR="00E33524" w:rsidRDefault="00E33524" w:rsidP="00E33524">
      <w:pPr>
        <w:spacing w:line="240" w:lineRule="atLeast"/>
        <w:jc w:val="center"/>
        <w:rPr>
          <w:sz w:val="28"/>
        </w:rPr>
      </w:pPr>
      <w:r>
        <w:rPr>
          <w:sz w:val="28"/>
        </w:rPr>
        <w:t>ПОСТАНОВЛЕНИЕ</w:t>
      </w:r>
    </w:p>
    <w:p w:rsidR="00E33524" w:rsidRDefault="00E33524" w:rsidP="00E33524">
      <w:pPr>
        <w:spacing w:line="240" w:lineRule="atLeast"/>
        <w:jc w:val="center"/>
        <w:rPr>
          <w:sz w:val="28"/>
        </w:rPr>
      </w:pPr>
    </w:p>
    <w:p w:rsidR="00E33524" w:rsidRDefault="00E33524" w:rsidP="00E33524">
      <w:pPr>
        <w:spacing w:line="240" w:lineRule="atLeast"/>
        <w:jc w:val="center"/>
        <w:rPr>
          <w:sz w:val="28"/>
        </w:rPr>
      </w:pPr>
      <w:r>
        <w:rPr>
          <w:sz w:val="28"/>
        </w:rPr>
        <w:t>от_________20</w:t>
      </w:r>
      <w:r w:rsidR="001D7A96">
        <w:rPr>
          <w:sz w:val="28"/>
        </w:rPr>
        <w:t>20</w:t>
      </w:r>
      <w:r>
        <w:rPr>
          <w:sz w:val="28"/>
        </w:rPr>
        <w:t xml:space="preserve"> </w:t>
      </w:r>
      <w:r w:rsidR="00707265">
        <w:rPr>
          <w:sz w:val="28"/>
        </w:rPr>
        <w:t xml:space="preserve">№ </w:t>
      </w:r>
      <w:r>
        <w:rPr>
          <w:sz w:val="28"/>
        </w:rPr>
        <w:t xml:space="preserve"> </w:t>
      </w:r>
    </w:p>
    <w:p w:rsidR="00E33524" w:rsidRDefault="00E33524" w:rsidP="00E33524">
      <w:pPr>
        <w:spacing w:line="240" w:lineRule="atLeast"/>
        <w:jc w:val="center"/>
        <w:rPr>
          <w:sz w:val="28"/>
        </w:rPr>
      </w:pPr>
      <w:r>
        <w:rPr>
          <w:sz w:val="28"/>
        </w:rPr>
        <w:t>г.Окуловка</w:t>
      </w:r>
    </w:p>
    <w:p w:rsidR="00E33524" w:rsidRDefault="00E33524" w:rsidP="00E33524">
      <w:pPr>
        <w:spacing w:line="240" w:lineRule="atLeast"/>
        <w:jc w:val="center"/>
        <w:rPr>
          <w:sz w:val="28"/>
        </w:rPr>
      </w:pPr>
    </w:p>
    <w:p w:rsidR="00E33524" w:rsidRDefault="00E33524" w:rsidP="00E33524">
      <w:pPr>
        <w:spacing w:line="240" w:lineRule="atLeast"/>
        <w:jc w:val="center"/>
        <w:rPr>
          <w:sz w:val="28"/>
        </w:rPr>
      </w:pPr>
    </w:p>
    <w:p w:rsidR="0006237F" w:rsidRPr="00316228" w:rsidRDefault="00E33524" w:rsidP="00244062">
      <w:pPr>
        <w:jc w:val="center"/>
        <w:rPr>
          <w:b/>
          <w:sz w:val="28"/>
          <w:szCs w:val="28"/>
        </w:rPr>
      </w:pPr>
      <w:r w:rsidRPr="00316228">
        <w:rPr>
          <w:b/>
          <w:sz w:val="28"/>
          <w:szCs w:val="28"/>
        </w:rPr>
        <w:t>О</w:t>
      </w:r>
      <w:r w:rsidR="0006237F" w:rsidRPr="00316228">
        <w:rPr>
          <w:b/>
          <w:sz w:val="28"/>
          <w:szCs w:val="28"/>
        </w:rPr>
        <w:t xml:space="preserve"> внесении изменений в постановление Администрации Окуловского муниципального района от 29.11.2018 №1565</w:t>
      </w:r>
    </w:p>
    <w:p w:rsidR="009B6FBC" w:rsidRPr="00316228" w:rsidRDefault="009B6FBC" w:rsidP="00E73480">
      <w:pPr>
        <w:suppressAutoHyphens/>
        <w:jc w:val="both"/>
        <w:rPr>
          <w:sz w:val="28"/>
          <w:szCs w:val="28"/>
          <w:lang w:eastAsia="ar-SA"/>
        </w:rPr>
      </w:pPr>
    </w:p>
    <w:p w:rsidR="00BB453B" w:rsidRPr="00316228" w:rsidRDefault="00947832" w:rsidP="00EF5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228">
        <w:rPr>
          <w:sz w:val="28"/>
          <w:szCs w:val="28"/>
        </w:rPr>
        <w:t>Администрация Окуловского муниципального района</w:t>
      </w:r>
      <w:r w:rsidR="001A7626">
        <w:rPr>
          <w:sz w:val="28"/>
          <w:szCs w:val="28"/>
        </w:rPr>
        <w:t xml:space="preserve"> </w:t>
      </w:r>
      <w:r w:rsidR="00A75F56" w:rsidRPr="00316228">
        <w:rPr>
          <w:sz w:val="28"/>
          <w:szCs w:val="28"/>
        </w:rPr>
        <w:t>постановляет</w:t>
      </w:r>
      <w:r w:rsidR="005E6BD7" w:rsidRPr="00316228">
        <w:rPr>
          <w:sz w:val="28"/>
          <w:szCs w:val="28"/>
        </w:rPr>
        <w:t>:</w:t>
      </w:r>
    </w:p>
    <w:p w:rsidR="0006237F" w:rsidRPr="00316228" w:rsidRDefault="0006237F" w:rsidP="000623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16228">
        <w:rPr>
          <w:sz w:val="28"/>
          <w:szCs w:val="28"/>
        </w:rPr>
        <w:t xml:space="preserve">  Внести в  постановление Администрации Окуловского муниципального района от 29.11.2018 №1565 «Об утверждении Плана мероприятий по оздоровлению муниципальных финансов Окуловского муниципального района на 2018-2021 годы»</w:t>
      </w:r>
      <w:r w:rsidR="00D977B4" w:rsidRPr="00316228">
        <w:rPr>
          <w:sz w:val="28"/>
          <w:szCs w:val="28"/>
        </w:rPr>
        <w:t xml:space="preserve"> (далее - постановление)</w:t>
      </w:r>
      <w:r w:rsidRPr="00316228">
        <w:rPr>
          <w:sz w:val="28"/>
          <w:szCs w:val="28"/>
        </w:rPr>
        <w:t xml:space="preserve"> следующие изменения:</w:t>
      </w:r>
    </w:p>
    <w:p w:rsidR="0006237F" w:rsidRPr="00316228" w:rsidRDefault="0006237F" w:rsidP="0006237F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6228">
        <w:rPr>
          <w:sz w:val="28"/>
          <w:szCs w:val="28"/>
        </w:rPr>
        <w:t>Заменить в заголовке к тексту,  пункте 1, подпункте 2.1 постановления</w:t>
      </w:r>
      <w:r w:rsidR="001533FC" w:rsidRPr="00316228">
        <w:rPr>
          <w:sz w:val="28"/>
          <w:szCs w:val="28"/>
        </w:rPr>
        <w:t>, в названии приложения «План мероприятий по оздоровлению муниципальных финансов Окуловского муниципального района на 2018-2021 годы»</w:t>
      </w:r>
      <w:r w:rsidR="00640071" w:rsidRPr="00316228">
        <w:rPr>
          <w:sz w:val="28"/>
          <w:szCs w:val="28"/>
        </w:rPr>
        <w:t xml:space="preserve"> (далее План)</w:t>
      </w:r>
      <w:r w:rsidR="001533FC" w:rsidRPr="00316228">
        <w:rPr>
          <w:sz w:val="28"/>
          <w:szCs w:val="28"/>
        </w:rPr>
        <w:t xml:space="preserve">   к постановлению</w:t>
      </w:r>
      <w:r w:rsidRPr="00316228">
        <w:rPr>
          <w:sz w:val="28"/>
          <w:szCs w:val="28"/>
        </w:rPr>
        <w:t xml:space="preserve"> </w:t>
      </w:r>
      <w:r w:rsidR="00F75722" w:rsidRPr="00316228">
        <w:rPr>
          <w:sz w:val="28"/>
          <w:szCs w:val="28"/>
        </w:rPr>
        <w:t>слова «2018-2021 годы» на</w:t>
      </w:r>
      <w:r w:rsidRPr="00316228">
        <w:rPr>
          <w:sz w:val="28"/>
          <w:szCs w:val="28"/>
        </w:rPr>
        <w:t xml:space="preserve"> «</w:t>
      </w:r>
      <w:r w:rsidR="00F75722" w:rsidRPr="00316228">
        <w:rPr>
          <w:sz w:val="28"/>
          <w:szCs w:val="28"/>
        </w:rPr>
        <w:t>2018-</w:t>
      </w:r>
      <w:r w:rsidRPr="00316228">
        <w:rPr>
          <w:sz w:val="28"/>
          <w:szCs w:val="28"/>
        </w:rPr>
        <w:t>2024</w:t>
      </w:r>
      <w:r w:rsidR="00F75722" w:rsidRPr="00316228">
        <w:rPr>
          <w:sz w:val="28"/>
          <w:szCs w:val="28"/>
        </w:rPr>
        <w:t xml:space="preserve"> годы</w:t>
      </w:r>
      <w:r w:rsidRPr="00316228">
        <w:rPr>
          <w:sz w:val="28"/>
          <w:szCs w:val="28"/>
        </w:rPr>
        <w:t>».</w:t>
      </w:r>
    </w:p>
    <w:p w:rsidR="0006237F" w:rsidRPr="0006237F" w:rsidRDefault="00D977B4" w:rsidP="0006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1533FC">
        <w:rPr>
          <w:sz w:val="28"/>
          <w:szCs w:val="28"/>
        </w:rPr>
        <w:t xml:space="preserve">Изложить </w:t>
      </w:r>
      <w:r w:rsidR="00316228">
        <w:rPr>
          <w:sz w:val="28"/>
          <w:szCs w:val="28"/>
        </w:rPr>
        <w:t>таблицу в приложении к Плану</w:t>
      </w:r>
      <w:r w:rsidR="00640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A7626">
        <w:rPr>
          <w:sz w:val="28"/>
          <w:szCs w:val="28"/>
        </w:rPr>
        <w:t>следующей</w:t>
      </w:r>
      <w:r w:rsidR="00316228">
        <w:rPr>
          <w:sz w:val="28"/>
          <w:szCs w:val="28"/>
        </w:rPr>
        <w:t xml:space="preserve"> редакции.</w:t>
      </w:r>
    </w:p>
    <w:p w:rsidR="0006237F" w:rsidRDefault="00F577E6" w:rsidP="00EF5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заменить в пункте 5 постановления слова «</w:t>
      </w:r>
      <w:r w:rsidRPr="00152529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 xml:space="preserve">я Главы Администрации Окуловского муниципального района по  экономическому развитию, председателя комитета финансов» на </w:t>
      </w:r>
      <w:r>
        <w:rPr>
          <w:sz w:val="28"/>
          <w:szCs w:val="28"/>
        </w:rPr>
        <w:t xml:space="preserve">«Первого </w:t>
      </w:r>
      <w:r w:rsidRPr="00152529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 xml:space="preserve">я Главы </w:t>
      </w:r>
      <w:r w:rsidR="00A830A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 Окуловского муниципального района</w:t>
      </w:r>
      <w:r w:rsidR="00272BA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председателя комитета финансов». </w:t>
      </w:r>
    </w:p>
    <w:p w:rsidR="00690FF4" w:rsidRDefault="00690FF4" w:rsidP="00690FF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Опубликовать настоящее постановление </w:t>
      </w:r>
      <w:r>
        <w:rPr>
          <w:color w:val="000000"/>
          <w:sz w:val="28"/>
          <w:szCs w:val="28"/>
        </w:rPr>
        <w:t xml:space="preserve"> в бюллетене "Официальный вестник Окуловского муниципального района"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690FF4" w:rsidRDefault="00690FF4" w:rsidP="00690FF4">
      <w:pPr>
        <w:jc w:val="both"/>
        <w:rPr>
          <w:sz w:val="28"/>
          <w:szCs w:val="28"/>
        </w:rPr>
      </w:pPr>
    </w:p>
    <w:p w:rsidR="00690FF4" w:rsidRDefault="00690FF4" w:rsidP="00690FF4">
      <w:pPr>
        <w:tabs>
          <w:tab w:val="left" w:pos="1170"/>
        </w:tabs>
        <w:ind w:right="544"/>
        <w:jc w:val="both"/>
        <w:rPr>
          <w:sz w:val="28"/>
        </w:rPr>
      </w:pPr>
    </w:p>
    <w:p w:rsidR="00690FF4" w:rsidRDefault="00690FF4" w:rsidP="00690F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завизировала:</w:t>
      </w:r>
    </w:p>
    <w:p w:rsidR="001D7A96" w:rsidRDefault="00F577E6" w:rsidP="00690F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="00690FF4">
        <w:rPr>
          <w:b/>
          <w:sz w:val="28"/>
          <w:szCs w:val="28"/>
        </w:rPr>
        <w:t xml:space="preserve">аместитель </w:t>
      </w:r>
    </w:p>
    <w:p w:rsidR="00690FF4" w:rsidRDefault="00690FF4" w:rsidP="00690F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района</w:t>
      </w:r>
      <w:r w:rsidR="00A830A3">
        <w:rPr>
          <w:b/>
          <w:sz w:val="28"/>
          <w:szCs w:val="28"/>
        </w:rPr>
        <w:t xml:space="preserve"> </w:t>
      </w:r>
      <w:r w:rsidR="001D7A96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Т.В.Васильева</w:t>
      </w:r>
    </w:p>
    <w:p w:rsidR="00690FF4" w:rsidRDefault="00690FF4" w:rsidP="00690FF4">
      <w:pPr>
        <w:spacing w:line="240" w:lineRule="exact"/>
        <w:rPr>
          <w:sz w:val="28"/>
          <w:szCs w:val="28"/>
        </w:rPr>
      </w:pPr>
    </w:p>
    <w:p w:rsidR="00690FF4" w:rsidRDefault="00690FF4" w:rsidP="00690FF4">
      <w:pPr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1A7626" w:rsidRDefault="001A7626" w:rsidP="001A7626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  <w:r w:rsidRPr="00345934">
        <w:rPr>
          <w:sz w:val="28"/>
          <w:szCs w:val="28"/>
        </w:rPr>
        <w:lastRenderedPageBreak/>
        <w:t>Лист согласования прилагается</w:t>
      </w: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Default="00690FF4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400B65" w:rsidRDefault="00400B65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A830A3" w:rsidRDefault="00A830A3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400B65" w:rsidRDefault="00400B65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400B65" w:rsidRDefault="00400B65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1D7A96" w:rsidRDefault="001D7A96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1D7A96" w:rsidRDefault="001D7A96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1D7A96" w:rsidRDefault="001D7A96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1D7A96" w:rsidRDefault="001D7A96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1D7A96" w:rsidRDefault="001D7A96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1D7A96" w:rsidRDefault="001D7A96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1D7A96" w:rsidRDefault="001D7A96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1D7A96" w:rsidRDefault="001D7A96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400B65" w:rsidRDefault="00400B65" w:rsidP="00690FF4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90FF4" w:rsidRPr="003D29E4" w:rsidRDefault="003E016C" w:rsidP="00690FF4">
      <w:pPr>
        <w:rPr>
          <w:sz w:val="28"/>
          <w:szCs w:val="28"/>
        </w:rPr>
        <w:sectPr w:rsidR="00690FF4" w:rsidRPr="003D29E4" w:rsidSect="00F96F3E">
          <w:pgSz w:w="11906" w:h="16838"/>
          <w:pgMar w:top="1134" w:right="851" w:bottom="1134" w:left="1701" w:header="709" w:footer="391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</w:p>
    <w:p w:rsidR="00690FF4" w:rsidRDefault="00690FF4" w:rsidP="00357469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 СОГЛАСОВАНИЯ</w:t>
      </w:r>
    </w:p>
    <w:p w:rsidR="00690FF4" w:rsidRPr="00316228" w:rsidRDefault="00690FF4" w:rsidP="00357469">
      <w:pPr>
        <w:spacing w:line="240" w:lineRule="exact"/>
        <w:ind w:left="-142"/>
        <w:jc w:val="both"/>
        <w:rPr>
          <w:sz w:val="28"/>
          <w:szCs w:val="28"/>
        </w:rPr>
      </w:pPr>
      <w:r w:rsidRPr="00316228">
        <w:rPr>
          <w:sz w:val="28"/>
          <w:szCs w:val="28"/>
        </w:rPr>
        <w:t>проекта постановления Администрации муниципального района  от_________№</w:t>
      </w:r>
      <w:r w:rsidR="00E67EB3" w:rsidRPr="00316228">
        <w:rPr>
          <w:sz w:val="28"/>
          <w:szCs w:val="28"/>
        </w:rPr>
        <w:t xml:space="preserve"> </w:t>
      </w:r>
      <w:r w:rsidRPr="00316228">
        <w:rPr>
          <w:sz w:val="28"/>
          <w:szCs w:val="28"/>
        </w:rPr>
        <w:t xml:space="preserve">_ </w:t>
      </w:r>
      <w:r w:rsidR="00E67EB3" w:rsidRPr="00316228">
        <w:rPr>
          <w:sz w:val="28"/>
          <w:szCs w:val="28"/>
        </w:rPr>
        <w:t>О внесении изменений в постановление Администрации Окуловского муниципального района от 29.11.2018 №1565</w:t>
      </w:r>
      <w:r w:rsidR="00D64FA1" w:rsidRPr="00316228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690FF4" w:rsidRPr="00316228" w:rsidTr="00F96F3E">
        <w:trPr>
          <w:trHeight w:val="9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F4" w:rsidRPr="00316228" w:rsidRDefault="00690FF4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16228">
              <w:rPr>
                <w:sz w:val="28"/>
                <w:szCs w:val="28"/>
              </w:rPr>
              <w:t>Дата поступления на</w:t>
            </w:r>
          </w:p>
          <w:p w:rsidR="00690FF4" w:rsidRPr="00316228" w:rsidRDefault="00690FF4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16228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F4" w:rsidRPr="00316228" w:rsidRDefault="00690FF4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16228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F4" w:rsidRPr="00316228" w:rsidRDefault="00690FF4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16228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316228" w:rsidRPr="00316228" w:rsidTr="00316228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8" w:rsidRPr="00316228" w:rsidRDefault="00316228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8" w:rsidRPr="00316228" w:rsidRDefault="00316228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 Е.М.Волкова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8" w:rsidRPr="00316228" w:rsidRDefault="00316228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316228" w:rsidRPr="00316228" w:rsidTr="00316228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8" w:rsidRPr="00316228" w:rsidRDefault="00316228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8" w:rsidRDefault="00316228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 и туризма Н.А.Пенева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8" w:rsidRPr="00316228" w:rsidRDefault="00316228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316228" w:rsidRPr="00316228" w:rsidTr="00316228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8" w:rsidRPr="00316228" w:rsidRDefault="00316228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8" w:rsidRDefault="00316228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  <w:p w:rsidR="00316228" w:rsidRDefault="00316228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D51033">
              <w:rPr>
                <w:sz w:val="28"/>
                <w:szCs w:val="28"/>
              </w:rPr>
              <w:t>Лучкина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8" w:rsidRPr="00316228" w:rsidRDefault="00316228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D51033" w:rsidRPr="00316228" w:rsidTr="00316228">
        <w:trPr>
          <w:trHeight w:val="5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3" w:rsidRPr="00316228" w:rsidRDefault="00D51033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3" w:rsidRDefault="00D51033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бухгалтерского учета Дергачева Е.Г.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3" w:rsidRPr="00316228" w:rsidRDefault="00D51033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90FF4" w:rsidRPr="00316228" w:rsidTr="00F96F3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F4" w:rsidRPr="00316228" w:rsidRDefault="00690FF4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F4" w:rsidRPr="00316228" w:rsidRDefault="00690FF4" w:rsidP="00357469">
            <w:pPr>
              <w:spacing w:line="240" w:lineRule="exact"/>
              <w:rPr>
                <w:sz w:val="28"/>
                <w:szCs w:val="28"/>
              </w:rPr>
            </w:pPr>
            <w:r w:rsidRPr="00316228">
              <w:rPr>
                <w:sz w:val="28"/>
                <w:szCs w:val="28"/>
              </w:rPr>
              <w:t>Начальник правового управления Е.А.Шоломова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F4" w:rsidRPr="00316228" w:rsidRDefault="00690FF4" w:rsidP="00357469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90FF4" w:rsidRPr="00316228" w:rsidRDefault="00690FF4" w:rsidP="00357469">
      <w:pPr>
        <w:tabs>
          <w:tab w:val="left" w:pos="6800"/>
        </w:tabs>
        <w:spacing w:line="240" w:lineRule="exact"/>
        <w:jc w:val="center"/>
        <w:rPr>
          <w:bCs/>
          <w:sz w:val="28"/>
          <w:szCs w:val="28"/>
        </w:rPr>
      </w:pPr>
    </w:p>
    <w:p w:rsidR="003739DC" w:rsidRDefault="003739DC" w:rsidP="00357469">
      <w:pPr>
        <w:tabs>
          <w:tab w:val="left" w:pos="6800"/>
        </w:tabs>
        <w:spacing w:line="240" w:lineRule="exact"/>
        <w:jc w:val="center"/>
        <w:rPr>
          <w:bCs/>
          <w:sz w:val="28"/>
          <w:szCs w:val="28"/>
        </w:rPr>
      </w:pPr>
    </w:p>
    <w:p w:rsidR="00690FF4" w:rsidRPr="00316228" w:rsidRDefault="00690FF4" w:rsidP="00357469">
      <w:pPr>
        <w:tabs>
          <w:tab w:val="left" w:pos="6800"/>
        </w:tabs>
        <w:spacing w:line="240" w:lineRule="exact"/>
        <w:jc w:val="center"/>
        <w:rPr>
          <w:bCs/>
          <w:sz w:val="28"/>
          <w:szCs w:val="28"/>
        </w:rPr>
      </w:pPr>
      <w:r w:rsidRPr="00316228">
        <w:rPr>
          <w:bCs/>
          <w:sz w:val="28"/>
          <w:szCs w:val="28"/>
        </w:rPr>
        <w:t>УКАЗАТЕЛЬ РАССЫЛКИ</w:t>
      </w:r>
    </w:p>
    <w:p w:rsidR="00690FF4" w:rsidRPr="00316228" w:rsidRDefault="00690FF4" w:rsidP="00357469">
      <w:pPr>
        <w:tabs>
          <w:tab w:val="left" w:pos="6800"/>
        </w:tabs>
        <w:spacing w:line="240" w:lineRule="exact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-181" w:type="dxa"/>
        <w:tblLook w:val="01E0"/>
      </w:tblPr>
      <w:tblGrid>
        <w:gridCol w:w="4508"/>
        <w:gridCol w:w="236"/>
        <w:gridCol w:w="260"/>
        <w:gridCol w:w="1914"/>
        <w:gridCol w:w="484"/>
        <w:gridCol w:w="1489"/>
      </w:tblGrid>
      <w:tr w:rsidR="00690FF4" w:rsidRPr="00316228" w:rsidTr="00EA0453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F4" w:rsidRPr="00316228" w:rsidRDefault="00690FF4" w:rsidP="0035746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316228"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690FF4" w:rsidRPr="00316228" w:rsidRDefault="00690FF4" w:rsidP="0035746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316228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F4" w:rsidRPr="00316228" w:rsidRDefault="00690FF4" w:rsidP="0035746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690FF4" w:rsidRPr="00316228" w:rsidRDefault="00690FF4" w:rsidP="0035746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316228">
              <w:rPr>
                <w:sz w:val="28"/>
                <w:szCs w:val="28"/>
              </w:rPr>
              <w:t>№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F4" w:rsidRPr="00316228" w:rsidRDefault="00690FF4" w:rsidP="0035746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90FF4" w:rsidRPr="00316228" w:rsidTr="00EA0453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FF4" w:rsidRPr="00316228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316228">
              <w:t>(вид документа)</w:t>
            </w:r>
          </w:p>
        </w:tc>
        <w:tc>
          <w:tcPr>
            <w:tcW w:w="236" w:type="dxa"/>
          </w:tcPr>
          <w:p w:rsidR="00690FF4" w:rsidRPr="00316228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690FF4" w:rsidRPr="00316228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FF4" w:rsidRPr="00316228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690FF4" w:rsidRPr="00316228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FF4" w:rsidRPr="00316228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690FF4" w:rsidRPr="00E67EB3" w:rsidTr="00EA0453">
        <w:trPr>
          <w:jc w:val="center"/>
        </w:trPr>
        <w:tc>
          <w:tcPr>
            <w:tcW w:w="8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F4" w:rsidRPr="00E67EB3" w:rsidRDefault="00F577E6" w:rsidP="0035746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316228">
              <w:rPr>
                <w:sz w:val="28"/>
                <w:szCs w:val="28"/>
              </w:rPr>
              <w:t>О внесении изменений в постановление Администрации Окуловского муниципального района от 29.11.2018 №1565</w:t>
            </w:r>
          </w:p>
        </w:tc>
      </w:tr>
      <w:tr w:rsidR="00690FF4" w:rsidTr="00EA0453">
        <w:trPr>
          <w:jc w:val="center"/>
        </w:trPr>
        <w:tc>
          <w:tcPr>
            <w:tcW w:w="88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690FF4" w:rsidRPr="002B2644" w:rsidRDefault="00690FF4" w:rsidP="00357469">
      <w:pPr>
        <w:tabs>
          <w:tab w:val="left" w:pos="6800"/>
        </w:tabs>
        <w:spacing w:line="240" w:lineRule="exact"/>
        <w:jc w:val="center"/>
        <w:rPr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690FF4" w:rsidRPr="002B2644" w:rsidTr="00F96F3E">
        <w:trPr>
          <w:trHeight w:val="987"/>
        </w:trPr>
        <w:tc>
          <w:tcPr>
            <w:tcW w:w="838" w:type="dxa"/>
            <w:vAlign w:val="center"/>
          </w:tcPr>
          <w:p w:rsidR="00690FF4" w:rsidRPr="002B264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№</w:t>
            </w:r>
            <w:r w:rsidRPr="002B26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69" w:type="dxa"/>
            <w:vAlign w:val="center"/>
          </w:tcPr>
          <w:p w:rsidR="00690FF4" w:rsidRPr="002B264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B2644">
              <w:rPr>
                <w:sz w:val="28"/>
                <w:szCs w:val="28"/>
              </w:rPr>
              <w:br/>
              <w:t xml:space="preserve">структурное подразделение, орган исполнительной власти </w:t>
            </w:r>
            <w:r>
              <w:rPr>
                <w:sz w:val="28"/>
                <w:szCs w:val="28"/>
              </w:rPr>
              <w:t>района</w:t>
            </w:r>
            <w:r w:rsidRPr="002B2644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393" w:type="dxa"/>
            <w:vAlign w:val="center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B2644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>-</w:t>
            </w:r>
          </w:p>
          <w:p w:rsidR="00690FF4" w:rsidRPr="002B264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ство</w:t>
            </w:r>
            <w:r w:rsidRPr="002B2644">
              <w:rPr>
                <w:sz w:val="28"/>
                <w:szCs w:val="28"/>
              </w:rPr>
              <w:br/>
              <w:t>экземпляров</w:t>
            </w:r>
          </w:p>
        </w:tc>
      </w:tr>
      <w:tr w:rsidR="00690FF4" w:rsidRPr="002B2644" w:rsidTr="00F96F3E">
        <w:trPr>
          <w:trHeight w:val="370"/>
        </w:trPr>
        <w:tc>
          <w:tcPr>
            <w:tcW w:w="838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393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690FF4" w:rsidRPr="002B2644" w:rsidTr="00F96F3E">
        <w:trPr>
          <w:trHeight w:val="355"/>
        </w:trPr>
        <w:tc>
          <w:tcPr>
            <w:tcW w:w="838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707CB" w:rsidRPr="002B2644" w:rsidTr="00F96F3E">
        <w:trPr>
          <w:trHeight w:val="355"/>
        </w:trPr>
        <w:tc>
          <w:tcPr>
            <w:tcW w:w="838" w:type="dxa"/>
          </w:tcPr>
          <w:p w:rsidR="006707CB" w:rsidRDefault="006707CB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6707CB" w:rsidRDefault="006707CB" w:rsidP="00357469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образования (электр. вид)</w:t>
            </w:r>
          </w:p>
        </w:tc>
        <w:tc>
          <w:tcPr>
            <w:tcW w:w="1393" w:type="dxa"/>
          </w:tcPr>
          <w:p w:rsidR="006707CB" w:rsidRDefault="00EA0453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707CB" w:rsidRPr="002B2644" w:rsidTr="00F96F3E">
        <w:trPr>
          <w:trHeight w:val="355"/>
        </w:trPr>
        <w:tc>
          <w:tcPr>
            <w:tcW w:w="838" w:type="dxa"/>
          </w:tcPr>
          <w:p w:rsidR="006707CB" w:rsidRDefault="006707CB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6707CB" w:rsidRDefault="006707CB" w:rsidP="00357469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культуры и туризма (электр. вид)</w:t>
            </w:r>
          </w:p>
        </w:tc>
        <w:tc>
          <w:tcPr>
            <w:tcW w:w="1393" w:type="dxa"/>
          </w:tcPr>
          <w:p w:rsidR="006707CB" w:rsidRDefault="00EA0453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707CB" w:rsidRPr="002B2644" w:rsidTr="00F96F3E">
        <w:trPr>
          <w:trHeight w:val="355"/>
        </w:trPr>
        <w:tc>
          <w:tcPr>
            <w:tcW w:w="838" w:type="dxa"/>
          </w:tcPr>
          <w:p w:rsidR="006707CB" w:rsidRDefault="006707CB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969" w:type="dxa"/>
          </w:tcPr>
          <w:p w:rsidR="006707CB" w:rsidRDefault="006707CB" w:rsidP="00357469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бухгалтерского учета Администрации района (электр. вид)</w:t>
            </w:r>
          </w:p>
        </w:tc>
        <w:tc>
          <w:tcPr>
            <w:tcW w:w="1393" w:type="dxa"/>
          </w:tcPr>
          <w:p w:rsidR="006707CB" w:rsidRDefault="00EA0453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707CB" w:rsidRPr="002B2644" w:rsidTr="00F96F3E">
        <w:trPr>
          <w:trHeight w:val="355"/>
        </w:trPr>
        <w:tc>
          <w:tcPr>
            <w:tcW w:w="838" w:type="dxa"/>
          </w:tcPr>
          <w:p w:rsidR="006707CB" w:rsidRDefault="006707CB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6. </w:t>
            </w:r>
          </w:p>
        </w:tc>
        <w:tc>
          <w:tcPr>
            <w:tcW w:w="6969" w:type="dxa"/>
          </w:tcPr>
          <w:p w:rsidR="006707CB" w:rsidRDefault="006707CB" w:rsidP="00357469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по управлению муниципальным имуществом (электр. вид)</w:t>
            </w:r>
          </w:p>
        </w:tc>
        <w:tc>
          <w:tcPr>
            <w:tcW w:w="1393" w:type="dxa"/>
          </w:tcPr>
          <w:p w:rsidR="006707CB" w:rsidRDefault="00EA0453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0FF4" w:rsidRPr="002B2644" w:rsidTr="00F96F3E">
        <w:trPr>
          <w:trHeight w:val="355"/>
        </w:trPr>
        <w:tc>
          <w:tcPr>
            <w:tcW w:w="838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бюллетень "Официальный вестник Окуловского муниципального района"</w:t>
            </w:r>
            <w:r>
              <w:rPr>
                <w:sz w:val="28"/>
                <w:szCs w:val="28"/>
                <w:lang w:eastAsia="ar-SA"/>
              </w:rPr>
              <w:t xml:space="preserve"> электр. вид</w:t>
            </w:r>
          </w:p>
        </w:tc>
        <w:tc>
          <w:tcPr>
            <w:tcW w:w="1393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0FF4" w:rsidRPr="002B2644" w:rsidTr="00F96F3E">
        <w:trPr>
          <w:trHeight w:val="355"/>
        </w:trPr>
        <w:tc>
          <w:tcPr>
            <w:tcW w:w="838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Консультант+ электр. вид</w:t>
            </w:r>
          </w:p>
        </w:tc>
        <w:tc>
          <w:tcPr>
            <w:tcW w:w="1393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0FF4" w:rsidRPr="002B2644" w:rsidTr="00F96F3E">
        <w:trPr>
          <w:trHeight w:val="355"/>
        </w:trPr>
        <w:tc>
          <w:tcPr>
            <w:tcW w:w="838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969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Регистр электр. вид</w:t>
            </w:r>
          </w:p>
        </w:tc>
        <w:tc>
          <w:tcPr>
            <w:tcW w:w="1393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0FF4" w:rsidRPr="002B2644" w:rsidTr="00F96F3E">
        <w:trPr>
          <w:trHeight w:val="355"/>
        </w:trPr>
        <w:tc>
          <w:tcPr>
            <w:tcW w:w="838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</w:tcPr>
          <w:p w:rsidR="00690FF4" w:rsidRDefault="00690FF4" w:rsidP="00357469">
            <w:pPr>
              <w:tabs>
                <w:tab w:val="left" w:pos="6800"/>
              </w:tabs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93" w:type="dxa"/>
          </w:tcPr>
          <w:p w:rsidR="00690FF4" w:rsidRDefault="00573B64" w:rsidP="0035746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690FF4" w:rsidRDefault="00690FF4" w:rsidP="00357469">
      <w:pPr>
        <w:pStyle w:val="af"/>
        <w:spacing w:line="240" w:lineRule="exact"/>
        <w:ind w:left="0"/>
        <w:rPr>
          <w:bCs/>
          <w:sz w:val="28"/>
          <w:szCs w:val="28"/>
        </w:rPr>
      </w:pPr>
    </w:p>
    <w:p w:rsidR="001D7A96" w:rsidRDefault="00F577E6" w:rsidP="00357469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="00690FF4">
        <w:rPr>
          <w:b/>
          <w:sz w:val="28"/>
          <w:szCs w:val="28"/>
        </w:rPr>
        <w:t xml:space="preserve">аместитель </w:t>
      </w:r>
    </w:p>
    <w:p w:rsidR="00690FF4" w:rsidRDefault="00690FF4" w:rsidP="00357469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района </w:t>
      </w:r>
      <w:r w:rsidR="001D7A96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Т.В.Васильева</w:t>
      </w:r>
    </w:p>
    <w:p w:rsidR="00690FF4" w:rsidRDefault="00690FF4" w:rsidP="00690FF4">
      <w:pPr>
        <w:spacing w:line="240" w:lineRule="exact"/>
        <w:rPr>
          <w:b/>
          <w:sz w:val="28"/>
          <w:szCs w:val="28"/>
        </w:rPr>
      </w:pPr>
    </w:p>
    <w:p w:rsidR="00690FF4" w:rsidRDefault="00690FF4" w:rsidP="00690FF4">
      <w:pPr>
        <w:spacing w:line="240" w:lineRule="exact"/>
        <w:rPr>
          <w:b/>
          <w:sz w:val="28"/>
          <w:szCs w:val="28"/>
        </w:rPr>
      </w:pPr>
    </w:p>
    <w:p w:rsidR="00690FF4" w:rsidRDefault="00690FF4" w:rsidP="00690FF4">
      <w:pPr>
        <w:spacing w:line="240" w:lineRule="exact"/>
        <w:rPr>
          <w:b/>
          <w:sz w:val="28"/>
          <w:szCs w:val="28"/>
        </w:rPr>
      </w:pPr>
    </w:p>
    <w:p w:rsidR="00690FF4" w:rsidRDefault="00690FF4" w:rsidP="00690FF4">
      <w:pPr>
        <w:spacing w:line="240" w:lineRule="exact"/>
        <w:jc w:val="center"/>
        <w:rPr>
          <w:b/>
          <w:sz w:val="28"/>
          <w:szCs w:val="28"/>
        </w:rPr>
      </w:pPr>
    </w:p>
    <w:p w:rsidR="00D64FA1" w:rsidRDefault="00D64FA1" w:rsidP="00690FF4">
      <w:pPr>
        <w:spacing w:line="240" w:lineRule="exact"/>
        <w:jc w:val="center"/>
        <w:rPr>
          <w:b/>
          <w:sz w:val="28"/>
          <w:szCs w:val="28"/>
        </w:rPr>
      </w:pPr>
    </w:p>
    <w:p w:rsidR="003739DC" w:rsidRDefault="003739DC" w:rsidP="00690FF4">
      <w:pPr>
        <w:spacing w:line="240" w:lineRule="exact"/>
        <w:jc w:val="center"/>
        <w:rPr>
          <w:b/>
          <w:sz w:val="28"/>
          <w:szCs w:val="28"/>
        </w:rPr>
      </w:pPr>
    </w:p>
    <w:p w:rsidR="00690FF4" w:rsidRPr="001D7A96" w:rsidRDefault="00690FF4" w:rsidP="00D64FA1">
      <w:pPr>
        <w:jc w:val="center"/>
        <w:rPr>
          <w:b/>
          <w:sz w:val="28"/>
          <w:szCs w:val="28"/>
        </w:rPr>
      </w:pPr>
      <w:r w:rsidRPr="001D7A96">
        <w:rPr>
          <w:b/>
          <w:sz w:val="28"/>
          <w:szCs w:val="28"/>
        </w:rPr>
        <w:lastRenderedPageBreak/>
        <w:t xml:space="preserve">Пояснительная записка к проекту постановления </w:t>
      </w:r>
    </w:p>
    <w:p w:rsidR="00690FF4" w:rsidRPr="001D7A96" w:rsidRDefault="00690FF4" w:rsidP="00D64FA1">
      <w:pPr>
        <w:widowControl w:val="0"/>
        <w:adjustRightInd w:val="0"/>
        <w:jc w:val="center"/>
        <w:rPr>
          <w:b/>
          <w:sz w:val="28"/>
          <w:szCs w:val="28"/>
        </w:rPr>
      </w:pPr>
      <w:r w:rsidRPr="001D7A96">
        <w:rPr>
          <w:b/>
          <w:sz w:val="28"/>
          <w:szCs w:val="28"/>
        </w:rPr>
        <w:t xml:space="preserve">Администрации Окуловского муниципального района </w:t>
      </w:r>
    </w:p>
    <w:p w:rsidR="009F6CF4" w:rsidRPr="001D7A96" w:rsidRDefault="009F6CF4" w:rsidP="009F6CF4">
      <w:pPr>
        <w:jc w:val="center"/>
        <w:rPr>
          <w:b/>
          <w:sz w:val="28"/>
          <w:szCs w:val="28"/>
        </w:rPr>
      </w:pPr>
      <w:r w:rsidRPr="001D7A96">
        <w:rPr>
          <w:b/>
          <w:sz w:val="28"/>
          <w:szCs w:val="28"/>
        </w:rPr>
        <w:t>О внесении изменений в постановление Администрации Окуловского муниципального района от 29.11.2018 №1565</w:t>
      </w:r>
    </w:p>
    <w:p w:rsidR="00D64FA1" w:rsidRPr="001D7A96" w:rsidRDefault="00690FF4" w:rsidP="00D64FA1">
      <w:pPr>
        <w:ind w:firstLine="709"/>
        <w:jc w:val="both"/>
        <w:rPr>
          <w:sz w:val="28"/>
          <w:szCs w:val="28"/>
        </w:rPr>
      </w:pPr>
      <w:r w:rsidRPr="001D7A96">
        <w:rPr>
          <w:sz w:val="28"/>
          <w:szCs w:val="28"/>
        </w:rPr>
        <w:t xml:space="preserve">        </w:t>
      </w:r>
    </w:p>
    <w:p w:rsidR="00EC7BA9" w:rsidRPr="001D7A96" w:rsidRDefault="009F6CF4" w:rsidP="009F6CF4">
      <w:pPr>
        <w:jc w:val="both"/>
        <w:rPr>
          <w:sz w:val="28"/>
          <w:szCs w:val="28"/>
        </w:rPr>
      </w:pPr>
      <w:r w:rsidRPr="001D7A96">
        <w:rPr>
          <w:sz w:val="28"/>
          <w:szCs w:val="28"/>
        </w:rPr>
        <w:t xml:space="preserve">      </w:t>
      </w:r>
      <w:r w:rsidR="00690FF4" w:rsidRPr="001D7A96">
        <w:rPr>
          <w:sz w:val="28"/>
          <w:szCs w:val="28"/>
        </w:rPr>
        <w:t xml:space="preserve">Проект постановления Администрации Окуловского муниципального района </w:t>
      </w:r>
      <w:r w:rsidR="0084606E" w:rsidRPr="001D7A96">
        <w:rPr>
          <w:sz w:val="28"/>
          <w:szCs w:val="28"/>
        </w:rPr>
        <w:t>«</w:t>
      </w:r>
      <w:r w:rsidRPr="001D7A96">
        <w:rPr>
          <w:sz w:val="28"/>
          <w:szCs w:val="28"/>
        </w:rPr>
        <w:t>О внесении изменений в постановление Администрации Окуловского муниципального района от 29.11.2018 №1565</w:t>
      </w:r>
      <w:r w:rsidR="0084606E" w:rsidRPr="001D7A96">
        <w:rPr>
          <w:sz w:val="28"/>
          <w:szCs w:val="28"/>
        </w:rPr>
        <w:t>»</w:t>
      </w:r>
      <w:r w:rsidR="00EC7BA9" w:rsidRPr="001D7A96">
        <w:rPr>
          <w:sz w:val="28"/>
          <w:szCs w:val="28"/>
        </w:rPr>
        <w:t xml:space="preserve"> (далее - Проект) </w:t>
      </w:r>
      <w:r w:rsidR="00535872" w:rsidRPr="001D7A96">
        <w:rPr>
          <w:sz w:val="28"/>
          <w:szCs w:val="28"/>
        </w:rPr>
        <w:t xml:space="preserve">разработан </w:t>
      </w:r>
      <w:r w:rsidRPr="001D7A96">
        <w:rPr>
          <w:sz w:val="28"/>
          <w:szCs w:val="28"/>
        </w:rPr>
        <w:t xml:space="preserve">в связи с продлением Плана мероприятий по оздоровлению муниципальных финансов Окуловского муниципального района на 2018-2021 годы» </w:t>
      </w:r>
      <w:r w:rsidR="005D09C2" w:rsidRPr="001D7A96">
        <w:rPr>
          <w:sz w:val="28"/>
          <w:szCs w:val="28"/>
        </w:rPr>
        <w:t xml:space="preserve"> (далее- План) </w:t>
      </w:r>
      <w:r w:rsidRPr="001D7A96">
        <w:rPr>
          <w:sz w:val="28"/>
          <w:szCs w:val="28"/>
        </w:rPr>
        <w:t>до 2024 года</w:t>
      </w:r>
      <w:r w:rsidR="009839F4" w:rsidRPr="001D7A96">
        <w:rPr>
          <w:sz w:val="28"/>
          <w:szCs w:val="28"/>
        </w:rPr>
        <w:t xml:space="preserve">.  </w:t>
      </w:r>
    </w:p>
    <w:p w:rsidR="009F6CF4" w:rsidRPr="001D7A96" w:rsidRDefault="009F6CF4" w:rsidP="00A76C6C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7A96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EC7BA9" w:rsidRPr="001D7A96">
        <w:rPr>
          <w:rFonts w:ascii="Times New Roman" w:hAnsi="Times New Roman" w:cs="Times New Roman"/>
          <w:sz w:val="28"/>
          <w:szCs w:val="28"/>
        </w:rPr>
        <w:t>Проект</w:t>
      </w:r>
      <w:r w:rsidRPr="001D7A96">
        <w:rPr>
          <w:rFonts w:ascii="Times New Roman" w:hAnsi="Times New Roman" w:cs="Times New Roman"/>
          <w:sz w:val="28"/>
          <w:szCs w:val="28"/>
        </w:rPr>
        <w:t>ом вносятся изменения</w:t>
      </w:r>
      <w:r w:rsidR="0084606E" w:rsidRPr="001D7A9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D7A96">
        <w:rPr>
          <w:rFonts w:ascii="Times New Roman" w:hAnsi="Times New Roman" w:cs="Times New Roman"/>
          <w:sz w:val="28"/>
          <w:szCs w:val="28"/>
        </w:rPr>
        <w:t xml:space="preserve">уточнения плановых показателей на 2020-2021 годы, </w:t>
      </w:r>
      <w:r w:rsidR="0084606E" w:rsidRPr="001D7A96">
        <w:rPr>
          <w:rFonts w:ascii="Times New Roman" w:hAnsi="Times New Roman" w:cs="Times New Roman"/>
          <w:sz w:val="28"/>
          <w:szCs w:val="28"/>
        </w:rPr>
        <w:t>указания значений на 2022-2024 годы</w:t>
      </w:r>
      <w:r w:rsidR="00843743" w:rsidRPr="001D7A96">
        <w:rPr>
          <w:rFonts w:ascii="Times New Roman" w:hAnsi="Times New Roman" w:cs="Times New Roman"/>
          <w:sz w:val="28"/>
          <w:szCs w:val="28"/>
        </w:rPr>
        <w:t>.</w:t>
      </w:r>
    </w:p>
    <w:p w:rsidR="00A76C6C" w:rsidRPr="001D7A96" w:rsidRDefault="00843743" w:rsidP="00A76C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96">
        <w:rPr>
          <w:rFonts w:ascii="Times New Roman" w:hAnsi="Times New Roman" w:cs="Times New Roman"/>
          <w:spacing w:val="-1"/>
          <w:sz w:val="28"/>
          <w:szCs w:val="28"/>
        </w:rPr>
        <w:t>Проект предусматривает</w:t>
      </w:r>
      <w:r w:rsidR="005D09C2" w:rsidRPr="001D7A96">
        <w:rPr>
          <w:rFonts w:ascii="Times New Roman" w:hAnsi="Times New Roman" w:cs="Times New Roman"/>
          <w:spacing w:val="-1"/>
          <w:sz w:val="28"/>
          <w:szCs w:val="28"/>
        </w:rPr>
        <w:t xml:space="preserve"> продление мероприятий, определенных Планом; направлен на  выполнение основных направлений деятельности органов местного самоуправления муниципального района </w:t>
      </w:r>
      <w:r w:rsidR="00EC7BA9" w:rsidRPr="001D7A96">
        <w:rPr>
          <w:rFonts w:ascii="Times New Roman" w:hAnsi="Times New Roman" w:cs="Times New Roman"/>
          <w:spacing w:val="-1"/>
          <w:sz w:val="28"/>
          <w:szCs w:val="28"/>
        </w:rPr>
        <w:t>в сфере</w:t>
      </w:r>
      <w:r w:rsidR="00EC7BA9" w:rsidRPr="001D7A96">
        <w:rPr>
          <w:rFonts w:ascii="Times New Roman" w:hAnsi="Times New Roman" w:cs="Times New Roman"/>
          <w:sz w:val="28"/>
          <w:szCs w:val="28"/>
        </w:rPr>
        <w:t xml:space="preserve"> </w:t>
      </w:r>
      <w:r w:rsidR="00EC7BA9" w:rsidRPr="001D7A96">
        <w:rPr>
          <w:rFonts w:ascii="Times New Roman" w:hAnsi="Times New Roman" w:cs="Times New Roman"/>
          <w:spacing w:val="-1"/>
          <w:sz w:val="28"/>
          <w:szCs w:val="28"/>
        </w:rPr>
        <w:t xml:space="preserve">повышения собираемости налоговых и неналоговых доходов, оптимизации и приоритизации расходов консолидированного бюджета </w:t>
      </w:r>
      <w:r w:rsidR="003C5210" w:rsidRPr="001D7A96">
        <w:rPr>
          <w:rFonts w:ascii="Times New Roman" w:hAnsi="Times New Roman" w:cs="Times New Roman"/>
          <w:sz w:val="28"/>
          <w:szCs w:val="28"/>
        </w:rPr>
        <w:t>Окуловского муниципального</w:t>
      </w:r>
      <w:r w:rsidR="003C5210" w:rsidRPr="001D7A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7BA9" w:rsidRPr="001D7A96">
        <w:rPr>
          <w:rFonts w:ascii="Times New Roman" w:hAnsi="Times New Roman" w:cs="Times New Roman"/>
          <w:spacing w:val="-1"/>
          <w:sz w:val="28"/>
          <w:szCs w:val="28"/>
        </w:rPr>
        <w:t>района, ограничения бюджетного дефицита, совершенствования управления долговыми обязательствами.</w:t>
      </w:r>
      <w:r w:rsidR="00A76C6C" w:rsidRPr="001D7A96">
        <w:rPr>
          <w:rFonts w:ascii="Times New Roman" w:hAnsi="Times New Roman" w:cs="Times New Roman"/>
          <w:sz w:val="28"/>
          <w:szCs w:val="28"/>
        </w:rPr>
        <w:t xml:space="preserve"> Про</w:t>
      </w:r>
      <w:r w:rsidR="00EA0453" w:rsidRPr="001D7A96">
        <w:rPr>
          <w:rFonts w:ascii="Times New Roman" w:hAnsi="Times New Roman" w:cs="Times New Roman"/>
          <w:sz w:val="28"/>
          <w:szCs w:val="28"/>
        </w:rPr>
        <w:t>ект</w:t>
      </w:r>
      <w:r w:rsidR="00A76C6C" w:rsidRPr="001D7A96">
        <w:rPr>
          <w:rFonts w:ascii="Times New Roman" w:hAnsi="Times New Roman" w:cs="Times New Roman"/>
          <w:sz w:val="28"/>
          <w:szCs w:val="28"/>
        </w:rPr>
        <w:t xml:space="preserve"> является преемником проводимой ранее работы по увеличению доходов, оптимизации расходов консолидированного бюджета </w:t>
      </w:r>
      <w:r w:rsidR="00400B65" w:rsidRPr="001D7A96">
        <w:rPr>
          <w:rFonts w:ascii="Times New Roman" w:hAnsi="Times New Roman" w:cs="Times New Roman"/>
          <w:sz w:val="28"/>
          <w:szCs w:val="28"/>
        </w:rPr>
        <w:t>Окуловского муниципального</w:t>
      </w:r>
      <w:r w:rsidR="00400B65" w:rsidRPr="001D7A96">
        <w:rPr>
          <w:rFonts w:ascii="Times New Roman" w:hAnsi="Times New Roman" w:cs="Times New Roman"/>
          <w:spacing w:val="-1"/>
          <w:sz w:val="28"/>
          <w:szCs w:val="28"/>
        </w:rPr>
        <w:t xml:space="preserve"> района</w:t>
      </w:r>
      <w:r w:rsidR="00400B65" w:rsidRPr="001D7A96">
        <w:rPr>
          <w:rFonts w:ascii="Times New Roman" w:hAnsi="Times New Roman" w:cs="Times New Roman"/>
          <w:sz w:val="28"/>
          <w:szCs w:val="28"/>
        </w:rPr>
        <w:t xml:space="preserve"> </w:t>
      </w:r>
      <w:r w:rsidR="00A76C6C" w:rsidRPr="001D7A96">
        <w:rPr>
          <w:rFonts w:ascii="Times New Roman" w:hAnsi="Times New Roman" w:cs="Times New Roman"/>
          <w:sz w:val="28"/>
          <w:szCs w:val="28"/>
        </w:rPr>
        <w:t xml:space="preserve">и совершенствованию долговой политики </w:t>
      </w:r>
      <w:r w:rsidR="00400B65" w:rsidRPr="001D7A96">
        <w:rPr>
          <w:rFonts w:ascii="Times New Roman" w:hAnsi="Times New Roman" w:cs="Times New Roman"/>
          <w:sz w:val="28"/>
          <w:szCs w:val="28"/>
        </w:rPr>
        <w:t>Окуловского муниципального</w:t>
      </w:r>
      <w:r w:rsidR="00400B65" w:rsidRPr="001D7A96">
        <w:rPr>
          <w:rFonts w:ascii="Times New Roman" w:hAnsi="Times New Roman" w:cs="Times New Roman"/>
          <w:spacing w:val="-1"/>
          <w:sz w:val="28"/>
          <w:szCs w:val="28"/>
        </w:rPr>
        <w:t xml:space="preserve"> района</w:t>
      </w:r>
      <w:r w:rsidR="00A76C6C" w:rsidRPr="001D7A96">
        <w:rPr>
          <w:rFonts w:ascii="Times New Roman" w:hAnsi="Times New Roman" w:cs="Times New Roman"/>
          <w:sz w:val="28"/>
          <w:szCs w:val="28"/>
        </w:rPr>
        <w:t>.</w:t>
      </w:r>
    </w:p>
    <w:p w:rsidR="00D0119A" w:rsidRPr="001D7A96" w:rsidRDefault="00D0119A" w:rsidP="00A76C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96">
        <w:rPr>
          <w:rFonts w:ascii="Times New Roman" w:hAnsi="Times New Roman" w:cs="Times New Roman"/>
          <w:sz w:val="28"/>
          <w:szCs w:val="28"/>
        </w:rPr>
        <w:t>По итогам исполнения плана мероприятий по оздоровлению муниципальных финансов Окуловского муниципального района на 2018-202</w:t>
      </w:r>
      <w:r w:rsidR="00764ED5" w:rsidRPr="001D7A96">
        <w:rPr>
          <w:rFonts w:ascii="Times New Roman" w:hAnsi="Times New Roman" w:cs="Times New Roman"/>
          <w:sz w:val="28"/>
          <w:szCs w:val="28"/>
        </w:rPr>
        <w:t>4</w:t>
      </w:r>
      <w:r w:rsidRPr="001D7A9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D7A96">
        <w:rPr>
          <w:sz w:val="28"/>
          <w:szCs w:val="28"/>
        </w:rPr>
        <w:t xml:space="preserve"> </w:t>
      </w:r>
      <w:r w:rsidRPr="001D7A96">
        <w:rPr>
          <w:rFonts w:ascii="Times New Roman" w:hAnsi="Times New Roman" w:cs="Times New Roman"/>
          <w:sz w:val="28"/>
          <w:szCs w:val="28"/>
        </w:rPr>
        <w:t>планируется достичь следующих результатов:</w:t>
      </w:r>
    </w:p>
    <w:p w:rsidR="00D0119A" w:rsidRPr="001D7A96" w:rsidRDefault="00D0119A" w:rsidP="00A76C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2"/>
        <w:gridCol w:w="1014"/>
        <w:gridCol w:w="881"/>
        <w:gridCol w:w="992"/>
        <w:gridCol w:w="992"/>
        <w:gridCol w:w="992"/>
        <w:gridCol w:w="993"/>
        <w:gridCol w:w="992"/>
      </w:tblGrid>
      <w:tr w:rsidR="003C408E" w:rsidRPr="001D7A96" w:rsidTr="00363EF1">
        <w:trPr>
          <w:trHeight w:val="413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8E" w:rsidRPr="001D7A96" w:rsidRDefault="003C408E" w:rsidP="000A598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1D7A96" w:rsidRDefault="003C408E" w:rsidP="000A59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Бюджетный эффект, тыс.рублей</w:t>
            </w:r>
          </w:p>
        </w:tc>
      </w:tr>
      <w:tr w:rsidR="003C408E" w:rsidRPr="001D7A96" w:rsidTr="00363EF1">
        <w:trPr>
          <w:trHeight w:val="270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1D7A96" w:rsidRDefault="003C408E" w:rsidP="000A598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1D7A96" w:rsidRDefault="003C408E" w:rsidP="000A59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1D7A96" w:rsidRDefault="003C408E" w:rsidP="000A59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1D7A96" w:rsidRDefault="003C408E" w:rsidP="000A59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1D7A96" w:rsidRDefault="003C408E" w:rsidP="000A59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1D7A96" w:rsidRDefault="003C408E" w:rsidP="003C40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1D7A96" w:rsidRDefault="003C408E" w:rsidP="003C40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8E" w:rsidRPr="001D7A96" w:rsidRDefault="003C408E" w:rsidP="003C40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2024 год</w:t>
            </w:r>
          </w:p>
        </w:tc>
      </w:tr>
      <w:tr w:rsidR="00363EF1" w:rsidRPr="001D7A96" w:rsidTr="00363EF1">
        <w:trPr>
          <w:trHeight w:val="2171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F1" w:rsidRPr="001D7A96" w:rsidRDefault="00363EF1" w:rsidP="00E94C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7A96">
              <w:rPr>
                <w:sz w:val="24"/>
                <w:szCs w:val="24"/>
              </w:rPr>
              <w:t>Мероприятия, направленные на рост доходов консолидированно-</w:t>
            </w:r>
          </w:p>
          <w:p w:rsidR="00363EF1" w:rsidRPr="001D7A96" w:rsidRDefault="00363EF1" w:rsidP="00E94C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sz w:val="24"/>
                <w:szCs w:val="24"/>
              </w:rPr>
              <w:t xml:space="preserve">го бюджета </w:t>
            </w:r>
            <w:r w:rsidRPr="001D7A96">
              <w:rPr>
                <w:rFonts w:eastAsia="Calibri"/>
                <w:sz w:val="24"/>
                <w:szCs w:val="24"/>
              </w:rPr>
              <w:t xml:space="preserve">Окуловского </w:t>
            </w:r>
            <w:r w:rsidRPr="001D7A96">
              <w:rPr>
                <w:sz w:val="24"/>
                <w:szCs w:val="24"/>
              </w:rPr>
              <w:t>муниципального</w:t>
            </w:r>
            <w:r w:rsidRPr="001D7A96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F1" w:rsidRPr="001D7A96" w:rsidRDefault="00363EF1" w:rsidP="00E94C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2740,0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F1" w:rsidRPr="001D7A96" w:rsidRDefault="002B4A40" w:rsidP="002B4A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2690</w:t>
            </w:r>
            <w:r w:rsidR="00363EF1" w:rsidRPr="001D7A96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F1" w:rsidRPr="001D7A96" w:rsidRDefault="00363EF1" w:rsidP="00E94C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10567,2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10567,2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10567,2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 w:rsidP="00363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10567,2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F1" w:rsidRPr="001D7A96" w:rsidRDefault="00363EF1">
            <w:pPr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>
            <w:pPr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>
            <w:pPr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>
            <w:pPr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>
            <w:pPr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>
            <w:pPr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>
            <w:pPr>
              <w:rPr>
                <w:rFonts w:eastAsia="Calibri"/>
                <w:sz w:val="24"/>
                <w:szCs w:val="24"/>
              </w:rPr>
            </w:pPr>
          </w:p>
          <w:p w:rsidR="00363EF1" w:rsidRPr="001D7A96" w:rsidRDefault="00363EF1">
            <w:pPr>
              <w:rPr>
                <w:sz w:val="24"/>
                <w:szCs w:val="24"/>
              </w:rPr>
            </w:pPr>
            <w:r w:rsidRPr="001D7A96">
              <w:rPr>
                <w:rFonts w:eastAsia="Calibri"/>
                <w:sz w:val="24"/>
                <w:szCs w:val="24"/>
              </w:rPr>
              <w:t>10567,2</w:t>
            </w:r>
          </w:p>
        </w:tc>
      </w:tr>
      <w:tr w:rsidR="00764ED5" w:rsidRPr="001D7A96" w:rsidTr="00363EF1">
        <w:trPr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764ED5" w:rsidP="00E94C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7A96">
              <w:rPr>
                <w:sz w:val="24"/>
                <w:szCs w:val="24"/>
              </w:rPr>
              <w:t>Мероприятия, направленные на оптимизацию расходов Окуловского муниципального района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764ED5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764ED5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4C5CD0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61F" w:rsidRPr="001D7A96" w:rsidRDefault="004C5CD0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4C5CD0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764ED5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764ED5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64ED5" w:rsidRPr="001D7A96" w:rsidTr="00363EF1">
        <w:trPr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764ED5" w:rsidP="00E94C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7A96">
              <w:rPr>
                <w:sz w:val="24"/>
                <w:szCs w:val="24"/>
              </w:rPr>
              <w:lastRenderedPageBreak/>
              <w:t>Мероприятия, направленные на сокращение муниципального долга Окуловского района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E94C77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E94C77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E94C77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E94C77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E94C77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E94C77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5" w:rsidRPr="001D7A96" w:rsidRDefault="00E94C77" w:rsidP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94C77" w:rsidRPr="001D7A96" w:rsidTr="00363EF1">
        <w:trPr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C77" w:rsidRPr="001D7A96" w:rsidRDefault="00E94C77" w:rsidP="00E94C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7A96">
              <w:rPr>
                <w:sz w:val="24"/>
                <w:szCs w:val="24"/>
              </w:rPr>
              <w:t>ВСЕГО бюджетный эффект по Плану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C77" w:rsidRPr="001D7A96" w:rsidRDefault="00E94C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2833,9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C77" w:rsidRPr="001D7A96" w:rsidRDefault="002B4A40" w:rsidP="00E94C77">
            <w:pPr>
              <w:ind w:left="-30" w:right="-80"/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3084</w:t>
            </w:r>
            <w:r w:rsidR="00E94C77" w:rsidRPr="001D7A96">
              <w:rPr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C77" w:rsidRPr="001D7A96" w:rsidRDefault="00363EF1" w:rsidP="00E94C77">
            <w:pPr>
              <w:ind w:left="-30" w:right="-80"/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10588,0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C77" w:rsidRPr="001D7A96" w:rsidRDefault="004C5CD0" w:rsidP="004C5C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10718,8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C77" w:rsidRPr="001D7A96" w:rsidRDefault="004C5C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10715,2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C77" w:rsidRPr="001D7A96" w:rsidRDefault="00363E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10590,2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C77" w:rsidRPr="001D7A96" w:rsidRDefault="00363E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7A96">
              <w:rPr>
                <w:bCs/>
                <w:color w:val="000000"/>
                <w:sz w:val="24"/>
                <w:szCs w:val="24"/>
              </w:rPr>
              <w:t>10591,2</w:t>
            </w:r>
          </w:p>
        </w:tc>
      </w:tr>
    </w:tbl>
    <w:p w:rsidR="00D64FA1" w:rsidRPr="001D7A96" w:rsidRDefault="00D64FA1" w:rsidP="00D64FA1">
      <w:pPr>
        <w:ind w:firstLine="709"/>
        <w:jc w:val="both"/>
        <w:rPr>
          <w:sz w:val="28"/>
          <w:szCs w:val="28"/>
        </w:rPr>
      </w:pPr>
    </w:p>
    <w:p w:rsidR="009839F4" w:rsidRPr="00744FF8" w:rsidRDefault="00335326" w:rsidP="009839F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D7A96">
        <w:rPr>
          <w:sz w:val="28"/>
          <w:szCs w:val="28"/>
        </w:rPr>
        <w:t xml:space="preserve">Принятие и реализация </w:t>
      </w:r>
      <w:r w:rsidR="001D7A96" w:rsidRPr="001D7A96">
        <w:rPr>
          <w:sz w:val="28"/>
          <w:szCs w:val="28"/>
        </w:rPr>
        <w:t>проекта постановления</w:t>
      </w:r>
      <w:r w:rsidRPr="001D7A96">
        <w:rPr>
          <w:sz w:val="28"/>
          <w:szCs w:val="28"/>
        </w:rPr>
        <w:t xml:space="preserve"> не потребует дополнительных расходов бюджета </w:t>
      </w:r>
      <w:r w:rsidR="00400B65" w:rsidRPr="001D7A96">
        <w:rPr>
          <w:sz w:val="28"/>
          <w:szCs w:val="28"/>
        </w:rPr>
        <w:t xml:space="preserve">Окуловского </w:t>
      </w:r>
      <w:r w:rsidRPr="001D7A96">
        <w:rPr>
          <w:sz w:val="28"/>
          <w:szCs w:val="28"/>
        </w:rPr>
        <w:t>муниципального района</w:t>
      </w:r>
      <w:r w:rsidR="009839F4" w:rsidRPr="001D7A96">
        <w:rPr>
          <w:sz w:val="28"/>
          <w:szCs w:val="28"/>
        </w:rPr>
        <w:t>, позволит соблюсти нормы Бюджетного кодекса Российской Федерации  на</w:t>
      </w:r>
      <w:r w:rsidR="009839F4" w:rsidRPr="00744FF8">
        <w:rPr>
          <w:sz w:val="28"/>
          <w:szCs w:val="28"/>
        </w:rPr>
        <w:t xml:space="preserve"> территории муниципального района</w:t>
      </w:r>
      <w:r w:rsidR="009839F4">
        <w:rPr>
          <w:sz w:val="28"/>
          <w:szCs w:val="28"/>
        </w:rPr>
        <w:t xml:space="preserve">, повысить эффективность бюджетных расходов </w:t>
      </w:r>
      <w:r w:rsidR="009839F4" w:rsidRPr="00744FF8">
        <w:rPr>
          <w:sz w:val="28"/>
          <w:szCs w:val="28"/>
        </w:rPr>
        <w:t xml:space="preserve">на территории муниципального района. </w:t>
      </w:r>
    </w:p>
    <w:p w:rsidR="009839F4" w:rsidRPr="005A7947" w:rsidRDefault="009839F4" w:rsidP="009839F4">
      <w:pPr>
        <w:pStyle w:val="af9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A7947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проекте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7947">
        <w:rPr>
          <w:rFonts w:ascii="Times New Roman" w:hAnsi="Times New Roman" w:cs="Times New Roman"/>
          <w:sz w:val="28"/>
          <w:szCs w:val="28"/>
        </w:rPr>
        <w:t xml:space="preserve">  коррупциогенные факторы отсутствуют.</w:t>
      </w:r>
    </w:p>
    <w:p w:rsidR="009839F4" w:rsidRPr="00744FF8" w:rsidRDefault="009839F4" w:rsidP="009839F4">
      <w:pPr>
        <w:ind w:firstLine="720"/>
        <w:jc w:val="center"/>
        <w:rPr>
          <w:b/>
          <w:sz w:val="28"/>
          <w:szCs w:val="28"/>
        </w:rPr>
      </w:pPr>
    </w:p>
    <w:p w:rsidR="001D7A96" w:rsidRDefault="009839F4" w:rsidP="001D7A96">
      <w:pPr>
        <w:jc w:val="center"/>
        <w:rPr>
          <w:b/>
          <w:sz w:val="28"/>
          <w:szCs w:val="28"/>
        </w:rPr>
      </w:pPr>
      <w:r w:rsidRPr="00744FF8">
        <w:rPr>
          <w:b/>
          <w:sz w:val="28"/>
          <w:szCs w:val="28"/>
        </w:rPr>
        <w:t>ПЕРЕЧЕНЬ</w:t>
      </w:r>
      <w:r w:rsidRPr="00744FF8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r>
        <w:rPr>
          <w:b/>
          <w:sz w:val="28"/>
          <w:szCs w:val="28"/>
        </w:rPr>
        <w:t xml:space="preserve"> </w:t>
      </w:r>
      <w:r w:rsidRPr="00744FF8">
        <w:rPr>
          <w:b/>
          <w:sz w:val="28"/>
          <w:szCs w:val="28"/>
        </w:rPr>
        <w:t>утратившими силу, приостановлению, изменению, дополнению или принятию в связи с принятием</w:t>
      </w:r>
      <w:r w:rsidRPr="00744FF8">
        <w:rPr>
          <w:b/>
          <w:kern w:val="24"/>
          <w:sz w:val="28"/>
          <w:szCs w:val="28"/>
        </w:rPr>
        <w:t xml:space="preserve">  проекта постановления </w:t>
      </w:r>
      <w:r w:rsidRPr="00744FF8">
        <w:rPr>
          <w:kern w:val="24"/>
          <w:sz w:val="28"/>
          <w:szCs w:val="28"/>
        </w:rPr>
        <w:t xml:space="preserve"> </w:t>
      </w:r>
      <w:r w:rsidR="001D7A96" w:rsidRPr="00316228">
        <w:rPr>
          <w:b/>
          <w:sz w:val="28"/>
          <w:szCs w:val="28"/>
        </w:rPr>
        <w:t xml:space="preserve">О внесении изменений в постановление Администрации Окуловского муниципального района </w:t>
      </w:r>
    </w:p>
    <w:p w:rsidR="001D7A96" w:rsidRPr="00316228" w:rsidRDefault="001D7A96" w:rsidP="001D7A96">
      <w:pPr>
        <w:jc w:val="center"/>
        <w:rPr>
          <w:b/>
          <w:sz w:val="28"/>
          <w:szCs w:val="28"/>
        </w:rPr>
      </w:pPr>
      <w:r w:rsidRPr="00316228">
        <w:rPr>
          <w:b/>
          <w:sz w:val="28"/>
          <w:szCs w:val="28"/>
        </w:rPr>
        <w:t>от 29.11.2018 №1565</w:t>
      </w:r>
    </w:p>
    <w:p w:rsidR="009839F4" w:rsidRDefault="009839F4" w:rsidP="001D7A96">
      <w:pPr>
        <w:spacing w:line="240" w:lineRule="atLeast"/>
        <w:ind w:right="-2"/>
        <w:jc w:val="both"/>
        <w:rPr>
          <w:sz w:val="28"/>
          <w:szCs w:val="28"/>
        </w:rPr>
      </w:pPr>
      <w:r w:rsidRPr="00744FF8">
        <w:rPr>
          <w:sz w:val="28"/>
          <w:szCs w:val="28"/>
        </w:rPr>
        <w:t xml:space="preserve">       Принятие</w:t>
      </w:r>
      <w:r w:rsidRPr="00744FF8">
        <w:rPr>
          <w:kern w:val="24"/>
          <w:sz w:val="28"/>
          <w:szCs w:val="28"/>
        </w:rPr>
        <w:t xml:space="preserve">  проекта постановления </w:t>
      </w:r>
      <w:r w:rsidR="001A7626">
        <w:rPr>
          <w:kern w:val="24"/>
          <w:sz w:val="28"/>
          <w:szCs w:val="28"/>
        </w:rPr>
        <w:t>«</w:t>
      </w:r>
      <w:r w:rsidR="001A7626" w:rsidRPr="00316228">
        <w:rPr>
          <w:sz w:val="28"/>
          <w:szCs w:val="28"/>
        </w:rPr>
        <w:t>О внесении изменений в постановление Администрации Окуловского муниципального района от 29.11.2018 №1565</w:t>
      </w:r>
      <w:r w:rsidR="001A7626">
        <w:rPr>
          <w:sz w:val="28"/>
          <w:szCs w:val="28"/>
        </w:rPr>
        <w:t xml:space="preserve">» </w:t>
      </w:r>
      <w:r w:rsidRPr="00744FF8">
        <w:rPr>
          <w:sz w:val="28"/>
          <w:szCs w:val="28"/>
        </w:rPr>
        <w:t>не повлечет признания утратившими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1D7A96" w:rsidRDefault="001D7A96" w:rsidP="001D7A96">
      <w:pPr>
        <w:spacing w:line="240" w:lineRule="atLeast"/>
        <w:ind w:right="-2"/>
        <w:jc w:val="both"/>
        <w:rPr>
          <w:sz w:val="28"/>
          <w:szCs w:val="28"/>
        </w:rPr>
      </w:pPr>
    </w:p>
    <w:p w:rsidR="009839F4" w:rsidRPr="00581CE0" w:rsidRDefault="009839F4" w:rsidP="009839F4">
      <w:pPr>
        <w:spacing w:line="240" w:lineRule="exact"/>
        <w:rPr>
          <w:b/>
          <w:sz w:val="28"/>
          <w:szCs w:val="28"/>
        </w:rPr>
      </w:pPr>
      <w:r w:rsidRPr="00581CE0">
        <w:rPr>
          <w:b/>
          <w:sz w:val="28"/>
          <w:szCs w:val="28"/>
        </w:rPr>
        <w:t xml:space="preserve">Первый заместитель </w:t>
      </w:r>
    </w:p>
    <w:p w:rsidR="009839F4" w:rsidRDefault="009839F4" w:rsidP="009839F4">
      <w:pPr>
        <w:spacing w:line="240" w:lineRule="exact"/>
        <w:rPr>
          <w:b/>
          <w:sz w:val="28"/>
          <w:szCs w:val="28"/>
        </w:rPr>
      </w:pPr>
      <w:r w:rsidRPr="00581CE0">
        <w:rPr>
          <w:b/>
          <w:sz w:val="28"/>
          <w:szCs w:val="28"/>
        </w:rPr>
        <w:t>Главы администрации района                                   Т.В.Васильева</w:t>
      </w:r>
    </w:p>
    <w:p w:rsidR="00A75F56" w:rsidRDefault="00A75F56" w:rsidP="00D64FA1">
      <w:pPr>
        <w:ind w:firstLine="709"/>
        <w:jc w:val="both"/>
        <w:rPr>
          <w:sz w:val="28"/>
          <w:szCs w:val="28"/>
        </w:rPr>
      </w:pPr>
    </w:p>
    <w:p w:rsidR="00A75F56" w:rsidRDefault="00A75F56" w:rsidP="00D64FA1">
      <w:pPr>
        <w:ind w:firstLine="709"/>
        <w:jc w:val="both"/>
        <w:rPr>
          <w:sz w:val="28"/>
          <w:szCs w:val="28"/>
        </w:rPr>
      </w:pPr>
    </w:p>
    <w:p w:rsidR="00A75F56" w:rsidRDefault="00A75F56" w:rsidP="00D64FA1">
      <w:pPr>
        <w:ind w:firstLine="709"/>
        <w:jc w:val="both"/>
        <w:rPr>
          <w:sz w:val="28"/>
          <w:szCs w:val="28"/>
        </w:rPr>
      </w:pPr>
    </w:p>
    <w:p w:rsidR="00A75F56" w:rsidRDefault="00A75F56" w:rsidP="005643CC">
      <w:pPr>
        <w:spacing w:line="240" w:lineRule="exact"/>
        <w:ind w:firstLine="709"/>
        <w:jc w:val="both"/>
        <w:rPr>
          <w:sz w:val="28"/>
          <w:szCs w:val="28"/>
        </w:rPr>
      </w:pPr>
    </w:p>
    <w:p w:rsidR="00A75F56" w:rsidRDefault="00A75F56" w:rsidP="005643CC">
      <w:pPr>
        <w:spacing w:line="240" w:lineRule="exact"/>
        <w:ind w:firstLine="709"/>
        <w:jc w:val="both"/>
        <w:rPr>
          <w:sz w:val="28"/>
          <w:szCs w:val="28"/>
        </w:rPr>
      </w:pPr>
    </w:p>
    <w:p w:rsidR="00A75F56" w:rsidRDefault="00A75F56" w:rsidP="005643CC">
      <w:pPr>
        <w:spacing w:line="240" w:lineRule="exact"/>
        <w:ind w:firstLine="709"/>
        <w:jc w:val="both"/>
        <w:rPr>
          <w:sz w:val="28"/>
          <w:szCs w:val="28"/>
        </w:rPr>
      </w:pPr>
    </w:p>
    <w:p w:rsidR="00A75F56" w:rsidRDefault="00A75F56" w:rsidP="005643CC">
      <w:pPr>
        <w:spacing w:line="240" w:lineRule="exact"/>
        <w:ind w:firstLine="709"/>
        <w:jc w:val="both"/>
        <w:rPr>
          <w:sz w:val="28"/>
          <w:szCs w:val="28"/>
        </w:rPr>
      </w:pPr>
    </w:p>
    <w:p w:rsidR="003B020F" w:rsidRPr="007F2755" w:rsidRDefault="003B020F" w:rsidP="00A91B3E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  <w:sectPr w:rsidR="003B020F" w:rsidRPr="007F2755" w:rsidSect="00D53AE0">
          <w:headerReference w:type="default" r:id="rId8"/>
          <w:pgSz w:w="11906" w:h="16838" w:code="9"/>
          <w:pgMar w:top="567" w:right="567" w:bottom="1134" w:left="1985" w:header="567" w:footer="1134" w:gutter="0"/>
          <w:paperSrc w:first="14" w:other="14"/>
          <w:cols w:space="708"/>
          <w:titlePg/>
          <w:docGrid w:linePitch="360"/>
        </w:sectPr>
      </w:pPr>
    </w:p>
    <w:p w:rsidR="00A72392" w:rsidRPr="00A72392" w:rsidRDefault="00A72392" w:rsidP="00A72392">
      <w:pPr>
        <w:jc w:val="right"/>
        <w:rPr>
          <w:sz w:val="28"/>
          <w:szCs w:val="28"/>
        </w:rPr>
      </w:pPr>
      <w:r w:rsidRPr="00A72392">
        <w:rPr>
          <w:sz w:val="28"/>
          <w:szCs w:val="28"/>
        </w:rPr>
        <w:lastRenderedPageBreak/>
        <w:t>приложение</w:t>
      </w:r>
    </w:p>
    <w:p w:rsidR="00A72392" w:rsidRPr="00A72392" w:rsidRDefault="00A72392" w:rsidP="00A72392">
      <w:pPr>
        <w:jc w:val="right"/>
        <w:rPr>
          <w:sz w:val="28"/>
          <w:szCs w:val="28"/>
        </w:rPr>
      </w:pPr>
      <w:r w:rsidRPr="00A72392">
        <w:rPr>
          <w:sz w:val="28"/>
          <w:szCs w:val="28"/>
        </w:rPr>
        <w:t xml:space="preserve">утвержден постановлением </w:t>
      </w:r>
    </w:p>
    <w:p w:rsidR="00A72392" w:rsidRPr="00A72392" w:rsidRDefault="00A72392" w:rsidP="00A72392">
      <w:pPr>
        <w:jc w:val="right"/>
        <w:rPr>
          <w:sz w:val="28"/>
          <w:szCs w:val="28"/>
        </w:rPr>
      </w:pPr>
      <w:r w:rsidRPr="00A72392">
        <w:rPr>
          <w:sz w:val="28"/>
          <w:szCs w:val="28"/>
        </w:rPr>
        <w:t xml:space="preserve">Администрации Окуловского муниципального района </w:t>
      </w:r>
    </w:p>
    <w:p w:rsidR="00A72392" w:rsidRPr="00A72392" w:rsidRDefault="00A72392" w:rsidP="00A72392">
      <w:pPr>
        <w:jc w:val="right"/>
        <w:rPr>
          <w:sz w:val="28"/>
          <w:szCs w:val="28"/>
        </w:rPr>
      </w:pPr>
      <w:r w:rsidRPr="00A72392">
        <w:rPr>
          <w:sz w:val="28"/>
          <w:szCs w:val="28"/>
        </w:rPr>
        <w:t>от       .   .2020</w:t>
      </w:r>
      <w:r>
        <w:rPr>
          <w:sz w:val="28"/>
          <w:szCs w:val="28"/>
        </w:rPr>
        <w:t xml:space="preserve"> </w:t>
      </w:r>
      <w:r w:rsidRPr="00A72392">
        <w:rPr>
          <w:sz w:val="28"/>
          <w:szCs w:val="28"/>
        </w:rPr>
        <w:t>№</w:t>
      </w:r>
    </w:p>
    <w:p w:rsidR="00A72392" w:rsidRDefault="00A72392" w:rsidP="00FC1962">
      <w:pPr>
        <w:spacing w:after="120" w:line="280" w:lineRule="exact"/>
        <w:jc w:val="center"/>
        <w:rPr>
          <w:b/>
          <w:sz w:val="28"/>
          <w:szCs w:val="28"/>
        </w:rPr>
      </w:pPr>
    </w:p>
    <w:p w:rsidR="00A72392" w:rsidRDefault="00A72392" w:rsidP="00FC1962">
      <w:pPr>
        <w:spacing w:after="120" w:line="280" w:lineRule="exact"/>
        <w:jc w:val="center"/>
        <w:rPr>
          <w:b/>
          <w:sz w:val="28"/>
          <w:szCs w:val="28"/>
        </w:rPr>
      </w:pPr>
    </w:p>
    <w:p w:rsidR="008762FA" w:rsidRPr="00157895" w:rsidRDefault="00F62802" w:rsidP="00FC1962">
      <w:pPr>
        <w:spacing w:after="120"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</w:t>
      </w:r>
      <w:r w:rsidR="00FC1962">
        <w:rPr>
          <w:b/>
          <w:sz w:val="28"/>
          <w:szCs w:val="28"/>
        </w:rPr>
        <w:t>Й</w:t>
      </w:r>
    </w:p>
    <w:p w:rsidR="007D3F8A" w:rsidRDefault="00D64FA1" w:rsidP="004C5CD0">
      <w:pPr>
        <w:spacing w:after="120" w:line="240" w:lineRule="exact"/>
        <w:jc w:val="center"/>
        <w:rPr>
          <w:sz w:val="28"/>
          <w:szCs w:val="28"/>
        </w:rPr>
      </w:pPr>
      <w:r w:rsidRPr="00947832">
        <w:rPr>
          <w:sz w:val="28"/>
          <w:szCs w:val="28"/>
        </w:rPr>
        <w:t xml:space="preserve">по оздоровлению муниципальных финансов </w:t>
      </w:r>
      <w:r>
        <w:rPr>
          <w:sz w:val="28"/>
          <w:szCs w:val="28"/>
        </w:rPr>
        <w:t xml:space="preserve">Окуловского муниципального района </w:t>
      </w:r>
      <w:r w:rsidRPr="00947832">
        <w:rPr>
          <w:sz w:val="28"/>
          <w:szCs w:val="28"/>
        </w:rPr>
        <w:t>на 2018-202</w:t>
      </w:r>
      <w:r w:rsidR="00F628A6">
        <w:rPr>
          <w:sz w:val="28"/>
          <w:szCs w:val="28"/>
        </w:rPr>
        <w:t>4</w:t>
      </w:r>
      <w:r w:rsidRPr="00947832">
        <w:rPr>
          <w:sz w:val="28"/>
          <w:szCs w:val="28"/>
        </w:rPr>
        <w:t xml:space="preserve"> годы</w:t>
      </w:r>
    </w:p>
    <w:p w:rsidR="004C5CD0" w:rsidRDefault="004C5CD0" w:rsidP="004C5CD0">
      <w:pPr>
        <w:spacing w:after="120" w:line="240" w:lineRule="exact"/>
        <w:jc w:val="center"/>
        <w:rPr>
          <w:sz w:val="28"/>
          <w:szCs w:val="28"/>
        </w:rPr>
      </w:pPr>
    </w:p>
    <w:tbl>
      <w:tblPr>
        <w:tblStyle w:val="af4"/>
        <w:tblW w:w="15763" w:type="dxa"/>
        <w:tblLayout w:type="fixed"/>
        <w:tblLook w:val="04A0"/>
      </w:tblPr>
      <w:tblGrid>
        <w:gridCol w:w="675"/>
        <w:gridCol w:w="1782"/>
        <w:gridCol w:w="997"/>
        <w:gridCol w:w="1762"/>
        <w:gridCol w:w="2372"/>
        <w:gridCol w:w="1584"/>
        <w:gridCol w:w="950"/>
        <w:gridCol w:w="639"/>
        <w:gridCol w:w="115"/>
        <w:gridCol w:w="524"/>
        <w:gridCol w:w="193"/>
        <w:gridCol w:w="706"/>
        <w:gridCol w:w="14"/>
        <w:gridCol w:w="863"/>
        <w:gridCol w:w="717"/>
        <w:gridCol w:w="107"/>
        <w:gridCol w:w="37"/>
        <w:gridCol w:w="701"/>
        <w:gridCol w:w="17"/>
        <w:gridCol w:w="95"/>
        <w:gridCol w:w="32"/>
        <w:gridCol w:w="734"/>
        <w:gridCol w:w="85"/>
        <w:gridCol w:w="62"/>
      </w:tblGrid>
      <w:tr w:rsidR="004C5CD0" w:rsidRPr="003D537D" w:rsidTr="00C52724">
        <w:trPr>
          <w:gridAfter w:val="2"/>
          <w:wAfter w:w="147" w:type="dxa"/>
          <w:trHeight w:val="345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№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Наименование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Срок исполне-ния</w:t>
            </w:r>
          </w:p>
        </w:tc>
        <w:tc>
          <w:tcPr>
            <w:tcW w:w="176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Исполнитель 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Способ реализации (правовой акт, аналитический доклад и т.д.)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Индикатор (показатель) исполнения мероприятия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F628A6">
            <w:pPr>
              <w:spacing w:after="120" w:line="240" w:lineRule="exact"/>
              <w:ind w:left="-127" w:right="-143"/>
              <w:jc w:val="center"/>
            </w:pPr>
            <w:r w:rsidRPr="003D537D">
              <w:t>Единица измерения</w:t>
            </w:r>
          </w:p>
        </w:tc>
        <w:tc>
          <w:tcPr>
            <w:tcW w:w="5494" w:type="dxa"/>
            <w:gridSpan w:val="15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Значение индикатора (показателя) по годам / бюджетный эффект</w:t>
            </w:r>
          </w:p>
        </w:tc>
      </w:tr>
      <w:tr w:rsidR="004C5CD0" w:rsidRPr="003D537D" w:rsidTr="00C52724">
        <w:trPr>
          <w:gridAfter w:val="2"/>
          <w:wAfter w:w="147" w:type="dxa"/>
          <w:trHeight w:val="345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п/п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мероприятия</w:t>
            </w: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</w:t>
            </w:r>
          </w:p>
        </w:tc>
        <w:tc>
          <w:tcPr>
            <w:tcW w:w="639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2019</w:t>
            </w:r>
          </w:p>
        </w:tc>
        <w:tc>
          <w:tcPr>
            <w:tcW w:w="913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2020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2021</w:t>
            </w:r>
          </w:p>
        </w:tc>
        <w:tc>
          <w:tcPr>
            <w:tcW w:w="71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2022</w:t>
            </w:r>
          </w:p>
        </w:tc>
        <w:tc>
          <w:tcPr>
            <w:tcW w:w="862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2023</w:t>
            </w:r>
          </w:p>
        </w:tc>
        <w:tc>
          <w:tcPr>
            <w:tcW w:w="86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2024</w:t>
            </w:r>
          </w:p>
        </w:tc>
      </w:tr>
      <w:tr w:rsidR="004C5CD0" w:rsidRPr="003D537D" w:rsidTr="00C52724">
        <w:trPr>
          <w:gridAfter w:val="2"/>
          <w:wAfter w:w="147" w:type="dxa"/>
          <w:trHeight w:val="345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1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2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3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4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5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6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7</w:t>
            </w:r>
          </w:p>
        </w:tc>
        <w:tc>
          <w:tcPr>
            <w:tcW w:w="639" w:type="dxa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8</w:t>
            </w:r>
          </w:p>
        </w:tc>
        <w:tc>
          <w:tcPr>
            <w:tcW w:w="639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9</w:t>
            </w:r>
          </w:p>
        </w:tc>
        <w:tc>
          <w:tcPr>
            <w:tcW w:w="913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10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11</w:t>
            </w:r>
          </w:p>
        </w:tc>
        <w:tc>
          <w:tcPr>
            <w:tcW w:w="717" w:type="dxa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12</w:t>
            </w:r>
          </w:p>
        </w:tc>
        <w:tc>
          <w:tcPr>
            <w:tcW w:w="862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13</w:t>
            </w:r>
          </w:p>
        </w:tc>
        <w:tc>
          <w:tcPr>
            <w:tcW w:w="86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  <w:jc w:val="center"/>
            </w:pPr>
            <w:r w:rsidRPr="003D537D">
              <w:t>14</w:t>
            </w:r>
          </w:p>
        </w:tc>
      </w:tr>
      <w:tr w:rsidR="004C5CD0" w:rsidRPr="003D537D" w:rsidTr="00C52724">
        <w:trPr>
          <w:gridAfter w:val="2"/>
          <w:wAfter w:w="147" w:type="dxa"/>
          <w:trHeight w:val="36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1.</w:t>
            </w:r>
          </w:p>
        </w:tc>
        <w:tc>
          <w:tcPr>
            <w:tcW w:w="14941" w:type="dxa"/>
            <w:gridSpan w:val="21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Мероприятия, направленные на рост доходов консолидированного бюджета Окуловского муниципального района</w:t>
            </w:r>
          </w:p>
        </w:tc>
      </w:tr>
      <w:tr w:rsidR="004C5CD0" w:rsidRPr="003D537D" w:rsidTr="00C52724">
        <w:trPr>
          <w:gridAfter w:val="2"/>
          <w:wAfter w:w="147" w:type="dxa"/>
          <w:trHeight w:val="39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1.1.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Разработка Плана мероприятий по устранению с 01 января 2019 года неэффективных льгот (пониженных ставок по налогам), предоставляемых органами государственной власти и органами местного самоуправления Новгородской области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финансов Администрации Окуловского муниципального района (далее – комитет финансов)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Постановление Администрации Окуловского муниципального района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Утверждено постановление Администрации Окуловского муниципального района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да/нет</w:t>
            </w:r>
          </w:p>
        </w:tc>
        <w:tc>
          <w:tcPr>
            <w:tcW w:w="639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63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9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7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71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45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78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</w:tr>
      <w:tr w:rsidR="004C5CD0" w:rsidRPr="003D537D" w:rsidTr="00C52724">
        <w:trPr>
          <w:gridAfter w:val="2"/>
          <w:wAfter w:w="147" w:type="dxa"/>
          <w:trHeight w:val="39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9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45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8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4C5CD0" w:rsidRPr="003D537D" w:rsidTr="00C52724">
        <w:trPr>
          <w:gridAfter w:val="2"/>
          <w:wAfter w:w="147" w:type="dxa"/>
          <w:trHeight w:val="2433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1.2.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Разработка Порядка оценки эффективности предоставленных (планируемых к предоставлению (пролонгации)) налоговых льгот (налоговых расходов) и пониженных налоговых ставок  в Новгородской области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2019-2024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комитет финансов 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Постановление Администрации Окуловского муниципального района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Утверждено постановление Администрации Окуловского муниципального района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да/нет</w:t>
            </w:r>
          </w:p>
        </w:tc>
        <w:tc>
          <w:tcPr>
            <w:tcW w:w="639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639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99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7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71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45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78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</w:tr>
      <w:tr w:rsidR="004C5CD0" w:rsidRPr="003D537D" w:rsidTr="00C52724">
        <w:trPr>
          <w:gridAfter w:val="2"/>
          <w:wAfter w:w="147" w:type="dxa"/>
          <w:trHeight w:val="2761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1.3.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Проведение оценки эффективности предоставленных (планируемых к предоставлению (пролонгации)) нормативно-правовыми актами органов местного самоуправления налоговых льгот и пониженных ставок. 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2018-2021 годы, ежегодно, до 01 августа</w:t>
            </w:r>
          </w:p>
        </w:tc>
        <w:tc>
          <w:tcPr>
            <w:tcW w:w="176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финансов, Администрации городских и сельских поселений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утверждены нормативные правовые акты по отмене налоговых льгот и пониженных ставок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да/нет</w:t>
            </w:r>
          </w:p>
        </w:tc>
        <w:tc>
          <w:tcPr>
            <w:tcW w:w="639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63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9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7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71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45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78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</w:tr>
      <w:tr w:rsidR="004C5CD0" w:rsidRPr="003D537D" w:rsidTr="00C52724">
        <w:trPr>
          <w:gridAfter w:val="2"/>
          <w:wAfter w:w="147" w:type="dxa"/>
          <w:trHeight w:val="1397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Подготовка предложений по отмене неэффективных, невостребованных налоговых </w:t>
            </w:r>
            <w:r w:rsidRPr="003D537D">
              <w:lastRenderedPageBreak/>
              <w:t>льгот и пониженных ставок</w:t>
            </w: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нормативные правовые акты по отмене налоговых льгот и пониженных ставок</w:t>
            </w: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9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45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8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4C5CD0" w:rsidRPr="003D537D" w:rsidTr="00C52724">
        <w:trPr>
          <w:gridAfter w:val="2"/>
          <w:wAfter w:w="147" w:type="dxa"/>
          <w:trHeight w:val="34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1.4.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Проведение работы по отмене неэффективных налоговых льгот, устанавливаемых органами местного самоуправления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финансов ,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нормативные правовые акты городских и сельских поселений по отмене налоговых льгот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нормативные правовые акты городских и сельских поселений по отмене налоговых льгот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да/нет</w:t>
            </w:r>
          </w:p>
        </w:tc>
        <w:tc>
          <w:tcPr>
            <w:tcW w:w="639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63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9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7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71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45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78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</w:tr>
      <w:tr w:rsidR="004C5CD0" w:rsidRPr="003D537D" w:rsidTr="00C52724">
        <w:trPr>
          <w:gridAfter w:val="2"/>
          <w:wAfter w:w="147" w:type="dxa"/>
          <w:trHeight w:val="690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Администрации городских и сельских поселений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9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45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8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4C5CD0" w:rsidRPr="003D537D" w:rsidTr="00C52724">
        <w:trPr>
          <w:gridAfter w:val="2"/>
          <w:wAfter w:w="147" w:type="dxa"/>
          <w:trHeight w:val="362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9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45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8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4C5CD0" w:rsidRPr="003D537D" w:rsidTr="00C52724">
        <w:trPr>
          <w:trHeight w:val="8976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1.5.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Организация межведомственного взаимодействия Администрации Окуловского муниципального района  и правоохранительных органов  по выполнению мероприятий, направленных на повышение собираемости доходов, на увеличение поступлений налогов в консолидированный бюджет Новгородской области с территории Окуловского муниципального района, на погашение недоимки: работа межведомственной комиссии по легализации налоговой базы и базы по страховым взносам, </w:t>
            </w:r>
            <w:r w:rsidRPr="003D537D">
              <w:lastRenderedPageBreak/>
              <w:t>мониторингу ситуации по снижению неформальной занятости в Окуловском районе и комиссии по увеличению поступлений налоговых и неналоговых доходов и погашению недоимки в консолидированный бюджет района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2018-2024 годы, ежемесячно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комитет финансов 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объем дополнительных поступлений в консолидированный  бюджет Окуловского муниципального района (далее- консолидированный бюджет района)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тыс.рублей</w:t>
            </w:r>
          </w:p>
        </w:tc>
        <w:tc>
          <w:tcPr>
            <w:tcW w:w="639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2740</w:t>
            </w:r>
          </w:p>
        </w:tc>
        <w:tc>
          <w:tcPr>
            <w:tcW w:w="639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2690</w:t>
            </w:r>
          </w:p>
        </w:tc>
        <w:tc>
          <w:tcPr>
            <w:tcW w:w="899" w:type="dxa"/>
            <w:gridSpan w:val="2"/>
            <w:hideMark/>
          </w:tcPr>
          <w:p w:rsidR="004C5CD0" w:rsidRPr="003D537D" w:rsidRDefault="004C5CD0" w:rsidP="00FA7A43">
            <w:pPr>
              <w:spacing w:after="120" w:line="240" w:lineRule="exact"/>
              <w:ind w:right="-108"/>
            </w:pPr>
            <w:r w:rsidRPr="003D537D">
              <w:t>10567,2</w:t>
            </w:r>
          </w:p>
        </w:tc>
        <w:tc>
          <w:tcPr>
            <w:tcW w:w="877" w:type="dxa"/>
            <w:gridSpan w:val="2"/>
            <w:hideMark/>
          </w:tcPr>
          <w:p w:rsidR="004C5CD0" w:rsidRPr="003D537D" w:rsidRDefault="004C5CD0" w:rsidP="00FA7A43">
            <w:pPr>
              <w:spacing w:after="120" w:line="240" w:lineRule="exact"/>
              <w:ind w:right="-108"/>
            </w:pPr>
            <w:r w:rsidRPr="003D537D">
              <w:t>10567,2</w:t>
            </w:r>
          </w:p>
        </w:tc>
        <w:tc>
          <w:tcPr>
            <w:tcW w:w="861" w:type="dxa"/>
            <w:gridSpan w:val="3"/>
            <w:hideMark/>
          </w:tcPr>
          <w:p w:rsidR="004C5CD0" w:rsidRPr="003D537D" w:rsidRDefault="004C5CD0" w:rsidP="00FA7A43">
            <w:pPr>
              <w:spacing w:after="120" w:line="240" w:lineRule="exact"/>
              <w:ind w:right="-108"/>
            </w:pPr>
            <w:r w:rsidRPr="003D537D">
              <w:t>10567,2</w:t>
            </w:r>
          </w:p>
        </w:tc>
        <w:tc>
          <w:tcPr>
            <w:tcW w:w="845" w:type="dxa"/>
            <w:gridSpan w:val="4"/>
            <w:hideMark/>
          </w:tcPr>
          <w:p w:rsidR="004C5CD0" w:rsidRPr="003D537D" w:rsidRDefault="004C5CD0" w:rsidP="00FA7A43">
            <w:pPr>
              <w:spacing w:after="120" w:line="240" w:lineRule="exact"/>
              <w:ind w:right="-108"/>
            </w:pPr>
            <w:r w:rsidRPr="003D537D">
              <w:t>10567,2</w:t>
            </w:r>
          </w:p>
        </w:tc>
        <w:tc>
          <w:tcPr>
            <w:tcW w:w="881" w:type="dxa"/>
            <w:gridSpan w:val="3"/>
            <w:hideMark/>
          </w:tcPr>
          <w:p w:rsidR="004C5CD0" w:rsidRPr="003D537D" w:rsidRDefault="004C5CD0" w:rsidP="00FA7A43">
            <w:pPr>
              <w:spacing w:after="120" w:line="240" w:lineRule="exact"/>
              <w:ind w:right="-108"/>
            </w:pPr>
            <w:r w:rsidRPr="003D537D">
              <w:t>10567,2</w:t>
            </w:r>
          </w:p>
        </w:tc>
      </w:tr>
      <w:tr w:rsidR="00C52724" w:rsidRPr="003D537D" w:rsidTr="00C52724">
        <w:trPr>
          <w:gridAfter w:val="1"/>
          <w:wAfter w:w="62" w:type="dxa"/>
          <w:trHeight w:val="34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1.6.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Проведение мероприятий по установлению эффективных ставок арендной платы за сдаваемое в аренду муниципальное имущество Окуловского муниципального района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2019 -2024 годы</w:t>
            </w:r>
          </w:p>
        </w:tc>
        <w:tc>
          <w:tcPr>
            <w:tcW w:w="176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по управлению муниципальным имуществом Администрации Окуловского муниципального района (далее - Комитет по управлению муниципальным имуществом)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утверждено решением Думы Окуловского мунципального района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да/нет</w:t>
            </w:r>
          </w:p>
        </w:tc>
        <w:tc>
          <w:tcPr>
            <w:tcW w:w="639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нет</w:t>
            </w:r>
          </w:p>
        </w:tc>
        <w:tc>
          <w:tcPr>
            <w:tcW w:w="63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9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7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24" w:type="dxa"/>
            <w:gridSpan w:val="2"/>
            <w:vMerge w:val="restart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0" w:type="dxa"/>
            <w:gridSpan w:val="4"/>
            <w:vMerge w:val="restart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1" w:type="dxa"/>
            <w:gridSpan w:val="3"/>
            <w:vMerge w:val="restart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</w:tr>
      <w:tr w:rsidR="00C52724" w:rsidRPr="003D537D" w:rsidTr="00C52724">
        <w:trPr>
          <w:gridAfter w:val="1"/>
          <w:wAfter w:w="62" w:type="dxa"/>
          <w:trHeight w:val="1381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нормативные правовые акты органов  местного самоуправлениямуниципального района</w:t>
            </w: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9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34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9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39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1.7.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Проведение работы по инвентаризации муниципального имущества Окуловского муниципального района, выявлению неиспользуемого муниципального имущества Окуловского муниципального района, оптимизации структуры муниципального имущества Окуловского муниципального района с целью обеспечения </w:t>
            </w:r>
            <w:r w:rsidRPr="003D537D">
              <w:lastRenderedPageBreak/>
              <w:t>поступления дополнительных доходов от сдачи в аренду или реализации такого имущества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2018-2024 годы</w:t>
            </w:r>
          </w:p>
        </w:tc>
        <w:tc>
          <w:tcPr>
            <w:tcW w:w="176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Комитет по управлению муниципальным имуществом 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количество объектов муниципального имущества Окуловского муниципального района, в отношении которых проведена проверка фактического наличия, использования по назначению и сохранности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единиц</w:t>
            </w:r>
          </w:p>
        </w:tc>
        <w:tc>
          <w:tcPr>
            <w:tcW w:w="639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63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15</w:t>
            </w:r>
          </w:p>
        </w:tc>
        <w:tc>
          <w:tcPr>
            <w:tcW w:w="89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15</w:t>
            </w:r>
          </w:p>
        </w:tc>
        <w:tc>
          <w:tcPr>
            <w:tcW w:w="87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15</w:t>
            </w:r>
          </w:p>
        </w:tc>
        <w:tc>
          <w:tcPr>
            <w:tcW w:w="824" w:type="dxa"/>
            <w:gridSpan w:val="2"/>
            <w:vMerge w:val="restart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15</w:t>
            </w:r>
          </w:p>
        </w:tc>
        <w:tc>
          <w:tcPr>
            <w:tcW w:w="850" w:type="dxa"/>
            <w:gridSpan w:val="4"/>
            <w:vMerge w:val="restart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15</w:t>
            </w:r>
          </w:p>
        </w:tc>
        <w:tc>
          <w:tcPr>
            <w:tcW w:w="851" w:type="dxa"/>
            <w:gridSpan w:val="3"/>
            <w:vMerge w:val="restart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15</w:t>
            </w:r>
          </w:p>
        </w:tc>
      </w:tr>
      <w:tr w:rsidR="00C52724" w:rsidRPr="003D537D" w:rsidTr="00C52724">
        <w:trPr>
          <w:gridAfter w:val="1"/>
          <w:wAfter w:w="62" w:type="dxa"/>
          <w:trHeight w:val="39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9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1381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1.8.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Определение и размещение в информационно-телекоммуникационной сети «Интернет» перечня свободного муниципального имущества Окуловского муниципального района, планируемого к сдаче в аренду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Комитет по управлению муниципальным имуществом 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размещение на официальном сайте Администрации Окуловского муниципального района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количество публикаций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единиц</w:t>
            </w:r>
          </w:p>
        </w:tc>
        <w:tc>
          <w:tcPr>
            <w:tcW w:w="639" w:type="dxa"/>
            <w:vMerge w:val="restart"/>
            <w:hideMark/>
          </w:tcPr>
          <w:p w:rsidR="004C5CD0" w:rsidRPr="003D537D" w:rsidRDefault="004C5CD0" w:rsidP="00C52724">
            <w:pPr>
              <w:spacing w:after="120" w:line="240" w:lineRule="exact"/>
              <w:jc w:val="center"/>
            </w:pPr>
            <w:r w:rsidRPr="003D537D">
              <w:t>1</w:t>
            </w:r>
          </w:p>
        </w:tc>
        <w:tc>
          <w:tcPr>
            <w:tcW w:w="639" w:type="dxa"/>
            <w:gridSpan w:val="2"/>
            <w:vMerge w:val="restart"/>
            <w:hideMark/>
          </w:tcPr>
          <w:p w:rsidR="004C5CD0" w:rsidRPr="003D537D" w:rsidRDefault="004C5CD0" w:rsidP="00C52724">
            <w:pPr>
              <w:spacing w:after="120" w:line="240" w:lineRule="exact"/>
              <w:jc w:val="center"/>
            </w:pPr>
            <w:r w:rsidRPr="003D537D">
              <w:t>1</w:t>
            </w:r>
          </w:p>
        </w:tc>
        <w:tc>
          <w:tcPr>
            <w:tcW w:w="899" w:type="dxa"/>
            <w:gridSpan w:val="2"/>
            <w:vMerge w:val="restart"/>
            <w:hideMark/>
          </w:tcPr>
          <w:p w:rsidR="004C5CD0" w:rsidRPr="003D537D" w:rsidRDefault="004C5CD0" w:rsidP="00C52724">
            <w:pPr>
              <w:spacing w:after="120" w:line="240" w:lineRule="exact"/>
              <w:jc w:val="center"/>
            </w:pPr>
            <w:r w:rsidRPr="003D537D">
              <w:t>1</w:t>
            </w:r>
          </w:p>
        </w:tc>
        <w:tc>
          <w:tcPr>
            <w:tcW w:w="877" w:type="dxa"/>
            <w:gridSpan w:val="2"/>
            <w:vMerge w:val="restart"/>
            <w:hideMark/>
          </w:tcPr>
          <w:p w:rsidR="004C5CD0" w:rsidRPr="003D537D" w:rsidRDefault="004C5CD0" w:rsidP="00C52724">
            <w:pPr>
              <w:spacing w:after="120" w:line="240" w:lineRule="exact"/>
              <w:jc w:val="center"/>
            </w:pPr>
            <w:r w:rsidRPr="003D537D">
              <w:t>1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C52724">
            <w:pPr>
              <w:spacing w:after="120" w:line="240" w:lineRule="exact"/>
              <w:jc w:val="center"/>
            </w:pPr>
            <w:r w:rsidRPr="003D537D">
              <w:t>1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C52724">
            <w:pPr>
              <w:spacing w:after="120" w:line="240" w:lineRule="exact"/>
              <w:ind w:hanging="108"/>
              <w:jc w:val="center"/>
            </w:pPr>
            <w:r w:rsidRPr="003D537D">
              <w:t>1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C52724">
            <w:pPr>
              <w:spacing w:after="120" w:line="240" w:lineRule="exact"/>
              <w:jc w:val="center"/>
            </w:pPr>
            <w:r w:rsidRPr="003D537D">
              <w:t>1</w:t>
            </w:r>
          </w:p>
        </w:tc>
      </w:tr>
      <w:tr w:rsidR="00C52724" w:rsidRPr="003D537D" w:rsidTr="00C52724">
        <w:trPr>
          <w:gridAfter w:val="1"/>
          <w:wAfter w:w="62" w:type="dxa"/>
          <w:trHeight w:val="1052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в информа-ционно-телекоммуни-кационной сети «Интернет»</w:t>
            </w: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9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4C5CD0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497" w:type="dxa"/>
            <w:gridSpan w:val="5"/>
            <w:hideMark/>
          </w:tcPr>
          <w:p w:rsidR="004C5CD0" w:rsidRPr="003D537D" w:rsidRDefault="004C5CD0" w:rsidP="00044992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 xml:space="preserve">ИТОГО бюджетный эффект по подразделу 1 - </w:t>
            </w:r>
            <w:r w:rsidR="00044992">
              <w:rPr>
                <w:b/>
                <w:bCs/>
              </w:rPr>
              <w:t>58266,0</w:t>
            </w:r>
            <w:r w:rsidRPr="003D537D">
              <w:rPr>
                <w:b/>
                <w:bCs/>
              </w:rPr>
              <w:t xml:space="preserve"> тыс.рублей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4C5CD0" w:rsidRPr="003D537D" w:rsidRDefault="004C5CD0" w:rsidP="00C52724">
            <w:pPr>
              <w:spacing w:after="120" w:line="240" w:lineRule="exact"/>
              <w:jc w:val="center"/>
              <w:rPr>
                <w:b/>
                <w:bCs/>
              </w:rPr>
            </w:pPr>
            <w:r w:rsidRPr="003D537D">
              <w:rPr>
                <w:b/>
                <w:bCs/>
              </w:rPr>
              <w:t>2740</w:t>
            </w:r>
          </w:p>
        </w:tc>
        <w:tc>
          <w:tcPr>
            <w:tcW w:w="639" w:type="dxa"/>
            <w:gridSpan w:val="2"/>
            <w:hideMark/>
          </w:tcPr>
          <w:p w:rsidR="004C5CD0" w:rsidRPr="003D537D" w:rsidRDefault="004C5CD0" w:rsidP="00C52724">
            <w:pPr>
              <w:spacing w:after="120" w:line="240" w:lineRule="exact"/>
              <w:jc w:val="center"/>
              <w:rPr>
                <w:b/>
                <w:bCs/>
              </w:rPr>
            </w:pPr>
            <w:r w:rsidRPr="003D537D">
              <w:rPr>
                <w:b/>
                <w:bCs/>
              </w:rPr>
              <w:t>2690</w:t>
            </w:r>
          </w:p>
        </w:tc>
        <w:tc>
          <w:tcPr>
            <w:tcW w:w="899" w:type="dxa"/>
            <w:gridSpan w:val="2"/>
            <w:hideMark/>
          </w:tcPr>
          <w:p w:rsidR="004C5CD0" w:rsidRPr="003D537D" w:rsidRDefault="004C5CD0" w:rsidP="00C52724">
            <w:pPr>
              <w:spacing w:after="120" w:line="240" w:lineRule="exact"/>
              <w:jc w:val="center"/>
              <w:rPr>
                <w:b/>
                <w:bCs/>
              </w:rPr>
            </w:pPr>
            <w:r w:rsidRPr="003D537D">
              <w:rPr>
                <w:b/>
                <w:bCs/>
              </w:rPr>
              <w:t>10567,2</w:t>
            </w:r>
          </w:p>
        </w:tc>
        <w:tc>
          <w:tcPr>
            <w:tcW w:w="877" w:type="dxa"/>
            <w:gridSpan w:val="2"/>
            <w:hideMark/>
          </w:tcPr>
          <w:p w:rsidR="004C5CD0" w:rsidRPr="003D537D" w:rsidRDefault="004C5CD0" w:rsidP="00C52724">
            <w:pPr>
              <w:spacing w:after="120" w:line="240" w:lineRule="exact"/>
              <w:ind w:left="-122" w:right="-81"/>
              <w:jc w:val="center"/>
              <w:rPr>
                <w:b/>
                <w:bCs/>
              </w:rPr>
            </w:pPr>
            <w:r w:rsidRPr="003D537D">
              <w:rPr>
                <w:b/>
                <w:bCs/>
              </w:rPr>
              <w:t>10567,2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C52724">
            <w:pPr>
              <w:spacing w:after="120" w:line="240" w:lineRule="exact"/>
              <w:ind w:hanging="135"/>
              <w:jc w:val="center"/>
              <w:rPr>
                <w:b/>
                <w:bCs/>
              </w:rPr>
            </w:pPr>
            <w:r w:rsidRPr="003D537D">
              <w:rPr>
                <w:b/>
                <w:bCs/>
              </w:rPr>
              <w:t>10567,2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C52724">
            <w:pPr>
              <w:spacing w:after="120" w:line="240" w:lineRule="exact"/>
              <w:ind w:left="-108" w:right="-108"/>
              <w:jc w:val="center"/>
              <w:rPr>
                <w:b/>
                <w:bCs/>
              </w:rPr>
            </w:pPr>
            <w:r w:rsidRPr="003D537D">
              <w:rPr>
                <w:b/>
                <w:bCs/>
              </w:rPr>
              <w:t>10567,2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C52724">
            <w:pPr>
              <w:spacing w:after="120" w:line="240" w:lineRule="exact"/>
              <w:ind w:hanging="108"/>
              <w:jc w:val="center"/>
              <w:rPr>
                <w:b/>
                <w:bCs/>
              </w:rPr>
            </w:pPr>
            <w:r w:rsidRPr="003D537D">
              <w:rPr>
                <w:b/>
                <w:bCs/>
              </w:rPr>
              <w:t>10567,2</w:t>
            </w:r>
          </w:p>
        </w:tc>
      </w:tr>
      <w:tr w:rsidR="004C5CD0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</w:t>
            </w:r>
          </w:p>
        </w:tc>
        <w:tc>
          <w:tcPr>
            <w:tcW w:w="12501" w:type="dxa"/>
            <w:gridSpan w:val="1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Мероприятия, направленные на оптимизацию расходов Окуловского муниципального района  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4C5CD0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2.1.</w:t>
            </w:r>
          </w:p>
        </w:tc>
        <w:tc>
          <w:tcPr>
            <w:tcW w:w="12501" w:type="dxa"/>
            <w:gridSpan w:val="1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Муниципальная служба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C52724" w:rsidRPr="003D537D" w:rsidTr="00C52724">
        <w:trPr>
          <w:gridAfter w:val="1"/>
          <w:wAfter w:w="62" w:type="dxa"/>
          <w:trHeight w:val="1381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2.1.1.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Организация заключения  Администрацией Окуловского муниципального района, получающей  межбюджетные </w:t>
            </w:r>
            <w:r w:rsidRPr="003D537D">
              <w:lastRenderedPageBreak/>
              <w:t xml:space="preserve">трансферты (за исключением субвенций) из областного бюджета, соглашения об осуществлении мер, направленных на социально-экономическое развитие  Окуловского муниципального района Новгородской области и оздоровление муниципальных финансов Окуловского муниципального района Новгородской области 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2019-2024 годы, ежегодно, до 1 марта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министерство инвестиционной политики Новгородской области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распоряжение Правительства Новгородской области о соглашениях, заключаемых Правительст-вом Новгородс-кой области с органами местного </w:t>
            </w:r>
            <w:r w:rsidRPr="003D537D">
              <w:lastRenderedPageBreak/>
              <w:t>самоуправле-ния муници-пальных районов (городского округа) Новгородской области, получающими межбюджетные трансферты (за исключением субвенций) из областного бюджета, в текущем году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заключено  Правительством Новгородской области с Администрацией Окуловского муниципальног</w:t>
            </w:r>
            <w:r w:rsidRPr="003D537D">
              <w:lastRenderedPageBreak/>
              <w:t xml:space="preserve">о района, получающей межбюджетные трансферты (за исключением субвенций) из областного бюджета, соглашение об осуществлении мер, направленных на социально-экономическое развитие  Окуловского муниципального района и оздоровление муниципальных финансов Окуловского муниципального района 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да/нет</w:t>
            </w:r>
          </w:p>
        </w:tc>
        <w:tc>
          <w:tcPr>
            <w:tcW w:w="639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63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99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7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</w:tr>
      <w:tr w:rsidR="00C52724" w:rsidRPr="003D537D" w:rsidTr="00C52724">
        <w:trPr>
          <w:gridAfter w:val="1"/>
          <w:wAfter w:w="62" w:type="dxa"/>
          <w:trHeight w:val="690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министерство финансов Новгородской </w:t>
            </w:r>
            <w:r w:rsidRPr="003D537D">
              <w:lastRenderedPageBreak/>
              <w:t>области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9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1397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Администрация Окуловского муниципального района (по согласованию)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63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99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7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3468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2.1.2.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Соблюдение рекомендованного норматива штатной численности работников органов местного самоуправления городского округа, муниципальных районов, городских и сельских поселений, входящих в состав Окуловского муниципального района, закрепленного в соглашениях, указанных в пункте 2.1.5 Плана 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Администрация Окуловского муниципального района, Администрации городских и сельских поселений  (по согласованию)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экономия средств консолидированного бюджета района, полученная в результате соблюдения рекомендованного норматива штатной численности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да/нет</w:t>
            </w:r>
          </w:p>
        </w:tc>
        <w:tc>
          <w:tcPr>
            <w:tcW w:w="639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639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99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7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</w:tr>
      <w:tr w:rsidR="00C52724" w:rsidRPr="003D537D" w:rsidTr="00C52724">
        <w:trPr>
          <w:gridAfter w:val="1"/>
          <w:wAfter w:w="62" w:type="dxa"/>
          <w:trHeight w:val="3797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2.1.3.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Прекращение полномочий органов местного самоуправления Новгородской области в сфере социального обслуживания населения и передача этих полномочий в государственное областное казенное учреждение «Центр по организации социального обслуживания и предоставления социальных выплат»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 год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министерство труда и социальной защиты Новгородской области, органы местного самоуправления муниципальных района (по согласованию)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внесение изменений  в областные законы о наделении органов местного самоуправления отдельными государственными полномочиями по предоставлению мер социальной поддержки гражданам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число сокращен-ных штатных единиц муниципальных служащих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единиц</w:t>
            </w:r>
          </w:p>
        </w:tc>
        <w:tc>
          <w:tcPr>
            <w:tcW w:w="639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4</w:t>
            </w:r>
          </w:p>
        </w:tc>
        <w:tc>
          <w:tcPr>
            <w:tcW w:w="639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99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7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</w:tr>
      <w:tr w:rsidR="004C5CD0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447" w:type="dxa"/>
            <w:gridSpan w:val="6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ИТОГО бюджетный эффект по подразделу 2.1-  0 тыс.рублей</w:t>
            </w:r>
          </w:p>
        </w:tc>
        <w:tc>
          <w:tcPr>
            <w:tcW w:w="639" w:type="dxa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639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99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</w:tr>
      <w:tr w:rsidR="004C5CD0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2.2.</w:t>
            </w:r>
          </w:p>
        </w:tc>
        <w:tc>
          <w:tcPr>
            <w:tcW w:w="12501" w:type="dxa"/>
            <w:gridSpan w:val="1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Оптимизация расходов на содержание бюджетной сети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C52724" w:rsidRPr="003D537D" w:rsidTr="00C52724">
        <w:trPr>
          <w:gridAfter w:val="1"/>
          <w:wAfter w:w="62" w:type="dxa"/>
          <w:trHeight w:val="39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2.2.1.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Соблюдение показателей оптимизации расходов в соответствии с планами мероприятий («дорожными картами») по повышению эффективности и </w:t>
            </w:r>
            <w:r w:rsidRPr="003D537D">
              <w:lastRenderedPageBreak/>
              <w:t>качества услуг в отраслях социальной сферы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 </w:t>
            </w:r>
          </w:p>
        </w:tc>
        <w:tc>
          <w:tcPr>
            <w:tcW w:w="176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24" w:type="dxa"/>
            <w:gridSpan w:val="2"/>
            <w:vMerge w:val="restart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vMerge w:val="restart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vMerge w:val="restart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C52724" w:rsidRPr="003D537D" w:rsidTr="00C52724">
        <w:trPr>
          <w:gridAfter w:val="1"/>
          <w:wAfter w:w="62" w:type="dxa"/>
          <w:trHeight w:val="39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34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2.2.1.1.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В сфере образования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образования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экономия средств консолидированного бюджета района, полученная в результате исполнения мероприятия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тыс.рублей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38,4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293,4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</w:tr>
      <w:tr w:rsidR="00C52724" w:rsidRPr="003D537D" w:rsidTr="00C52724">
        <w:trPr>
          <w:gridAfter w:val="1"/>
          <w:wAfter w:w="62" w:type="dxa"/>
          <w:trHeight w:val="103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Администрации Окуловского муниципального района 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706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(далее - Комитет образования)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1381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2.2.1.2.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В сфере культуры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культуры и туризма Администрации Окуловского муниципального района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экономия средств консолидированного бюджета района, полученная в результате исполнения мероприятия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тыс. рублей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55,5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44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130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126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</w:tr>
      <w:tr w:rsidR="00C52724" w:rsidRPr="003D537D" w:rsidTr="00C52724">
        <w:trPr>
          <w:gridAfter w:val="1"/>
          <w:wAfter w:w="62" w:type="dxa"/>
          <w:trHeight w:val="706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(далее - Комитет культуры и туризма)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34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2.2.2.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Сокращение численности обслуживающего персонала и непрофильных специалистов районных муниципальных учреждений, в том числе передача </w:t>
            </w:r>
            <w:r w:rsidRPr="003D537D">
              <w:lastRenderedPageBreak/>
              <w:t>несвойственных функций на аутсорсинг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экономия средств консолидированного бюджета района, полученная в результате исполнения мероприятия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тыс.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37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</w:tr>
      <w:tr w:rsidR="00C52724" w:rsidRPr="003D537D" w:rsidTr="00C52724">
        <w:trPr>
          <w:gridAfter w:val="1"/>
          <w:wAfter w:w="62" w:type="dxa"/>
          <w:trHeight w:val="690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культуры и туризма ,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рублей</w:t>
            </w: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Комитет образования 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1726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2.2.3.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Оптимизация расходов на оплату труда административно-управленческого персонала  в районных муниципальных учреждениях 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Администрация Окуловского муниципального района,                               осуществляющая функции и полномочия учредителя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правовые акты Администрации Окуловского муниципального района,  осущест-вляющей  функции и полномочия учредителя, о внесении изменений в примерные положения об оплате труда работников районных муниципальных учреждений в части снижения предельной кратности соотношения среднемесячной оплаты труда руководителей, заместителей руководителей, главных бухгалтеров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внесены изменения в положения об оплате труда работников районных муниципальных учреждений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да/нет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нет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*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*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*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*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*</w:t>
            </w:r>
          </w:p>
        </w:tc>
      </w:tr>
      <w:tr w:rsidR="00C52724" w:rsidRPr="003D537D" w:rsidTr="00C52724">
        <w:trPr>
          <w:gridAfter w:val="1"/>
          <w:wAfter w:w="62" w:type="dxa"/>
          <w:trHeight w:val="34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образования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1743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культуры и туризма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экономия средств консолидированного бюджета района, полученная в результате исполнения мероприятия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тыс. рублей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</w:tr>
      <w:tr w:rsidR="00C52724" w:rsidRPr="003D537D" w:rsidTr="00C52724">
        <w:trPr>
          <w:gridAfter w:val="1"/>
          <w:wAfter w:w="62" w:type="dxa"/>
          <w:trHeight w:val="1726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2.2.4.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Оптимизация сети и штатной численности работников муниципальных образовательных организаций путем реорганизации образовательных организаций в </w:t>
            </w:r>
            <w:r w:rsidRPr="003D537D">
              <w:lastRenderedPageBreak/>
              <w:t>форме присоединения, закрытия филиалов образовательных организаций и прочих мероприятий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Администрация Окуловского муниципального района,                               осуществляющая функции и полномочия учредителя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правовые акты органов местного самоуправления муниципального района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экономия средств консолидированного бюджета района, полученная в результате исполнения мероприятия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тыс. рублей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93,9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</w:tr>
      <w:tr w:rsidR="00C52724" w:rsidRPr="003D537D" w:rsidTr="00C52724">
        <w:trPr>
          <w:gridAfter w:val="1"/>
          <w:wAfter w:w="62" w:type="dxa"/>
          <w:trHeight w:val="34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образования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706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культуры и туризма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103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2.2.5.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Оптимизация расходов на содержание  зданий и оплату коммунальных услуг районных муниципальных учреждений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Администрация Окуловского муниципального района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экономия средств консолидирован-ного бюджета района, полученная в результате исполнения мероприятия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тыс. рублей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C52724" w:rsidRPr="003D537D" w:rsidTr="00C52724">
        <w:trPr>
          <w:gridAfter w:val="1"/>
          <w:wAfter w:w="62" w:type="dxa"/>
          <w:trHeight w:val="34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образования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C52724" w:rsidRPr="003D537D" w:rsidTr="00C52724">
        <w:trPr>
          <w:gridAfter w:val="1"/>
          <w:wAfter w:w="62" w:type="dxa"/>
          <w:trHeight w:val="706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культуры и туризма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20,8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21,6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22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23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24</w:t>
            </w:r>
          </w:p>
        </w:tc>
      </w:tr>
      <w:tr w:rsidR="00C52724" w:rsidRPr="003D537D" w:rsidTr="00C52724">
        <w:trPr>
          <w:gridAfter w:val="1"/>
          <w:wAfter w:w="62" w:type="dxa"/>
          <w:trHeight w:val="34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2.2.6.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Заключение энергосервисных контрактов районными муниципальными учреждениями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2018-2021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образования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заключение энергосервисных контрактов районными муниципальными учреждениями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количество заключенных в текущем году энергосервисных  контрактов районными муниципальными учреждениями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единиц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</w:tr>
      <w:tr w:rsidR="00C52724" w:rsidRPr="003D537D" w:rsidTr="00C52724">
        <w:trPr>
          <w:gridAfter w:val="1"/>
          <w:wAfter w:w="62" w:type="dxa"/>
          <w:trHeight w:val="690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культуры и туризма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706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районные муниципальные учреждения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39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2.2.7.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Снижение просроченной кредиторской задолженности в соответствии с планом мероприятий («дорожной </w:t>
            </w:r>
            <w:r w:rsidRPr="003D537D">
              <w:lastRenderedPageBreak/>
              <w:t>картой») по погашению (реструктуризации) просроченной кредиторской задолженности по бюджетным обязательствам  консолидированного бюджета района в период 2018-2020 годов, утвержденным Указом Губернатора Новгородской области от 17.04.2018 №134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2018-2020 годы</w:t>
            </w:r>
          </w:p>
        </w:tc>
        <w:tc>
          <w:tcPr>
            <w:tcW w:w="176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органы местного самоуправления муниципальногорайона и подведомственные им казенные учреждения (по </w:t>
            </w:r>
            <w:r w:rsidRPr="003D537D">
              <w:lastRenderedPageBreak/>
              <w:t>согласованию)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объем снижения просроченной кредиторской задолженности по бюджетным обязательствам консолидирова</w:t>
            </w:r>
            <w:r w:rsidRPr="003D537D">
              <w:lastRenderedPageBreak/>
              <w:t>нного бюджета района по сравнению с предыдущим годом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%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15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100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044992" w:rsidP="004C5CD0">
            <w:pPr>
              <w:spacing w:after="120" w:line="240" w:lineRule="exact"/>
            </w:pPr>
            <w:r>
              <w:t>0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044992" w:rsidP="004C5CD0">
            <w:pPr>
              <w:spacing w:after="120" w:line="240" w:lineRule="exact"/>
            </w:pPr>
            <w:r>
              <w:t>0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044992" w:rsidP="004C5CD0">
            <w:pPr>
              <w:spacing w:after="120" w:line="240" w:lineRule="exact"/>
            </w:pPr>
            <w:r>
              <w:t>0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044992" w:rsidP="004C5CD0">
            <w:pPr>
              <w:spacing w:after="120" w:line="240" w:lineRule="exact"/>
            </w:pPr>
            <w:r>
              <w:t>0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044992" w:rsidP="004C5CD0">
            <w:pPr>
              <w:spacing w:after="120" w:line="240" w:lineRule="exact"/>
            </w:pPr>
            <w:r>
              <w:t>0</w:t>
            </w:r>
          </w:p>
        </w:tc>
      </w:tr>
      <w:tr w:rsidR="00C52724" w:rsidRPr="003D537D" w:rsidTr="00C52724">
        <w:trPr>
          <w:gridAfter w:val="1"/>
          <w:wAfter w:w="62" w:type="dxa"/>
          <w:trHeight w:val="39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1726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2.2.8.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Увеличение объема расходов бюджета за счет роста доходов районных муниципальных учреждений и организаций от оказания платных услуг и иной приносящей доход деятельности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Администрация Окуловского муниципального района (отдел бухгалтерского учета)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объем доходов районных муниципальных учреждений и организаций от оказания платных услуг и иной приносящей доход деятельности к объемам этих доходов за предыдущий </w:t>
            </w:r>
            <w:r w:rsidRPr="003D537D">
              <w:lastRenderedPageBreak/>
              <w:t>год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%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102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102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102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102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102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102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102</w:t>
            </w:r>
          </w:p>
        </w:tc>
      </w:tr>
      <w:tr w:rsidR="00C52724" w:rsidRPr="003D537D" w:rsidTr="00C52724">
        <w:trPr>
          <w:gridAfter w:val="1"/>
          <w:wAfter w:w="62" w:type="dxa"/>
          <w:trHeight w:val="34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34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образования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690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культуры и туризма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1397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районные муниципальные бюджетные и автономные учреждения (по согласованию)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690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2.2.9.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Повышение качества бухгалтерского обслуживания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правовые акты органов местного самоуправления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Количество сокращенных штатных единиц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C52724" w:rsidRPr="003D537D" w:rsidTr="00C52724">
        <w:trPr>
          <w:gridAfter w:val="1"/>
          <w:wAfter w:w="62" w:type="dxa"/>
          <w:trHeight w:val="1381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Организация бухгалтерского обслуживания образовательных организаций в режиме централизованной бухгалтерии</w:t>
            </w: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  <w:r w:rsidR="00C8485E" w:rsidRPr="003D537D">
              <w:t>Комитет образования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20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</w:tr>
      <w:tr w:rsidR="00C52724" w:rsidRPr="003D537D" w:rsidTr="00C52724">
        <w:trPr>
          <w:gridAfter w:val="1"/>
          <w:wAfter w:w="62" w:type="dxa"/>
          <w:trHeight w:val="690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культуры и туризма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</w:tr>
      <w:tr w:rsidR="00C52724" w:rsidRPr="003D537D" w:rsidTr="00C52724">
        <w:trPr>
          <w:gridAfter w:val="1"/>
          <w:wAfter w:w="62" w:type="dxa"/>
          <w:trHeight w:val="1397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районные муниципальные бюджетные и автономные учреждения (по согласованию)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-</w:t>
            </w:r>
          </w:p>
        </w:tc>
      </w:tr>
      <w:tr w:rsidR="00C52724" w:rsidRPr="003D537D" w:rsidTr="00C52724">
        <w:trPr>
          <w:gridAfter w:val="1"/>
          <w:wAfter w:w="62" w:type="dxa"/>
          <w:trHeight w:val="690"/>
        </w:trPr>
        <w:tc>
          <w:tcPr>
            <w:tcW w:w="675" w:type="dxa"/>
            <w:vMerge w:val="restart"/>
            <w:hideMark/>
          </w:tcPr>
          <w:p w:rsidR="004C5CD0" w:rsidRPr="003D537D" w:rsidRDefault="004C5CD0" w:rsidP="00C8485E">
            <w:pPr>
              <w:spacing w:after="120" w:line="240" w:lineRule="exact"/>
              <w:ind w:right="-108"/>
            </w:pPr>
            <w:r w:rsidRPr="003D537D">
              <w:t>2.2.10</w:t>
            </w:r>
            <w:r w:rsidR="00C8485E">
              <w:t>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Повышение качества бухгалтерского обслуживания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образования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правовые акты органов местного самоуправления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Количество сокращенных штатных единиц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C52724" w:rsidRPr="003D537D" w:rsidTr="00C52724">
        <w:trPr>
          <w:gridAfter w:val="1"/>
          <w:wAfter w:w="62" w:type="dxa"/>
          <w:trHeight w:val="1381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Организация бухгалтерского обслуживания учреждений культуры в режиме централизованной бухгалтерии</w:t>
            </w: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культуры и туризма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4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-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-</w:t>
            </w:r>
          </w:p>
        </w:tc>
        <w:tc>
          <w:tcPr>
            <w:tcW w:w="863" w:type="dxa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-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-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-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3D537D">
            <w:pPr>
              <w:spacing w:after="120" w:line="240" w:lineRule="exact"/>
              <w:jc w:val="center"/>
            </w:pPr>
            <w:r w:rsidRPr="003D537D">
              <w:t>-</w:t>
            </w:r>
          </w:p>
        </w:tc>
      </w:tr>
      <w:tr w:rsidR="00C52724" w:rsidRPr="003D537D" w:rsidTr="00C52724">
        <w:trPr>
          <w:gridAfter w:val="1"/>
          <w:wAfter w:w="62" w:type="dxa"/>
          <w:trHeight w:val="1381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районные муниципальные бюджетные и автономные учреждения (по согласованию)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4C5CD0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447" w:type="dxa"/>
            <w:gridSpan w:val="6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 xml:space="preserve">ИТОГО бюджетный эффект по подразделу 2.2   - 855,7 тыс.рублей                                                         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93,9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394,4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20,8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151,6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148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23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24</w:t>
            </w:r>
          </w:p>
        </w:tc>
      </w:tr>
      <w:tr w:rsidR="00C52724" w:rsidRPr="003D537D" w:rsidTr="00C52724">
        <w:trPr>
          <w:gridAfter w:val="1"/>
          <w:wAfter w:w="62" w:type="dxa"/>
          <w:trHeight w:val="1397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2.3.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Оптимизация расходов на предоставление субсидий юридическим лицам и прочих расходов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C52724" w:rsidRPr="003D537D" w:rsidTr="00C52724">
        <w:trPr>
          <w:gridAfter w:val="1"/>
          <w:wAfter w:w="62" w:type="dxa"/>
          <w:trHeight w:val="39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2.3.1.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Включение в порядки предоставления субсидий юридическим лицам из бюджета района требования об отсутствии у получателя субсидии задолженности по </w:t>
            </w:r>
            <w:r w:rsidRPr="003D537D">
              <w:lastRenderedPageBreak/>
              <w:t>платежам в бюджеты всех уровней и государственные внебюджетные фонды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2018</w:t>
            </w:r>
            <w:r w:rsidR="00C8485E">
              <w:t>-2024</w:t>
            </w:r>
            <w:r w:rsidRPr="003D537D">
              <w:t xml:space="preserve"> год</w:t>
            </w:r>
            <w:r w:rsidR="00C8485E">
              <w:t>ы</w:t>
            </w:r>
          </w:p>
        </w:tc>
        <w:tc>
          <w:tcPr>
            <w:tcW w:w="176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Администрация Окуловского муниципального района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нормативные правовые  акты Администрации Окуловского муниципального района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не предоставляются из бюджета района субсидии юридическим лицам при наличии у них задолженности по платежам в бюджеты всех уровней и </w:t>
            </w:r>
            <w:r w:rsidRPr="003D537D">
              <w:lastRenderedPageBreak/>
              <w:t>государственные внебюджетные фонды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да/нет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</w:tr>
      <w:tr w:rsidR="00C52724" w:rsidRPr="003D537D" w:rsidTr="00C52724">
        <w:trPr>
          <w:gridAfter w:val="1"/>
          <w:wAfter w:w="62" w:type="dxa"/>
          <w:trHeight w:val="39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395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4C5CD0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 </w:t>
            </w:r>
          </w:p>
        </w:tc>
        <w:tc>
          <w:tcPr>
            <w:tcW w:w="9447" w:type="dxa"/>
            <w:gridSpan w:val="6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ИТОГО бюджетный эффект по подразделу 2.3   -  0 тыс.рублей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</w:tr>
      <w:tr w:rsidR="00C52724" w:rsidRPr="003D537D" w:rsidTr="00C52724">
        <w:trPr>
          <w:gridAfter w:val="1"/>
          <w:wAfter w:w="62" w:type="dxa"/>
          <w:trHeight w:val="105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2.4.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Совершенствование межбюджетных отношений на муниципальном уровне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C52724" w:rsidRPr="003D537D" w:rsidTr="00C52724">
        <w:trPr>
          <w:gridAfter w:val="1"/>
          <w:wAfter w:w="62" w:type="dxa"/>
          <w:trHeight w:val="1035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2.4.1. 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Реализация приоритетных проектов поддержки местных инициатив, направленных на прямое вовлечение населения в определение и решение приоритетных социальных проблем местного уровня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Администрация Окуловского муниципального района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доля расходов на реализацию инициатив граждан в рамках программы поддержки местных инициатив в общем объеме расходов консолидированного бюджета района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%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0,01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0,01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0,01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0,01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0,01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0,01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0,01</w:t>
            </w:r>
          </w:p>
        </w:tc>
      </w:tr>
      <w:tr w:rsidR="00C52724" w:rsidRPr="003D537D" w:rsidTr="00C52724">
        <w:trPr>
          <w:gridAfter w:val="1"/>
          <w:wAfter w:w="62" w:type="dxa"/>
          <w:trHeight w:val="706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Администрации городских и сельских поселений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4C5CD0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447" w:type="dxa"/>
            <w:gridSpan w:val="6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ИТОГО бюджетный эффект по подразделу 2.4   - 0  тыс.рублей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</w:tr>
      <w:tr w:rsidR="004C5CD0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447" w:type="dxa"/>
            <w:gridSpan w:val="6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ИТОГО бюджетный эффект по разделу 2    -</w:t>
            </w:r>
            <w:r w:rsidR="00A72392">
              <w:rPr>
                <w:b/>
                <w:bCs/>
              </w:rPr>
              <w:t xml:space="preserve"> </w:t>
            </w:r>
            <w:r w:rsidRPr="003D537D">
              <w:rPr>
                <w:b/>
                <w:bCs/>
              </w:rPr>
              <w:t>855,7  тыс.рублей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93,9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394,4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20,8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151,6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148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23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24</w:t>
            </w:r>
          </w:p>
        </w:tc>
      </w:tr>
      <w:tr w:rsidR="00C52724" w:rsidRPr="003D537D" w:rsidTr="00C52724">
        <w:trPr>
          <w:gridAfter w:val="1"/>
          <w:wAfter w:w="62" w:type="dxa"/>
          <w:trHeight w:val="105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3.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Мероприятия, направленные на сокращение муниципального долга Окуловского района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24" w:type="dxa"/>
            <w:gridSpan w:val="2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0" w:type="dxa"/>
            <w:gridSpan w:val="4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851" w:type="dxa"/>
            <w:gridSpan w:val="3"/>
            <w:noWrap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</w:tr>
      <w:tr w:rsidR="00C52724" w:rsidRPr="003D537D" w:rsidTr="00C52724">
        <w:trPr>
          <w:gridAfter w:val="1"/>
          <w:wAfter w:w="62" w:type="dxa"/>
          <w:trHeight w:val="690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3.1.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Приостановка предоставления муниципальных гарантий Окуловского района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Администрация муниципального района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доля объема муниципальных гарантий Окуловского района в общем объеме муниципального долга Окуловского района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%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0</w:t>
            </w:r>
          </w:p>
        </w:tc>
      </w:tr>
      <w:tr w:rsidR="00C52724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финансов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C52724" w:rsidRPr="003D537D" w:rsidTr="00C52724">
        <w:trPr>
          <w:gridAfter w:val="1"/>
          <w:wAfter w:w="62" w:type="dxa"/>
          <w:trHeight w:val="2433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3.2.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Своевременное погашение и обслуживание долговых обязательств Окуловского района в соответствии со сроками заключенных муниципальных контрактов, договоров и соглашений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финансов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отсутствие просроченной задолженности по долговым обязательствам Окуловского района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да/нет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</w:tr>
      <w:tr w:rsidR="00C52724" w:rsidRPr="003D537D" w:rsidTr="00C52724">
        <w:trPr>
          <w:gridAfter w:val="1"/>
          <w:wAfter w:w="62" w:type="dxa"/>
          <w:trHeight w:val="483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3.3.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Обеспечение поддержания расходов на обслуживание муниципального долга Окуловского района  в пределах, установленных федеральным законодательством, и в соответствии с решением о бюджете муниципального района  на очередной финансовый год и на плановый период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финансов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доля расходов на обслуживание муниципального долга Окуловского района  в общем объеме расходов бюджета района (за исключением объема расходов, которые осуществляются за счет субвенций, предоставляемых из бюджетов бюджетной системы Российской Федерации), не более 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%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5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5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</w:tr>
      <w:tr w:rsidR="00C52724" w:rsidRPr="003D537D" w:rsidTr="00C52724">
        <w:trPr>
          <w:gridAfter w:val="1"/>
          <w:wAfter w:w="62" w:type="dxa"/>
          <w:trHeight w:val="4849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3.4.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Проведение аукционов в электронной форме среди кредитных организаций на заключение муниципальных  контрактов об оказании банковских услуг по предоставлению банковских кредитов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финансов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доля расходов на обслуживание муниципального долга Окуловского района  в общем объеме расходов бюджета района  (за исключением объема расходов, которые осуществляются за счет субвенций, предоставляемых из бюджетов бюджетной системы Российской Федерации), не более 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%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5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5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</w:tr>
      <w:tr w:rsidR="00C52724" w:rsidRPr="003D537D" w:rsidTr="00C52724">
        <w:trPr>
          <w:gridAfter w:val="1"/>
          <w:wAfter w:w="62" w:type="dxa"/>
          <w:trHeight w:val="4849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3.5.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Обеспечение возможности привлечения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1 % годовых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финансов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доля расходов на обслуживание муниципального долга Окуловского района в общем объеме расходов бюджета района (за исключением объема расходов, которые осуществляются за счет субвенций, предоставляемых из бюджетов бюджетной системы Российской Федерации), не более 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%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5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5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8</w:t>
            </w:r>
          </w:p>
        </w:tc>
      </w:tr>
      <w:tr w:rsidR="00C52724" w:rsidRPr="003D537D" w:rsidTr="00C52724">
        <w:trPr>
          <w:gridAfter w:val="1"/>
          <w:wAfter w:w="62" w:type="dxa"/>
          <w:trHeight w:val="4159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3.6.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Обеспечение дефицита бюджета района на уровне не более 10 %  от суммы доходов бюджета района без учета безвозмездных поступлений за соответствующий финансовый год (дефицит бюджета муниципального района может превысить установленный показатель на сумму поступлений от продажи акций и (или) снижения остатков средств на счетах)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финансов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Решение о бюджете района на текущий финансовый год и на плановый период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отношение дефицита бюджета района к доходам бюджета района без учета безвозмездных поступлений за соответствующий финансовый год, не более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%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10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10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10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10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10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10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10</w:t>
            </w:r>
          </w:p>
        </w:tc>
      </w:tr>
      <w:tr w:rsidR="00C52724" w:rsidRPr="003D537D" w:rsidTr="00C52724">
        <w:trPr>
          <w:gridAfter w:val="1"/>
          <w:wAfter w:w="62" w:type="dxa"/>
          <w:trHeight w:val="5194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3.7.</w:t>
            </w:r>
          </w:p>
        </w:tc>
        <w:tc>
          <w:tcPr>
            <w:tcW w:w="178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 xml:space="preserve">Соблюдение условий дополнительных соглашений, заключенных с Министерством финансов Новгородской области в рамках реструктуризации обязательств (задолженности) субъектов Российской Федерации перед Российской Федерацией по бюджетным кредитам, в части обеспечения доли общего объема долговых обязательств Окуловского района от суммы доходов бюджета района без учета безвозмездных поступлений в пределах </w:t>
            </w:r>
          </w:p>
        </w:tc>
        <w:tc>
          <w:tcPr>
            <w:tcW w:w="997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финансов</w:t>
            </w:r>
          </w:p>
        </w:tc>
        <w:tc>
          <w:tcPr>
            <w:tcW w:w="237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Решение о бюджете района на текущий финансовый год и на плановый период</w:t>
            </w:r>
          </w:p>
        </w:tc>
        <w:tc>
          <w:tcPr>
            <w:tcW w:w="1584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доля общего объема долговых обязательств Окуловского района от суммы доходов района без учета безвозмездных поступлений, не более***</w:t>
            </w:r>
          </w:p>
        </w:tc>
        <w:tc>
          <w:tcPr>
            <w:tcW w:w="950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%</w:t>
            </w:r>
          </w:p>
        </w:tc>
        <w:tc>
          <w:tcPr>
            <w:tcW w:w="75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70</w:t>
            </w:r>
          </w:p>
        </w:tc>
        <w:tc>
          <w:tcPr>
            <w:tcW w:w="717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70</w:t>
            </w:r>
          </w:p>
        </w:tc>
        <w:tc>
          <w:tcPr>
            <w:tcW w:w="720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70</w:t>
            </w:r>
          </w:p>
        </w:tc>
        <w:tc>
          <w:tcPr>
            <w:tcW w:w="863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70</w:t>
            </w:r>
          </w:p>
        </w:tc>
        <w:tc>
          <w:tcPr>
            <w:tcW w:w="824" w:type="dxa"/>
            <w:gridSpan w:val="2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70</w:t>
            </w:r>
          </w:p>
        </w:tc>
        <w:tc>
          <w:tcPr>
            <w:tcW w:w="850" w:type="dxa"/>
            <w:gridSpan w:val="4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70</w:t>
            </w:r>
          </w:p>
        </w:tc>
        <w:tc>
          <w:tcPr>
            <w:tcW w:w="851" w:type="dxa"/>
            <w:gridSpan w:val="3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70</w:t>
            </w:r>
          </w:p>
        </w:tc>
      </w:tr>
      <w:tr w:rsidR="00C52724" w:rsidRPr="003D537D" w:rsidTr="00C52724">
        <w:trPr>
          <w:gridAfter w:val="1"/>
          <w:wAfter w:w="62" w:type="dxa"/>
          <w:trHeight w:val="3468"/>
        </w:trPr>
        <w:tc>
          <w:tcPr>
            <w:tcW w:w="675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lastRenderedPageBreak/>
              <w:t>3.8.</w:t>
            </w:r>
          </w:p>
        </w:tc>
        <w:tc>
          <w:tcPr>
            <w:tcW w:w="178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Обеспечение привлечения в бюджет района, бюджеты городских и сельских поселений района 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      </w:r>
          </w:p>
        </w:tc>
        <w:tc>
          <w:tcPr>
            <w:tcW w:w="997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2018-2024 годы</w:t>
            </w: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Администрация муниципального района</w:t>
            </w:r>
          </w:p>
        </w:tc>
        <w:tc>
          <w:tcPr>
            <w:tcW w:w="2372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аналитический доклад</w:t>
            </w:r>
          </w:p>
        </w:tc>
        <w:tc>
          <w:tcPr>
            <w:tcW w:w="1584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Соглашение о предоставлении бюджету района из областного бюджета бюджетного кредита</w:t>
            </w:r>
          </w:p>
        </w:tc>
        <w:tc>
          <w:tcPr>
            <w:tcW w:w="950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да/нет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717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720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63" w:type="dxa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24" w:type="dxa"/>
            <w:gridSpan w:val="2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0" w:type="dxa"/>
            <w:gridSpan w:val="4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да</w:t>
            </w:r>
          </w:p>
        </w:tc>
      </w:tr>
      <w:tr w:rsidR="00C52724" w:rsidRPr="003D537D" w:rsidTr="00C52724">
        <w:trPr>
          <w:gridAfter w:val="1"/>
          <w:wAfter w:w="62" w:type="dxa"/>
          <w:trHeight w:val="476"/>
        </w:trPr>
        <w:tc>
          <w:tcPr>
            <w:tcW w:w="675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8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97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762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Комитет финансов</w:t>
            </w:r>
          </w:p>
        </w:tc>
        <w:tc>
          <w:tcPr>
            <w:tcW w:w="2372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1584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950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5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17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720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63" w:type="dxa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24" w:type="dxa"/>
            <w:gridSpan w:val="2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0" w:type="dxa"/>
            <w:gridSpan w:val="4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  <w:tc>
          <w:tcPr>
            <w:tcW w:w="851" w:type="dxa"/>
            <w:gridSpan w:val="3"/>
            <w:vMerge/>
            <w:hideMark/>
          </w:tcPr>
          <w:p w:rsidR="004C5CD0" w:rsidRPr="003D537D" w:rsidRDefault="004C5CD0" w:rsidP="004C5CD0">
            <w:pPr>
              <w:spacing w:after="120" w:line="240" w:lineRule="exact"/>
            </w:pPr>
          </w:p>
        </w:tc>
      </w:tr>
      <w:tr w:rsidR="00A72392" w:rsidRPr="003D537D" w:rsidTr="00C52724">
        <w:trPr>
          <w:gridAfter w:val="1"/>
          <w:wAfter w:w="62" w:type="dxa"/>
          <w:trHeight w:val="362"/>
        </w:trPr>
        <w:tc>
          <w:tcPr>
            <w:tcW w:w="675" w:type="dxa"/>
            <w:hideMark/>
          </w:tcPr>
          <w:p w:rsidR="00A72392" w:rsidRPr="003D537D" w:rsidRDefault="00A72392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447" w:type="dxa"/>
            <w:gridSpan w:val="6"/>
            <w:hideMark/>
          </w:tcPr>
          <w:p w:rsidR="00A72392" w:rsidRPr="003D537D" w:rsidRDefault="00A72392" w:rsidP="004C5CD0">
            <w:pPr>
              <w:spacing w:after="120" w:line="240" w:lineRule="exact"/>
              <w:rPr>
                <w:b/>
                <w:bCs/>
              </w:rPr>
            </w:pPr>
            <w:r w:rsidRPr="003D537D">
              <w:rPr>
                <w:b/>
                <w:bCs/>
              </w:rPr>
              <w:t>ИТОГО бюджетный эффект по разделу 3 - 0 тыс.рублей</w:t>
            </w:r>
          </w:p>
        </w:tc>
        <w:tc>
          <w:tcPr>
            <w:tcW w:w="754" w:type="dxa"/>
            <w:gridSpan w:val="2"/>
            <w:hideMark/>
          </w:tcPr>
          <w:p w:rsidR="00A72392" w:rsidRPr="003D537D" w:rsidRDefault="00A72392" w:rsidP="00A72392">
            <w:pPr>
              <w:spacing w:after="120" w:line="240" w:lineRule="exact"/>
              <w:jc w:val="center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717" w:type="dxa"/>
            <w:gridSpan w:val="2"/>
            <w:hideMark/>
          </w:tcPr>
          <w:p w:rsidR="00A72392" w:rsidRPr="003D537D" w:rsidRDefault="00A72392" w:rsidP="00A72392">
            <w:pPr>
              <w:spacing w:after="120" w:line="240" w:lineRule="exact"/>
              <w:jc w:val="center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720" w:type="dxa"/>
            <w:gridSpan w:val="2"/>
            <w:hideMark/>
          </w:tcPr>
          <w:p w:rsidR="00A72392" w:rsidRPr="003D537D" w:rsidRDefault="00A72392" w:rsidP="00A72392">
            <w:pPr>
              <w:spacing w:after="120" w:line="240" w:lineRule="exact"/>
              <w:jc w:val="center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63" w:type="dxa"/>
            <w:hideMark/>
          </w:tcPr>
          <w:p w:rsidR="00A72392" w:rsidRPr="003D537D" w:rsidRDefault="00A72392" w:rsidP="00A72392">
            <w:pPr>
              <w:spacing w:after="120" w:line="240" w:lineRule="exact"/>
              <w:jc w:val="center"/>
              <w:rPr>
                <w:b/>
                <w:bCs/>
              </w:rPr>
            </w:pPr>
            <w:r w:rsidRPr="003D537D">
              <w:rPr>
                <w:b/>
                <w:bCs/>
              </w:rPr>
              <w:t>0</w:t>
            </w:r>
          </w:p>
        </w:tc>
        <w:tc>
          <w:tcPr>
            <w:tcW w:w="824" w:type="dxa"/>
            <w:gridSpan w:val="2"/>
            <w:noWrap/>
            <w:hideMark/>
          </w:tcPr>
          <w:p w:rsidR="00A72392" w:rsidRDefault="00A72392" w:rsidP="00A72392">
            <w:pPr>
              <w:jc w:val="center"/>
            </w:pPr>
            <w:r w:rsidRPr="004103A8">
              <w:rPr>
                <w:b/>
                <w:bCs/>
              </w:rPr>
              <w:t>0</w:t>
            </w:r>
          </w:p>
        </w:tc>
        <w:tc>
          <w:tcPr>
            <w:tcW w:w="850" w:type="dxa"/>
            <w:gridSpan w:val="4"/>
            <w:noWrap/>
            <w:hideMark/>
          </w:tcPr>
          <w:p w:rsidR="00A72392" w:rsidRDefault="00A72392" w:rsidP="00A72392">
            <w:pPr>
              <w:jc w:val="center"/>
            </w:pPr>
            <w:r w:rsidRPr="004103A8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A72392" w:rsidRDefault="00A72392" w:rsidP="00A72392">
            <w:pPr>
              <w:jc w:val="center"/>
            </w:pPr>
            <w:r w:rsidRPr="004103A8">
              <w:rPr>
                <w:b/>
                <w:bCs/>
              </w:rPr>
              <w:t>0</w:t>
            </w:r>
          </w:p>
        </w:tc>
      </w:tr>
      <w:tr w:rsidR="004C5CD0" w:rsidRPr="00A72392" w:rsidTr="00C52724">
        <w:trPr>
          <w:gridAfter w:val="1"/>
          <w:wAfter w:w="62" w:type="dxa"/>
          <w:trHeight w:val="362"/>
        </w:trPr>
        <w:tc>
          <w:tcPr>
            <w:tcW w:w="675" w:type="dxa"/>
            <w:hideMark/>
          </w:tcPr>
          <w:p w:rsidR="004C5CD0" w:rsidRPr="003D537D" w:rsidRDefault="004C5CD0" w:rsidP="004C5CD0">
            <w:pPr>
              <w:spacing w:after="120" w:line="240" w:lineRule="exact"/>
            </w:pPr>
            <w:r w:rsidRPr="003D537D">
              <w:t> </w:t>
            </w:r>
          </w:p>
        </w:tc>
        <w:tc>
          <w:tcPr>
            <w:tcW w:w="9447" w:type="dxa"/>
            <w:gridSpan w:val="6"/>
            <w:hideMark/>
          </w:tcPr>
          <w:p w:rsidR="004C5CD0" w:rsidRPr="00A72392" w:rsidRDefault="004C5CD0" w:rsidP="00D90E5F">
            <w:pPr>
              <w:spacing w:after="120" w:line="240" w:lineRule="exact"/>
              <w:rPr>
                <w:b/>
                <w:bCs/>
              </w:rPr>
            </w:pPr>
            <w:r w:rsidRPr="00A72392">
              <w:rPr>
                <w:b/>
                <w:bCs/>
              </w:rPr>
              <w:t xml:space="preserve">ВСЕГО бюджетный эффект по Плану   - </w:t>
            </w:r>
            <w:r w:rsidR="00D90E5F" w:rsidRPr="00A72392">
              <w:rPr>
                <w:b/>
                <w:bCs/>
              </w:rPr>
              <w:t>59121,7 тыс.</w:t>
            </w:r>
            <w:r w:rsidRPr="00A72392">
              <w:rPr>
                <w:b/>
                <w:bCs/>
              </w:rPr>
              <w:t>рублей</w:t>
            </w:r>
          </w:p>
        </w:tc>
        <w:tc>
          <w:tcPr>
            <w:tcW w:w="754" w:type="dxa"/>
            <w:gridSpan w:val="2"/>
            <w:hideMark/>
          </w:tcPr>
          <w:p w:rsidR="004C5CD0" w:rsidRPr="00A72392" w:rsidRDefault="004C5CD0" w:rsidP="00A72392">
            <w:pPr>
              <w:spacing w:after="120" w:line="240" w:lineRule="exact"/>
              <w:ind w:left="-57"/>
              <w:jc w:val="center"/>
              <w:rPr>
                <w:b/>
                <w:bCs/>
              </w:rPr>
            </w:pPr>
            <w:r w:rsidRPr="00A72392">
              <w:rPr>
                <w:b/>
                <w:bCs/>
              </w:rPr>
              <w:t>2833,9</w:t>
            </w:r>
          </w:p>
        </w:tc>
        <w:tc>
          <w:tcPr>
            <w:tcW w:w="717" w:type="dxa"/>
            <w:gridSpan w:val="2"/>
            <w:hideMark/>
          </w:tcPr>
          <w:p w:rsidR="004C5CD0" w:rsidRPr="00A72392" w:rsidRDefault="004C5CD0" w:rsidP="00A72392">
            <w:pPr>
              <w:spacing w:after="120" w:line="240" w:lineRule="exact"/>
              <w:ind w:left="-57"/>
              <w:jc w:val="center"/>
              <w:rPr>
                <w:b/>
                <w:bCs/>
              </w:rPr>
            </w:pPr>
            <w:r w:rsidRPr="00A72392">
              <w:rPr>
                <w:b/>
                <w:bCs/>
              </w:rPr>
              <w:t>3084,4</w:t>
            </w:r>
          </w:p>
        </w:tc>
        <w:tc>
          <w:tcPr>
            <w:tcW w:w="720" w:type="dxa"/>
            <w:gridSpan w:val="2"/>
            <w:hideMark/>
          </w:tcPr>
          <w:p w:rsidR="004C5CD0" w:rsidRPr="00A72392" w:rsidRDefault="004C5CD0" w:rsidP="00A72392">
            <w:pPr>
              <w:spacing w:after="120" w:line="240" w:lineRule="exact"/>
              <w:ind w:left="-57"/>
              <w:jc w:val="center"/>
              <w:rPr>
                <w:b/>
                <w:bCs/>
              </w:rPr>
            </w:pPr>
            <w:r w:rsidRPr="00A72392">
              <w:rPr>
                <w:b/>
                <w:bCs/>
              </w:rPr>
              <w:t>10588</w:t>
            </w:r>
          </w:p>
        </w:tc>
        <w:tc>
          <w:tcPr>
            <w:tcW w:w="863" w:type="dxa"/>
            <w:hideMark/>
          </w:tcPr>
          <w:p w:rsidR="004C5CD0" w:rsidRPr="00A72392" w:rsidRDefault="004C5CD0" w:rsidP="00A72392">
            <w:pPr>
              <w:spacing w:after="120" w:line="240" w:lineRule="exact"/>
              <w:ind w:left="-57"/>
              <w:jc w:val="center"/>
              <w:rPr>
                <w:b/>
                <w:bCs/>
              </w:rPr>
            </w:pPr>
            <w:r w:rsidRPr="00A72392">
              <w:rPr>
                <w:b/>
                <w:bCs/>
              </w:rPr>
              <w:t>10718,8</w:t>
            </w:r>
          </w:p>
        </w:tc>
        <w:tc>
          <w:tcPr>
            <w:tcW w:w="824" w:type="dxa"/>
            <w:gridSpan w:val="2"/>
            <w:hideMark/>
          </w:tcPr>
          <w:p w:rsidR="004C5CD0" w:rsidRPr="00A72392" w:rsidRDefault="004C5CD0" w:rsidP="00A72392">
            <w:pPr>
              <w:spacing w:after="120" w:line="240" w:lineRule="exact"/>
              <w:ind w:left="-57"/>
              <w:jc w:val="center"/>
              <w:rPr>
                <w:b/>
                <w:bCs/>
              </w:rPr>
            </w:pPr>
            <w:r w:rsidRPr="00A72392">
              <w:rPr>
                <w:b/>
                <w:bCs/>
              </w:rPr>
              <w:t>10715,2</w:t>
            </w:r>
          </w:p>
        </w:tc>
        <w:tc>
          <w:tcPr>
            <w:tcW w:w="850" w:type="dxa"/>
            <w:gridSpan w:val="4"/>
            <w:hideMark/>
          </w:tcPr>
          <w:p w:rsidR="004C5CD0" w:rsidRPr="00A72392" w:rsidRDefault="004C5CD0" w:rsidP="00A72392">
            <w:pPr>
              <w:spacing w:after="120" w:line="240" w:lineRule="exact"/>
              <w:ind w:left="-57"/>
              <w:jc w:val="center"/>
              <w:rPr>
                <w:b/>
                <w:bCs/>
              </w:rPr>
            </w:pPr>
            <w:r w:rsidRPr="00A72392">
              <w:rPr>
                <w:b/>
                <w:bCs/>
              </w:rPr>
              <w:t>10590,2</w:t>
            </w:r>
          </w:p>
        </w:tc>
        <w:tc>
          <w:tcPr>
            <w:tcW w:w="851" w:type="dxa"/>
            <w:gridSpan w:val="3"/>
            <w:hideMark/>
          </w:tcPr>
          <w:p w:rsidR="004C5CD0" w:rsidRPr="00A72392" w:rsidRDefault="004C5CD0" w:rsidP="00A72392">
            <w:pPr>
              <w:spacing w:after="120" w:line="240" w:lineRule="exact"/>
              <w:ind w:left="-57"/>
              <w:jc w:val="center"/>
              <w:rPr>
                <w:b/>
                <w:bCs/>
              </w:rPr>
            </w:pPr>
            <w:r w:rsidRPr="00A72392">
              <w:rPr>
                <w:b/>
                <w:bCs/>
              </w:rPr>
              <w:t>10591,2</w:t>
            </w:r>
          </w:p>
        </w:tc>
      </w:tr>
    </w:tbl>
    <w:p w:rsidR="004C5CD0" w:rsidRPr="007D3F8A" w:rsidRDefault="004C5CD0" w:rsidP="004C5CD0">
      <w:pPr>
        <w:spacing w:after="120" w:line="240" w:lineRule="exact"/>
        <w:jc w:val="center"/>
        <w:rPr>
          <w:sz w:val="2"/>
          <w:szCs w:val="2"/>
        </w:rPr>
      </w:pPr>
    </w:p>
    <w:p w:rsidR="00812371" w:rsidRDefault="00812371" w:rsidP="008B0576">
      <w:pPr>
        <w:pStyle w:val="af5"/>
        <w:tabs>
          <w:tab w:val="left" w:pos="5954"/>
        </w:tabs>
        <w:spacing w:after="0"/>
        <w:ind w:left="0" w:firstLine="426"/>
        <w:jc w:val="both"/>
      </w:pPr>
      <w:r w:rsidRPr="00E93951">
        <w:t>* Значение показателя уточняется</w:t>
      </w:r>
    </w:p>
    <w:p w:rsidR="00641226" w:rsidRDefault="00641226" w:rsidP="008B0576">
      <w:pPr>
        <w:pStyle w:val="af5"/>
        <w:tabs>
          <w:tab w:val="left" w:pos="5954"/>
        </w:tabs>
        <w:spacing w:after="0"/>
        <w:ind w:left="0" w:firstLine="426"/>
        <w:jc w:val="both"/>
      </w:pPr>
      <w:r>
        <w:t>**Не включается в общий итог по разделу</w:t>
      </w:r>
    </w:p>
    <w:p w:rsidR="008B0576" w:rsidRDefault="008B0576" w:rsidP="008B0576">
      <w:pPr>
        <w:pStyle w:val="af5"/>
        <w:tabs>
          <w:tab w:val="left" w:pos="5954"/>
        </w:tabs>
        <w:spacing w:after="0"/>
        <w:ind w:left="0" w:firstLine="426"/>
        <w:jc w:val="both"/>
      </w:pPr>
      <w:r w:rsidRPr="008B0576">
        <w:t>*</w:t>
      </w:r>
      <w:r w:rsidR="00812371">
        <w:t>*</w:t>
      </w:r>
      <w:r w:rsidR="00641226">
        <w:t>*</w:t>
      </w:r>
      <w:r w:rsidRPr="008B0576">
        <w:t xml:space="preserve"> Оценка выполнения показателей по итогам года осуществляется в целых числовых значениях в  соответствии правилами математического округления</w:t>
      </w:r>
    </w:p>
    <w:p w:rsidR="00CE02FA" w:rsidRDefault="00CE02FA" w:rsidP="00CE02F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30"/>
          <w:szCs w:val="30"/>
        </w:rPr>
      </w:pPr>
      <w:bookmarkStart w:id="0" w:name="Par1190"/>
      <w:bookmarkEnd w:id="0"/>
    </w:p>
    <w:p w:rsidR="002E3F48" w:rsidRDefault="002E3F48" w:rsidP="00CE02F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30"/>
          <w:szCs w:val="30"/>
        </w:rPr>
      </w:pPr>
    </w:p>
    <w:p w:rsidR="00CE02FA" w:rsidRPr="008A6EC7" w:rsidRDefault="00CE02FA" w:rsidP="00726A2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sectPr w:rsidR="00CE02FA" w:rsidRPr="008A6EC7" w:rsidSect="00726A21">
      <w:footerReference w:type="first" r:id="rId9"/>
      <w:pgSz w:w="16838" w:h="11906" w:orient="landscape" w:code="9"/>
      <w:pgMar w:top="567" w:right="794" w:bottom="1361" w:left="90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E2" w:rsidRDefault="00487AE2" w:rsidP="0027239F">
      <w:r>
        <w:separator/>
      </w:r>
    </w:p>
  </w:endnote>
  <w:endnote w:type="continuationSeparator" w:id="1">
    <w:p w:rsidR="00487AE2" w:rsidRDefault="00487AE2" w:rsidP="0027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26" w:rsidRPr="007F4DC5" w:rsidRDefault="001A7626" w:rsidP="00203BDD">
    <w:pPr>
      <w:pStyle w:val="a8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E2" w:rsidRDefault="00487AE2" w:rsidP="0027239F">
      <w:r>
        <w:separator/>
      </w:r>
    </w:p>
  </w:footnote>
  <w:footnote w:type="continuationSeparator" w:id="1">
    <w:p w:rsidR="00487AE2" w:rsidRDefault="00487AE2" w:rsidP="00272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26" w:rsidRDefault="0037079D">
    <w:pPr>
      <w:pStyle w:val="a6"/>
      <w:jc w:val="center"/>
      <w:rPr>
        <w:sz w:val="24"/>
      </w:rPr>
    </w:pPr>
    <w:r w:rsidRPr="00F61F87">
      <w:rPr>
        <w:sz w:val="24"/>
      </w:rPr>
      <w:fldChar w:fldCharType="begin"/>
    </w:r>
    <w:r w:rsidR="001A7626" w:rsidRPr="00F61F87">
      <w:rPr>
        <w:sz w:val="24"/>
      </w:rPr>
      <w:instrText>PAGE   \* MERGEFORMAT</w:instrText>
    </w:r>
    <w:r w:rsidRPr="00F61F87">
      <w:rPr>
        <w:sz w:val="24"/>
      </w:rPr>
      <w:fldChar w:fldCharType="separate"/>
    </w:r>
    <w:r w:rsidR="0010671D">
      <w:rPr>
        <w:noProof/>
        <w:sz w:val="24"/>
      </w:rPr>
      <w:t>4</w:t>
    </w:r>
    <w:r w:rsidRPr="00F61F87">
      <w:rPr>
        <w:sz w:val="24"/>
      </w:rPr>
      <w:fldChar w:fldCharType="end"/>
    </w:r>
  </w:p>
  <w:p w:rsidR="001A7626" w:rsidRPr="00F61F87" w:rsidRDefault="001A7626">
    <w:pPr>
      <w:pStyle w:val="a6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AA"/>
    <w:multiLevelType w:val="hybridMultilevel"/>
    <w:tmpl w:val="E67A6DB2"/>
    <w:lvl w:ilvl="0" w:tplc="DE5CFDF4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C71DD"/>
    <w:multiLevelType w:val="hybridMultilevel"/>
    <w:tmpl w:val="028291A0"/>
    <w:lvl w:ilvl="0" w:tplc="0419000F">
      <w:start w:val="1"/>
      <w:numFmt w:val="decimal"/>
      <w:lvlText w:val="%1."/>
      <w:lvlJc w:val="left"/>
      <w:pPr>
        <w:ind w:left="21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  <w:rPr>
        <w:rFonts w:cs="Times New Roman"/>
      </w:rPr>
    </w:lvl>
  </w:abstractNum>
  <w:abstractNum w:abstractNumId="2">
    <w:nsid w:val="0B8C1E99"/>
    <w:multiLevelType w:val="hybridMultilevel"/>
    <w:tmpl w:val="2E84E96E"/>
    <w:lvl w:ilvl="0" w:tplc="791CB19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0DFB1356"/>
    <w:multiLevelType w:val="multilevel"/>
    <w:tmpl w:val="0D46B6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8A75B5"/>
    <w:multiLevelType w:val="hybridMultilevel"/>
    <w:tmpl w:val="33D4B306"/>
    <w:lvl w:ilvl="0" w:tplc="10641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5228F5"/>
    <w:multiLevelType w:val="multilevel"/>
    <w:tmpl w:val="6B8C4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2A05DC7"/>
    <w:multiLevelType w:val="hybridMultilevel"/>
    <w:tmpl w:val="430A336C"/>
    <w:lvl w:ilvl="0" w:tplc="850A3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AF34745"/>
    <w:multiLevelType w:val="hybridMultilevel"/>
    <w:tmpl w:val="78EC8DAA"/>
    <w:lvl w:ilvl="0" w:tplc="3F62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6E21810"/>
    <w:multiLevelType w:val="hybridMultilevel"/>
    <w:tmpl w:val="F23A3D4A"/>
    <w:lvl w:ilvl="0" w:tplc="ED3CA19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76639F"/>
    <w:multiLevelType w:val="hybridMultilevel"/>
    <w:tmpl w:val="A216BFFE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39A76DF"/>
    <w:multiLevelType w:val="hybridMultilevel"/>
    <w:tmpl w:val="EC480B3A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552632"/>
    <w:multiLevelType w:val="hybridMultilevel"/>
    <w:tmpl w:val="9754E3B0"/>
    <w:lvl w:ilvl="0" w:tplc="41B675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BC73B53"/>
    <w:multiLevelType w:val="hybridMultilevel"/>
    <w:tmpl w:val="30FA4B5A"/>
    <w:lvl w:ilvl="0" w:tplc="12C2EC3A">
      <w:start w:val="1"/>
      <w:numFmt w:val="decimal"/>
      <w:lvlText w:val="%1."/>
      <w:lvlJc w:val="left"/>
      <w:pPr>
        <w:ind w:left="2870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4">
    <w:nsid w:val="5CD5328D"/>
    <w:multiLevelType w:val="multilevel"/>
    <w:tmpl w:val="1AF6B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8D747B0"/>
    <w:multiLevelType w:val="multilevel"/>
    <w:tmpl w:val="85E89C3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6">
    <w:nsid w:val="69FE08F8"/>
    <w:multiLevelType w:val="hybridMultilevel"/>
    <w:tmpl w:val="87728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B67F42"/>
    <w:multiLevelType w:val="hybridMultilevel"/>
    <w:tmpl w:val="92204F18"/>
    <w:lvl w:ilvl="0" w:tplc="E38C01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 w:numId="14">
    <w:abstractNumId w:val="16"/>
  </w:num>
  <w:num w:numId="15">
    <w:abstractNumId w:val="9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95A"/>
    <w:rsid w:val="00002B9D"/>
    <w:rsid w:val="00003ED9"/>
    <w:rsid w:val="0000457D"/>
    <w:rsid w:val="0000463A"/>
    <w:rsid w:val="000047BF"/>
    <w:rsid w:val="00004DCA"/>
    <w:rsid w:val="00013352"/>
    <w:rsid w:val="00013404"/>
    <w:rsid w:val="000137C5"/>
    <w:rsid w:val="00015BCD"/>
    <w:rsid w:val="0002097D"/>
    <w:rsid w:val="00024243"/>
    <w:rsid w:val="00024F3A"/>
    <w:rsid w:val="0002638C"/>
    <w:rsid w:val="00027077"/>
    <w:rsid w:val="00027BD3"/>
    <w:rsid w:val="00027D75"/>
    <w:rsid w:val="00027DA9"/>
    <w:rsid w:val="00030C90"/>
    <w:rsid w:val="00032731"/>
    <w:rsid w:val="00032B7C"/>
    <w:rsid w:val="000340C9"/>
    <w:rsid w:val="00034A0F"/>
    <w:rsid w:val="00035B4E"/>
    <w:rsid w:val="000402C0"/>
    <w:rsid w:val="00040517"/>
    <w:rsid w:val="00041925"/>
    <w:rsid w:val="00044992"/>
    <w:rsid w:val="0004739E"/>
    <w:rsid w:val="00047E4E"/>
    <w:rsid w:val="000509C2"/>
    <w:rsid w:val="00053519"/>
    <w:rsid w:val="0005459B"/>
    <w:rsid w:val="000548DA"/>
    <w:rsid w:val="00054CC7"/>
    <w:rsid w:val="00057C8E"/>
    <w:rsid w:val="0006144A"/>
    <w:rsid w:val="0006237F"/>
    <w:rsid w:val="00064358"/>
    <w:rsid w:val="000644CB"/>
    <w:rsid w:val="00064CD3"/>
    <w:rsid w:val="00065AB8"/>
    <w:rsid w:val="00065C9C"/>
    <w:rsid w:val="000660C3"/>
    <w:rsid w:val="0006623D"/>
    <w:rsid w:val="00070B26"/>
    <w:rsid w:val="000719F9"/>
    <w:rsid w:val="00076A22"/>
    <w:rsid w:val="000812D2"/>
    <w:rsid w:val="000856E4"/>
    <w:rsid w:val="00085718"/>
    <w:rsid w:val="000873E3"/>
    <w:rsid w:val="00091CBC"/>
    <w:rsid w:val="00093576"/>
    <w:rsid w:val="00093AFF"/>
    <w:rsid w:val="00093EA1"/>
    <w:rsid w:val="00094F00"/>
    <w:rsid w:val="00095620"/>
    <w:rsid w:val="000A3838"/>
    <w:rsid w:val="000A3977"/>
    <w:rsid w:val="000A570D"/>
    <w:rsid w:val="000A5985"/>
    <w:rsid w:val="000A73A0"/>
    <w:rsid w:val="000B10E9"/>
    <w:rsid w:val="000B1305"/>
    <w:rsid w:val="000B1C36"/>
    <w:rsid w:val="000B27F4"/>
    <w:rsid w:val="000B4D20"/>
    <w:rsid w:val="000B4FD1"/>
    <w:rsid w:val="000B59F9"/>
    <w:rsid w:val="000B5EF5"/>
    <w:rsid w:val="000B6384"/>
    <w:rsid w:val="000C0EB2"/>
    <w:rsid w:val="000C28A8"/>
    <w:rsid w:val="000C385A"/>
    <w:rsid w:val="000C6D15"/>
    <w:rsid w:val="000C740B"/>
    <w:rsid w:val="000C7D9A"/>
    <w:rsid w:val="000C7FBF"/>
    <w:rsid w:val="000D0FEB"/>
    <w:rsid w:val="000D1EC6"/>
    <w:rsid w:val="000D65DF"/>
    <w:rsid w:val="000E0447"/>
    <w:rsid w:val="000E0E70"/>
    <w:rsid w:val="000E2285"/>
    <w:rsid w:val="000E28BE"/>
    <w:rsid w:val="000E4B91"/>
    <w:rsid w:val="000E6607"/>
    <w:rsid w:val="000E7778"/>
    <w:rsid w:val="000F1D76"/>
    <w:rsid w:val="000F2F26"/>
    <w:rsid w:val="000F33B1"/>
    <w:rsid w:val="000F471A"/>
    <w:rsid w:val="000F56BE"/>
    <w:rsid w:val="000F739B"/>
    <w:rsid w:val="00100067"/>
    <w:rsid w:val="0010066A"/>
    <w:rsid w:val="00100A59"/>
    <w:rsid w:val="00100EC7"/>
    <w:rsid w:val="00102566"/>
    <w:rsid w:val="0010419F"/>
    <w:rsid w:val="00104562"/>
    <w:rsid w:val="00104ACE"/>
    <w:rsid w:val="001050A8"/>
    <w:rsid w:val="00105703"/>
    <w:rsid w:val="001061A6"/>
    <w:rsid w:val="0010671D"/>
    <w:rsid w:val="00106A37"/>
    <w:rsid w:val="00110628"/>
    <w:rsid w:val="00110996"/>
    <w:rsid w:val="001127A7"/>
    <w:rsid w:val="00112DC0"/>
    <w:rsid w:val="00112FAE"/>
    <w:rsid w:val="00113A9B"/>
    <w:rsid w:val="00113E20"/>
    <w:rsid w:val="00113F01"/>
    <w:rsid w:val="0011623D"/>
    <w:rsid w:val="00116EA0"/>
    <w:rsid w:val="0012010C"/>
    <w:rsid w:val="00124361"/>
    <w:rsid w:val="00124833"/>
    <w:rsid w:val="00126F38"/>
    <w:rsid w:val="00130167"/>
    <w:rsid w:val="0013080C"/>
    <w:rsid w:val="001314FA"/>
    <w:rsid w:val="00134526"/>
    <w:rsid w:val="00136EBE"/>
    <w:rsid w:val="001379B5"/>
    <w:rsid w:val="001408DC"/>
    <w:rsid w:val="0014104F"/>
    <w:rsid w:val="00142857"/>
    <w:rsid w:val="001448B0"/>
    <w:rsid w:val="00144E48"/>
    <w:rsid w:val="00147634"/>
    <w:rsid w:val="00147F64"/>
    <w:rsid w:val="00150F70"/>
    <w:rsid w:val="001533FC"/>
    <w:rsid w:val="00153EFD"/>
    <w:rsid w:val="00154A51"/>
    <w:rsid w:val="00154BDE"/>
    <w:rsid w:val="00160D84"/>
    <w:rsid w:val="00162066"/>
    <w:rsid w:val="0016334F"/>
    <w:rsid w:val="00164103"/>
    <w:rsid w:val="001665E1"/>
    <w:rsid w:val="001666AB"/>
    <w:rsid w:val="00172DB4"/>
    <w:rsid w:val="00173861"/>
    <w:rsid w:val="001738FB"/>
    <w:rsid w:val="00175C23"/>
    <w:rsid w:val="0017604B"/>
    <w:rsid w:val="001767E9"/>
    <w:rsid w:val="00176B70"/>
    <w:rsid w:val="0017747D"/>
    <w:rsid w:val="00183D2E"/>
    <w:rsid w:val="001852F3"/>
    <w:rsid w:val="00186305"/>
    <w:rsid w:val="00186835"/>
    <w:rsid w:val="00187FDC"/>
    <w:rsid w:val="00190A9F"/>
    <w:rsid w:val="00190EDB"/>
    <w:rsid w:val="00191134"/>
    <w:rsid w:val="00191954"/>
    <w:rsid w:val="00195F19"/>
    <w:rsid w:val="001977CA"/>
    <w:rsid w:val="00197874"/>
    <w:rsid w:val="001A0838"/>
    <w:rsid w:val="001A1400"/>
    <w:rsid w:val="001A1C93"/>
    <w:rsid w:val="001A20A3"/>
    <w:rsid w:val="001A2121"/>
    <w:rsid w:val="001A23D3"/>
    <w:rsid w:val="001A313F"/>
    <w:rsid w:val="001A3A84"/>
    <w:rsid w:val="001A3FC1"/>
    <w:rsid w:val="001A4A93"/>
    <w:rsid w:val="001A5F4D"/>
    <w:rsid w:val="001A65AD"/>
    <w:rsid w:val="001A7626"/>
    <w:rsid w:val="001B04B8"/>
    <w:rsid w:val="001B27F7"/>
    <w:rsid w:val="001B3356"/>
    <w:rsid w:val="001B3D94"/>
    <w:rsid w:val="001B4655"/>
    <w:rsid w:val="001B60CF"/>
    <w:rsid w:val="001B7850"/>
    <w:rsid w:val="001C077C"/>
    <w:rsid w:val="001C16FD"/>
    <w:rsid w:val="001C419C"/>
    <w:rsid w:val="001C6CC9"/>
    <w:rsid w:val="001C7C30"/>
    <w:rsid w:val="001D264B"/>
    <w:rsid w:val="001D2FA7"/>
    <w:rsid w:val="001D42AE"/>
    <w:rsid w:val="001D45FB"/>
    <w:rsid w:val="001D4CBB"/>
    <w:rsid w:val="001D7A96"/>
    <w:rsid w:val="001D7DD1"/>
    <w:rsid w:val="001E0555"/>
    <w:rsid w:val="001E1AAB"/>
    <w:rsid w:val="001E5D91"/>
    <w:rsid w:val="001E70FA"/>
    <w:rsid w:val="001F04B9"/>
    <w:rsid w:val="001F1975"/>
    <w:rsid w:val="001F1E04"/>
    <w:rsid w:val="001F2085"/>
    <w:rsid w:val="001F2F97"/>
    <w:rsid w:val="001F44A0"/>
    <w:rsid w:val="001F538C"/>
    <w:rsid w:val="001F6830"/>
    <w:rsid w:val="001F79A3"/>
    <w:rsid w:val="0020039C"/>
    <w:rsid w:val="0020140B"/>
    <w:rsid w:val="00203BDD"/>
    <w:rsid w:val="00204674"/>
    <w:rsid w:val="002055A9"/>
    <w:rsid w:val="0020672E"/>
    <w:rsid w:val="00206730"/>
    <w:rsid w:val="00206F1A"/>
    <w:rsid w:val="00207BAE"/>
    <w:rsid w:val="00210EB8"/>
    <w:rsid w:val="00215CD5"/>
    <w:rsid w:val="002169F1"/>
    <w:rsid w:val="00217B25"/>
    <w:rsid w:val="00217CFB"/>
    <w:rsid w:val="00220F87"/>
    <w:rsid w:val="002259EA"/>
    <w:rsid w:val="00225A4B"/>
    <w:rsid w:val="0023113C"/>
    <w:rsid w:val="00231B21"/>
    <w:rsid w:val="00231C51"/>
    <w:rsid w:val="002328A2"/>
    <w:rsid w:val="00233129"/>
    <w:rsid w:val="00234060"/>
    <w:rsid w:val="002348AA"/>
    <w:rsid w:val="00236708"/>
    <w:rsid w:val="00236D91"/>
    <w:rsid w:val="002377DD"/>
    <w:rsid w:val="0024227F"/>
    <w:rsid w:val="0024249E"/>
    <w:rsid w:val="00242D80"/>
    <w:rsid w:val="00244062"/>
    <w:rsid w:val="002441F3"/>
    <w:rsid w:val="0024428B"/>
    <w:rsid w:val="002443D1"/>
    <w:rsid w:val="00245099"/>
    <w:rsid w:val="00245117"/>
    <w:rsid w:val="002452C0"/>
    <w:rsid w:val="00246388"/>
    <w:rsid w:val="00247043"/>
    <w:rsid w:val="00247F43"/>
    <w:rsid w:val="00254E1E"/>
    <w:rsid w:val="002568E8"/>
    <w:rsid w:val="00256CDB"/>
    <w:rsid w:val="002574B1"/>
    <w:rsid w:val="00260420"/>
    <w:rsid w:val="00263686"/>
    <w:rsid w:val="00265315"/>
    <w:rsid w:val="00270CEF"/>
    <w:rsid w:val="0027239F"/>
    <w:rsid w:val="00272BA0"/>
    <w:rsid w:val="00272CEC"/>
    <w:rsid w:val="0027646C"/>
    <w:rsid w:val="00277584"/>
    <w:rsid w:val="00281109"/>
    <w:rsid w:val="00282AB7"/>
    <w:rsid w:val="00283EF1"/>
    <w:rsid w:val="00285872"/>
    <w:rsid w:val="002900A3"/>
    <w:rsid w:val="0029152E"/>
    <w:rsid w:val="00291908"/>
    <w:rsid w:val="0029324B"/>
    <w:rsid w:val="0029402A"/>
    <w:rsid w:val="002942F8"/>
    <w:rsid w:val="002952ED"/>
    <w:rsid w:val="00295AF5"/>
    <w:rsid w:val="0029670D"/>
    <w:rsid w:val="00297021"/>
    <w:rsid w:val="00297E32"/>
    <w:rsid w:val="002A054E"/>
    <w:rsid w:val="002A1276"/>
    <w:rsid w:val="002A1547"/>
    <w:rsid w:val="002A37E7"/>
    <w:rsid w:val="002A4E55"/>
    <w:rsid w:val="002A6C04"/>
    <w:rsid w:val="002A6E47"/>
    <w:rsid w:val="002A770F"/>
    <w:rsid w:val="002B0534"/>
    <w:rsid w:val="002B07CD"/>
    <w:rsid w:val="002B09BF"/>
    <w:rsid w:val="002B12E0"/>
    <w:rsid w:val="002B4A40"/>
    <w:rsid w:val="002B4B1B"/>
    <w:rsid w:val="002B592E"/>
    <w:rsid w:val="002B5DDD"/>
    <w:rsid w:val="002B6090"/>
    <w:rsid w:val="002B6310"/>
    <w:rsid w:val="002B77A0"/>
    <w:rsid w:val="002C1E73"/>
    <w:rsid w:val="002C34B7"/>
    <w:rsid w:val="002C44C1"/>
    <w:rsid w:val="002C4F28"/>
    <w:rsid w:val="002C5614"/>
    <w:rsid w:val="002C6275"/>
    <w:rsid w:val="002D1479"/>
    <w:rsid w:val="002D15D4"/>
    <w:rsid w:val="002D23CC"/>
    <w:rsid w:val="002D2EE7"/>
    <w:rsid w:val="002D3FEB"/>
    <w:rsid w:val="002D699A"/>
    <w:rsid w:val="002E3F48"/>
    <w:rsid w:val="002E6859"/>
    <w:rsid w:val="002E72AE"/>
    <w:rsid w:val="002E7E5F"/>
    <w:rsid w:val="002F19B6"/>
    <w:rsid w:val="002F3920"/>
    <w:rsid w:val="002F466D"/>
    <w:rsid w:val="002F5EC0"/>
    <w:rsid w:val="003005B8"/>
    <w:rsid w:val="00300D74"/>
    <w:rsid w:val="00300F0E"/>
    <w:rsid w:val="0030280D"/>
    <w:rsid w:val="003033E2"/>
    <w:rsid w:val="00303FDF"/>
    <w:rsid w:val="003051D8"/>
    <w:rsid w:val="003061B6"/>
    <w:rsid w:val="0030664D"/>
    <w:rsid w:val="00306800"/>
    <w:rsid w:val="0031122A"/>
    <w:rsid w:val="003115D0"/>
    <w:rsid w:val="00314B09"/>
    <w:rsid w:val="00316228"/>
    <w:rsid w:val="00316B2C"/>
    <w:rsid w:val="00320D72"/>
    <w:rsid w:val="0032122C"/>
    <w:rsid w:val="00321C16"/>
    <w:rsid w:val="00322A75"/>
    <w:rsid w:val="00323186"/>
    <w:rsid w:val="003256AE"/>
    <w:rsid w:val="00325932"/>
    <w:rsid w:val="00326198"/>
    <w:rsid w:val="00326F58"/>
    <w:rsid w:val="00327D3E"/>
    <w:rsid w:val="0033351E"/>
    <w:rsid w:val="0033352F"/>
    <w:rsid w:val="00334A25"/>
    <w:rsid w:val="00334EE3"/>
    <w:rsid w:val="00335326"/>
    <w:rsid w:val="003353AE"/>
    <w:rsid w:val="00336E9E"/>
    <w:rsid w:val="00337AF8"/>
    <w:rsid w:val="00337C70"/>
    <w:rsid w:val="003405F8"/>
    <w:rsid w:val="003440EC"/>
    <w:rsid w:val="00344B96"/>
    <w:rsid w:val="0034732F"/>
    <w:rsid w:val="00347BC4"/>
    <w:rsid w:val="00350A2B"/>
    <w:rsid w:val="00350C34"/>
    <w:rsid w:val="00351FD6"/>
    <w:rsid w:val="003531C9"/>
    <w:rsid w:val="00355989"/>
    <w:rsid w:val="0035655E"/>
    <w:rsid w:val="00356700"/>
    <w:rsid w:val="003567DC"/>
    <w:rsid w:val="00357469"/>
    <w:rsid w:val="003622E4"/>
    <w:rsid w:val="003632E6"/>
    <w:rsid w:val="00363E23"/>
    <w:rsid w:val="00363EF1"/>
    <w:rsid w:val="0036429B"/>
    <w:rsid w:val="003672F9"/>
    <w:rsid w:val="0037079D"/>
    <w:rsid w:val="0037099F"/>
    <w:rsid w:val="0037102B"/>
    <w:rsid w:val="003739DC"/>
    <w:rsid w:val="0037444A"/>
    <w:rsid w:val="003749A5"/>
    <w:rsid w:val="003764EE"/>
    <w:rsid w:val="0037657D"/>
    <w:rsid w:val="003772E1"/>
    <w:rsid w:val="003776B7"/>
    <w:rsid w:val="00381281"/>
    <w:rsid w:val="00381419"/>
    <w:rsid w:val="003825EB"/>
    <w:rsid w:val="00382832"/>
    <w:rsid w:val="003843C8"/>
    <w:rsid w:val="00384AE5"/>
    <w:rsid w:val="00384E2C"/>
    <w:rsid w:val="00386B6A"/>
    <w:rsid w:val="00390143"/>
    <w:rsid w:val="00390772"/>
    <w:rsid w:val="003938EA"/>
    <w:rsid w:val="00393EDB"/>
    <w:rsid w:val="00394436"/>
    <w:rsid w:val="00394743"/>
    <w:rsid w:val="00396799"/>
    <w:rsid w:val="003A05E9"/>
    <w:rsid w:val="003A1E64"/>
    <w:rsid w:val="003A2CAD"/>
    <w:rsid w:val="003A4BBA"/>
    <w:rsid w:val="003A52A7"/>
    <w:rsid w:val="003A616E"/>
    <w:rsid w:val="003A656C"/>
    <w:rsid w:val="003A6969"/>
    <w:rsid w:val="003A7AA1"/>
    <w:rsid w:val="003B020F"/>
    <w:rsid w:val="003B02BC"/>
    <w:rsid w:val="003B04D7"/>
    <w:rsid w:val="003B07A1"/>
    <w:rsid w:val="003B1FA2"/>
    <w:rsid w:val="003B3321"/>
    <w:rsid w:val="003B3418"/>
    <w:rsid w:val="003B75AE"/>
    <w:rsid w:val="003C1201"/>
    <w:rsid w:val="003C19DD"/>
    <w:rsid w:val="003C241C"/>
    <w:rsid w:val="003C408E"/>
    <w:rsid w:val="003C5210"/>
    <w:rsid w:val="003C5661"/>
    <w:rsid w:val="003C679A"/>
    <w:rsid w:val="003D0DDA"/>
    <w:rsid w:val="003D17CF"/>
    <w:rsid w:val="003D1AF2"/>
    <w:rsid w:val="003D1C65"/>
    <w:rsid w:val="003D405B"/>
    <w:rsid w:val="003D4ACA"/>
    <w:rsid w:val="003D537D"/>
    <w:rsid w:val="003D53D4"/>
    <w:rsid w:val="003D66AB"/>
    <w:rsid w:val="003D68BB"/>
    <w:rsid w:val="003E016C"/>
    <w:rsid w:val="003E0974"/>
    <w:rsid w:val="003E3B56"/>
    <w:rsid w:val="003E46B2"/>
    <w:rsid w:val="003E52F9"/>
    <w:rsid w:val="003F008E"/>
    <w:rsid w:val="003F375D"/>
    <w:rsid w:val="003F4440"/>
    <w:rsid w:val="003F48C0"/>
    <w:rsid w:val="00400B65"/>
    <w:rsid w:val="00402BC7"/>
    <w:rsid w:val="00403155"/>
    <w:rsid w:val="004038E8"/>
    <w:rsid w:val="00403AF5"/>
    <w:rsid w:val="00403CA5"/>
    <w:rsid w:val="00403E92"/>
    <w:rsid w:val="00403F37"/>
    <w:rsid w:val="004041AF"/>
    <w:rsid w:val="0040453B"/>
    <w:rsid w:val="00404F2D"/>
    <w:rsid w:val="004062C1"/>
    <w:rsid w:val="00410769"/>
    <w:rsid w:val="0041147B"/>
    <w:rsid w:val="004123EF"/>
    <w:rsid w:val="00413BC6"/>
    <w:rsid w:val="00414001"/>
    <w:rsid w:val="004161C9"/>
    <w:rsid w:val="0041687F"/>
    <w:rsid w:val="00416AFA"/>
    <w:rsid w:val="00420666"/>
    <w:rsid w:val="004207D2"/>
    <w:rsid w:val="00421417"/>
    <w:rsid w:val="00421DDA"/>
    <w:rsid w:val="004225B7"/>
    <w:rsid w:val="00424F38"/>
    <w:rsid w:val="00425C08"/>
    <w:rsid w:val="0043010D"/>
    <w:rsid w:val="00432C53"/>
    <w:rsid w:val="00432EEA"/>
    <w:rsid w:val="00433E2F"/>
    <w:rsid w:val="00434539"/>
    <w:rsid w:val="00434AA1"/>
    <w:rsid w:val="0043577A"/>
    <w:rsid w:val="00435A58"/>
    <w:rsid w:val="00435DE8"/>
    <w:rsid w:val="00436302"/>
    <w:rsid w:val="004375ED"/>
    <w:rsid w:val="004375F2"/>
    <w:rsid w:val="00437F10"/>
    <w:rsid w:val="00441C94"/>
    <w:rsid w:val="00443067"/>
    <w:rsid w:val="00443E51"/>
    <w:rsid w:val="0044607A"/>
    <w:rsid w:val="00447347"/>
    <w:rsid w:val="00447C28"/>
    <w:rsid w:val="004502F4"/>
    <w:rsid w:val="00450885"/>
    <w:rsid w:val="00450D87"/>
    <w:rsid w:val="00455F4B"/>
    <w:rsid w:val="0045608C"/>
    <w:rsid w:val="004572FC"/>
    <w:rsid w:val="00461756"/>
    <w:rsid w:val="004617AC"/>
    <w:rsid w:val="00462848"/>
    <w:rsid w:val="00463F21"/>
    <w:rsid w:val="004644E1"/>
    <w:rsid w:val="00466E1C"/>
    <w:rsid w:val="00467F6B"/>
    <w:rsid w:val="0047059C"/>
    <w:rsid w:val="004708C1"/>
    <w:rsid w:val="004718E0"/>
    <w:rsid w:val="00473A43"/>
    <w:rsid w:val="00474EA0"/>
    <w:rsid w:val="004828E2"/>
    <w:rsid w:val="004837E7"/>
    <w:rsid w:val="00483E19"/>
    <w:rsid w:val="00484660"/>
    <w:rsid w:val="004846AD"/>
    <w:rsid w:val="0048700C"/>
    <w:rsid w:val="00487AE2"/>
    <w:rsid w:val="004914B4"/>
    <w:rsid w:val="00491D93"/>
    <w:rsid w:val="00493346"/>
    <w:rsid w:val="004970D4"/>
    <w:rsid w:val="004A0667"/>
    <w:rsid w:val="004A12C0"/>
    <w:rsid w:val="004A1811"/>
    <w:rsid w:val="004A190A"/>
    <w:rsid w:val="004B0C9F"/>
    <w:rsid w:val="004B1A6D"/>
    <w:rsid w:val="004B2AEF"/>
    <w:rsid w:val="004B33E4"/>
    <w:rsid w:val="004B4E9F"/>
    <w:rsid w:val="004B5BA6"/>
    <w:rsid w:val="004B5CEB"/>
    <w:rsid w:val="004B6D3D"/>
    <w:rsid w:val="004C09EB"/>
    <w:rsid w:val="004C2823"/>
    <w:rsid w:val="004C2AFC"/>
    <w:rsid w:val="004C2B66"/>
    <w:rsid w:val="004C3CD1"/>
    <w:rsid w:val="004C4DC0"/>
    <w:rsid w:val="004C5896"/>
    <w:rsid w:val="004C5CD0"/>
    <w:rsid w:val="004D07EA"/>
    <w:rsid w:val="004D3870"/>
    <w:rsid w:val="004D5672"/>
    <w:rsid w:val="004D583F"/>
    <w:rsid w:val="004D5D33"/>
    <w:rsid w:val="004D615C"/>
    <w:rsid w:val="004D6A00"/>
    <w:rsid w:val="004E04F2"/>
    <w:rsid w:val="004E0915"/>
    <w:rsid w:val="004E1E03"/>
    <w:rsid w:val="004E242D"/>
    <w:rsid w:val="004E338B"/>
    <w:rsid w:val="004E33DC"/>
    <w:rsid w:val="004E4384"/>
    <w:rsid w:val="004E43CC"/>
    <w:rsid w:val="004E4501"/>
    <w:rsid w:val="004E4ED9"/>
    <w:rsid w:val="004E6585"/>
    <w:rsid w:val="004E6D18"/>
    <w:rsid w:val="004F031B"/>
    <w:rsid w:val="004F03D7"/>
    <w:rsid w:val="004F2590"/>
    <w:rsid w:val="004F2F76"/>
    <w:rsid w:val="004F3225"/>
    <w:rsid w:val="004F3EE8"/>
    <w:rsid w:val="004F5FB8"/>
    <w:rsid w:val="00505A77"/>
    <w:rsid w:val="00507C65"/>
    <w:rsid w:val="00510B66"/>
    <w:rsid w:val="00511F9A"/>
    <w:rsid w:val="0051218C"/>
    <w:rsid w:val="00513F58"/>
    <w:rsid w:val="005143DA"/>
    <w:rsid w:val="00517117"/>
    <w:rsid w:val="005179AC"/>
    <w:rsid w:val="0052074C"/>
    <w:rsid w:val="0052407F"/>
    <w:rsid w:val="00524BB5"/>
    <w:rsid w:val="00525D37"/>
    <w:rsid w:val="005268F3"/>
    <w:rsid w:val="00531AA7"/>
    <w:rsid w:val="005326D8"/>
    <w:rsid w:val="00533953"/>
    <w:rsid w:val="005341C9"/>
    <w:rsid w:val="00534849"/>
    <w:rsid w:val="005357F2"/>
    <w:rsid w:val="00535872"/>
    <w:rsid w:val="00536BD3"/>
    <w:rsid w:val="00540EDE"/>
    <w:rsid w:val="005424C3"/>
    <w:rsid w:val="0054468E"/>
    <w:rsid w:val="005447A8"/>
    <w:rsid w:val="00546A10"/>
    <w:rsid w:val="00546E83"/>
    <w:rsid w:val="00547ED4"/>
    <w:rsid w:val="00553286"/>
    <w:rsid w:val="00555D36"/>
    <w:rsid w:val="00555D95"/>
    <w:rsid w:val="0055688F"/>
    <w:rsid w:val="00556E64"/>
    <w:rsid w:val="00562BC9"/>
    <w:rsid w:val="005643CC"/>
    <w:rsid w:val="00565577"/>
    <w:rsid w:val="00566D9F"/>
    <w:rsid w:val="0057015B"/>
    <w:rsid w:val="0057039D"/>
    <w:rsid w:val="005716CE"/>
    <w:rsid w:val="00571A1F"/>
    <w:rsid w:val="00572A33"/>
    <w:rsid w:val="00572B05"/>
    <w:rsid w:val="005731C6"/>
    <w:rsid w:val="00573B64"/>
    <w:rsid w:val="00573C71"/>
    <w:rsid w:val="0057462F"/>
    <w:rsid w:val="00574A4B"/>
    <w:rsid w:val="00575924"/>
    <w:rsid w:val="00576739"/>
    <w:rsid w:val="00577289"/>
    <w:rsid w:val="00580E5C"/>
    <w:rsid w:val="005816DE"/>
    <w:rsid w:val="0058212A"/>
    <w:rsid w:val="00583DB7"/>
    <w:rsid w:val="005840E9"/>
    <w:rsid w:val="00584821"/>
    <w:rsid w:val="00586175"/>
    <w:rsid w:val="00591592"/>
    <w:rsid w:val="00591F2F"/>
    <w:rsid w:val="00592FD1"/>
    <w:rsid w:val="00593904"/>
    <w:rsid w:val="00593D18"/>
    <w:rsid w:val="005A0166"/>
    <w:rsid w:val="005A225F"/>
    <w:rsid w:val="005A5115"/>
    <w:rsid w:val="005A62EB"/>
    <w:rsid w:val="005B01E7"/>
    <w:rsid w:val="005B1170"/>
    <w:rsid w:val="005B142F"/>
    <w:rsid w:val="005B1C05"/>
    <w:rsid w:val="005B2609"/>
    <w:rsid w:val="005B2CA2"/>
    <w:rsid w:val="005C028F"/>
    <w:rsid w:val="005C4F32"/>
    <w:rsid w:val="005C569B"/>
    <w:rsid w:val="005C5EC6"/>
    <w:rsid w:val="005D0100"/>
    <w:rsid w:val="005D09C2"/>
    <w:rsid w:val="005D1477"/>
    <w:rsid w:val="005D185A"/>
    <w:rsid w:val="005D186A"/>
    <w:rsid w:val="005D4F53"/>
    <w:rsid w:val="005D659B"/>
    <w:rsid w:val="005E28DB"/>
    <w:rsid w:val="005E3F68"/>
    <w:rsid w:val="005E4371"/>
    <w:rsid w:val="005E69C7"/>
    <w:rsid w:val="005E6AED"/>
    <w:rsid w:val="005E6BD7"/>
    <w:rsid w:val="005E6CC8"/>
    <w:rsid w:val="005E795A"/>
    <w:rsid w:val="005F0405"/>
    <w:rsid w:val="005F0572"/>
    <w:rsid w:val="005F3342"/>
    <w:rsid w:val="005F5789"/>
    <w:rsid w:val="005F5F87"/>
    <w:rsid w:val="005F66CD"/>
    <w:rsid w:val="005F7459"/>
    <w:rsid w:val="005F7BDC"/>
    <w:rsid w:val="005F7BE5"/>
    <w:rsid w:val="00600A50"/>
    <w:rsid w:val="0060269B"/>
    <w:rsid w:val="00603623"/>
    <w:rsid w:val="00603B65"/>
    <w:rsid w:val="00603F6E"/>
    <w:rsid w:val="00604168"/>
    <w:rsid w:val="006041BB"/>
    <w:rsid w:val="006049E1"/>
    <w:rsid w:val="00607490"/>
    <w:rsid w:val="00610AE7"/>
    <w:rsid w:val="00610EAB"/>
    <w:rsid w:val="0061268B"/>
    <w:rsid w:val="006205A1"/>
    <w:rsid w:val="00620FBA"/>
    <w:rsid w:val="00621108"/>
    <w:rsid w:val="006211E9"/>
    <w:rsid w:val="00621A26"/>
    <w:rsid w:val="006220D3"/>
    <w:rsid w:val="00623756"/>
    <w:rsid w:val="00625549"/>
    <w:rsid w:val="00627437"/>
    <w:rsid w:val="006306E5"/>
    <w:rsid w:val="00630F63"/>
    <w:rsid w:val="0063485D"/>
    <w:rsid w:val="00636A45"/>
    <w:rsid w:val="0063761C"/>
    <w:rsid w:val="00640071"/>
    <w:rsid w:val="00641226"/>
    <w:rsid w:val="00641F0A"/>
    <w:rsid w:val="0064407E"/>
    <w:rsid w:val="00644C77"/>
    <w:rsid w:val="00645879"/>
    <w:rsid w:val="00645B87"/>
    <w:rsid w:val="00646484"/>
    <w:rsid w:val="00647D69"/>
    <w:rsid w:val="006501C1"/>
    <w:rsid w:val="006508BC"/>
    <w:rsid w:val="00651728"/>
    <w:rsid w:val="00651880"/>
    <w:rsid w:val="006519D5"/>
    <w:rsid w:val="00653DFA"/>
    <w:rsid w:val="00654264"/>
    <w:rsid w:val="00654F31"/>
    <w:rsid w:val="0065726F"/>
    <w:rsid w:val="00660112"/>
    <w:rsid w:val="00661748"/>
    <w:rsid w:val="00664A79"/>
    <w:rsid w:val="00665C4F"/>
    <w:rsid w:val="006671DC"/>
    <w:rsid w:val="00667BFA"/>
    <w:rsid w:val="006707CB"/>
    <w:rsid w:val="00670C39"/>
    <w:rsid w:val="00672CBF"/>
    <w:rsid w:val="006732A0"/>
    <w:rsid w:val="00673E15"/>
    <w:rsid w:val="00674979"/>
    <w:rsid w:val="00675DD8"/>
    <w:rsid w:val="00677688"/>
    <w:rsid w:val="00680FEE"/>
    <w:rsid w:val="006830FD"/>
    <w:rsid w:val="0068343D"/>
    <w:rsid w:val="006851CE"/>
    <w:rsid w:val="00687324"/>
    <w:rsid w:val="00687E9C"/>
    <w:rsid w:val="00690FF4"/>
    <w:rsid w:val="0069279D"/>
    <w:rsid w:val="00694C17"/>
    <w:rsid w:val="00695318"/>
    <w:rsid w:val="00695C9F"/>
    <w:rsid w:val="00695FD2"/>
    <w:rsid w:val="006A0628"/>
    <w:rsid w:val="006A20BF"/>
    <w:rsid w:val="006A25D4"/>
    <w:rsid w:val="006A27BD"/>
    <w:rsid w:val="006A3704"/>
    <w:rsid w:val="006A43FA"/>
    <w:rsid w:val="006A476B"/>
    <w:rsid w:val="006A4BE7"/>
    <w:rsid w:val="006A51C2"/>
    <w:rsid w:val="006A61C8"/>
    <w:rsid w:val="006A6740"/>
    <w:rsid w:val="006A7C14"/>
    <w:rsid w:val="006A7FB5"/>
    <w:rsid w:val="006B0142"/>
    <w:rsid w:val="006B2701"/>
    <w:rsid w:val="006B42F1"/>
    <w:rsid w:val="006B4327"/>
    <w:rsid w:val="006B59B5"/>
    <w:rsid w:val="006B5B3F"/>
    <w:rsid w:val="006B75FC"/>
    <w:rsid w:val="006B7D82"/>
    <w:rsid w:val="006C4548"/>
    <w:rsid w:val="006C4E56"/>
    <w:rsid w:val="006C5604"/>
    <w:rsid w:val="006C6841"/>
    <w:rsid w:val="006D1EE2"/>
    <w:rsid w:val="006D41E5"/>
    <w:rsid w:val="006D5A91"/>
    <w:rsid w:val="006D669A"/>
    <w:rsid w:val="006D72E1"/>
    <w:rsid w:val="006E01CA"/>
    <w:rsid w:val="006E2368"/>
    <w:rsid w:val="006E34EC"/>
    <w:rsid w:val="006E39A5"/>
    <w:rsid w:val="006E4832"/>
    <w:rsid w:val="006E57A9"/>
    <w:rsid w:val="006E59DE"/>
    <w:rsid w:val="006E697C"/>
    <w:rsid w:val="006F017C"/>
    <w:rsid w:val="006F055B"/>
    <w:rsid w:val="006F0F5A"/>
    <w:rsid w:val="006F1977"/>
    <w:rsid w:val="006F2C3F"/>
    <w:rsid w:val="006F368A"/>
    <w:rsid w:val="006F4062"/>
    <w:rsid w:val="006F6406"/>
    <w:rsid w:val="006F660A"/>
    <w:rsid w:val="006F6D6D"/>
    <w:rsid w:val="007011AF"/>
    <w:rsid w:val="00701716"/>
    <w:rsid w:val="00701AD8"/>
    <w:rsid w:val="00703ECD"/>
    <w:rsid w:val="007065A6"/>
    <w:rsid w:val="00706835"/>
    <w:rsid w:val="007068D6"/>
    <w:rsid w:val="00706BD2"/>
    <w:rsid w:val="00707105"/>
    <w:rsid w:val="00707265"/>
    <w:rsid w:val="00710A8A"/>
    <w:rsid w:val="00711905"/>
    <w:rsid w:val="00711A69"/>
    <w:rsid w:val="007128C5"/>
    <w:rsid w:val="00713EAF"/>
    <w:rsid w:val="00714D8B"/>
    <w:rsid w:val="007150E6"/>
    <w:rsid w:val="00716ACB"/>
    <w:rsid w:val="00722785"/>
    <w:rsid w:val="00722F79"/>
    <w:rsid w:val="007237C5"/>
    <w:rsid w:val="00723B40"/>
    <w:rsid w:val="0072462C"/>
    <w:rsid w:val="00724B31"/>
    <w:rsid w:val="00724F14"/>
    <w:rsid w:val="0072543D"/>
    <w:rsid w:val="00725658"/>
    <w:rsid w:val="007267C6"/>
    <w:rsid w:val="00726A21"/>
    <w:rsid w:val="00727106"/>
    <w:rsid w:val="00727E54"/>
    <w:rsid w:val="0073057F"/>
    <w:rsid w:val="0073124C"/>
    <w:rsid w:val="00736BF2"/>
    <w:rsid w:val="00740DE2"/>
    <w:rsid w:val="00746D31"/>
    <w:rsid w:val="00747840"/>
    <w:rsid w:val="00752F9C"/>
    <w:rsid w:val="0075342E"/>
    <w:rsid w:val="00754546"/>
    <w:rsid w:val="00754FE2"/>
    <w:rsid w:val="00756415"/>
    <w:rsid w:val="007567A0"/>
    <w:rsid w:val="00757E30"/>
    <w:rsid w:val="00764545"/>
    <w:rsid w:val="00764E41"/>
    <w:rsid w:val="00764ED5"/>
    <w:rsid w:val="007663D1"/>
    <w:rsid w:val="00766C5A"/>
    <w:rsid w:val="00767AEA"/>
    <w:rsid w:val="0077103B"/>
    <w:rsid w:val="00773D4F"/>
    <w:rsid w:val="00775060"/>
    <w:rsid w:val="007750D1"/>
    <w:rsid w:val="0077575B"/>
    <w:rsid w:val="0077595F"/>
    <w:rsid w:val="0077704D"/>
    <w:rsid w:val="007804E5"/>
    <w:rsid w:val="0078358F"/>
    <w:rsid w:val="00784973"/>
    <w:rsid w:val="00786966"/>
    <w:rsid w:val="00786CF6"/>
    <w:rsid w:val="007879F8"/>
    <w:rsid w:val="00790B6E"/>
    <w:rsid w:val="00790F00"/>
    <w:rsid w:val="00791E97"/>
    <w:rsid w:val="007921D8"/>
    <w:rsid w:val="00792737"/>
    <w:rsid w:val="0079323D"/>
    <w:rsid w:val="00793E27"/>
    <w:rsid w:val="007957FF"/>
    <w:rsid w:val="00795C85"/>
    <w:rsid w:val="00797853"/>
    <w:rsid w:val="007A235E"/>
    <w:rsid w:val="007A2CFA"/>
    <w:rsid w:val="007A3E1F"/>
    <w:rsid w:val="007A565E"/>
    <w:rsid w:val="007A5B60"/>
    <w:rsid w:val="007A627F"/>
    <w:rsid w:val="007A6AE2"/>
    <w:rsid w:val="007B095F"/>
    <w:rsid w:val="007B2FE9"/>
    <w:rsid w:val="007B48CB"/>
    <w:rsid w:val="007B6AF2"/>
    <w:rsid w:val="007B7470"/>
    <w:rsid w:val="007C1505"/>
    <w:rsid w:val="007C17EF"/>
    <w:rsid w:val="007C1937"/>
    <w:rsid w:val="007C4E21"/>
    <w:rsid w:val="007C4FD9"/>
    <w:rsid w:val="007D2039"/>
    <w:rsid w:val="007D2696"/>
    <w:rsid w:val="007D3E12"/>
    <w:rsid w:val="007D3F8A"/>
    <w:rsid w:val="007D4DB8"/>
    <w:rsid w:val="007D5900"/>
    <w:rsid w:val="007D68C0"/>
    <w:rsid w:val="007D68F3"/>
    <w:rsid w:val="007D6B65"/>
    <w:rsid w:val="007D7D3F"/>
    <w:rsid w:val="007E0FA5"/>
    <w:rsid w:val="007E2D0B"/>
    <w:rsid w:val="007E301D"/>
    <w:rsid w:val="007E33E4"/>
    <w:rsid w:val="007E36FF"/>
    <w:rsid w:val="007E3EFE"/>
    <w:rsid w:val="007E5256"/>
    <w:rsid w:val="007E53F9"/>
    <w:rsid w:val="007E59DD"/>
    <w:rsid w:val="007E6559"/>
    <w:rsid w:val="007E7FBF"/>
    <w:rsid w:val="007F0131"/>
    <w:rsid w:val="007F0208"/>
    <w:rsid w:val="007F1DF8"/>
    <w:rsid w:val="007F2755"/>
    <w:rsid w:val="007F4DC5"/>
    <w:rsid w:val="007F5170"/>
    <w:rsid w:val="007F5545"/>
    <w:rsid w:val="0080029F"/>
    <w:rsid w:val="00800510"/>
    <w:rsid w:val="00802C65"/>
    <w:rsid w:val="00803FAA"/>
    <w:rsid w:val="0080421D"/>
    <w:rsid w:val="0080460E"/>
    <w:rsid w:val="00805A64"/>
    <w:rsid w:val="00806B44"/>
    <w:rsid w:val="00806D4E"/>
    <w:rsid w:val="00812371"/>
    <w:rsid w:val="0081254A"/>
    <w:rsid w:val="00812908"/>
    <w:rsid w:val="00813BD3"/>
    <w:rsid w:val="008155D3"/>
    <w:rsid w:val="0082069B"/>
    <w:rsid w:val="00822A1C"/>
    <w:rsid w:val="00823291"/>
    <w:rsid w:val="0082375C"/>
    <w:rsid w:val="00826FC8"/>
    <w:rsid w:val="00830E64"/>
    <w:rsid w:val="0083679F"/>
    <w:rsid w:val="00840CB9"/>
    <w:rsid w:val="008418D3"/>
    <w:rsid w:val="00841B3F"/>
    <w:rsid w:val="0084225E"/>
    <w:rsid w:val="00842656"/>
    <w:rsid w:val="00842D1E"/>
    <w:rsid w:val="00843743"/>
    <w:rsid w:val="0084482C"/>
    <w:rsid w:val="00845F1A"/>
    <w:rsid w:val="0084606E"/>
    <w:rsid w:val="00846EB8"/>
    <w:rsid w:val="00846F9C"/>
    <w:rsid w:val="00847201"/>
    <w:rsid w:val="0084740C"/>
    <w:rsid w:val="0085162D"/>
    <w:rsid w:val="00852C34"/>
    <w:rsid w:val="00852DF0"/>
    <w:rsid w:val="00852FB9"/>
    <w:rsid w:val="00853DD8"/>
    <w:rsid w:val="00854614"/>
    <w:rsid w:val="00854B8F"/>
    <w:rsid w:val="00854FC6"/>
    <w:rsid w:val="008574E7"/>
    <w:rsid w:val="00857A32"/>
    <w:rsid w:val="00857F95"/>
    <w:rsid w:val="00860FD2"/>
    <w:rsid w:val="00864883"/>
    <w:rsid w:val="00864F5D"/>
    <w:rsid w:val="008658E5"/>
    <w:rsid w:val="00865CF0"/>
    <w:rsid w:val="00866999"/>
    <w:rsid w:val="00871B00"/>
    <w:rsid w:val="008739FA"/>
    <w:rsid w:val="008740DD"/>
    <w:rsid w:val="008744B1"/>
    <w:rsid w:val="008762FA"/>
    <w:rsid w:val="0087726E"/>
    <w:rsid w:val="008812F2"/>
    <w:rsid w:val="00881C35"/>
    <w:rsid w:val="00883CA2"/>
    <w:rsid w:val="008865ED"/>
    <w:rsid w:val="0089161F"/>
    <w:rsid w:val="00891B51"/>
    <w:rsid w:val="0089383F"/>
    <w:rsid w:val="00894962"/>
    <w:rsid w:val="00895A2A"/>
    <w:rsid w:val="008A0A59"/>
    <w:rsid w:val="008A53D7"/>
    <w:rsid w:val="008A59C8"/>
    <w:rsid w:val="008A6D8F"/>
    <w:rsid w:val="008A6EC7"/>
    <w:rsid w:val="008A7E00"/>
    <w:rsid w:val="008B0576"/>
    <w:rsid w:val="008B07C7"/>
    <w:rsid w:val="008B0C61"/>
    <w:rsid w:val="008B370F"/>
    <w:rsid w:val="008B3B84"/>
    <w:rsid w:val="008B3C0D"/>
    <w:rsid w:val="008B467D"/>
    <w:rsid w:val="008B5771"/>
    <w:rsid w:val="008B5B00"/>
    <w:rsid w:val="008C0399"/>
    <w:rsid w:val="008C0D9A"/>
    <w:rsid w:val="008C1257"/>
    <w:rsid w:val="008C1A0E"/>
    <w:rsid w:val="008C390B"/>
    <w:rsid w:val="008C416B"/>
    <w:rsid w:val="008C65C8"/>
    <w:rsid w:val="008C683F"/>
    <w:rsid w:val="008C7267"/>
    <w:rsid w:val="008C7F86"/>
    <w:rsid w:val="008D1ED8"/>
    <w:rsid w:val="008D24B9"/>
    <w:rsid w:val="008D2AD5"/>
    <w:rsid w:val="008D4B34"/>
    <w:rsid w:val="008E170E"/>
    <w:rsid w:val="008E1A6C"/>
    <w:rsid w:val="008E4914"/>
    <w:rsid w:val="008E5682"/>
    <w:rsid w:val="008E586A"/>
    <w:rsid w:val="008E62D8"/>
    <w:rsid w:val="008F15B6"/>
    <w:rsid w:val="008F5B62"/>
    <w:rsid w:val="008F7CA4"/>
    <w:rsid w:val="00900E40"/>
    <w:rsid w:val="0090148B"/>
    <w:rsid w:val="0090228A"/>
    <w:rsid w:val="00903899"/>
    <w:rsid w:val="00904459"/>
    <w:rsid w:val="00905181"/>
    <w:rsid w:val="00906213"/>
    <w:rsid w:val="00906605"/>
    <w:rsid w:val="009135EB"/>
    <w:rsid w:val="00913A6E"/>
    <w:rsid w:val="0091780B"/>
    <w:rsid w:val="00921367"/>
    <w:rsid w:val="00922962"/>
    <w:rsid w:val="00922F58"/>
    <w:rsid w:val="009256CA"/>
    <w:rsid w:val="00927A9A"/>
    <w:rsid w:val="00930D58"/>
    <w:rsid w:val="00934B28"/>
    <w:rsid w:val="00935264"/>
    <w:rsid w:val="00937B4A"/>
    <w:rsid w:val="00940262"/>
    <w:rsid w:val="009404AA"/>
    <w:rsid w:val="0094055B"/>
    <w:rsid w:val="00945087"/>
    <w:rsid w:val="00946307"/>
    <w:rsid w:val="0094670A"/>
    <w:rsid w:val="0094687A"/>
    <w:rsid w:val="0094768B"/>
    <w:rsid w:val="00947832"/>
    <w:rsid w:val="00947FD4"/>
    <w:rsid w:val="00953213"/>
    <w:rsid w:val="00953A3B"/>
    <w:rsid w:val="00953C8F"/>
    <w:rsid w:val="00955C95"/>
    <w:rsid w:val="009620F7"/>
    <w:rsid w:val="00962CC8"/>
    <w:rsid w:val="009651BF"/>
    <w:rsid w:val="009666B7"/>
    <w:rsid w:val="00971DD2"/>
    <w:rsid w:val="0097392A"/>
    <w:rsid w:val="00973F51"/>
    <w:rsid w:val="009743DF"/>
    <w:rsid w:val="0097480E"/>
    <w:rsid w:val="00974AB3"/>
    <w:rsid w:val="0097539B"/>
    <w:rsid w:val="00976F59"/>
    <w:rsid w:val="009839F4"/>
    <w:rsid w:val="0098481C"/>
    <w:rsid w:val="00984991"/>
    <w:rsid w:val="00985625"/>
    <w:rsid w:val="0098599C"/>
    <w:rsid w:val="00991F7E"/>
    <w:rsid w:val="00992B76"/>
    <w:rsid w:val="00993C41"/>
    <w:rsid w:val="00993FA9"/>
    <w:rsid w:val="00995704"/>
    <w:rsid w:val="00995D4B"/>
    <w:rsid w:val="0099700B"/>
    <w:rsid w:val="0099786C"/>
    <w:rsid w:val="00997E11"/>
    <w:rsid w:val="009A0513"/>
    <w:rsid w:val="009A3B02"/>
    <w:rsid w:val="009A4619"/>
    <w:rsid w:val="009A5688"/>
    <w:rsid w:val="009A5BB8"/>
    <w:rsid w:val="009B3D4C"/>
    <w:rsid w:val="009B513E"/>
    <w:rsid w:val="009B6FBC"/>
    <w:rsid w:val="009C1588"/>
    <w:rsid w:val="009C203E"/>
    <w:rsid w:val="009C21F0"/>
    <w:rsid w:val="009C2988"/>
    <w:rsid w:val="009C2D12"/>
    <w:rsid w:val="009C3D3F"/>
    <w:rsid w:val="009C4AD6"/>
    <w:rsid w:val="009D1BCB"/>
    <w:rsid w:val="009D6DEA"/>
    <w:rsid w:val="009E6EEA"/>
    <w:rsid w:val="009F0DC6"/>
    <w:rsid w:val="009F137A"/>
    <w:rsid w:val="009F3A1C"/>
    <w:rsid w:val="009F4454"/>
    <w:rsid w:val="009F6109"/>
    <w:rsid w:val="009F6570"/>
    <w:rsid w:val="009F6CF4"/>
    <w:rsid w:val="009F6E12"/>
    <w:rsid w:val="009F6EF8"/>
    <w:rsid w:val="00A00C05"/>
    <w:rsid w:val="00A00E36"/>
    <w:rsid w:val="00A0186D"/>
    <w:rsid w:val="00A01E3A"/>
    <w:rsid w:val="00A03507"/>
    <w:rsid w:val="00A04037"/>
    <w:rsid w:val="00A0521D"/>
    <w:rsid w:val="00A07CB8"/>
    <w:rsid w:val="00A11619"/>
    <w:rsid w:val="00A11A06"/>
    <w:rsid w:val="00A1214A"/>
    <w:rsid w:val="00A132B2"/>
    <w:rsid w:val="00A13ADB"/>
    <w:rsid w:val="00A15E2C"/>
    <w:rsid w:val="00A16552"/>
    <w:rsid w:val="00A1707C"/>
    <w:rsid w:val="00A177E3"/>
    <w:rsid w:val="00A24D8F"/>
    <w:rsid w:val="00A307E1"/>
    <w:rsid w:val="00A30FFC"/>
    <w:rsid w:val="00A32214"/>
    <w:rsid w:val="00A370D0"/>
    <w:rsid w:val="00A40ADB"/>
    <w:rsid w:val="00A4112C"/>
    <w:rsid w:val="00A419D2"/>
    <w:rsid w:val="00A41AFD"/>
    <w:rsid w:val="00A4288A"/>
    <w:rsid w:val="00A42EB7"/>
    <w:rsid w:val="00A438DD"/>
    <w:rsid w:val="00A4403F"/>
    <w:rsid w:val="00A46E30"/>
    <w:rsid w:val="00A476B1"/>
    <w:rsid w:val="00A50DDE"/>
    <w:rsid w:val="00A5110E"/>
    <w:rsid w:val="00A525D6"/>
    <w:rsid w:val="00A53A8A"/>
    <w:rsid w:val="00A5435D"/>
    <w:rsid w:val="00A56502"/>
    <w:rsid w:val="00A57171"/>
    <w:rsid w:val="00A5718F"/>
    <w:rsid w:val="00A579F5"/>
    <w:rsid w:val="00A61C0D"/>
    <w:rsid w:val="00A627B5"/>
    <w:rsid w:val="00A6285B"/>
    <w:rsid w:val="00A630F3"/>
    <w:rsid w:val="00A634B5"/>
    <w:rsid w:val="00A63F76"/>
    <w:rsid w:val="00A64216"/>
    <w:rsid w:val="00A6476E"/>
    <w:rsid w:val="00A655B1"/>
    <w:rsid w:val="00A65909"/>
    <w:rsid w:val="00A66804"/>
    <w:rsid w:val="00A6745B"/>
    <w:rsid w:val="00A67E1D"/>
    <w:rsid w:val="00A7179E"/>
    <w:rsid w:val="00A72392"/>
    <w:rsid w:val="00A73905"/>
    <w:rsid w:val="00A7442D"/>
    <w:rsid w:val="00A75F56"/>
    <w:rsid w:val="00A76C6C"/>
    <w:rsid w:val="00A81393"/>
    <w:rsid w:val="00A82331"/>
    <w:rsid w:val="00A823E1"/>
    <w:rsid w:val="00A82479"/>
    <w:rsid w:val="00A830A3"/>
    <w:rsid w:val="00A855EA"/>
    <w:rsid w:val="00A865AD"/>
    <w:rsid w:val="00A86C6E"/>
    <w:rsid w:val="00A87E98"/>
    <w:rsid w:val="00A911A9"/>
    <w:rsid w:val="00A91B3E"/>
    <w:rsid w:val="00A96590"/>
    <w:rsid w:val="00A977E6"/>
    <w:rsid w:val="00AA0236"/>
    <w:rsid w:val="00AA2706"/>
    <w:rsid w:val="00AA3A85"/>
    <w:rsid w:val="00AA3E33"/>
    <w:rsid w:val="00AA4580"/>
    <w:rsid w:val="00AA46B4"/>
    <w:rsid w:val="00AA4E06"/>
    <w:rsid w:val="00AA5277"/>
    <w:rsid w:val="00AA5F2E"/>
    <w:rsid w:val="00AB0BC3"/>
    <w:rsid w:val="00AB1639"/>
    <w:rsid w:val="00AB1CA8"/>
    <w:rsid w:val="00AB2040"/>
    <w:rsid w:val="00AB219E"/>
    <w:rsid w:val="00AB2376"/>
    <w:rsid w:val="00AB3133"/>
    <w:rsid w:val="00AB385C"/>
    <w:rsid w:val="00AB471C"/>
    <w:rsid w:val="00AB541F"/>
    <w:rsid w:val="00AB6C48"/>
    <w:rsid w:val="00AB7B41"/>
    <w:rsid w:val="00AC13F3"/>
    <w:rsid w:val="00AC2C0E"/>
    <w:rsid w:val="00AC3C8D"/>
    <w:rsid w:val="00AC44EA"/>
    <w:rsid w:val="00AC4FE9"/>
    <w:rsid w:val="00AC4FFA"/>
    <w:rsid w:val="00AC6AAC"/>
    <w:rsid w:val="00AD0052"/>
    <w:rsid w:val="00AD00CA"/>
    <w:rsid w:val="00AD0B10"/>
    <w:rsid w:val="00AD1C7D"/>
    <w:rsid w:val="00AD247E"/>
    <w:rsid w:val="00AD25A4"/>
    <w:rsid w:val="00AD4D6C"/>
    <w:rsid w:val="00AD5499"/>
    <w:rsid w:val="00AD644A"/>
    <w:rsid w:val="00AD7211"/>
    <w:rsid w:val="00AD79F9"/>
    <w:rsid w:val="00AE4894"/>
    <w:rsid w:val="00AE6C22"/>
    <w:rsid w:val="00AF24E1"/>
    <w:rsid w:val="00AF46AF"/>
    <w:rsid w:val="00AF481D"/>
    <w:rsid w:val="00AF4D7D"/>
    <w:rsid w:val="00AF5EA8"/>
    <w:rsid w:val="00AF706A"/>
    <w:rsid w:val="00AF7223"/>
    <w:rsid w:val="00AF73DB"/>
    <w:rsid w:val="00AF772A"/>
    <w:rsid w:val="00B0058C"/>
    <w:rsid w:val="00B02678"/>
    <w:rsid w:val="00B04D81"/>
    <w:rsid w:val="00B04F16"/>
    <w:rsid w:val="00B05B32"/>
    <w:rsid w:val="00B06DF2"/>
    <w:rsid w:val="00B10782"/>
    <w:rsid w:val="00B10820"/>
    <w:rsid w:val="00B124A5"/>
    <w:rsid w:val="00B14252"/>
    <w:rsid w:val="00B1614E"/>
    <w:rsid w:val="00B16789"/>
    <w:rsid w:val="00B173A1"/>
    <w:rsid w:val="00B17888"/>
    <w:rsid w:val="00B2123A"/>
    <w:rsid w:val="00B25E0A"/>
    <w:rsid w:val="00B27C45"/>
    <w:rsid w:val="00B31F0A"/>
    <w:rsid w:val="00B32C86"/>
    <w:rsid w:val="00B33850"/>
    <w:rsid w:val="00B346A5"/>
    <w:rsid w:val="00B34E39"/>
    <w:rsid w:val="00B35F42"/>
    <w:rsid w:val="00B372A2"/>
    <w:rsid w:val="00B4004A"/>
    <w:rsid w:val="00B4106A"/>
    <w:rsid w:val="00B42DA8"/>
    <w:rsid w:val="00B431D4"/>
    <w:rsid w:val="00B43EA1"/>
    <w:rsid w:val="00B462B6"/>
    <w:rsid w:val="00B46D7D"/>
    <w:rsid w:val="00B4742C"/>
    <w:rsid w:val="00B501A6"/>
    <w:rsid w:val="00B50F26"/>
    <w:rsid w:val="00B52BB1"/>
    <w:rsid w:val="00B5349A"/>
    <w:rsid w:val="00B534B4"/>
    <w:rsid w:val="00B54F34"/>
    <w:rsid w:val="00B62543"/>
    <w:rsid w:val="00B62659"/>
    <w:rsid w:val="00B62A61"/>
    <w:rsid w:val="00B63455"/>
    <w:rsid w:val="00B6364B"/>
    <w:rsid w:val="00B636DE"/>
    <w:rsid w:val="00B6577B"/>
    <w:rsid w:val="00B70D55"/>
    <w:rsid w:val="00B7409B"/>
    <w:rsid w:val="00B754C6"/>
    <w:rsid w:val="00B75925"/>
    <w:rsid w:val="00B771F0"/>
    <w:rsid w:val="00B82210"/>
    <w:rsid w:val="00B8241D"/>
    <w:rsid w:val="00B83047"/>
    <w:rsid w:val="00B8435D"/>
    <w:rsid w:val="00B84D7C"/>
    <w:rsid w:val="00B85492"/>
    <w:rsid w:val="00B86302"/>
    <w:rsid w:val="00B8751F"/>
    <w:rsid w:val="00B900A3"/>
    <w:rsid w:val="00B924BE"/>
    <w:rsid w:val="00B934BD"/>
    <w:rsid w:val="00B93C6B"/>
    <w:rsid w:val="00B93F59"/>
    <w:rsid w:val="00B9484E"/>
    <w:rsid w:val="00B94D4C"/>
    <w:rsid w:val="00B9524B"/>
    <w:rsid w:val="00B966F9"/>
    <w:rsid w:val="00B96900"/>
    <w:rsid w:val="00B979CC"/>
    <w:rsid w:val="00BA0103"/>
    <w:rsid w:val="00BA14FB"/>
    <w:rsid w:val="00BA255A"/>
    <w:rsid w:val="00BA35EE"/>
    <w:rsid w:val="00BA3BE4"/>
    <w:rsid w:val="00BA3CCB"/>
    <w:rsid w:val="00BA48EA"/>
    <w:rsid w:val="00BA54DB"/>
    <w:rsid w:val="00BA5BC8"/>
    <w:rsid w:val="00BA5BF9"/>
    <w:rsid w:val="00BA5CD3"/>
    <w:rsid w:val="00BA67D2"/>
    <w:rsid w:val="00BB3A2C"/>
    <w:rsid w:val="00BB453B"/>
    <w:rsid w:val="00BB4A8E"/>
    <w:rsid w:val="00BB5530"/>
    <w:rsid w:val="00BB6C0F"/>
    <w:rsid w:val="00BC24F8"/>
    <w:rsid w:val="00BC3021"/>
    <w:rsid w:val="00BC36B4"/>
    <w:rsid w:val="00BC4795"/>
    <w:rsid w:val="00BD0409"/>
    <w:rsid w:val="00BD15DD"/>
    <w:rsid w:val="00BD1CD0"/>
    <w:rsid w:val="00BD269B"/>
    <w:rsid w:val="00BD4D54"/>
    <w:rsid w:val="00BD6C98"/>
    <w:rsid w:val="00BD7597"/>
    <w:rsid w:val="00BE0722"/>
    <w:rsid w:val="00BE0DAE"/>
    <w:rsid w:val="00BE0E53"/>
    <w:rsid w:val="00BE4DDD"/>
    <w:rsid w:val="00BE5005"/>
    <w:rsid w:val="00BE5082"/>
    <w:rsid w:val="00BE5F70"/>
    <w:rsid w:val="00BE6AF6"/>
    <w:rsid w:val="00BF1804"/>
    <w:rsid w:val="00BF1EDD"/>
    <w:rsid w:val="00BF2892"/>
    <w:rsid w:val="00BF34A3"/>
    <w:rsid w:val="00BF3712"/>
    <w:rsid w:val="00BF5C84"/>
    <w:rsid w:val="00C01044"/>
    <w:rsid w:val="00C02554"/>
    <w:rsid w:val="00C02FB7"/>
    <w:rsid w:val="00C03BC5"/>
    <w:rsid w:val="00C04485"/>
    <w:rsid w:val="00C070FF"/>
    <w:rsid w:val="00C07459"/>
    <w:rsid w:val="00C103C5"/>
    <w:rsid w:val="00C1097C"/>
    <w:rsid w:val="00C1367E"/>
    <w:rsid w:val="00C16C55"/>
    <w:rsid w:val="00C1756A"/>
    <w:rsid w:val="00C21882"/>
    <w:rsid w:val="00C22190"/>
    <w:rsid w:val="00C221B6"/>
    <w:rsid w:val="00C2387C"/>
    <w:rsid w:val="00C24827"/>
    <w:rsid w:val="00C25793"/>
    <w:rsid w:val="00C2692E"/>
    <w:rsid w:val="00C30A2F"/>
    <w:rsid w:val="00C30F32"/>
    <w:rsid w:val="00C31558"/>
    <w:rsid w:val="00C31B52"/>
    <w:rsid w:val="00C35DD5"/>
    <w:rsid w:val="00C40D22"/>
    <w:rsid w:val="00C41CEE"/>
    <w:rsid w:val="00C41F27"/>
    <w:rsid w:val="00C43B5C"/>
    <w:rsid w:val="00C44E63"/>
    <w:rsid w:val="00C454CE"/>
    <w:rsid w:val="00C51EC3"/>
    <w:rsid w:val="00C52724"/>
    <w:rsid w:val="00C56B73"/>
    <w:rsid w:val="00C56EDE"/>
    <w:rsid w:val="00C572CC"/>
    <w:rsid w:val="00C57A07"/>
    <w:rsid w:val="00C61AD4"/>
    <w:rsid w:val="00C635C1"/>
    <w:rsid w:val="00C63EB7"/>
    <w:rsid w:val="00C70AA8"/>
    <w:rsid w:val="00C7138B"/>
    <w:rsid w:val="00C72900"/>
    <w:rsid w:val="00C739D1"/>
    <w:rsid w:val="00C75769"/>
    <w:rsid w:val="00C77E4A"/>
    <w:rsid w:val="00C8040A"/>
    <w:rsid w:val="00C8084C"/>
    <w:rsid w:val="00C815DA"/>
    <w:rsid w:val="00C820BE"/>
    <w:rsid w:val="00C82911"/>
    <w:rsid w:val="00C82A35"/>
    <w:rsid w:val="00C8485E"/>
    <w:rsid w:val="00C85352"/>
    <w:rsid w:val="00C870E8"/>
    <w:rsid w:val="00C906C1"/>
    <w:rsid w:val="00C90C27"/>
    <w:rsid w:val="00C916DC"/>
    <w:rsid w:val="00C91BF8"/>
    <w:rsid w:val="00C9230A"/>
    <w:rsid w:val="00C92E05"/>
    <w:rsid w:val="00C937E2"/>
    <w:rsid w:val="00C93B5C"/>
    <w:rsid w:val="00C96619"/>
    <w:rsid w:val="00C97EFE"/>
    <w:rsid w:val="00CA0AE3"/>
    <w:rsid w:val="00CA0FC4"/>
    <w:rsid w:val="00CA1776"/>
    <w:rsid w:val="00CA19CF"/>
    <w:rsid w:val="00CA21B7"/>
    <w:rsid w:val="00CA2C95"/>
    <w:rsid w:val="00CA3693"/>
    <w:rsid w:val="00CA6131"/>
    <w:rsid w:val="00CA6288"/>
    <w:rsid w:val="00CA64D5"/>
    <w:rsid w:val="00CB3139"/>
    <w:rsid w:val="00CB3ECC"/>
    <w:rsid w:val="00CB4513"/>
    <w:rsid w:val="00CB4769"/>
    <w:rsid w:val="00CB7730"/>
    <w:rsid w:val="00CC0076"/>
    <w:rsid w:val="00CC00FC"/>
    <w:rsid w:val="00CC046D"/>
    <w:rsid w:val="00CC1B30"/>
    <w:rsid w:val="00CC301E"/>
    <w:rsid w:val="00CC4B17"/>
    <w:rsid w:val="00CC6E96"/>
    <w:rsid w:val="00CD07F3"/>
    <w:rsid w:val="00CD0DB9"/>
    <w:rsid w:val="00CD13A5"/>
    <w:rsid w:val="00CD20A0"/>
    <w:rsid w:val="00CD27B2"/>
    <w:rsid w:val="00CD28E6"/>
    <w:rsid w:val="00CD3F41"/>
    <w:rsid w:val="00CD59D7"/>
    <w:rsid w:val="00CD6C30"/>
    <w:rsid w:val="00CD77D3"/>
    <w:rsid w:val="00CE026C"/>
    <w:rsid w:val="00CE02FA"/>
    <w:rsid w:val="00CE0F74"/>
    <w:rsid w:val="00CE1E72"/>
    <w:rsid w:val="00CE4BD8"/>
    <w:rsid w:val="00CF0B05"/>
    <w:rsid w:val="00CF29EB"/>
    <w:rsid w:val="00CF38A4"/>
    <w:rsid w:val="00CF4925"/>
    <w:rsid w:val="00CF4ACE"/>
    <w:rsid w:val="00CF4F6B"/>
    <w:rsid w:val="00CF5D06"/>
    <w:rsid w:val="00CF746E"/>
    <w:rsid w:val="00CF75F1"/>
    <w:rsid w:val="00D00137"/>
    <w:rsid w:val="00D0119A"/>
    <w:rsid w:val="00D020E0"/>
    <w:rsid w:val="00D05001"/>
    <w:rsid w:val="00D05D41"/>
    <w:rsid w:val="00D07CA5"/>
    <w:rsid w:val="00D10BAF"/>
    <w:rsid w:val="00D1135F"/>
    <w:rsid w:val="00D11D3E"/>
    <w:rsid w:val="00D11DA2"/>
    <w:rsid w:val="00D14924"/>
    <w:rsid w:val="00D20226"/>
    <w:rsid w:val="00D20EFB"/>
    <w:rsid w:val="00D21CAC"/>
    <w:rsid w:val="00D22F10"/>
    <w:rsid w:val="00D2512B"/>
    <w:rsid w:val="00D25BB6"/>
    <w:rsid w:val="00D27EED"/>
    <w:rsid w:val="00D31512"/>
    <w:rsid w:val="00D31AAB"/>
    <w:rsid w:val="00D36E2D"/>
    <w:rsid w:val="00D40205"/>
    <w:rsid w:val="00D4369E"/>
    <w:rsid w:val="00D47B5D"/>
    <w:rsid w:val="00D51033"/>
    <w:rsid w:val="00D53AE0"/>
    <w:rsid w:val="00D53CF5"/>
    <w:rsid w:val="00D559D7"/>
    <w:rsid w:val="00D5793A"/>
    <w:rsid w:val="00D60546"/>
    <w:rsid w:val="00D61E10"/>
    <w:rsid w:val="00D63702"/>
    <w:rsid w:val="00D639C4"/>
    <w:rsid w:val="00D6452A"/>
    <w:rsid w:val="00D64FA1"/>
    <w:rsid w:val="00D6548E"/>
    <w:rsid w:val="00D67A6A"/>
    <w:rsid w:val="00D728ED"/>
    <w:rsid w:val="00D72F3B"/>
    <w:rsid w:val="00D73A7B"/>
    <w:rsid w:val="00D7449C"/>
    <w:rsid w:val="00D753CB"/>
    <w:rsid w:val="00D75FDA"/>
    <w:rsid w:val="00D76424"/>
    <w:rsid w:val="00D77C76"/>
    <w:rsid w:val="00D809CD"/>
    <w:rsid w:val="00D824C3"/>
    <w:rsid w:val="00D8681F"/>
    <w:rsid w:val="00D868C8"/>
    <w:rsid w:val="00D870D8"/>
    <w:rsid w:val="00D870F2"/>
    <w:rsid w:val="00D871D1"/>
    <w:rsid w:val="00D876A0"/>
    <w:rsid w:val="00D87783"/>
    <w:rsid w:val="00D90438"/>
    <w:rsid w:val="00D90E5F"/>
    <w:rsid w:val="00D91562"/>
    <w:rsid w:val="00D93046"/>
    <w:rsid w:val="00D977B4"/>
    <w:rsid w:val="00DA0E1A"/>
    <w:rsid w:val="00DA10DA"/>
    <w:rsid w:val="00DA45F4"/>
    <w:rsid w:val="00DA65B0"/>
    <w:rsid w:val="00DB00BF"/>
    <w:rsid w:val="00DB058B"/>
    <w:rsid w:val="00DB06E1"/>
    <w:rsid w:val="00DB102F"/>
    <w:rsid w:val="00DB12BF"/>
    <w:rsid w:val="00DB150A"/>
    <w:rsid w:val="00DB1679"/>
    <w:rsid w:val="00DB279A"/>
    <w:rsid w:val="00DB36C0"/>
    <w:rsid w:val="00DB3922"/>
    <w:rsid w:val="00DB4034"/>
    <w:rsid w:val="00DB513A"/>
    <w:rsid w:val="00DB5265"/>
    <w:rsid w:val="00DB6275"/>
    <w:rsid w:val="00DB6AD0"/>
    <w:rsid w:val="00DC05C2"/>
    <w:rsid w:val="00DC0680"/>
    <w:rsid w:val="00DC098C"/>
    <w:rsid w:val="00DC09B3"/>
    <w:rsid w:val="00DC13D7"/>
    <w:rsid w:val="00DC25D9"/>
    <w:rsid w:val="00DC553E"/>
    <w:rsid w:val="00DC716A"/>
    <w:rsid w:val="00DD038F"/>
    <w:rsid w:val="00DD34DD"/>
    <w:rsid w:val="00DD4604"/>
    <w:rsid w:val="00DD533D"/>
    <w:rsid w:val="00DD62D6"/>
    <w:rsid w:val="00DD7B4F"/>
    <w:rsid w:val="00DE0A70"/>
    <w:rsid w:val="00DE0CAC"/>
    <w:rsid w:val="00DE1D9E"/>
    <w:rsid w:val="00DE222D"/>
    <w:rsid w:val="00DE3B55"/>
    <w:rsid w:val="00DE3E6E"/>
    <w:rsid w:val="00DE52AD"/>
    <w:rsid w:val="00DF04DF"/>
    <w:rsid w:val="00DF127C"/>
    <w:rsid w:val="00DF18F9"/>
    <w:rsid w:val="00DF2690"/>
    <w:rsid w:val="00DF3CFA"/>
    <w:rsid w:val="00DF54F5"/>
    <w:rsid w:val="00DF6563"/>
    <w:rsid w:val="00E00F8F"/>
    <w:rsid w:val="00E01B83"/>
    <w:rsid w:val="00E03CD9"/>
    <w:rsid w:val="00E04A73"/>
    <w:rsid w:val="00E04C14"/>
    <w:rsid w:val="00E064B7"/>
    <w:rsid w:val="00E0711D"/>
    <w:rsid w:val="00E1046A"/>
    <w:rsid w:val="00E10778"/>
    <w:rsid w:val="00E11906"/>
    <w:rsid w:val="00E1198F"/>
    <w:rsid w:val="00E12B50"/>
    <w:rsid w:val="00E134C9"/>
    <w:rsid w:val="00E13595"/>
    <w:rsid w:val="00E16C0B"/>
    <w:rsid w:val="00E16DEC"/>
    <w:rsid w:val="00E16E9F"/>
    <w:rsid w:val="00E20458"/>
    <w:rsid w:val="00E20E48"/>
    <w:rsid w:val="00E21629"/>
    <w:rsid w:val="00E22D8F"/>
    <w:rsid w:val="00E2372E"/>
    <w:rsid w:val="00E24087"/>
    <w:rsid w:val="00E24FA2"/>
    <w:rsid w:val="00E256B3"/>
    <w:rsid w:val="00E25D97"/>
    <w:rsid w:val="00E32103"/>
    <w:rsid w:val="00E33524"/>
    <w:rsid w:val="00E33AC2"/>
    <w:rsid w:val="00E33C0E"/>
    <w:rsid w:val="00E34E9F"/>
    <w:rsid w:val="00E35035"/>
    <w:rsid w:val="00E3523C"/>
    <w:rsid w:val="00E37360"/>
    <w:rsid w:val="00E37B39"/>
    <w:rsid w:val="00E37B48"/>
    <w:rsid w:val="00E4680C"/>
    <w:rsid w:val="00E5165B"/>
    <w:rsid w:val="00E51F5B"/>
    <w:rsid w:val="00E52D9A"/>
    <w:rsid w:val="00E5323D"/>
    <w:rsid w:val="00E541A0"/>
    <w:rsid w:val="00E5670B"/>
    <w:rsid w:val="00E60828"/>
    <w:rsid w:val="00E61EFF"/>
    <w:rsid w:val="00E62AF4"/>
    <w:rsid w:val="00E62D1D"/>
    <w:rsid w:val="00E63628"/>
    <w:rsid w:val="00E65244"/>
    <w:rsid w:val="00E653F9"/>
    <w:rsid w:val="00E667A8"/>
    <w:rsid w:val="00E6761D"/>
    <w:rsid w:val="00E67B2B"/>
    <w:rsid w:val="00E67EB3"/>
    <w:rsid w:val="00E704BD"/>
    <w:rsid w:val="00E72271"/>
    <w:rsid w:val="00E73480"/>
    <w:rsid w:val="00E7349E"/>
    <w:rsid w:val="00E74643"/>
    <w:rsid w:val="00E75014"/>
    <w:rsid w:val="00E75D18"/>
    <w:rsid w:val="00E8025D"/>
    <w:rsid w:val="00E82857"/>
    <w:rsid w:val="00E84BBD"/>
    <w:rsid w:val="00E84E47"/>
    <w:rsid w:val="00E86D09"/>
    <w:rsid w:val="00E879AE"/>
    <w:rsid w:val="00E92B36"/>
    <w:rsid w:val="00E93951"/>
    <w:rsid w:val="00E94C77"/>
    <w:rsid w:val="00E971AA"/>
    <w:rsid w:val="00E9720B"/>
    <w:rsid w:val="00EA0453"/>
    <w:rsid w:val="00EA05E8"/>
    <w:rsid w:val="00EA07AC"/>
    <w:rsid w:val="00EA0A93"/>
    <w:rsid w:val="00EA0B9C"/>
    <w:rsid w:val="00EA11A0"/>
    <w:rsid w:val="00EA341D"/>
    <w:rsid w:val="00EA432D"/>
    <w:rsid w:val="00EA5E2B"/>
    <w:rsid w:val="00EA639D"/>
    <w:rsid w:val="00EA692A"/>
    <w:rsid w:val="00EA7297"/>
    <w:rsid w:val="00EA769F"/>
    <w:rsid w:val="00EB02A8"/>
    <w:rsid w:val="00EB1C9B"/>
    <w:rsid w:val="00EB2678"/>
    <w:rsid w:val="00EB3A9B"/>
    <w:rsid w:val="00EB485C"/>
    <w:rsid w:val="00EB63C4"/>
    <w:rsid w:val="00EB6A2D"/>
    <w:rsid w:val="00EB7016"/>
    <w:rsid w:val="00EB728E"/>
    <w:rsid w:val="00EC01CE"/>
    <w:rsid w:val="00EC0228"/>
    <w:rsid w:val="00EC352C"/>
    <w:rsid w:val="00EC3F7C"/>
    <w:rsid w:val="00EC77EE"/>
    <w:rsid w:val="00EC7BA9"/>
    <w:rsid w:val="00ED030D"/>
    <w:rsid w:val="00ED068C"/>
    <w:rsid w:val="00ED1B94"/>
    <w:rsid w:val="00ED1D53"/>
    <w:rsid w:val="00ED3FB1"/>
    <w:rsid w:val="00ED557B"/>
    <w:rsid w:val="00ED5D9B"/>
    <w:rsid w:val="00ED7E64"/>
    <w:rsid w:val="00EE1A5C"/>
    <w:rsid w:val="00EE4F13"/>
    <w:rsid w:val="00EE5761"/>
    <w:rsid w:val="00EE59CC"/>
    <w:rsid w:val="00EE5B51"/>
    <w:rsid w:val="00EE788D"/>
    <w:rsid w:val="00EF06DD"/>
    <w:rsid w:val="00EF16B2"/>
    <w:rsid w:val="00EF1A30"/>
    <w:rsid w:val="00EF3AC0"/>
    <w:rsid w:val="00EF508A"/>
    <w:rsid w:val="00EF52EB"/>
    <w:rsid w:val="00EF65D3"/>
    <w:rsid w:val="00EF65E9"/>
    <w:rsid w:val="00EF6F1A"/>
    <w:rsid w:val="00EF7ADC"/>
    <w:rsid w:val="00F00A35"/>
    <w:rsid w:val="00F01587"/>
    <w:rsid w:val="00F01E99"/>
    <w:rsid w:val="00F04A3A"/>
    <w:rsid w:val="00F04FEC"/>
    <w:rsid w:val="00F05EEE"/>
    <w:rsid w:val="00F065F1"/>
    <w:rsid w:val="00F101B0"/>
    <w:rsid w:val="00F10E5E"/>
    <w:rsid w:val="00F12085"/>
    <w:rsid w:val="00F133B5"/>
    <w:rsid w:val="00F14D87"/>
    <w:rsid w:val="00F14E22"/>
    <w:rsid w:val="00F1795E"/>
    <w:rsid w:val="00F2250F"/>
    <w:rsid w:val="00F24C5C"/>
    <w:rsid w:val="00F2506C"/>
    <w:rsid w:val="00F25669"/>
    <w:rsid w:val="00F26BEE"/>
    <w:rsid w:val="00F31829"/>
    <w:rsid w:val="00F32029"/>
    <w:rsid w:val="00F320B2"/>
    <w:rsid w:val="00F33755"/>
    <w:rsid w:val="00F379FF"/>
    <w:rsid w:val="00F37AB0"/>
    <w:rsid w:val="00F40211"/>
    <w:rsid w:val="00F41EB6"/>
    <w:rsid w:val="00F429C5"/>
    <w:rsid w:val="00F42D57"/>
    <w:rsid w:val="00F43551"/>
    <w:rsid w:val="00F43BCA"/>
    <w:rsid w:val="00F4402A"/>
    <w:rsid w:val="00F44F03"/>
    <w:rsid w:val="00F45340"/>
    <w:rsid w:val="00F46732"/>
    <w:rsid w:val="00F51BB5"/>
    <w:rsid w:val="00F530BF"/>
    <w:rsid w:val="00F53496"/>
    <w:rsid w:val="00F540DD"/>
    <w:rsid w:val="00F54265"/>
    <w:rsid w:val="00F542CC"/>
    <w:rsid w:val="00F56F3E"/>
    <w:rsid w:val="00F577E6"/>
    <w:rsid w:val="00F60420"/>
    <w:rsid w:val="00F60AF5"/>
    <w:rsid w:val="00F61BCE"/>
    <w:rsid w:val="00F61F87"/>
    <w:rsid w:val="00F62802"/>
    <w:rsid w:val="00F628A6"/>
    <w:rsid w:val="00F63C01"/>
    <w:rsid w:val="00F66CEB"/>
    <w:rsid w:val="00F67DBD"/>
    <w:rsid w:val="00F704D7"/>
    <w:rsid w:val="00F72111"/>
    <w:rsid w:val="00F725BB"/>
    <w:rsid w:val="00F74E8B"/>
    <w:rsid w:val="00F75347"/>
    <w:rsid w:val="00F75722"/>
    <w:rsid w:val="00F7600B"/>
    <w:rsid w:val="00F77023"/>
    <w:rsid w:val="00F77505"/>
    <w:rsid w:val="00F7756E"/>
    <w:rsid w:val="00F77BF1"/>
    <w:rsid w:val="00F77F00"/>
    <w:rsid w:val="00F80021"/>
    <w:rsid w:val="00F822F9"/>
    <w:rsid w:val="00F8236C"/>
    <w:rsid w:val="00F83428"/>
    <w:rsid w:val="00F83A3B"/>
    <w:rsid w:val="00F8584D"/>
    <w:rsid w:val="00F908EC"/>
    <w:rsid w:val="00F927C2"/>
    <w:rsid w:val="00F935EE"/>
    <w:rsid w:val="00F93BD3"/>
    <w:rsid w:val="00F9643B"/>
    <w:rsid w:val="00F96F3E"/>
    <w:rsid w:val="00F97470"/>
    <w:rsid w:val="00F97CCA"/>
    <w:rsid w:val="00FA19B5"/>
    <w:rsid w:val="00FA31C0"/>
    <w:rsid w:val="00FA321D"/>
    <w:rsid w:val="00FA3424"/>
    <w:rsid w:val="00FA436F"/>
    <w:rsid w:val="00FA46C3"/>
    <w:rsid w:val="00FA5DD0"/>
    <w:rsid w:val="00FA71AA"/>
    <w:rsid w:val="00FA7A43"/>
    <w:rsid w:val="00FB020C"/>
    <w:rsid w:val="00FB0582"/>
    <w:rsid w:val="00FB0B49"/>
    <w:rsid w:val="00FB2A18"/>
    <w:rsid w:val="00FB2C69"/>
    <w:rsid w:val="00FB2F9A"/>
    <w:rsid w:val="00FB46FA"/>
    <w:rsid w:val="00FB6596"/>
    <w:rsid w:val="00FC0539"/>
    <w:rsid w:val="00FC1962"/>
    <w:rsid w:val="00FC359B"/>
    <w:rsid w:val="00FC3CB0"/>
    <w:rsid w:val="00FC3D9F"/>
    <w:rsid w:val="00FC5206"/>
    <w:rsid w:val="00FC7045"/>
    <w:rsid w:val="00FD010D"/>
    <w:rsid w:val="00FD2FBC"/>
    <w:rsid w:val="00FD4977"/>
    <w:rsid w:val="00FD4E04"/>
    <w:rsid w:val="00FD5379"/>
    <w:rsid w:val="00FD5712"/>
    <w:rsid w:val="00FD63D4"/>
    <w:rsid w:val="00FD690E"/>
    <w:rsid w:val="00FE19E1"/>
    <w:rsid w:val="00FE4F6E"/>
    <w:rsid w:val="00FE6A79"/>
    <w:rsid w:val="00FF069D"/>
    <w:rsid w:val="00FF0888"/>
    <w:rsid w:val="00FF0EE0"/>
    <w:rsid w:val="00FF1322"/>
    <w:rsid w:val="00FF1527"/>
    <w:rsid w:val="00FF2B1B"/>
    <w:rsid w:val="00FF4F18"/>
    <w:rsid w:val="00FF57F7"/>
    <w:rsid w:val="00FF6E69"/>
    <w:rsid w:val="00FF73E3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87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F5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473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F5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41E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473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7750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50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uiPriority w:val="99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3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F704D7"/>
    <w:rPr>
      <w:rFonts w:eastAsia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704D7"/>
    <w:rPr>
      <w:rFonts w:cs="Times New Roman"/>
      <w:lang w:val="ru-RU" w:eastAsia="en-US" w:bidi="ar-SA"/>
    </w:rPr>
  </w:style>
  <w:style w:type="character" w:styleId="af3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59"/>
    <w:locked/>
    <w:rsid w:val="00F704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semiHidden/>
    <w:rsid w:val="0089496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894962"/>
    <w:rPr>
      <w:rFonts w:ascii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0263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2219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33">
    <w:name w:val="Обычный3"/>
    <w:rsid w:val="00B35F42"/>
    <w:pPr>
      <w:widowControl w:val="0"/>
      <w:spacing w:before="20" w:after="2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af8">
    <w:name w:val="Normal (Web)"/>
    <w:basedOn w:val="a"/>
    <w:uiPriority w:val="99"/>
    <w:semiHidden/>
    <w:unhideWhenUsed/>
    <w:rsid w:val="008C7267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9839F4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87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F5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473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41EB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7750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50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uiPriority w:val="99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3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F704D7"/>
    <w:rPr>
      <w:rFonts w:eastAsia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704D7"/>
    <w:rPr>
      <w:rFonts w:cs="Times New Roman"/>
      <w:lang w:val="ru-RU" w:eastAsia="en-US" w:bidi="ar-SA"/>
    </w:rPr>
  </w:style>
  <w:style w:type="character" w:styleId="af3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59"/>
    <w:locked/>
    <w:rsid w:val="00F704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semiHidden/>
    <w:rsid w:val="0089496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894962"/>
    <w:rPr>
      <w:rFonts w:ascii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0263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2219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90">
    <w:name w:val="Заголовок 9 Знак"/>
    <w:basedOn w:val="a0"/>
    <w:link w:val="9"/>
    <w:semiHidden/>
    <w:rsid w:val="003473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F5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">
    <w:name w:val="Обычный3"/>
    <w:rsid w:val="00B35F42"/>
    <w:pPr>
      <w:widowControl w:val="0"/>
      <w:spacing w:before="20" w:after="20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10">
    <w:name w:val="Заголовок 1 Знак"/>
    <w:basedOn w:val="a0"/>
    <w:link w:val="1"/>
    <w:rsid w:val="00D87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C08A-176E-432E-9134-42FC54D2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3111</Words>
  <Characters>23816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chernobaevaea</cp:lastModifiedBy>
  <cp:revision>2</cp:revision>
  <cp:lastPrinted>2020-02-11T08:40:00Z</cp:lastPrinted>
  <dcterms:created xsi:type="dcterms:W3CDTF">2020-02-18T05:05:00Z</dcterms:created>
  <dcterms:modified xsi:type="dcterms:W3CDTF">2020-02-18T05:05:00Z</dcterms:modified>
</cp:coreProperties>
</file>