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78" w:rsidRDefault="003A2D78" w:rsidP="003A2D78">
      <w:pPr>
        <w:pStyle w:val="9"/>
        <w:spacing w:before="0" w:after="0" w:line="360" w:lineRule="exact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3A2D78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Экспертиза проекта постановления «Об утверждении Административного регламента  предоставления муниципальной услуги «</w:t>
      </w:r>
      <w:r w:rsidR="008E25C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Рассмотрение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A2D78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8E25C7" w:rsidRPr="008E25C7" w:rsidRDefault="008E25C7" w:rsidP="008E25C7"/>
    <w:p w:rsidR="003A2D78" w:rsidRPr="003A2D78" w:rsidRDefault="003A2D78" w:rsidP="003A2D78">
      <w:pPr>
        <w:pStyle w:val="9"/>
        <w:spacing w:before="0" w:after="0" w:line="360" w:lineRule="exact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3A2D78" w:rsidRPr="003A2D78" w:rsidRDefault="003A2D78" w:rsidP="003A2D78">
      <w:pPr>
        <w:pStyle w:val="9"/>
        <w:spacing w:before="0" w:after="0" w:line="360" w:lineRule="exact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A2D78">
        <w:rPr>
          <w:rStyle w:val="a3"/>
          <w:rFonts w:ascii="Times New Roman" w:hAnsi="Times New Roman" w:cs="Times New Roman"/>
          <w:i w:val="0"/>
          <w:sz w:val="28"/>
          <w:szCs w:val="28"/>
        </w:rPr>
        <w:t>30 апреля 2020</w:t>
      </w:r>
    </w:p>
    <w:p w:rsidR="003A2D78" w:rsidRDefault="003A2D78" w:rsidP="003A2D78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3A2D78" w:rsidRPr="003A2D78" w:rsidRDefault="003A2D78" w:rsidP="008E25C7">
      <w:pPr>
        <w:pStyle w:val="9"/>
        <w:spacing w:before="0" w:after="0" w:line="360" w:lineRule="exact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3A2D78">
        <w:rPr>
          <w:rStyle w:val="a3"/>
          <w:rFonts w:ascii="Times New Roman" w:hAnsi="Times New Roman" w:cs="Times New Roman"/>
          <w:i w:val="0"/>
          <w:sz w:val="28"/>
          <w:szCs w:val="28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 проекта постановления "Об утверждении Административного регламента  предоставления муниципальной услуги «</w:t>
      </w:r>
      <w:r w:rsidR="008E25C7">
        <w:rPr>
          <w:rStyle w:val="a3"/>
          <w:rFonts w:ascii="Times New Roman" w:hAnsi="Times New Roman" w:cs="Times New Roman"/>
          <w:i w:val="0"/>
          <w:sz w:val="28"/>
          <w:szCs w:val="28"/>
        </w:rPr>
        <w:t>Рассмотрение уведомления о планируемом  сносе объекта капитального строительства и уведомление о завершении сноса объекта капитального строительства</w:t>
      </w:r>
      <w:r w:rsidRPr="003A2D78">
        <w:rPr>
          <w:rStyle w:val="a3"/>
          <w:rFonts w:ascii="Times New Roman" w:hAnsi="Times New Roman" w:cs="Times New Roman"/>
          <w:i w:val="0"/>
          <w:sz w:val="28"/>
          <w:szCs w:val="28"/>
        </w:rPr>
        <w:t>»  (далее - проект Административного регламента) составляет 15 календарных дней со</w:t>
      </w:r>
      <w:proofErr w:type="gramEnd"/>
      <w:r w:rsidRPr="003A2D7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дня размещения проекта Административного регламента на официальном сайте муниципального образования «Окуловский муниципальный район» в информационно-телекоммуникационной сети «Интернет», с 30 апреля 2020 года по </w:t>
      </w:r>
      <w:r w:rsidR="008E25C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15 мая 2020 </w:t>
      </w:r>
      <w:r w:rsidRPr="003A2D7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года.                                                                                                                                                             </w:t>
      </w:r>
      <w:r w:rsidRPr="003A2D78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 xml:space="preserve">          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30.04.2020 по 15.05.2020г. по адресу: </w:t>
      </w:r>
      <w:proofErr w:type="gramStart"/>
      <w:r w:rsidRPr="003A2D78"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3A2D7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Окуловка, ул. Кирова, д. 6 </w:t>
      </w:r>
      <w:proofErr w:type="spellStart"/>
      <w:r w:rsidRPr="003A2D78">
        <w:rPr>
          <w:rStyle w:val="a3"/>
          <w:rFonts w:ascii="Times New Roman" w:hAnsi="Times New Roman" w:cs="Times New Roman"/>
          <w:i w:val="0"/>
          <w:sz w:val="28"/>
          <w:szCs w:val="28"/>
        </w:rPr>
        <w:t>каб</w:t>
      </w:r>
      <w:proofErr w:type="spellEnd"/>
      <w:r w:rsidRPr="003A2D7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25,26, по телефону (8-81657)-216-56 или </w:t>
      </w:r>
      <w:proofErr w:type="spellStart"/>
      <w:r w:rsidRPr="003A2D78">
        <w:rPr>
          <w:rStyle w:val="a3"/>
          <w:rFonts w:ascii="Times New Roman" w:hAnsi="Times New Roman" w:cs="Times New Roman"/>
          <w:i w:val="0"/>
          <w:sz w:val="28"/>
          <w:szCs w:val="28"/>
        </w:rPr>
        <w:t>эл</w:t>
      </w:r>
      <w:proofErr w:type="spellEnd"/>
      <w:r w:rsidRPr="003A2D7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почте </w:t>
      </w:r>
      <w:hyperlink r:id="rId4" w:history="1">
        <w:r w:rsidRPr="003A2D78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arhit@okuladm.ru</w:t>
        </w:r>
      </w:hyperlink>
    </w:p>
    <w:p w:rsidR="003A2D78" w:rsidRPr="000D0C54" w:rsidRDefault="003A2D78" w:rsidP="003A2D78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3A2D78" w:rsidRPr="000D0C54" w:rsidRDefault="003A2D78" w:rsidP="003A2D78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141F08" w:rsidRDefault="00141F08"/>
    <w:sectPr w:rsidR="00141F08" w:rsidSect="0014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D78"/>
    <w:rsid w:val="00141F08"/>
    <w:rsid w:val="0029028A"/>
    <w:rsid w:val="003A2D78"/>
    <w:rsid w:val="007675E0"/>
    <w:rsid w:val="008E25C7"/>
    <w:rsid w:val="00E9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08"/>
  </w:style>
  <w:style w:type="paragraph" w:styleId="9">
    <w:name w:val="heading 9"/>
    <w:basedOn w:val="a"/>
    <w:next w:val="a"/>
    <w:link w:val="90"/>
    <w:unhideWhenUsed/>
    <w:qFormat/>
    <w:rsid w:val="003A2D7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A2D78"/>
    <w:rPr>
      <w:rFonts w:asciiTheme="majorHAnsi" w:eastAsiaTheme="majorEastAsia" w:hAnsiTheme="majorHAnsi" w:cstheme="majorBidi"/>
    </w:rPr>
  </w:style>
  <w:style w:type="character" w:styleId="a3">
    <w:name w:val="Emphasis"/>
    <w:basedOn w:val="a0"/>
    <w:qFormat/>
    <w:rsid w:val="003A2D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Ахматова</dc:creator>
  <cp:lastModifiedBy>Марина Ахматова</cp:lastModifiedBy>
  <cp:revision>2</cp:revision>
  <dcterms:created xsi:type="dcterms:W3CDTF">2020-05-06T12:10:00Z</dcterms:created>
  <dcterms:modified xsi:type="dcterms:W3CDTF">2020-05-06T12:10:00Z</dcterms:modified>
</cp:coreProperties>
</file>