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41" w:rsidRDefault="00C56841" w:rsidP="00C56841">
      <w:pPr>
        <w:pStyle w:val="a5"/>
        <w:ind w:right="-284"/>
        <w:jc w:val="right"/>
        <w:rPr>
          <w:bCs w:val="0"/>
          <w:caps w:val="0"/>
          <w:sz w:val="24"/>
          <w:szCs w:val="24"/>
        </w:rPr>
      </w:pPr>
      <w:r w:rsidRPr="000214D4">
        <w:rPr>
          <w:bCs w:val="0"/>
          <w:caps w:val="0"/>
          <w:sz w:val="24"/>
          <w:szCs w:val="24"/>
        </w:rPr>
        <w:t>ПРОЕКТ</w:t>
      </w:r>
    </w:p>
    <w:p w:rsidR="00C56841" w:rsidRDefault="00C56841" w:rsidP="00C56841">
      <w:pPr>
        <w:pStyle w:val="a5"/>
        <w:ind w:right="-284"/>
        <w:jc w:val="right"/>
        <w:rPr>
          <w:b w:val="0"/>
          <w:bCs w:val="0"/>
          <w:caps w:val="0"/>
          <w:sz w:val="24"/>
          <w:szCs w:val="24"/>
        </w:rPr>
      </w:pPr>
    </w:p>
    <w:p w:rsidR="00C56841" w:rsidRPr="007B62FE" w:rsidRDefault="00C56841" w:rsidP="00C56841">
      <w:pPr>
        <w:pStyle w:val="a5"/>
        <w:ind w:right="-284"/>
        <w:jc w:val="right"/>
        <w:rPr>
          <w:b w:val="0"/>
          <w:bCs w:val="0"/>
          <w:caps w:val="0"/>
          <w:sz w:val="24"/>
          <w:szCs w:val="24"/>
        </w:rPr>
      </w:pPr>
      <w:r w:rsidRPr="00CA1677">
        <w:rPr>
          <w:bCs w:val="0"/>
          <w:caps w:val="0"/>
        </w:rPr>
        <w:t>АДМИНИСТРАЦИЯ  ОКУЛОВСКОГО МУНИЦИПАЛЬНОГО РАЙОНА</w:t>
      </w:r>
    </w:p>
    <w:p w:rsidR="00C56841" w:rsidRPr="00CA1677" w:rsidRDefault="00C56841" w:rsidP="00C56841">
      <w:pPr>
        <w:pStyle w:val="a5"/>
        <w:rPr>
          <w:bCs w:val="0"/>
          <w:caps w:val="0"/>
        </w:rPr>
      </w:pPr>
      <w:r w:rsidRPr="00CA1677">
        <w:rPr>
          <w:bCs w:val="0"/>
          <w:caps w:val="0"/>
        </w:rPr>
        <w:t>НОВГОРОДСКОЙ ОБЛАСТИ</w:t>
      </w:r>
      <w:r w:rsidRPr="00CA1677">
        <w:rPr>
          <w:bCs w:val="0"/>
          <w:caps w:val="0"/>
        </w:rPr>
        <w:br/>
      </w:r>
    </w:p>
    <w:p w:rsidR="00C56841" w:rsidRPr="00CA1677" w:rsidRDefault="00C56841" w:rsidP="00C56841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1677">
        <w:rPr>
          <w:rFonts w:ascii="Times New Roman" w:hAnsi="Times New Roman"/>
          <w:b/>
          <w:sz w:val="28"/>
          <w:szCs w:val="28"/>
        </w:rPr>
        <w:t>ПОСТАНОВЛЕНИЕ</w:t>
      </w:r>
    </w:p>
    <w:p w:rsidR="00C56841" w:rsidRPr="00CA1677" w:rsidRDefault="00C56841" w:rsidP="00C56841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1677">
        <w:rPr>
          <w:rFonts w:ascii="Times New Roman" w:hAnsi="Times New Roman"/>
          <w:b/>
          <w:sz w:val="28"/>
          <w:szCs w:val="28"/>
        </w:rPr>
        <w:t>г.Окуловка</w:t>
      </w:r>
    </w:p>
    <w:p w:rsidR="00C56841" w:rsidRPr="00E464EC" w:rsidRDefault="00C56841" w:rsidP="00C56841">
      <w:pPr>
        <w:tabs>
          <w:tab w:val="left" w:pos="3060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C56841" w:rsidRPr="00C449ED" w:rsidRDefault="00C56841" w:rsidP="00C56841">
      <w:pPr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49ED">
        <w:rPr>
          <w:rFonts w:ascii="Times New Roman" w:hAnsi="Times New Roman"/>
          <w:b/>
          <w:sz w:val="28"/>
          <w:szCs w:val="28"/>
        </w:rPr>
        <w:t xml:space="preserve">О мерах поддержки муниципальных учреждений </w:t>
      </w:r>
      <w:r>
        <w:rPr>
          <w:rFonts w:ascii="Times New Roman" w:hAnsi="Times New Roman"/>
          <w:b/>
          <w:sz w:val="28"/>
          <w:szCs w:val="28"/>
        </w:rPr>
        <w:t xml:space="preserve">Окуловского муниципального района </w:t>
      </w:r>
      <w:r w:rsidRPr="00C449ED">
        <w:rPr>
          <w:rFonts w:ascii="Times New Roman" w:hAnsi="Times New Roman"/>
          <w:b/>
          <w:sz w:val="28"/>
          <w:szCs w:val="28"/>
        </w:rPr>
        <w:t xml:space="preserve">в связи с осуществлением мероприятий по борьбе с распространением  новой коронавирусной инфекции </w:t>
      </w:r>
      <w:r w:rsidRPr="00C449E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C449ED">
        <w:rPr>
          <w:rFonts w:ascii="Times New Roman" w:hAnsi="Times New Roman"/>
          <w:b/>
          <w:sz w:val="28"/>
          <w:szCs w:val="28"/>
        </w:rPr>
        <w:t xml:space="preserve"> – 19   </w:t>
      </w:r>
    </w:p>
    <w:p w:rsidR="00C56841" w:rsidRDefault="00C56841" w:rsidP="00C56841">
      <w:pPr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56841" w:rsidRPr="001914BD" w:rsidRDefault="00C56841" w:rsidP="00C5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914BD">
        <w:rPr>
          <w:rFonts w:ascii="Times New Roman" w:hAnsi="Times New Roman"/>
          <w:sz w:val="28"/>
          <w:szCs w:val="28"/>
        </w:rPr>
        <w:t xml:space="preserve"> </w:t>
      </w:r>
      <w:r w:rsidRPr="001914BD">
        <w:rPr>
          <w:rFonts w:ascii="Times New Roman" w:hAnsi="Times New Roman"/>
          <w:bCs/>
          <w:sz w:val="28"/>
          <w:szCs w:val="28"/>
        </w:rPr>
        <w:t>В</w:t>
      </w:r>
      <w:r w:rsidR="001B74A0">
        <w:rPr>
          <w:rFonts w:ascii="Times New Roman" w:hAnsi="Times New Roman"/>
          <w:bCs/>
          <w:sz w:val="28"/>
          <w:szCs w:val="28"/>
        </w:rPr>
        <w:t xml:space="preserve"> соответствии с постановлением Правительства Новгородской области от </w:t>
      </w:r>
      <w:r w:rsidR="003342F3">
        <w:rPr>
          <w:rFonts w:ascii="Times New Roman" w:hAnsi="Times New Roman"/>
          <w:bCs/>
          <w:sz w:val="28"/>
          <w:szCs w:val="28"/>
        </w:rPr>
        <w:t xml:space="preserve">18.05.2020 </w:t>
      </w:r>
      <w:r w:rsidRPr="001914BD">
        <w:rPr>
          <w:rFonts w:ascii="Times New Roman" w:hAnsi="Times New Roman"/>
          <w:bCs/>
          <w:sz w:val="28"/>
          <w:szCs w:val="28"/>
        </w:rPr>
        <w:t xml:space="preserve"> </w:t>
      </w:r>
      <w:r w:rsidR="003342F3">
        <w:rPr>
          <w:rFonts w:ascii="Times New Roman" w:hAnsi="Times New Roman"/>
          <w:bCs/>
          <w:sz w:val="28"/>
          <w:szCs w:val="28"/>
        </w:rPr>
        <w:t xml:space="preserve">№ 205 </w:t>
      </w:r>
      <w:r w:rsidR="00244862">
        <w:rPr>
          <w:rFonts w:ascii="Times New Roman" w:hAnsi="Times New Roman"/>
          <w:bCs/>
          <w:sz w:val="28"/>
          <w:szCs w:val="28"/>
        </w:rPr>
        <w:t xml:space="preserve">«О мерах поддержки государственных областных учреждений в связи с осуществлением мероприятий по борьбе с распространением новой коронавирусной инфекции </w:t>
      </w:r>
      <w:r w:rsidR="003342F3">
        <w:rPr>
          <w:rFonts w:ascii="Times New Roman" w:eastAsiaTheme="minorHAnsi" w:hAnsi="Times New Roman"/>
          <w:sz w:val="24"/>
          <w:szCs w:val="24"/>
          <w:lang w:eastAsia="en-US"/>
        </w:rPr>
        <w:t>COVID-19</w:t>
      </w:r>
      <w:r w:rsidR="00244862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C56841" w:rsidRPr="00245722" w:rsidRDefault="00C56841" w:rsidP="00C56841">
      <w:pPr>
        <w:adjustRightInd w:val="0"/>
        <w:spacing w:after="0" w:line="360" w:lineRule="atLeast"/>
        <w:jc w:val="both"/>
        <w:rPr>
          <w:rFonts w:ascii="Times New Roman" w:eastAsiaTheme="minorEastAsia" w:hAnsi="Times New Roman"/>
          <w:sz w:val="28"/>
          <w:szCs w:val="28"/>
        </w:rPr>
      </w:pPr>
      <w:r w:rsidRPr="00CA1677">
        <w:rPr>
          <w:rFonts w:ascii="Times New Roman" w:hAnsi="Times New Roman"/>
          <w:sz w:val="28"/>
          <w:szCs w:val="28"/>
        </w:rPr>
        <w:t>Администрация Окуловского муниципального района</w:t>
      </w:r>
    </w:p>
    <w:p w:rsidR="00C56841" w:rsidRPr="00537092" w:rsidRDefault="00C56841" w:rsidP="00C56841">
      <w:pPr>
        <w:pStyle w:val="ConsPlusNormal"/>
        <w:spacing w:line="360" w:lineRule="atLeast"/>
        <w:jc w:val="both"/>
        <w:rPr>
          <w:b/>
          <w:sz w:val="28"/>
          <w:szCs w:val="28"/>
        </w:rPr>
      </w:pPr>
      <w:r w:rsidRPr="00537092">
        <w:rPr>
          <w:b/>
          <w:sz w:val="28"/>
          <w:szCs w:val="28"/>
        </w:rPr>
        <w:t xml:space="preserve">ПОСТАНОВЛЯЕТ: </w:t>
      </w:r>
    </w:p>
    <w:p w:rsidR="006B2C6D" w:rsidRDefault="00C56841" w:rsidP="003E2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2C6D">
        <w:rPr>
          <w:rFonts w:ascii="Times New Roman" w:hAnsi="Times New Roman"/>
          <w:sz w:val="28"/>
          <w:szCs w:val="28"/>
        </w:rPr>
        <w:t xml:space="preserve">1. </w:t>
      </w:r>
      <w:r w:rsidR="006B2C6D" w:rsidRPr="006B2C6D">
        <w:rPr>
          <w:rFonts w:ascii="Times New Roman" w:hAnsi="Times New Roman"/>
          <w:bCs/>
          <w:sz w:val="28"/>
          <w:szCs w:val="28"/>
        </w:rPr>
        <w:t>Разрешить в</w:t>
      </w:r>
      <w:r w:rsidR="003342F3" w:rsidRPr="006B2C6D">
        <w:rPr>
          <w:rFonts w:ascii="Times New Roman" w:hAnsi="Times New Roman"/>
          <w:bCs/>
          <w:sz w:val="28"/>
          <w:szCs w:val="28"/>
        </w:rPr>
        <w:t xml:space="preserve"> целях поддержки </w:t>
      </w:r>
      <w:r w:rsidR="00177CA0" w:rsidRPr="006B2C6D">
        <w:rPr>
          <w:rFonts w:ascii="Times New Roman" w:hAnsi="Times New Roman"/>
          <w:sz w:val="28"/>
          <w:szCs w:val="28"/>
        </w:rPr>
        <w:t>муниципальных бюджетных и автономных учреждений</w:t>
      </w:r>
      <w:r w:rsidR="003342F3" w:rsidRPr="006B2C6D">
        <w:rPr>
          <w:rFonts w:ascii="Times New Roman" w:hAnsi="Times New Roman"/>
          <w:bCs/>
          <w:sz w:val="28"/>
          <w:szCs w:val="28"/>
        </w:rPr>
        <w:t xml:space="preserve">, в наибольшей степени пострадавших в условиях ухудшения ситуации в результате распространения новой коронавирусной инфекции COVID-19, </w:t>
      </w:r>
      <w:r w:rsidR="00177CA0" w:rsidRPr="006B2C6D">
        <w:rPr>
          <w:rFonts w:ascii="Times New Roman" w:hAnsi="Times New Roman"/>
          <w:sz w:val="28"/>
          <w:szCs w:val="28"/>
        </w:rPr>
        <w:t>отнесенных к отраслям, указанным</w:t>
      </w:r>
      <w:r w:rsidR="003342F3" w:rsidRPr="006B2C6D">
        <w:rPr>
          <w:rFonts w:ascii="Times New Roman" w:hAnsi="Times New Roman"/>
          <w:bCs/>
          <w:sz w:val="28"/>
          <w:szCs w:val="28"/>
        </w:rPr>
        <w:t xml:space="preserve"> в </w:t>
      </w:r>
      <w:hyperlink r:id="rId6" w:history="1">
        <w:r w:rsidR="003342F3" w:rsidRPr="006B2C6D">
          <w:rPr>
            <w:rFonts w:ascii="Times New Roman" w:hAnsi="Times New Roman"/>
            <w:bCs/>
            <w:sz w:val="28"/>
            <w:szCs w:val="28"/>
          </w:rPr>
          <w:t>перечне</w:t>
        </w:r>
      </w:hyperlink>
      <w:r w:rsidR="003342F3" w:rsidRPr="006B2C6D">
        <w:rPr>
          <w:rFonts w:ascii="Times New Roman" w:hAnsi="Times New Roman"/>
          <w:bCs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 Постановлением Правительства Российской Федерации от 3 апреля 2020 года N 434,</w:t>
      </w:r>
      <w:r w:rsidR="00177CA0" w:rsidRPr="006B2C6D">
        <w:rPr>
          <w:rFonts w:ascii="Times New Roman" w:hAnsi="Times New Roman"/>
          <w:sz w:val="28"/>
          <w:szCs w:val="28"/>
        </w:rPr>
        <w:t xml:space="preserve"> </w:t>
      </w:r>
      <w:r w:rsidR="00CC3E93" w:rsidRPr="006B2C6D">
        <w:rPr>
          <w:rFonts w:ascii="Times New Roman" w:hAnsi="Times New Roman"/>
          <w:sz w:val="28"/>
          <w:szCs w:val="28"/>
        </w:rPr>
        <w:t xml:space="preserve">в текущем финансовом году </w:t>
      </w:r>
      <w:r w:rsidR="006B2C6D" w:rsidRPr="006B2C6D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6B2C6D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6B2C6D" w:rsidRPr="006B2C6D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(работы) либо общее допустимое (возможное) отклонение в отношении </w:t>
      </w:r>
      <w:r w:rsidR="006B2C6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6B2C6D" w:rsidRPr="006B2C6D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задания или его части.</w:t>
      </w:r>
    </w:p>
    <w:p w:rsidR="00C56841" w:rsidRPr="00357AA6" w:rsidRDefault="003E27B1" w:rsidP="0035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AA6">
        <w:rPr>
          <w:rFonts w:ascii="Times New Roman" w:hAnsi="Times New Roman"/>
          <w:sz w:val="28"/>
          <w:szCs w:val="28"/>
        </w:rPr>
        <w:t xml:space="preserve">2. </w:t>
      </w:r>
      <w:r w:rsidR="00357AA6">
        <w:rPr>
          <w:rFonts w:ascii="Times New Roman" w:hAnsi="Times New Roman"/>
          <w:sz w:val="28"/>
          <w:szCs w:val="28"/>
        </w:rPr>
        <w:t>Д</w:t>
      </w:r>
      <w:r w:rsidR="00357AA6" w:rsidRPr="00357AA6">
        <w:rPr>
          <w:rFonts w:ascii="Times New Roman" w:hAnsi="Times New Roman"/>
          <w:sz w:val="28"/>
          <w:szCs w:val="28"/>
        </w:rPr>
        <w:t>опустимые (воз</w:t>
      </w:r>
      <w:r w:rsidR="00357AA6" w:rsidRPr="00357AA6">
        <w:rPr>
          <w:rFonts w:ascii="Times New Roman" w:hAnsi="Times New Roman"/>
          <w:sz w:val="28"/>
          <w:szCs w:val="28"/>
        </w:rPr>
        <w:softHyphen/>
        <w:t>можные) отклонения в процентах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</w:t>
      </w:r>
      <w:r w:rsidR="00357AA6">
        <w:rPr>
          <w:rFonts w:ascii="Times New Roman" w:hAnsi="Times New Roman"/>
          <w:sz w:val="28"/>
          <w:szCs w:val="28"/>
        </w:rPr>
        <w:t>ального  задания или его части изменяются для учреждений культуры, физической культуры и спорта по следующим видам экономической деятельности: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2814"/>
      </w:tblGrid>
      <w:tr w:rsidR="00357AA6" w:rsidRPr="008D37F6" w:rsidTr="00CC0796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AA6" w:rsidRPr="00CC079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07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Код </w:t>
            </w:r>
            <w:hyperlink r:id="rId7" w:history="1">
              <w:r w:rsidRPr="00CC079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ОКВЭД 2</w:t>
              </w:r>
            </w:hyperlink>
          </w:p>
        </w:tc>
      </w:tr>
      <w:tr w:rsidR="00357AA6" w:rsidRPr="008D37F6" w:rsidTr="00CC0796">
        <w:tc>
          <w:tcPr>
            <w:tcW w:w="10127" w:type="dxa"/>
            <w:gridSpan w:val="2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Культура, организация досуга и развлечений</w:t>
            </w:r>
          </w:p>
        </w:tc>
      </w:tr>
      <w:tr w:rsidR="00357AA6" w:rsidRPr="008D37F6" w:rsidTr="00CC0796">
        <w:tc>
          <w:tcPr>
            <w:tcW w:w="7313" w:type="dxa"/>
            <w:vAlign w:val="center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814" w:type="dxa"/>
            <w:vAlign w:val="center"/>
          </w:tcPr>
          <w:p w:rsidR="00357AA6" w:rsidRPr="008D37F6" w:rsidRDefault="00126953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8" w:history="1">
              <w:r w:rsidR="00357AA6" w:rsidRPr="008D37F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90</w:t>
              </w:r>
            </w:hyperlink>
          </w:p>
        </w:tc>
      </w:tr>
      <w:tr w:rsidR="00357AA6" w:rsidRPr="008D37F6" w:rsidTr="00CC0796">
        <w:tc>
          <w:tcPr>
            <w:tcW w:w="7313" w:type="dxa"/>
            <w:vAlign w:val="center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  <w:tc>
          <w:tcPr>
            <w:tcW w:w="2814" w:type="dxa"/>
            <w:vAlign w:val="center"/>
          </w:tcPr>
          <w:p w:rsidR="00357AA6" w:rsidRPr="008D37F6" w:rsidRDefault="00126953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9" w:history="1">
              <w:r w:rsidR="00357AA6" w:rsidRPr="008D37F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59.14</w:t>
              </w:r>
            </w:hyperlink>
          </w:p>
        </w:tc>
      </w:tr>
      <w:tr w:rsidR="00357AA6" w:rsidRPr="008D37F6" w:rsidTr="00CC0796">
        <w:tc>
          <w:tcPr>
            <w:tcW w:w="7313" w:type="dxa"/>
            <w:vAlign w:val="center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Деятельность музеев</w:t>
            </w:r>
          </w:p>
        </w:tc>
        <w:tc>
          <w:tcPr>
            <w:tcW w:w="2814" w:type="dxa"/>
            <w:vAlign w:val="center"/>
          </w:tcPr>
          <w:p w:rsidR="00357AA6" w:rsidRPr="008D37F6" w:rsidRDefault="00126953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0" w:history="1">
              <w:r w:rsidR="00357AA6" w:rsidRPr="008D37F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91.02</w:t>
              </w:r>
            </w:hyperlink>
          </w:p>
        </w:tc>
      </w:tr>
      <w:tr w:rsidR="00357AA6" w:rsidRPr="008D37F6" w:rsidTr="00CC0796">
        <w:tc>
          <w:tcPr>
            <w:tcW w:w="10127" w:type="dxa"/>
            <w:gridSpan w:val="2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Физкультурно-оздоровительная деятельность и спорт</w:t>
            </w:r>
          </w:p>
        </w:tc>
      </w:tr>
      <w:tr w:rsidR="00357AA6" w:rsidRPr="008D37F6" w:rsidTr="00CC0796">
        <w:tc>
          <w:tcPr>
            <w:tcW w:w="7313" w:type="dxa"/>
            <w:vAlign w:val="center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2814" w:type="dxa"/>
            <w:vAlign w:val="center"/>
          </w:tcPr>
          <w:p w:rsidR="00357AA6" w:rsidRPr="008D37F6" w:rsidRDefault="00126953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357AA6" w:rsidRPr="008D37F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93</w:t>
              </w:r>
            </w:hyperlink>
          </w:p>
        </w:tc>
      </w:tr>
      <w:tr w:rsidR="00357AA6" w:rsidRPr="008D37F6" w:rsidTr="00CC0796">
        <w:tc>
          <w:tcPr>
            <w:tcW w:w="7313" w:type="dxa"/>
            <w:vAlign w:val="center"/>
          </w:tcPr>
          <w:p w:rsidR="00357AA6" w:rsidRPr="008D37F6" w:rsidRDefault="00357AA6" w:rsidP="0018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2814" w:type="dxa"/>
            <w:vAlign w:val="center"/>
          </w:tcPr>
          <w:p w:rsidR="00357AA6" w:rsidRPr="008D37F6" w:rsidRDefault="00126953" w:rsidP="00186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357AA6" w:rsidRPr="008D37F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96.04</w:t>
              </w:r>
            </w:hyperlink>
          </w:p>
        </w:tc>
      </w:tr>
    </w:tbl>
    <w:p w:rsidR="00C56841" w:rsidRPr="00CC0796" w:rsidRDefault="00C56841" w:rsidP="00C5684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A1677">
        <w:rPr>
          <w:rFonts w:ascii="Times New Roman" w:hAnsi="Times New Roman"/>
          <w:sz w:val="28"/>
          <w:szCs w:val="28"/>
        </w:rPr>
        <w:t xml:space="preserve"> </w:t>
      </w:r>
      <w:r w:rsidR="00CC0796" w:rsidRPr="00CC0796">
        <w:rPr>
          <w:rFonts w:ascii="Times New Roman" w:hAnsi="Times New Roman"/>
          <w:sz w:val="28"/>
          <w:szCs w:val="28"/>
        </w:rPr>
        <w:t>3</w:t>
      </w:r>
      <w:r w:rsidRPr="00CC0796">
        <w:rPr>
          <w:rFonts w:ascii="Times New Roman" w:hAnsi="Times New Roman"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C56841" w:rsidRPr="001914BD" w:rsidRDefault="00C56841" w:rsidP="00C56841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6841" w:rsidRPr="008D37F6" w:rsidRDefault="00C56841" w:rsidP="00C5684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8D37F6">
        <w:rPr>
          <w:rFonts w:ascii="Times New Roman" w:hAnsi="Times New Roman"/>
          <w:sz w:val="28"/>
          <w:szCs w:val="28"/>
        </w:rPr>
        <w:t>Проект составил и завизировал</w:t>
      </w:r>
    </w:p>
    <w:p w:rsidR="00C56841" w:rsidRPr="008D37F6" w:rsidRDefault="00C56841" w:rsidP="00C5684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D37F6"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C56841" w:rsidRPr="008D37F6" w:rsidRDefault="00C56841" w:rsidP="00C5684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D37F6">
        <w:rPr>
          <w:rFonts w:ascii="Times New Roman" w:hAnsi="Times New Roman"/>
          <w:b/>
          <w:sz w:val="28"/>
          <w:szCs w:val="28"/>
        </w:rPr>
        <w:t>Главы администрации,</w:t>
      </w:r>
    </w:p>
    <w:p w:rsidR="00C56841" w:rsidRPr="008D37F6" w:rsidRDefault="00C56841" w:rsidP="00C5684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D37F6">
        <w:rPr>
          <w:rFonts w:ascii="Times New Roman" w:hAnsi="Times New Roman"/>
          <w:b/>
          <w:sz w:val="28"/>
          <w:szCs w:val="28"/>
        </w:rPr>
        <w:t>председатель комитета финансов                                       Т.В.Васильева</w:t>
      </w:r>
    </w:p>
    <w:p w:rsidR="00C56841" w:rsidRPr="008D37F6" w:rsidRDefault="00C56841" w:rsidP="00C5684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56841" w:rsidRPr="008D37F6" w:rsidRDefault="00C56841" w:rsidP="00C5684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56841" w:rsidRDefault="00C56841" w:rsidP="00C5684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D37F6"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8D37F6" w:rsidRDefault="008D37F6" w:rsidP="00C5684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D37F6" w:rsidRPr="008D37F6" w:rsidRDefault="008D37F6" w:rsidP="00C56841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56841" w:rsidRDefault="00C56841" w:rsidP="00C56841">
      <w:pPr>
        <w:pStyle w:val="ConsPlusNormal"/>
        <w:jc w:val="center"/>
        <w:outlineLvl w:val="0"/>
        <w:rPr>
          <w:highlight w:val="yellow"/>
        </w:rPr>
      </w:pPr>
    </w:p>
    <w:p w:rsidR="008D37F6" w:rsidRPr="001914BD" w:rsidRDefault="008D37F6" w:rsidP="00C56841">
      <w:pPr>
        <w:pStyle w:val="ConsPlusNormal"/>
        <w:jc w:val="center"/>
        <w:outlineLvl w:val="0"/>
        <w:rPr>
          <w:highlight w:val="yellow"/>
        </w:rPr>
        <w:sectPr w:rsidR="008D37F6" w:rsidRPr="001914BD" w:rsidSect="00F61F9C">
          <w:headerReference w:type="first" r:id="rId13"/>
          <w:pgSz w:w="11906" w:h="16838"/>
          <w:pgMar w:top="851" w:right="567" w:bottom="851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C56841" w:rsidRPr="00BC4180" w:rsidRDefault="00C56841" w:rsidP="00C56841">
      <w:pPr>
        <w:widowControl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180">
        <w:rPr>
          <w:rFonts w:ascii="Times New Roman" w:hAnsi="Times New Roman"/>
          <w:b/>
          <w:bCs/>
          <w:sz w:val="28"/>
          <w:szCs w:val="28"/>
        </w:rPr>
        <w:lastRenderedPageBreak/>
        <w:t>ЛИСТ  СОГЛАСОВАНИЯ</w:t>
      </w:r>
    </w:p>
    <w:p w:rsidR="00C56841" w:rsidRPr="00BC4180" w:rsidRDefault="00C56841" w:rsidP="00C56841">
      <w:pPr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4180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района  от_________№_ «</w:t>
      </w:r>
      <w:r w:rsidRPr="00BC4180">
        <w:rPr>
          <w:rFonts w:ascii="Times New Roman" w:hAnsi="Times New Roman"/>
          <w:b/>
          <w:sz w:val="28"/>
          <w:szCs w:val="28"/>
        </w:rPr>
        <w:t xml:space="preserve">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</w:t>
      </w:r>
      <w:r w:rsidRPr="00BC4180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BC4180">
        <w:rPr>
          <w:rFonts w:ascii="Times New Roman" w:hAnsi="Times New Roman"/>
          <w:b/>
          <w:sz w:val="28"/>
          <w:szCs w:val="28"/>
        </w:rPr>
        <w:t xml:space="preserve"> – 19»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C56841" w:rsidRPr="00BC4180" w:rsidTr="002C51A3">
        <w:trPr>
          <w:trHeight w:val="946"/>
        </w:trPr>
        <w:tc>
          <w:tcPr>
            <w:tcW w:w="2064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4969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C56841" w:rsidRPr="00BC4180" w:rsidTr="002C51A3">
        <w:trPr>
          <w:trHeight w:val="765"/>
        </w:trPr>
        <w:tc>
          <w:tcPr>
            <w:tcW w:w="2064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41" w:rsidRPr="00BC4180" w:rsidTr="002C51A3">
        <w:trPr>
          <w:trHeight w:val="667"/>
        </w:trPr>
        <w:tc>
          <w:tcPr>
            <w:tcW w:w="2064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Зам. Главы администрации района по социальным вопросам</w:t>
            </w:r>
          </w:p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Петрова М.О.</w:t>
            </w:r>
          </w:p>
        </w:tc>
        <w:tc>
          <w:tcPr>
            <w:tcW w:w="2537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41" w:rsidRPr="00BC4180" w:rsidTr="002C51A3">
        <w:trPr>
          <w:trHeight w:val="667"/>
        </w:trPr>
        <w:tc>
          <w:tcPr>
            <w:tcW w:w="2064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Председатель комитета культуры и туризма</w:t>
            </w:r>
          </w:p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Пенева Н.А..</w:t>
            </w:r>
          </w:p>
        </w:tc>
        <w:tc>
          <w:tcPr>
            <w:tcW w:w="2537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41" w:rsidRPr="00BC4180" w:rsidTr="002C51A3">
        <w:trPr>
          <w:trHeight w:val="667"/>
        </w:trPr>
        <w:tc>
          <w:tcPr>
            <w:tcW w:w="2064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Волохин Н.Н.</w:t>
            </w:r>
          </w:p>
        </w:tc>
        <w:tc>
          <w:tcPr>
            <w:tcW w:w="2537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41" w:rsidRPr="001914BD" w:rsidTr="002C51A3">
        <w:trPr>
          <w:trHeight w:val="667"/>
        </w:trPr>
        <w:tc>
          <w:tcPr>
            <w:tcW w:w="2064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C56841" w:rsidRPr="00BC4180" w:rsidRDefault="00C56841" w:rsidP="002C51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 xml:space="preserve">Заведующий отделом бухгалтерского отчета и отчетности, главный бухгалтер Дергачева Е.Н.                 </w:t>
            </w:r>
          </w:p>
        </w:tc>
        <w:tc>
          <w:tcPr>
            <w:tcW w:w="2537" w:type="dxa"/>
            <w:shd w:val="clear" w:color="auto" w:fill="FFFFFF"/>
          </w:tcPr>
          <w:p w:rsidR="00C56841" w:rsidRPr="00BC4180" w:rsidRDefault="00C56841" w:rsidP="002C51A3">
            <w:pPr>
              <w:widowControl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BC4180" w:rsidRDefault="00C56841" w:rsidP="00C56841">
      <w:pPr>
        <w:tabs>
          <w:tab w:val="left" w:pos="6800"/>
        </w:tabs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18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УКАЗАТЕЛЬ РАССЫЛКИ</w:t>
      </w:r>
    </w:p>
    <w:p w:rsidR="00C56841" w:rsidRPr="001914BD" w:rsidRDefault="00C56841" w:rsidP="00C56841">
      <w:pPr>
        <w:tabs>
          <w:tab w:val="left" w:pos="6800"/>
        </w:tabs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jc w:val="center"/>
        <w:tblLook w:val="01E0"/>
      </w:tblPr>
      <w:tblGrid>
        <w:gridCol w:w="108"/>
        <w:gridCol w:w="838"/>
        <w:gridCol w:w="3530"/>
        <w:gridCol w:w="236"/>
        <w:gridCol w:w="260"/>
        <w:gridCol w:w="1893"/>
        <w:gridCol w:w="484"/>
        <w:gridCol w:w="508"/>
        <w:gridCol w:w="1025"/>
        <w:gridCol w:w="690"/>
      </w:tblGrid>
      <w:tr w:rsidR="00C56841" w:rsidRPr="00BC4180" w:rsidTr="00BC4180">
        <w:trPr>
          <w:gridAfter w:val="1"/>
          <w:wAfter w:w="690" w:type="dxa"/>
          <w:jc w:val="center"/>
        </w:trPr>
        <w:tc>
          <w:tcPr>
            <w:tcW w:w="4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41" w:rsidRPr="00BC4180" w:rsidRDefault="00C56841" w:rsidP="002C51A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41" w:rsidRPr="00BC4180" w:rsidRDefault="00C56841" w:rsidP="002C51A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C56841" w:rsidRPr="00BC4180" w:rsidRDefault="00C56841" w:rsidP="002C51A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41" w:rsidRPr="00BC4180" w:rsidRDefault="00C56841" w:rsidP="002C51A3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56841" w:rsidRPr="00BC4180" w:rsidTr="00BC4180">
        <w:trPr>
          <w:gridAfter w:val="1"/>
          <w:wAfter w:w="690" w:type="dxa"/>
          <w:jc w:val="center"/>
        </w:trPr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841" w:rsidRPr="00BC4180" w:rsidRDefault="00C56841" w:rsidP="002C51A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/>
                <w:lang w:eastAsia="ar-SA"/>
              </w:rPr>
            </w:pPr>
            <w:r w:rsidRPr="00BC4180"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36" w:type="dxa"/>
          </w:tcPr>
          <w:p w:rsidR="00C56841" w:rsidRPr="00BC4180" w:rsidRDefault="00C56841" w:rsidP="002C51A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0" w:type="dxa"/>
          </w:tcPr>
          <w:p w:rsidR="00C56841" w:rsidRPr="00BC4180" w:rsidRDefault="00C56841" w:rsidP="002C51A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841" w:rsidRPr="00BC4180" w:rsidRDefault="00C56841" w:rsidP="002C51A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4" w:type="dxa"/>
          </w:tcPr>
          <w:p w:rsidR="00C56841" w:rsidRPr="00BC4180" w:rsidRDefault="00C56841" w:rsidP="002C51A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841" w:rsidRPr="00BC4180" w:rsidRDefault="00C56841" w:rsidP="002C51A3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56841" w:rsidRPr="00BC4180" w:rsidTr="00BC4180">
        <w:trPr>
          <w:gridAfter w:val="1"/>
          <w:wAfter w:w="690" w:type="dxa"/>
          <w:jc w:val="center"/>
        </w:trPr>
        <w:tc>
          <w:tcPr>
            <w:tcW w:w="8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841" w:rsidRPr="00BC4180" w:rsidRDefault="00C56841" w:rsidP="002C51A3">
            <w:pPr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«</w:t>
            </w:r>
            <w:r w:rsidRPr="00BC4180">
              <w:rPr>
                <w:rFonts w:ascii="Times New Roman" w:hAnsi="Times New Roman"/>
                <w:b/>
                <w:sz w:val="28"/>
                <w:szCs w:val="28"/>
              </w:rPr>
              <w:t xml:space="preserve">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</w:t>
            </w:r>
            <w:r w:rsidRPr="00BC41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COVID</w:t>
            </w:r>
            <w:r w:rsidRPr="00BC4180">
              <w:rPr>
                <w:rFonts w:ascii="Times New Roman" w:hAnsi="Times New Roman"/>
                <w:b/>
                <w:sz w:val="28"/>
                <w:szCs w:val="28"/>
              </w:rPr>
              <w:t xml:space="preserve"> – 19»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87"/>
        </w:trPr>
        <w:tc>
          <w:tcPr>
            <w:tcW w:w="838" w:type="dxa"/>
            <w:vAlign w:val="center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C4180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911" w:type="dxa"/>
            <w:gridSpan w:val="6"/>
            <w:vAlign w:val="center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BC4180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715" w:type="dxa"/>
            <w:gridSpan w:val="2"/>
            <w:vAlign w:val="center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Количе-</w:t>
            </w:r>
          </w:p>
          <w:p w:rsidR="00C56841" w:rsidRPr="00BC4180" w:rsidRDefault="00C56841" w:rsidP="002C51A3">
            <w:pPr>
              <w:tabs>
                <w:tab w:val="left" w:pos="68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ство</w:t>
            </w:r>
            <w:r w:rsidRPr="00BC418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70"/>
        </w:trPr>
        <w:tc>
          <w:tcPr>
            <w:tcW w:w="838" w:type="dxa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BC4180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C56841"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BC4180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C56841"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муниципального района (зам. Главы по социальным вопросам)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3"/>
        </w:trPr>
        <w:tc>
          <w:tcPr>
            <w:tcW w:w="838" w:type="dxa"/>
          </w:tcPr>
          <w:p w:rsidR="00C56841" w:rsidRPr="00BC4180" w:rsidRDefault="00BC4180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56841"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BC4180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</w:rPr>
              <w:t>Управление по физической культуре и спорту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BC4180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C56841"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color w:val="000000"/>
                <w:sz w:val="28"/>
                <w:szCs w:val="28"/>
              </w:rPr>
              <w:t>бюллетень "Официальный вестник Окуловского муниципального района"</w:t>
            </w: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BC4180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C56841"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BC4180" w:rsidP="00BC4180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C56841"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715" w:type="dxa"/>
            <w:gridSpan w:val="2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C56841" w:rsidRPr="00BC4180" w:rsidTr="00BC41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"/>
        </w:trPr>
        <w:tc>
          <w:tcPr>
            <w:tcW w:w="838" w:type="dxa"/>
          </w:tcPr>
          <w:p w:rsidR="00C56841" w:rsidRPr="00BC4180" w:rsidRDefault="00C56841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11" w:type="dxa"/>
            <w:gridSpan w:val="6"/>
          </w:tcPr>
          <w:p w:rsidR="00C56841" w:rsidRPr="00BC4180" w:rsidRDefault="00C56841" w:rsidP="002C51A3">
            <w:pPr>
              <w:tabs>
                <w:tab w:val="left" w:pos="6800"/>
              </w:tabs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15" w:type="dxa"/>
            <w:gridSpan w:val="2"/>
          </w:tcPr>
          <w:p w:rsidR="00C56841" w:rsidRPr="00BC4180" w:rsidRDefault="00BC4180" w:rsidP="002C51A3">
            <w:pPr>
              <w:tabs>
                <w:tab w:val="left" w:pos="6800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4180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C56841" w:rsidRPr="00BC4180" w:rsidRDefault="00C56841" w:rsidP="00C56841">
      <w:pPr>
        <w:pStyle w:val="a8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C56841" w:rsidRPr="00BC4180" w:rsidRDefault="00C56841" w:rsidP="00C56841">
      <w:pPr>
        <w:pStyle w:val="a8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C56841" w:rsidRPr="00BC4180" w:rsidRDefault="00C56841" w:rsidP="00C56841">
      <w:pPr>
        <w:spacing w:before="60" w:after="0" w:line="240" w:lineRule="exact"/>
        <w:rPr>
          <w:rFonts w:ascii="Times New Roman" w:hAnsi="Times New Roman"/>
          <w:b/>
          <w:bCs/>
          <w:sz w:val="28"/>
        </w:rPr>
      </w:pPr>
      <w:r w:rsidRPr="00BC4180">
        <w:rPr>
          <w:rFonts w:ascii="Times New Roman" w:hAnsi="Times New Roman"/>
          <w:b/>
          <w:bCs/>
          <w:sz w:val="28"/>
        </w:rPr>
        <w:t xml:space="preserve">Первый заместитель  Главы </w:t>
      </w:r>
    </w:p>
    <w:p w:rsidR="00C56841" w:rsidRPr="00BC4180" w:rsidRDefault="00C56841" w:rsidP="00C56841">
      <w:pPr>
        <w:spacing w:before="60" w:after="0" w:line="240" w:lineRule="exact"/>
        <w:rPr>
          <w:rFonts w:ascii="Times New Roman" w:hAnsi="Times New Roman"/>
          <w:b/>
          <w:bCs/>
          <w:sz w:val="28"/>
        </w:rPr>
      </w:pPr>
      <w:r w:rsidRPr="00BC4180">
        <w:rPr>
          <w:rFonts w:ascii="Times New Roman" w:hAnsi="Times New Roman"/>
          <w:b/>
          <w:bCs/>
          <w:sz w:val="28"/>
        </w:rPr>
        <w:t>администрации района,</w:t>
      </w:r>
    </w:p>
    <w:p w:rsidR="00C56841" w:rsidRPr="00BC4180" w:rsidRDefault="00C56841" w:rsidP="00C56841">
      <w:pPr>
        <w:spacing w:after="0"/>
        <w:rPr>
          <w:rFonts w:ascii="Times New Roman" w:hAnsi="Times New Roman"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>председатель комитета финансов                                        Т.В.Васильева</w:t>
      </w:r>
    </w:p>
    <w:p w:rsidR="00C56841" w:rsidRPr="001914BD" w:rsidRDefault="00C56841" w:rsidP="00C56841">
      <w:pPr>
        <w:spacing w:line="240" w:lineRule="exact"/>
        <w:rPr>
          <w:rFonts w:ascii="Times New Roman" w:hAnsi="Times New Roman"/>
          <w:sz w:val="28"/>
          <w:szCs w:val="28"/>
          <w:highlight w:val="yellow"/>
        </w:rPr>
      </w:pPr>
    </w:p>
    <w:p w:rsidR="00C56841" w:rsidRPr="001914BD" w:rsidRDefault="00C56841" w:rsidP="00C56841">
      <w:pPr>
        <w:shd w:val="clear" w:color="auto" w:fill="FFFFFF"/>
        <w:spacing w:line="240" w:lineRule="exac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56841" w:rsidRPr="001914BD" w:rsidRDefault="00C56841" w:rsidP="00C56841">
      <w:pPr>
        <w:pStyle w:val="ConsPlusNormal"/>
        <w:ind w:firstLine="708"/>
        <w:jc w:val="both"/>
        <w:rPr>
          <w:highlight w:val="yellow"/>
        </w:rPr>
      </w:pPr>
    </w:p>
    <w:p w:rsidR="00C56841" w:rsidRPr="001914BD" w:rsidRDefault="00C56841" w:rsidP="00C56841">
      <w:pPr>
        <w:pStyle w:val="ConsPlusNormal"/>
        <w:ind w:firstLine="708"/>
        <w:jc w:val="both"/>
        <w:rPr>
          <w:highlight w:val="yellow"/>
        </w:rPr>
      </w:pPr>
    </w:p>
    <w:p w:rsidR="00C56841" w:rsidRPr="001914BD" w:rsidRDefault="00C56841" w:rsidP="00C56841">
      <w:pPr>
        <w:rPr>
          <w:rFonts w:ascii="Times New Roman" w:hAnsi="Times New Roman"/>
          <w:highlight w:val="yellow"/>
        </w:rPr>
      </w:pPr>
    </w:p>
    <w:p w:rsidR="00C56841" w:rsidRPr="001914BD" w:rsidRDefault="00C56841" w:rsidP="00C56841">
      <w:pPr>
        <w:rPr>
          <w:rFonts w:ascii="Times New Roman" w:hAnsi="Times New Roman"/>
          <w:highlight w:val="yellow"/>
        </w:rPr>
      </w:pPr>
    </w:p>
    <w:p w:rsidR="00C56841" w:rsidRPr="001914BD" w:rsidRDefault="00C56841" w:rsidP="00C56841">
      <w:pPr>
        <w:rPr>
          <w:rFonts w:ascii="Times New Roman" w:hAnsi="Times New Roman"/>
          <w:highlight w:val="yellow"/>
        </w:rPr>
        <w:sectPr w:rsidR="00C56841" w:rsidRPr="001914BD" w:rsidSect="001914BD">
          <w:headerReference w:type="even" r:id="rId14"/>
          <w:headerReference w:type="default" r:id="rId15"/>
          <w:pgSz w:w="11906" w:h="16838"/>
          <w:pgMar w:top="567" w:right="849" w:bottom="1134" w:left="1701" w:header="709" w:footer="709" w:gutter="0"/>
          <w:cols w:space="708"/>
          <w:titlePg/>
          <w:docGrid w:linePitch="360"/>
        </w:sectPr>
      </w:pPr>
    </w:p>
    <w:p w:rsidR="00C56841" w:rsidRPr="00BC4180" w:rsidRDefault="00C56841" w:rsidP="00C5684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C56841" w:rsidRPr="00BC4180" w:rsidRDefault="00C56841" w:rsidP="00C56841">
      <w:pPr>
        <w:widowControl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 xml:space="preserve">Администрации Окуловского муниципального района </w:t>
      </w:r>
    </w:p>
    <w:p w:rsidR="00C56841" w:rsidRPr="00BC4180" w:rsidRDefault="00C56841" w:rsidP="00BC41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 xml:space="preserve">«О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COVID – 19»         </w:t>
      </w:r>
    </w:p>
    <w:p w:rsidR="00BC4180" w:rsidRDefault="00BC4180" w:rsidP="00C56841">
      <w:pPr>
        <w:pStyle w:val="a7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180" w:rsidRDefault="00BC4180" w:rsidP="00C56841">
      <w:pPr>
        <w:pStyle w:val="a7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6841" w:rsidRPr="001914BD" w:rsidRDefault="00C56841" w:rsidP="00C56841">
      <w:pPr>
        <w:pStyle w:val="a7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DE361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Окуловского муниципального района </w:t>
      </w:r>
      <w:r w:rsidR="0081589F" w:rsidRPr="00DE3612">
        <w:rPr>
          <w:rFonts w:ascii="Times New Roman" w:hAnsi="Times New Roman"/>
          <w:sz w:val="28"/>
          <w:szCs w:val="28"/>
        </w:rPr>
        <w:t xml:space="preserve">«О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COVID – 19»    </w:t>
      </w:r>
      <w:r w:rsidRPr="00DE3612">
        <w:rPr>
          <w:rFonts w:ascii="Times New Roman" w:hAnsi="Times New Roman" w:cs="Times New Roman"/>
          <w:sz w:val="28"/>
          <w:szCs w:val="28"/>
        </w:rPr>
        <w:t xml:space="preserve">  (далее – Проект) разработан в  соответствии   </w:t>
      </w:r>
      <w:r w:rsidRPr="00DE3612">
        <w:rPr>
          <w:rFonts w:ascii="Times New Roman" w:eastAsiaTheme="minorEastAsia" w:hAnsi="Times New Roman"/>
          <w:sz w:val="28"/>
          <w:szCs w:val="28"/>
        </w:rPr>
        <w:t xml:space="preserve">с </w:t>
      </w:r>
      <w:r w:rsidR="0081589F" w:rsidRPr="00DE3612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Новгородской области</w:t>
      </w:r>
      <w:r w:rsidR="0081589F">
        <w:rPr>
          <w:rFonts w:ascii="Times New Roman" w:hAnsi="Times New Roman"/>
          <w:bCs/>
          <w:sz w:val="28"/>
          <w:szCs w:val="28"/>
        </w:rPr>
        <w:t xml:space="preserve"> от 18.05.2020 </w:t>
      </w:r>
      <w:r w:rsidR="0081589F" w:rsidRPr="001914BD">
        <w:rPr>
          <w:rFonts w:ascii="Times New Roman" w:hAnsi="Times New Roman"/>
          <w:bCs/>
          <w:sz w:val="28"/>
          <w:szCs w:val="28"/>
        </w:rPr>
        <w:t xml:space="preserve"> </w:t>
      </w:r>
      <w:r w:rsidR="0081589F">
        <w:rPr>
          <w:rFonts w:ascii="Times New Roman" w:hAnsi="Times New Roman"/>
          <w:bCs/>
          <w:sz w:val="28"/>
          <w:szCs w:val="28"/>
        </w:rPr>
        <w:t xml:space="preserve">№ 205 «О мерах поддержки государственных областных учреждений в связи с осуществлением мероприятий по борьбе с распространением новой коронавирусной инфекции </w:t>
      </w:r>
      <w:r w:rsidR="0081589F">
        <w:rPr>
          <w:rFonts w:ascii="Times New Roman" w:eastAsiaTheme="minorHAnsi" w:hAnsi="Times New Roman"/>
          <w:sz w:val="24"/>
          <w:szCs w:val="24"/>
          <w:lang w:eastAsia="en-US"/>
        </w:rPr>
        <w:t xml:space="preserve">COVID-19» </w:t>
      </w:r>
      <w:r w:rsidR="0081589F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2A42EC">
        <w:rPr>
          <w:rFonts w:ascii="Times New Roman" w:eastAsiaTheme="minorHAnsi" w:hAnsi="Times New Roman"/>
          <w:sz w:val="28"/>
          <w:szCs w:val="28"/>
          <w:lang w:eastAsia="en-US"/>
        </w:rPr>
        <w:t>позволит избежать возврата субсидий на исполнение муниципального задания муниципальным бюджетным и автономным учреждениям</w:t>
      </w:r>
      <w:r w:rsidR="008158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58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A42EC" w:rsidRDefault="002A42EC" w:rsidP="0081589F">
      <w:pPr>
        <w:pStyle w:val="a7"/>
        <w:ind w:firstLine="540"/>
        <w:rPr>
          <w:rFonts w:ascii="Times New Roman" w:hAnsi="Times New Roman"/>
          <w:sz w:val="28"/>
          <w:szCs w:val="28"/>
          <w:highlight w:val="yellow"/>
        </w:rPr>
      </w:pPr>
    </w:p>
    <w:p w:rsidR="002A42EC" w:rsidRDefault="002A42EC" w:rsidP="0081589F">
      <w:pPr>
        <w:pStyle w:val="a7"/>
        <w:ind w:firstLine="540"/>
        <w:rPr>
          <w:rFonts w:ascii="Times New Roman" w:hAnsi="Times New Roman"/>
          <w:sz w:val="28"/>
          <w:szCs w:val="28"/>
          <w:highlight w:val="yellow"/>
        </w:rPr>
      </w:pPr>
    </w:p>
    <w:p w:rsidR="0081589F" w:rsidRPr="0081589F" w:rsidRDefault="0081589F" w:rsidP="0081589F">
      <w:pPr>
        <w:pStyle w:val="a7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81589F">
        <w:rPr>
          <w:rFonts w:ascii="Times New Roman" w:hAnsi="Times New Roman"/>
          <w:sz w:val="28"/>
          <w:szCs w:val="28"/>
        </w:rPr>
        <w:t xml:space="preserve">Абзац 4 пункта 3 постановления Администрации Окуловского муниципального района от 15.08.2017 №1193 «О внесении изменений  в </w:t>
      </w:r>
      <w:r w:rsidRPr="0081589F">
        <w:rPr>
          <w:rFonts w:ascii="Times New Roman" w:hAnsi="Times New Roman" w:cs="Times New Roman"/>
          <w:sz w:val="28"/>
          <w:szCs w:val="28"/>
          <w:highlight w:val="yellow"/>
        </w:rPr>
        <w:t>Положение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» - </w:t>
      </w:r>
      <w:r w:rsidRPr="008158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1589F" w:rsidRPr="0081589F" w:rsidRDefault="0081589F" w:rsidP="0081589F">
      <w:pPr>
        <w:pStyle w:val="a7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589F" w:rsidRDefault="0081589F" w:rsidP="0081589F">
      <w:pPr>
        <w:pStyle w:val="a9"/>
        <w:spacing w:line="360" w:lineRule="atLeast"/>
        <w:rPr>
          <w:rStyle w:val="1"/>
          <w:color w:val="000000"/>
        </w:rPr>
      </w:pPr>
      <w:r>
        <w:rPr>
          <w:rStyle w:val="1"/>
          <w:color w:val="000000"/>
        </w:rPr>
        <w:t>«</w:t>
      </w:r>
      <w:r w:rsidRPr="000F523F">
        <w:rPr>
          <w:rStyle w:val="1"/>
          <w:color w:val="000000"/>
        </w:rPr>
        <w:t>В муниципальном задании могут быть установлены допустимые (воз</w:t>
      </w:r>
      <w:r w:rsidRPr="000F523F">
        <w:rPr>
          <w:rStyle w:val="1"/>
          <w:color w:val="000000"/>
        </w:rPr>
        <w:softHyphen/>
        <w:t>можные) отклонения в процентах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 задания на очередной финансовый год.</w:t>
      </w:r>
      <w:r>
        <w:rPr>
          <w:rStyle w:val="1"/>
          <w:color w:val="000000"/>
        </w:rPr>
        <w:t>»</w:t>
      </w:r>
    </w:p>
    <w:p w:rsidR="00DE3612" w:rsidRDefault="00DE3612" w:rsidP="00DE3612">
      <w:pPr>
        <w:pStyle w:val="a9"/>
        <w:tabs>
          <w:tab w:val="left" w:pos="1345"/>
        </w:tabs>
        <w:autoSpaceDE/>
        <w:spacing w:line="360" w:lineRule="atLeast"/>
      </w:pPr>
      <w:r>
        <w:rPr>
          <w:rStyle w:val="1"/>
          <w:color w:val="000000"/>
        </w:rPr>
        <w:t>пункт 29 Положения абзацем следующего содержания:</w:t>
      </w:r>
    </w:p>
    <w:p w:rsidR="00DE3612" w:rsidRDefault="00DE3612" w:rsidP="00DE3612">
      <w:pPr>
        <w:pStyle w:val="a9"/>
        <w:spacing w:line="360" w:lineRule="atLeast"/>
        <w:ind w:left="40" w:right="40" w:firstLine="700"/>
      </w:pPr>
      <w:r w:rsidRPr="004C2148">
        <w:rPr>
          <w:rStyle w:val="1"/>
          <w:color w:val="000000"/>
        </w:rPr>
        <w:t>«Если на основании отчета о выполнении муниципального задания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</w:t>
      </w:r>
      <w:r w:rsidRPr="004C2148">
        <w:rPr>
          <w:rStyle w:val="1"/>
          <w:color w:val="000000"/>
        </w:rPr>
        <w:softHyphen/>
        <w:t>ства субсидии подлежат перечислению в бюджет Окуловского муниципального района в объеме, соот</w:t>
      </w:r>
      <w:r w:rsidRPr="004C2148">
        <w:rPr>
          <w:rStyle w:val="1"/>
          <w:color w:val="000000"/>
        </w:rPr>
        <w:softHyphen/>
        <w:t>ветствующем показателям, характеризующим объем неоказанной муниципальной услуги (невыполненной работы), не позднее 01 апреля года, следу</w:t>
      </w:r>
      <w:r w:rsidRPr="004C2148">
        <w:rPr>
          <w:rStyle w:val="1"/>
          <w:color w:val="000000"/>
        </w:rPr>
        <w:softHyphen/>
        <w:t>ющего за отчетным.»;</w:t>
      </w:r>
    </w:p>
    <w:p w:rsidR="00511AD3" w:rsidRDefault="00511AD3" w:rsidP="00C56841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</w:p>
    <w:p w:rsidR="00511AD3" w:rsidRDefault="00511AD3" w:rsidP="00C56841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</w:p>
    <w:p w:rsidR="00C56841" w:rsidRPr="00BC4180" w:rsidRDefault="00C56841" w:rsidP="00C56841">
      <w:pPr>
        <w:pStyle w:val="a7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C4180">
        <w:rPr>
          <w:rFonts w:ascii="Times New Roman" w:hAnsi="Times New Roman" w:cs="Times New Roman"/>
          <w:sz w:val="28"/>
          <w:szCs w:val="28"/>
        </w:rPr>
        <w:lastRenderedPageBreak/>
        <w:t>В результате  антикоррупционной экспертизы, проведенной комитетом финансов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C56841" w:rsidRPr="001914BD" w:rsidRDefault="00C56841" w:rsidP="00C56841">
      <w:pPr>
        <w:rPr>
          <w:rFonts w:ascii="Times New Roman" w:hAnsi="Times New Roman"/>
          <w:highlight w:val="yellow"/>
        </w:rPr>
      </w:pPr>
    </w:p>
    <w:p w:rsidR="00C56841" w:rsidRPr="00BC4180" w:rsidRDefault="00C56841" w:rsidP="00C56841">
      <w:pPr>
        <w:spacing w:before="60" w:after="0" w:line="240" w:lineRule="exact"/>
        <w:rPr>
          <w:rFonts w:ascii="Times New Roman" w:hAnsi="Times New Roman"/>
          <w:b/>
          <w:bCs/>
          <w:sz w:val="28"/>
        </w:rPr>
      </w:pPr>
      <w:r w:rsidRPr="00BC4180">
        <w:rPr>
          <w:rFonts w:ascii="Times New Roman" w:hAnsi="Times New Roman"/>
          <w:b/>
          <w:bCs/>
          <w:sz w:val="28"/>
        </w:rPr>
        <w:t xml:space="preserve">Первый заместитель  Главы </w:t>
      </w:r>
    </w:p>
    <w:p w:rsidR="00C56841" w:rsidRPr="00BC4180" w:rsidRDefault="00C56841" w:rsidP="00C56841">
      <w:pPr>
        <w:spacing w:before="60" w:after="0" w:line="240" w:lineRule="exact"/>
        <w:rPr>
          <w:rFonts w:ascii="Times New Roman" w:hAnsi="Times New Roman"/>
          <w:b/>
          <w:bCs/>
          <w:sz w:val="28"/>
        </w:rPr>
      </w:pPr>
      <w:r w:rsidRPr="00BC4180">
        <w:rPr>
          <w:rFonts w:ascii="Times New Roman" w:hAnsi="Times New Roman"/>
          <w:b/>
          <w:bCs/>
          <w:sz w:val="28"/>
        </w:rPr>
        <w:t>администрации района,</w:t>
      </w:r>
    </w:p>
    <w:p w:rsidR="00C56841" w:rsidRPr="00BC4180" w:rsidRDefault="00C56841" w:rsidP="00C56841">
      <w:pPr>
        <w:spacing w:after="0"/>
        <w:rPr>
          <w:rFonts w:ascii="Times New Roman" w:hAnsi="Times New Roman"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>председатель комитета финансов                                        Т.В.Васильева</w:t>
      </w: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spacing w:line="240" w:lineRule="exact"/>
        <w:rPr>
          <w:rFonts w:ascii="Times New Roman" w:hAnsi="Times New Roman"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56841" w:rsidRPr="001914BD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  <w:highlight w:val="yellow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C0796" w:rsidRDefault="00CC0796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C56841" w:rsidRPr="00BC4180" w:rsidRDefault="00C56841" w:rsidP="00C56841">
      <w:pPr>
        <w:ind w:left="3600" w:firstLine="720"/>
        <w:rPr>
          <w:rFonts w:ascii="Times New Roman" w:hAnsi="Times New Roman"/>
          <w:b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>ПЕРЕЧЕНЬ</w:t>
      </w:r>
    </w:p>
    <w:p w:rsidR="00C56841" w:rsidRPr="00BC4180" w:rsidRDefault="00C56841" w:rsidP="00C56841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BC4180">
        <w:rPr>
          <w:rFonts w:ascii="Times New Roman" w:hAnsi="Times New Roman"/>
          <w:b/>
          <w:kern w:val="24"/>
          <w:sz w:val="28"/>
          <w:szCs w:val="28"/>
        </w:rPr>
        <w:t xml:space="preserve">  проекта постановления </w:t>
      </w:r>
      <w:r w:rsidRPr="00BC418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C4180">
        <w:rPr>
          <w:rFonts w:ascii="Times New Roman" w:hAnsi="Times New Roman"/>
          <w:sz w:val="28"/>
          <w:szCs w:val="28"/>
        </w:rPr>
        <w:t>«</w:t>
      </w:r>
      <w:r w:rsidRPr="00BC4180">
        <w:rPr>
          <w:rFonts w:ascii="Times New Roman" w:hAnsi="Times New Roman"/>
          <w:b/>
          <w:sz w:val="28"/>
          <w:szCs w:val="28"/>
        </w:rPr>
        <w:t xml:space="preserve">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</w:t>
      </w:r>
      <w:r w:rsidRPr="00BC4180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BC4180">
        <w:rPr>
          <w:rFonts w:ascii="Times New Roman" w:hAnsi="Times New Roman"/>
          <w:b/>
          <w:sz w:val="28"/>
          <w:szCs w:val="28"/>
        </w:rPr>
        <w:t xml:space="preserve"> – 19»</w:t>
      </w:r>
      <w:r w:rsidRPr="00BC4180">
        <w:rPr>
          <w:rFonts w:ascii="Times New Roman" w:hAnsi="Times New Roman"/>
          <w:sz w:val="28"/>
          <w:szCs w:val="28"/>
        </w:rPr>
        <w:t xml:space="preserve">         </w:t>
      </w:r>
    </w:p>
    <w:p w:rsidR="00C56841" w:rsidRPr="001914BD" w:rsidRDefault="00C56841" w:rsidP="00C56841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0796">
        <w:rPr>
          <w:rFonts w:ascii="Times New Roman" w:hAnsi="Times New Roman"/>
          <w:sz w:val="28"/>
          <w:szCs w:val="28"/>
        </w:rPr>
        <w:t xml:space="preserve">     Принятие</w:t>
      </w:r>
      <w:r w:rsidRPr="00CC0796">
        <w:rPr>
          <w:rFonts w:ascii="Times New Roman" w:hAnsi="Times New Roman"/>
          <w:kern w:val="24"/>
          <w:sz w:val="28"/>
          <w:szCs w:val="28"/>
        </w:rPr>
        <w:t xml:space="preserve">  проекта </w:t>
      </w:r>
      <w:r w:rsidRPr="00CC0796">
        <w:rPr>
          <w:rFonts w:ascii="Times New Roman" w:hAnsi="Times New Roman"/>
          <w:sz w:val="28"/>
          <w:szCs w:val="28"/>
        </w:rPr>
        <w:t>«</w:t>
      </w:r>
      <w:r w:rsidR="00CC0796" w:rsidRPr="00CC0796">
        <w:rPr>
          <w:rFonts w:ascii="Times New Roman" w:hAnsi="Times New Roman"/>
          <w:sz w:val="28"/>
          <w:szCs w:val="28"/>
        </w:rPr>
        <w:t xml:space="preserve">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</w:t>
      </w:r>
      <w:r w:rsidR="00CC0796" w:rsidRPr="00CC0796">
        <w:rPr>
          <w:rFonts w:ascii="Times New Roman" w:hAnsi="Times New Roman"/>
          <w:sz w:val="28"/>
          <w:szCs w:val="28"/>
          <w:lang w:val="en-US"/>
        </w:rPr>
        <w:t>COVID</w:t>
      </w:r>
      <w:r w:rsidR="00CC0796" w:rsidRPr="00CC0796">
        <w:rPr>
          <w:rFonts w:ascii="Times New Roman" w:hAnsi="Times New Roman"/>
          <w:sz w:val="28"/>
          <w:szCs w:val="28"/>
        </w:rPr>
        <w:t xml:space="preserve"> – 19</w:t>
      </w:r>
      <w:r w:rsidRPr="00CC0796">
        <w:rPr>
          <w:rFonts w:ascii="Times New Roman" w:hAnsi="Times New Roman"/>
          <w:sz w:val="28"/>
          <w:szCs w:val="28"/>
        </w:rPr>
        <w:t xml:space="preserve">»  </w:t>
      </w:r>
      <w:r w:rsidRPr="001914BD">
        <w:rPr>
          <w:rFonts w:ascii="Times New Roman" w:hAnsi="Times New Roman"/>
          <w:sz w:val="28"/>
          <w:szCs w:val="28"/>
          <w:highlight w:val="yellow"/>
        </w:rPr>
        <w:t xml:space="preserve">повлечет за собой </w:t>
      </w:r>
      <w:r w:rsidR="00CC0796">
        <w:rPr>
          <w:rFonts w:ascii="Times New Roman" w:hAnsi="Times New Roman"/>
          <w:sz w:val="28"/>
          <w:szCs w:val="28"/>
          <w:highlight w:val="yellow"/>
        </w:rPr>
        <w:t xml:space="preserve">изменение </w:t>
      </w:r>
    </w:p>
    <w:p w:rsidR="00C56841" w:rsidRPr="001914BD" w:rsidRDefault="00C56841" w:rsidP="00C56841">
      <w:pPr>
        <w:ind w:firstLine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6841" w:rsidRPr="001914BD" w:rsidRDefault="00C56841" w:rsidP="00C56841">
      <w:pPr>
        <w:ind w:firstLine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6841" w:rsidRPr="00BC4180" w:rsidRDefault="00C56841" w:rsidP="00C56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C56841" w:rsidRPr="00BC4180" w:rsidRDefault="00C56841" w:rsidP="00C56841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C4180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Окуловского муниципального района «О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</w:t>
      </w:r>
      <w:r w:rsidRPr="00BC4180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BC4180">
        <w:rPr>
          <w:rFonts w:ascii="Times New Roman" w:hAnsi="Times New Roman"/>
          <w:b/>
          <w:sz w:val="28"/>
          <w:szCs w:val="28"/>
        </w:rPr>
        <w:t xml:space="preserve"> – 19»</w:t>
      </w:r>
      <w:r w:rsidRPr="00BC4180">
        <w:rPr>
          <w:rFonts w:ascii="Times New Roman" w:hAnsi="Times New Roman"/>
          <w:sz w:val="28"/>
          <w:szCs w:val="28"/>
        </w:rPr>
        <w:t xml:space="preserve">         </w:t>
      </w:r>
    </w:p>
    <w:p w:rsidR="00C56841" w:rsidRPr="001914BD" w:rsidRDefault="00C56841" w:rsidP="00C56841">
      <w:pPr>
        <w:pStyle w:val="ConsPlusNormal"/>
        <w:jc w:val="center"/>
        <w:rPr>
          <w:sz w:val="28"/>
          <w:szCs w:val="28"/>
          <w:highlight w:val="yellow"/>
        </w:rPr>
      </w:pPr>
      <w:r w:rsidRPr="001914BD">
        <w:rPr>
          <w:sz w:val="28"/>
          <w:szCs w:val="28"/>
          <w:highlight w:val="yellow"/>
        </w:rPr>
        <w:t xml:space="preserve">        </w:t>
      </w:r>
    </w:p>
    <w:p w:rsidR="00C56841" w:rsidRPr="00CC0796" w:rsidRDefault="00C56841" w:rsidP="00C568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0796">
        <w:rPr>
          <w:rFonts w:ascii="Times New Roman" w:hAnsi="Times New Roman"/>
          <w:sz w:val="28"/>
          <w:szCs w:val="28"/>
        </w:rPr>
        <w:t>Принятие проекта постановления</w:t>
      </w:r>
      <w:r w:rsidRPr="00CC0796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CC0796">
        <w:rPr>
          <w:rFonts w:ascii="Times New Roman" w:hAnsi="Times New Roman"/>
          <w:sz w:val="28"/>
          <w:szCs w:val="28"/>
        </w:rPr>
        <w:t>«</w:t>
      </w:r>
      <w:r w:rsidR="00CC0796" w:rsidRPr="00CC0796">
        <w:rPr>
          <w:rFonts w:ascii="Times New Roman" w:hAnsi="Times New Roman"/>
          <w:sz w:val="28"/>
          <w:szCs w:val="28"/>
        </w:rPr>
        <w:t xml:space="preserve">О мерах поддержки муниципальных учреждений Окуловского муниципального района в связи с осуществлением мероприятий по борьбе с распространением  новой коронавирусной инфекции </w:t>
      </w:r>
      <w:r w:rsidR="00CC0796" w:rsidRPr="00CC0796">
        <w:rPr>
          <w:rFonts w:ascii="Times New Roman" w:hAnsi="Times New Roman"/>
          <w:sz w:val="28"/>
          <w:szCs w:val="28"/>
          <w:lang w:val="en-US"/>
        </w:rPr>
        <w:t>COVID</w:t>
      </w:r>
      <w:r w:rsidR="00CC0796" w:rsidRPr="00CC0796">
        <w:rPr>
          <w:rFonts w:ascii="Times New Roman" w:hAnsi="Times New Roman"/>
          <w:sz w:val="28"/>
          <w:szCs w:val="28"/>
        </w:rPr>
        <w:t xml:space="preserve"> – 19</w:t>
      </w:r>
      <w:r w:rsidRPr="00CC0796">
        <w:rPr>
          <w:rFonts w:ascii="Times New Roman" w:hAnsi="Times New Roman"/>
          <w:sz w:val="28"/>
          <w:szCs w:val="28"/>
        </w:rPr>
        <w:t>»  не потребует выделения дополнительных средств из бюджета  Окуловского муниципального района.</w:t>
      </w:r>
    </w:p>
    <w:p w:rsidR="00C56841" w:rsidRPr="00AD0C62" w:rsidRDefault="00C56841" w:rsidP="00C56841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56841" w:rsidRPr="00AD0C62" w:rsidRDefault="00C56841" w:rsidP="00C56841">
      <w:pPr>
        <w:spacing w:before="60" w:after="0" w:line="240" w:lineRule="exact"/>
        <w:rPr>
          <w:rFonts w:ascii="Times New Roman" w:hAnsi="Times New Roman"/>
          <w:b/>
          <w:bCs/>
          <w:sz w:val="28"/>
        </w:rPr>
      </w:pPr>
      <w:r w:rsidRPr="00AD0C62">
        <w:rPr>
          <w:rFonts w:ascii="Times New Roman" w:hAnsi="Times New Roman"/>
          <w:b/>
          <w:bCs/>
          <w:sz w:val="28"/>
        </w:rPr>
        <w:t xml:space="preserve">Первый заместитель  Главы </w:t>
      </w:r>
    </w:p>
    <w:p w:rsidR="00C56841" w:rsidRPr="00AD0C62" w:rsidRDefault="00C56841" w:rsidP="00C56841">
      <w:pPr>
        <w:spacing w:before="60" w:after="0" w:line="240" w:lineRule="exact"/>
        <w:rPr>
          <w:rFonts w:ascii="Times New Roman" w:hAnsi="Times New Roman"/>
          <w:b/>
          <w:bCs/>
          <w:sz w:val="28"/>
        </w:rPr>
      </w:pPr>
      <w:r w:rsidRPr="00AD0C62">
        <w:rPr>
          <w:rFonts w:ascii="Times New Roman" w:hAnsi="Times New Roman"/>
          <w:b/>
          <w:bCs/>
          <w:sz w:val="28"/>
        </w:rPr>
        <w:t>администрации района,</w:t>
      </w:r>
    </w:p>
    <w:p w:rsidR="00C56841" w:rsidRPr="00AD0C62" w:rsidRDefault="00C56841" w:rsidP="00C56841">
      <w:pPr>
        <w:spacing w:after="0"/>
        <w:rPr>
          <w:rFonts w:ascii="Times New Roman" w:hAnsi="Times New Roman"/>
          <w:sz w:val="28"/>
          <w:szCs w:val="28"/>
        </w:rPr>
      </w:pPr>
      <w:r w:rsidRPr="00AD0C62">
        <w:rPr>
          <w:rFonts w:ascii="Times New Roman" w:hAnsi="Times New Roman"/>
          <w:b/>
          <w:sz w:val="28"/>
          <w:szCs w:val="28"/>
        </w:rPr>
        <w:t>председатель комитета финансов                                        Т.В.Васильева</w:t>
      </w:r>
    </w:p>
    <w:p w:rsidR="00C56841" w:rsidRPr="00AD0C62" w:rsidRDefault="00C56841" w:rsidP="00C5684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56841" w:rsidRPr="00AD0C62" w:rsidRDefault="00C56841" w:rsidP="00C56841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56841" w:rsidRPr="00AD0C62" w:rsidRDefault="00C56841" w:rsidP="00C56841">
      <w:pPr>
        <w:adjustRightInd w:val="0"/>
        <w:ind w:right="-28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6841" w:rsidRPr="00AD0C62" w:rsidRDefault="00C56841" w:rsidP="00C56841">
      <w:pPr>
        <w:adjustRightInd w:val="0"/>
        <w:ind w:right="-28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6841" w:rsidRPr="00AD0C62" w:rsidRDefault="00C56841" w:rsidP="00C56841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56841" w:rsidRDefault="00C56841" w:rsidP="00C56841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05202" w:rsidRDefault="00205202"/>
    <w:sectPr w:rsidR="00205202" w:rsidSect="00F61F9C">
      <w:pgSz w:w="11906" w:h="16838"/>
      <w:pgMar w:top="567" w:right="567" w:bottom="1440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91" w:rsidRDefault="00E52591" w:rsidP="003A141D">
      <w:pPr>
        <w:spacing w:after="0" w:line="240" w:lineRule="auto"/>
      </w:pPr>
      <w:r>
        <w:separator/>
      </w:r>
    </w:p>
  </w:endnote>
  <w:endnote w:type="continuationSeparator" w:id="1">
    <w:p w:rsidR="00E52591" w:rsidRDefault="00E52591" w:rsidP="003A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91" w:rsidRDefault="00E52591" w:rsidP="003A141D">
      <w:pPr>
        <w:spacing w:after="0" w:line="240" w:lineRule="auto"/>
      </w:pPr>
      <w:r>
        <w:separator/>
      </w:r>
    </w:p>
  </w:footnote>
  <w:footnote w:type="continuationSeparator" w:id="1">
    <w:p w:rsidR="00E52591" w:rsidRDefault="00E52591" w:rsidP="003A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E52591">
    <w:pPr>
      <w:pStyle w:val="a3"/>
      <w:jc w:val="center"/>
    </w:pPr>
  </w:p>
  <w:p w:rsidR="00C449ED" w:rsidRDefault="00E525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126953" w:rsidP="00B36F7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8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49ED" w:rsidRDefault="00E525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E52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3A9"/>
    <w:rsid w:val="00051A27"/>
    <w:rsid w:val="000C49D5"/>
    <w:rsid w:val="000D081F"/>
    <w:rsid w:val="00126953"/>
    <w:rsid w:val="00136C6B"/>
    <w:rsid w:val="0014574F"/>
    <w:rsid w:val="00152F89"/>
    <w:rsid w:val="00160A7C"/>
    <w:rsid w:val="0017680A"/>
    <w:rsid w:val="00177CA0"/>
    <w:rsid w:val="001A557B"/>
    <w:rsid w:val="001B0571"/>
    <w:rsid w:val="001B74A0"/>
    <w:rsid w:val="00205202"/>
    <w:rsid w:val="00213236"/>
    <w:rsid w:val="00244862"/>
    <w:rsid w:val="002679DE"/>
    <w:rsid w:val="002750CB"/>
    <w:rsid w:val="002A42EC"/>
    <w:rsid w:val="003342F3"/>
    <w:rsid w:val="00347D54"/>
    <w:rsid w:val="00357AA6"/>
    <w:rsid w:val="003957B2"/>
    <w:rsid w:val="003A141D"/>
    <w:rsid w:val="003A37DA"/>
    <w:rsid w:val="003E27B1"/>
    <w:rsid w:val="0040769D"/>
    <w:rsid w:val="00411D01"/>
    <w:rsid w:val="00433067"/>
    <w:rsid w:val="00457168"/>
    <w:rsid w:val="004609B5"/>
    <w:rsid w:val="004632CD"/>
    <w:rsid w:val="00471952"/>
    <w:rsid w:val="004B0E40"/>
    <w:rsid w:val="004C1ACA"/>
    <w:rsid w:val="004C4E32"/>
    <w:rsid w:val="004F119F"/>
    <w:rsid w:val="004F58BA"/>
    <w:rsid w:val="00511AD3"/>
    <w:rsid w:val="00514FB2"/>
    <w:rsid w:val="00516C4A"/>
    <w:rsid w:val="0057394C"/>
    <w:rsid w:val="0057631A"/>
    <w:rsid w:val="005A095C"/>
    <w:rsid w:val="005C3454"/>
    <w:rsid w:val="005F69B7"/>
    <w:rsid w:val="00603976"/>
    <w:rsid w:val="00667D61"/>
    <w:rsid w:val="00696E93"/>
    <w:rsid w:val="006B2C6D"/>
    <w:rsid w:val="006B4A98"/>
    <w:rsid w:val="00751E17"/>
    <w:rsid w:val="00761DE3"/>
    <w:rsid w:val="007754EF"/>
    <w:rsid w:val="0081589F"/>
    <w:rsid w:val="0083029F"/>
    <w:rsid w:val="008433EC"/>
    <w:rsid w:val="008B6A6D"/>
    <w:rsid w:val="008B7973"/>
    <w:rsid w:val="008D37F6"/>
    <w:rsid w:val="008E723F"/>
    <w:rsid w:val="008F1814"/>
    <w:rsid w:val="009152BB"/>
    <w:rsid w:val="0094310C"/>
    <w:rsid w:val="009A149C"/>
    <w:rsid w:val="00A06B32"/>
    <w:rsid w:val="00A423AB"/>
    <w:rsid w:val="00A56282"/>
    <w:rsid w:val="00A668D7"/>
    <w:rsid w:val="00B04AD7"/>
    <w:rsid w:val="00B341D7"/>
    <w:rsid w:val="00B61342"/>
    <w:rsid w:val="00B74D19"/>
    <w:rsid w:val="00BC3218"/>
    <w:rsid w:val="00BC4180"/>
    <w:rsid w:val="00C00B93"/>
    <w:rsid w:val="00C32DF2"/>
    <w:rsid w:val="00C34BBA"/>
    <w:rsid w:val="00C56841"/>
    <w:rsid w:val="00CC0796"/>
    <w:rsid w:val="00CC3E93"/>
    <w:rsid w:val="00CD50E0"/>
    <w:rsid w:val="00D53102"/>
    <w:rsid w:val="00D8230D"/>
    <w:rsid w:val="00DB3F2A"/>
    <w:rsid w:val="00DD3588"/>
    <w:rsid w:val="00DE3612"/>
    <w:rsid w:val="00E52591"/>
    <w:rsid w:val="00E733A9"/>
    <w:rsid w:val="00EB0ABB"/>
    <w:rsid w:val="00ED40B1"/>
    <w:rsid w:val="00F54F4C"/>
    <w:rsid w:val="00FE0DFB"/>
    <w:rsid w:val="00F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4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684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56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841"/>
    <w:rPr>
      <w:rFonts w:ascii="Calibri" w:eastAsia="Times New Roman" w:hAnsi="Calibri" w:cs="Times New Roman"/>
      <w:lang w:eastAsia="ru-RU"/>
    </w:rPr>
  </w:style>
  <w:style w:type="paragraph" w:customStyle="1" w:styleId="a5">
    <w:name w:val="подпись к объекту"/>
    <w:basedOn w:val="a"/>
    <w:next w:val="a"/>
    <w:rsid w:val="00C56841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character" w:styleId="a6">
    <w:name w:val="page number"/>
    <w:basedOn w:val="a0"/>
    <w:uiPriority w:val="99"/>
    <w:rsid w:val="00C56841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C5684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C56841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841"/>
    <w:pPr>
      <w:widowControl w:val="0"/>
      <w:shd w:val="clear" w:color="auto" w:fill="FFFFFF"/>
      <w:spacing w:before="360" w:after="0" w:line="235" w:lineRule="exact"/>
      <w:jc w:val="center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C56841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21">
    <w:name w:val="Обычный2"/>
    <w:rsid w:val="00C56841"/>
    <w:pPr>
      <w:widowControl w:val="0"/>
      <w:spacing w:before="20" w:after="2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1589F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15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нак Знак1"/>
    <w:basedOn w:val="a0"/>
    <w:locked/>
    <w:rsid w:val="0081589F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21229D33B9D339B96B5A7BF78EC4361D8AA2DC1F261BFA635579A4D59C68C2667E9BD3F7D51915F63923B1282687780D6B3668D26B72FdDhA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521229D33B9D339B96B5A7BF78EC4361D8AA2DC1F261BFA635579A4D59C68C3467B1B13D794B955E76C46A54dDh7I" TargetMode="External"/><Relationship Id="rId12" Type="http://schemas.openxmlformats.org/officeDocument/2006/relationships/hyperlink" Target="consultantplus://offline/ref=F0521229D33B9D339B96B5A7BF78EC4361D8AA2DC1F261BFA635579A4D59C68C2667E9BD3F7D5D925A63923B1282687780D6B3668D26B72FdDh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E40DF8E7C631EED5399BF5B506F002AB8A0732456FFFFB5E5C9F5D0873125CED37A18DE22BFA525DC00BAB3B6E2D3E77AD7B1A2BDC9E5R4v3G" TargetMode="External"/><Relationship Id="rId11" Type="http://schemas.openxmlformats.org/officeDocument/2006/relationships/hyperlink" Target="consultantplus://offline/ref=F0521229D33B9D339B96B5A7BF78EC4361D8AA2DC1F261BFA635579A4D59C68C2667E9BD3F7D50955C63923B1282687780D6B3668D26B72FdDhAI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0521229D33B9D339B96B5A7BF78EC4361D8AA2DC1F261BFA635579A4D59C68C2667E9BD3F7D51925B63923B1282687780D6B3668D26B72FdDh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521229D33B9D339B96B5A7BF78EC4361D8AA2DC1F261BFA635579A4D59C68C2667E9BD3F7C51975B63923B1282687780D6B3668D26B72FdDh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ignatievatg</dc:creator>
  <cp:lastModifiedBy>ignatievatg</cp:lastModifiedBy>
  <cp:revision>9</cp:revision>
  <dcterms:created xsi:type="dcterms:W3CDTF">2020-05-21T06:52:00Z</dcterms:created>
  <dcterms:modified xsi:type="dcterms:W3CDTF">2020-05-22T05:28:00Z</dcterms:modified>
</cp:coreProperties>
</file>