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245C33">
        <w:rPr>
          <w:b/>
          <w:sz w:val="28"/>
          <w:szCs w:val="28"/>
        </w:rPr>
        <w:t xml:space="preserve"> </w:t>
      </w:r>
      <w:r w:rsidR="00245C33" w:rsidRPr="00245C33">
        <w:rPr>
          <w:b/>
          <w:sz w:val="28"/>
          <w:szCs w:val="28"/>
        </w:rPr>
        <w:t xml:space="preserve">по проекту решения Думы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«О бюджете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на 20</w:t>
      </w:r>
      <w:r w:rsidR="006659C3">
        <w:rPr>
          <w:b/>
          <w:sz w:val="28"/>
          <w:szCs w:val="28"/>
        </w:rPr>
        <w:t>20</w:t>
      </w:r>
      <w:r w:rsidR="00245C33" w:rsidRPr="00245C33">
        <w:rPr>
          <w:b/>
          <w:sz w:val="28"/>
          <w:szCs w:val="28"/>
        </w:rPr>
        <w:t xml:space="preserve"> год и на плановый период 20</w:t>
      </w:r>
      <w:r w:rsidR="00732109">
        <w:rPr>
          <w:b/>
          <w:sz w:val="28"/>
          <w:szCs w:val="28"/>
        </w:rPr>
        <w:t>2</w:t>
      </w:r>
      <w:r w:rsidR="006659C3">
        <w:rPr>
          <w:b/>
          <w:sz w:val="28"/>
          <w:szCs w:val="28"/>
        </w:rPr>
        <w:t>1</w:t>
      </w:r>
      <w:r w:rsidR="00245C33" w:rsidRPr="00245C33">
        <w:rPr>
          <w:b/>
          <w:sz w:val="28"/>
          <w:szCs w:val="28"/>
        </w:rPr>
        <w:t xml:space="preserve"> и 20</w:t>
      </w:r>
      <w:r w:rsidR="007435BE">
        <w:rPr>
          <w:b/>
          <w:sz w:val="28"/>
          <w:szCs w:val="28"/>
        </w:rPr>
        <w:t>2</w:t>
      </w:r>
      <w:r w:rsidR="006659C3">
        <w:rPr>
          <w:b/>
          <w:sz w:val="28"/>
          <w:szCs w:val="28"/>
        </w:rPr>
        <w:t>2</w:t>
      </w:r>
      <w:r w:rsidR="00245C33" w:rsidRPr="00245C33">
        <w:rPr>
          <w:b/>
          <w:sz w:val="28"/>
          <w:szCs w:val="28"/>
        </w:rPr>
        <w:t xml:space="preserve"> годов»</w:t>
      </w:r>
      <w:r w:rsidR="00483034" w:rsidRPr="00245C33">
        <w:rPr>
          <w:b/>
          <w:sz w:val="28"/>
          <w:szCs w:val="28"/>
        </w:rPr>
        <w:t>,</w:t>
      </w:r>
      <w:r w:rsidR="00732109">
        <w:rPr>
          <w:b/>
          <w:sz w:val="28"/>
          <w:szCs w:val="28"/>
        </w:rPr>
        <w:t xml:space="preserve"> </w:t>
      </w:r>
      <w:r w:rsidR="00483034" w:rsidRPr="00245C33">
        <w:rPr>
          <w:b/>
          <w:sz w:val="28"/>
          <w:szCs w:val="28"/>
        </w:rPr>
        <w:t xml:space="preserve"> </w:t>
      </w:r>
      <w:r w:rsidRPr="00245C33">
        <w:rPr>
          <w:b/>
          <w:sz w:val="28"/>
          <w:szCs w:val="28"/>
        </w:rPr>
        <w:t xml:space="preserve">проведенных </w:t>
      </w:r>
      <w:r w:rsidR="00732109">
        <w:rPr>
          <w:b/>
          <w:sz w:val="28"/>
          <w:szCs w:val="28"/>
        </w:rPr>
        <w:t>1</w:t>
      </w:r>
      <w:r w:rsidR="006659C3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</w:t>
      </w:r>
      <w:r w:rsidR="00483034" w:rsidRPr="00245C33">
        <w:rPr>
          <w:b/>
          <w:sz w:val="28"/>
          <w:szCs w:val="28"/>
        </w:rPr>
        <w:t>1</w:t>
      </w:r>
      <w:r w:rsidR="00B26E54" w:rsidRPr="00245C33">
        <w:rPr>
          <w:b/>
          <w:sz w:val="28"/>
          <w:szCs w:val="28"/>
        </w:rPr>
        <w:t>2</w:t>
      </w:r>
      <w:r w:rsidRPr="00245C33">
        <w:rPr>
          <w:b/>
          <w:sz w:val="28"/>
          <w:szCs w:val="28"/>
        </w:rPr>
        <w:t>.20</w:t>
      </w:r>
      <w:r w:rsidR="00483034" w:rsidRPr="00245C33">
        <w:rPr>
          <w:b/>
          <w:sz w:val="28"/>
          <w:szCs w:val="28"/>
        </w:rPr>
        <w:t>1</w:t>
      </w:r>
      <w:r w:rsidR="006659C3">
        <w:rPr>
          <w:b/>
          <w:sz w:val="28"/>
          <w:szCs w:val="28"/>
        </w:rPr>
        <w:t>9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Pr="00245C33">
        <w:rPr>
          <w:b/>
          <w:sz w:val="28"/>
          <w:szCs w:val="28"/>
        </w:rPr>
        <w:t>.</w:t>
      </w:r>
      <w:r w:rsidR="00740EE2">
        <w:rPr>
          <w:b/>
          <w:sz w:val="28"/>
          <w:szCs w:val="28"/>
        </w:rPr>
        <w:t>3</w:t>
      </w:r>
      <w:r w:rsidR="006659C3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.часов</w:t>
      </w:r>
      <w:r w:rsidR="00245C33">
        <w:rPr>
          <w:b/>
          <w:sz w:val="28"/>
          <w:szCs w:val="28"/>
        </w:rPr>
        <w:t xml:space="preserve"> 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</w:t>
      </w:r>
      <w:proofErr w:type="spellStart"/>
      <w:r w:rsidR="00483034" w:rsidRPr="0052364F">
        <w:rPr>
          <w:b/>
          <w:sz w:val="28"/>
          <w:szCs w:val="28"/>
        </w:rPr>
        <w:t>Окуловского</w:t>
      </w:r>
      <w:proofErr w:type="spellEnd"/>
      <w:r w:rsidR="00483034" w:rsidRPr="0052364F">
        <w:rPr>
          <w:b/>
          <w:sz w:val="28"/>
          <w:szCs w:val="28"/>
        </w:rPr>
        <w:t xml:space="preserve">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адресу: г.</w:t>
      </w:r>
      <w:r w:rsidR="001D5B22" w:rsidRPr="0052364F">
        <w:rPr>
          <w:b/>
          <w:sz w:val="28"/>
          <w:szCs w:val="28"/>
        </w:rPr>
        <w:t>Окуловка,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Default="001D5B22">
      <w:pPr>
        <w:rPr>
          <w:sz w:val="28"/>
          <w:szCs w:val="28"/>
        </w:rPr>
      </w:pPr>
      <w:r w:rsidRPr="0052364F">
        <w:rPr>
          <w:sz w:val="28"/>
          <w:szCs w:val="28"/>
        </w:rPr>
        <w:t xml:space="preserve">Присутствовали: </w:t>
      </w:r>
      <w:r w:rsidR="00365879" w:rsidRPr="0052364F">
        <w:rPr>
          <w:sz w:val="28"/>
          <w:szCs w:val="28"/>
        </w:rPr>
        <w:t xml:space="preserve"> </w:t>
      </w:r>
      <w:r w:rsidR="00B330DA">
        <w:rPr>
          <w:sz w:val="28"/>
          <w:szCs w:val="28"/>
        </w:rPr>
        <w:t xml:space="preserve"> </w:t>
      </w:r>
      <w:r w:rsidR="00F87F9D">
        <w:rPr>
          <w:sz w:val="28"/>
          <w:szCs w:val="28"/>
        </w:rPr>
        <w:t>43</w:t>
      </w:r>
      <w:r w:rsidR="00B330DA">
        <w:rPr>
          <w:sz w:val="28"/>
          <w:szCs w:val="28"/>
        </w:rPr>
        <w:t xml:space="preserve"> </w:t>
      </w:r>
      <w:r w:rsidRPr="0052364F">
        <w:rPr>
          <w:sz w:val="28"/>
          <w:szCs w:val="28"/>
        </w:rPr>
        <w:t>человек</w:t>
      </w:r>
      <w:r w:rsidR="00F87F9D">
        <w:rPr>
          <w:sz w:val="28"/>
          <w:szCs w:val="28"/>
        </w:rPr>
        <w:t>а</w:t>
      </w:r>
      <w:r w:rsidR="00AF3015" w:rsidRPr="0052364F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AF3015" w:rsidP="00483034">
      <w:pPr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             </w:t>
      </w:r>
      <w:r w:rsidR="001D5B22" w:rsidRPr="0052364F">
        <w:rPr>
          <w:sz w:val="28"/>
          <w:szCs w:val="28"/>
        </w:rPr>
        <w:t xml:space="preserve">В ходе проводимых публичных слушаний по </w:t>
      </w:r>
      <w:r w:rsidR="00483034" w:rsidRPr="0052364F">
        <w:rPr>
          <w:sz w:val="28"/>
          <w:szCs w:val="28"/>
        </w:rPr>
        <w:t xml:space="preserve">проекту </w:t>
      </w:r>
      <w:r w:rsidR="00C57162" w:rsidRPr="0052364F">
        <w:rPr>
          <w:sz w:val="28"/>
          <w:szCs w:val="28"/>
        </w:rPr>
        <w:t xml:space="preserve">Бюджета </w:t>
      </w:r>
      <w:proofErr w:type="spellStart"/>
      <w:r w:rsidR="00483034" w:rsidRPr="0052364F">
        <w:rPr>
          <w:sz w:val="28"/>
          <w:szCs w:val="28"/>
        </w:rPr>
        <w:t>Окуловского</w:t>
      </w:r>
      <w:proofErr w:type="spellEnd"/>
      <w:r w:rsidR="00483034" w:rsidRPr="0052364F">
        <w:rPr>
          <w:sz w:val="28"/>
          <w:szCs w:val="28"/>
        </w:rPr>
        <w:t xml:space="preserve"> муниципального района  на 20</w:t>
      </w:r>
      <w:r w:rsidR="006659C3">
        <w:rPr>
          <w:sz w:val="28"/>
          <w:szCs w:val="28"/>
        </w:rPr>
        <w:t>20</w:t>
      </w:r>
      <w:r w:rsidR="00483034" w:rsidRPr="0052364F">
        <w:rPr>
          <w:sz w:val="28"/>
          <w:szCs w:val="28"/>
        </w:rPr>
        <w:t xml:space="preserve"> год и на плановый период 20</w:t>
      </w:r>
      <w:r w:rsidR="00732109">
        <w:rPr>
          <w:sz w:val="28"/>
          <w:szCs w:val="28"/>
        </w:rPr>
        <w:t>2</w:t>
      </w:r>
      <w:r w:rsidR="006659C3">
        <w:rPr>
          <w:sz w:val="28"/>
          <w:szCs w:val="28"/>
        </w:rPr>
        <w:t>1</w:t>
      </w:r>
      <w:r w:rsidR="00483034" w:rsidRPr="0052364F">
        <w:rPr>
          <w:sz w:val="28"/>
          <w:szCs w:val="28"/>
        </w:rPr>
        <w:t xml:space="preserve"> и 20</w:t>
      </w:r>
      <w:r w:rsidR="007435BE">
        <w:rPr>
          <w:sz w:val="28"/>
          <w:szCs w:val="28"/>
        </w:rPr>
        <w:t>2</w:t>
      </w:r>
      <w:r w:rsidR="006659C3">
        <w:rPr>
          <w:sz w:val="28"/>
          <w:szCs w:val="28"/>
        </w:rPr>
        <w:t>2</w:t>
      </w:r>
      <w:r w:rsidR="007435BE">
        <w:rPr>
          <w:sz w:val="28"/>
          <w:szCs w:val="28"/>
        </w:rPr>
        <w:t xml:space="preserve"> годов</w:t>
      </w:r>
      <w:r w:rsidR="0052364F">
        <w:rPr>
          <w:sz w:val="28"/>
          <w:szCs w:val="28"/>
        </w:rPr>
        <w:t xml:space="preserve"> Васильевой Т.В., </w:t>
      </w:r>
      <w:r w:rsidR="00246934">
        <w:rPr>
          <w:sz w:val="28"/>
          <w:szCs w:val="28"/>
        </w:rPr>
        <w:t>П</w:t>
      </w:r>
      <w:r w:rsidR="006659C3">
        <w:rPr>
          <w:sz w:val="28"/>
          <w:szCs w:val="28"/>
        </w:rPr>
        <w:t xml:space="preserve">ервым </w:t>
      </w:r>
      <w:r w:rsidR="0052364F">
        <w:rPr>
          <w:sz w:val="28"/>
          <w:szCs w:val="28"/>
        </w:rPr>
        <w:t>заместителем Главы администрации района, председателем комитета финансов предложено:</w:t>
      </w:r>
    </w:p>
    <w:p w:rsidR="002208BE" w:rsidRPr="00D13938" w:rsidRDefault="0052364F" w:rsidP="00732109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     1</w:t>
      </w:r>
      <w:r w:rsidR="00732109" w:rsidRPr="00D13938">
        <w:rPr>
          <w:sz w:val="28"/>
          <w:szCs w:val="28"/>
        </w:rPr>
        <w:t>.</w:t>
      </w:r>
      <w:r w:rsidRPr="00D13938">
        <w:rPr>
          <w:sz w:val="28"/>
          <w:szCs w:val="28"/>
        </w:rPr>
        <w:t xml:space="preserve">   </w:t>
      </w:r>
      <w:r w:rsidR="002208BE" w:rsidRPr="00D13938">
        <w:rPr>
          <w:sz w:val="28"/>
          <w:szCs w:val="28"/>
        </w:rPr>
        <w:t xml:space="preserve">Внести в проект решения Думы </w:t>
      </w:r>
      <w:proofErr w:type="spellStart"/>
      <w:r w:rsidR="002208BE" w:rsidRPr="00D13938">
        <w:rPr>
          <w:sz w:val="28"/>
          <w:szCs w:val="28"/>
        </w:rPr>
        <w:t>Окуловского</w:t>
      </w:r>
      <w:proofErr w:type="spellEnd"/>
      <w:r w:rsidR="002208BE" w:rsidRPr="00D13938">
        <w:rPr>
          <w:sz w:val="28"/>
          <w:szCs w:val="28"/>
        </w:rPr>
        <w:t xml:space="preserve"> муниципального района "О бюджете </w:t>
      </w:r>
      <w:proofErr w:type="spellStart"/>
      <w:r w:rsidR="002208BE" w:rsidRPr="00D13938">
        <w:rPr>
          <w:sz w:val="28"/>
          <w:szCs w:val="28"/>
        </w:rPr>
        <w:t>Окуловского</w:t>
      </w:r>
      <w:proofErr w:type="spellEnd"/>
      <w:r w:rsidR="002208BE" w:rsidRPr="00D13938">
        <w:rPr>
          <w:sz w:val="28"/>
          <w:szCs w:val="28"/>
        </w:rPr>
        <w:t xml:space="preserve"> муниципального района на 20</w:t>
      </w:r>
      <w:r w:rsidR="001C4E99">
        <w:rPr>
          <w:sz w:val="28"/>
          <w:szCs w:val="28"/>
        </w:rPr>
        <w:t>20</w:t>
      </w:r>
      <w:r w:rsidR="002208BE" w:rsidRPr="00D13938">
        <w:rPr>
          <w:sz w:val="28"/>
          <w:szCs w:val="28"/>
        </w:rPr>
        <w:t xml:space="preserve"> год и на плановый период 20</w:t>
      </w:r>
      <w:r w:rsidR="00732109" w:rsidRPr="00D13938">
        <w:rPr>
          <w:sz w:val="28"/>
          <w:szCs w:val="28"/>
        </w:rPr>
        <w:t>2</w:t>
      </w:r>
      <w:r w:rsidR="001C4E99">
        <w:rPr>
          <w:sz w:val="28"/>
          <w:szCs w:val="28"/>
        </w:rPr>
        <w:t>1</w:t>
      </w:r>
      <w:r w:rsidR="002208BE" w:rsidRPr="00D13938">
        <w:rPr>
          <w:sz w:val="28"/>
          <w:szCs w:val="28"/>
        </w:rPr>
        <w:t xml:space="preserve"> и 202</w:t>
      </w:r>
      <w:r w:rsidR="001C4E99">
        <w:rPr>
          <w:sz w:val="28"/>
          <w:szCs w:val="28"/>
        </w:rPr>
        <w:t>2</w:t>
      </w:r>
      <w:r w:rsidR="002208BE" w:rsidRPr="00D13938">
        <w:rPr>
          <w:sz w:val="28"/>
          <w:szCs w:val="28"/>
        </w:rPr>
        <w:t xml:space="preserve"> годов" следующие изменения:</w:t>
      </w:r>
    </w:p>
    <w:p w:rsidR="00423FF1" w:rsidRPr="000B6A15" w:rsidRDefault="00423FF1" w:rsidP="00220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6A15">
        <w:rPr>
          <w:sz w:val="28"/>
          <w:szCs w:val="28"/>
        </w:rPr>
        <w:t>1.</w:t>
      </w:r>
      <w:r w:rsidR="00AF6EB8" w:rsidRPr="000B6A15">
        <w:rPr>
          <w:sz w:val="28"/>
          <w:szCs w:val="28"/>
        </w:rPr>
        <w:t>1</w:t>
      </w:r>
      <w:r w:rsidRPr="000B6A15">
        <w:rPr>
          <w:sz w:val="28"/>
          <w:szCs w:val="28"/>
        </w:rPr>
        <w:t>.</w:t>
      </w:r>
      <w:r w:rsidR="00740EE2" w:rsidRPr="000B6A15">
        <w:rPr>
          <w:sz w:val="28"/>
          <w:szCs w:val="28"/>
        </w:rPr>
        <w:t xml:space="preserve"> </w:t>
      </w:r>
      <w:r w:rsidRPr="000B6A15">
        <w:rPr>
          <w:sz w:val="28"/>
          <w:szCs w:val="28"/>
        </w:rPr>
        <w:t>изложить статью 11 в следующей редакции:</w:t>
      </w:r>
    </w:p>
    <w:p w:rsidR="00423FF1" w:rsidRPr="000B6A15" w:rsidRDefault="00423FF1" w:rsidP="00423FF1">
      <w:pPr>
        <w:keepNext/>
        <w:tabs>
          <w:tab w:val="left" w:pos="490"/>
          <w:tab w:val="left" w:pos="2268"/>
        </w:tabs>
        <w:spacing w:line="260" w:lineRule="exact"/>
        <w:ind w:firstLine="851"/>
        <w:jc w:val="center"/>
        <w:rPr>
          <w:b/>
          <w:sz w:val="28"/>
          <w:szCs w:val="28"/>
        </w:rPr>
      </w:pPr>
      <w:r w:rsidRPr="000B6A15">
        <w:rPr>
          <w:b/>
          <w:sz w:val="28"/>
          <w:szCs w:val="28"/>
        </w:rPr>
        <w:t xml:space="preserve">«Статья 11. Особенности использования средств, получаемых </w:t>
      </w:r>
      <w:r w:rsidRPr="000B6A15">
        <w:rPr>
          <w:b/>
          <w:sz w:val="28"/>
          <w:szCs w:val="28"/>
        </w:rPr>
        <w:tab/>
        <w:t xml:space="preserve">районными муниципальными бюджетными и </w:t>
      </w:r>
      <w:r w:rsidRPr="000B6A15">
        <w:rPr>
          <w:b/>
          <w:sz w:val="28"/>
          <w:szCs w:val="28"/>
        </w:rPr>
        <w:tab/>
        <w:t>автономными учреждениями</w:t>
      </w:r>
    </w:p>
    <w:p w:rsidR="00423FF1" w:rsidRPr="000B6A15" w:rsidRDefault="00423FF1" w:rsidP="00423FF1">
      <w:pPr>
        <w:ind w:firstLine="709"/>
        <w:jc w:val="both"/>
        <w:rPr>
          <w:sz w:val="28"/>
        </w:rPr>
      </w:pPr>
      <w:r w:rsidRPr="000B6A15">
        <w:rPr>
          <w:sz w:val="28"/>
        </w:rPr>
        <w:t xml:space="preserve">Остатки средств районных муниципальных бюджетных и автономных учреждений на счете Управления Федерального казначейства по Новгородской области,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районных муниципальных бюджетных и автономных учреждений, перечисляются  Управлением Федерального казначейства по Новгородской области в 2020 году в бюджет района, а также возвращаются на указанный счет в порядке, установленном Комитетом  финансов Администрации </w:t>
      </w:r>
      <w:proofErr w:type="spellStart"/>
      <w:r w:rsidRPr="000B6A15">
        <w:rPr>
          <w:sz w:val="28"/>
        </w:rPr>
        <w:t>Окуловского</w:t>
      </w:r>
      <w:proofErr w:type="spellEnd"/>
      <w:r w:rsidRPr="000B6A15">
        <w:rPr>
          <w:sz w:val="28"/>
        </w:rPr>
        <w:t xml:space="preserve"> муниципального района, и в соответствии с Соглашением о перечислении остатков средств районных муниципальных бюджетных и автономных учреждений, заключенным между Управлением Федерального казначейства по Новгородской области и Администрацией муниципального района.»;</w:t>
      </w:r>
    </w:p>
    <w:p w:rsidR="00AF6EB8" w:rsidRPr="000B6A15" w:rsidRDefault="00AF6EB8" w:rsidP="00423FF1">
      <w:pPr>
        <w:ind w:firstLine="709"/>
        <w:jc w:val="both"/>
        <w:rPr>
          <w:sz w:val="28"/>
        </w:rPr>
      </w:pPr>
    </w:p>
    <w:p w:rsidR="00423FF1" w:rsidRPr="000B6A15" w:rsidRDefault="00423FF1" w:rsidP="00423FF1">
      <w:pPr>
        <w:ind w:firstLine="709"/>
        <w:jc w:val="both"/>
        <w:rPr>
          <w:sz w:val="28"/>
        </w:rPr>
      </w:pPr>
      <w:r w:rsidRPr="000B6A15">
        <w:rPr>
          <w:sz w:val="28"/>
        </w:rPr>
        <w:t>1.</w:t>
      </w:r>
      <w:r w:rsidR="00AF6EB8" w:rsidRPr="000B6A15">
        <w:rPr>
          <w:sz w:val="28"/>
        </w:rPr>
        <w:t>2</w:t>
      </w:r>
      <w:r w:rsidRPr="000B6A15">
        <w:rPr>
          <w:sz w:val="28"/>
        </w:rPr>
        <w:t>.</w:t>
      </w:r>
      <w:r w:rsidR="00AF6EB8" w:rsidRPr="000B6A15">
        <w:rPr>
          <w:sz w:val="28"/>
        </w:rPr>
        <w:t xml:space="preserve"> </w:t>
      </w:r>
      <w:r w:rsidRPr="000B6A15">
        <w:rPr>
          <w:sz w:val="28"/>
        </w:rPr>
        <w:t>дополнить статью 27 пунктом тринадцатым, изложив в редакции:</w:t>
      </w:r>
    </w:p>
    <w:p w:rsidR="00423FF1" w:rsidRDefault="00423FF1" w:rsidP="0042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15">
        <w:rPr>
          <w:rFonts w:ascii="Times New Roman" w:hAnsi="Times New Roman" w:cs="Times New Roman"/>
          <w:sz w:val="28"/>
          <w:szCs w:val="28"/>
        </w:rPr>
        <w:t xml:space="preserve">«13) перераспределение бюджетных ассигнований между главными распорядителями средств бюджета муниципального района, разделами, подразделами, целевыми статьями (муниципальными программами </w:t>
      </w:r>
      <w:proofErr w:type="spellStart"/>
      <w:r w:rsidR="00060DD7" w:rsidRPr="000B6A1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B6A15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0B6A15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0B6A15">
        <w:rPr>
          <w:rFonts w:ascii="Times New Roman" w:hAnsi="Times New Roman" w:cs="Times New Roman"/>
          <w:sz w:val="28"/>
          <w:szCs w:val="28"/>
        </w:rPr>
        <w:t xml:space="preserve"> направлениями деятельности), группами и подгруппами видов расходов классификации расходов бюджета муниципального района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</w:t>
      </w:r>
      <w:r w:rsidRPr="000B6A15">
        <w:rPr>
          <w:rFonts w:ascii="Times New Roman" w:hAnsi="Times New Roman" w:cs="Times New Roman"/>
          <w:sz w:val="28"/>
          <w:szCs w:val="28"/>
        </w:rPr>
        <w:lastRenderedPageBreak/>
        <w:t>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48509E" w:rsidRDefault="0048509E" w:rsidP="0048509E">
      <w:pPr>
        <w:jc w:val="both"/>
        <w:rPr>
          <w:sz w:val="28"/>
        </w:rPr>
      </w:pPr>
      <w:r>
        <w:rPr>
          <w:sz w:val="28"/>
          <w:szCs w:val="28"/>
        </w:rPr>
        <w:t xml:space="preserve">    2.</w:t>
      </w:r>
      <w:r w:rsidRPr="0048509E">
        <w:rPr>
          <w:sz w:val="28"/>
        </w:rPr>
        <w:t xml:space="preserve"> </w:t>
      </w:r>
      <w:r>
        <w:rPr>
          <w:sz w:val="28"/>
        </w:rPr>
        <w:t>Увеличить доходы бюджета муниципального района</w:t>
      </w:r>
      <w:r w:rsidRPr="00DF609C">
        <w:rPr>
          <w:sz w:val="28"/>
        </w:rPr>
        <w:t xml:space="preserve"> </w:t>
      </w:r>
      <w:r>
        <w:rPr>
          <w:sz w:val="28"/>
        </w:rPr>
        <w:t xml:space="preserve">на 2020 год в сумме </w:t>
      </w:r>
      <w:r w:rsidRPr="00723EF9">
        <w:rPr>
          <w:bCs/>
          <w:sz w:val="28"/>
          <w:szCs w:val="28"/>
        </w:rPr>
        <w:t>18928508,47</w:t>
      </w:r>
      <w:r>
        <w:rPr>
          <w:bCs/>
          <w:sz w:val="28"/>
          <w:szCs w:val="28"/>
        </w:rPr>
        <w:t xml:space="preserve"> </w:t>
      </w:r>
      <w:r w:rsidRPr="00723EF9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; на</w:t>
      </w:r>
      <w:r w:rsidRPr="00723EF9">
        <w:rPr>
          <w:bCs/>
          <w:sz w:val="28"/>
          <w:szCs w:val="28"/>
        </w:rPr>
        <w:t xml:space="preserve"> 2021 год</w:t>
      </w:r>
      <w:r>
        <w:rPr>
          <w:bCs/>
          <w:sz w:val="28"/>
          <w:szCs w:val="28"/>
        </w:rPr>
        <w:t xml:space="preserve"> - в сумме  </w:t>
      </w:r>
      <w:r w:rsidRPr="00723EF9">
        <w:rPr>
          <w:bCs/>
          <w:sz w:val="28"/>
          <w:szCs w:val="28"/>
        </w:rPr>
        <w:t>9619278,09</w:t>
      </w:r>
      <w:r>
        <w:rPr>
          <w:bCs/>
          <w:sz w:val="28"/>
          <w:szCs w:val="28"/>
        </w:rPr>
        <w:t xml:space="preserve"> рублей, на 2022 год - в сумме </w:t>
      </w:r>
      <w:r w:rsidRPr="00723EF9">
        <w:rPr>
          <w:bCs/>
          <w:sz w:val="28"/>
          <w:szCs w:val="28"/>
        </w:rPr>
        <w:t>2369426,7</w:t>
      </w:r>
      <w:r>
        <w:rPr>
          <w:bCs/>
          <w:sz w:val="28"/>
          <w:szCs w:val="28"/>
        </w:rPr>
        <w:t>0 рублей.</w:t>
      </w:r>
    </w:p>
    <w:p w:rsidR="000B6A15" w:rsidRDefault="0048509E" w:rsidP="0044583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A15">
        <w:rPr>
          <w:sz w:val="28"/>
          <w:szCs w:val="28"/>
        </w:rPr>
        <w:t xml:space="preserve">. </w:t>
      </w:r>
      <w:r w:rsidR="00445839">
        <w:rPr>
          <w:sz w:val="28"/>
          <w:szCs w:val="28"/>
        </w:rPr>
        <w:t>В соответствии с проектом областного закона «Об областном бюджете на 2020 год и на плановый период 2021 и 2022 годов» (2 чтение) у</w:t>
      </w:r>
      <w:r w:rsidR="000B6A15">
        <w:rPr>
          <w:sz w:val="28"/>
          <w:szCs w:val="28"/>
        </w:rPr>
        <w:t xml:space="preserve">честь </w:t>
      </w:r>
      <w:r w:rsidR="00DF609C">
        <w:rPr>
          <w:sz w:val="28"/>
          <w:szCs w:val="28"/>
        </w:rPr>
        <w:t xml:space="preserve"> в бюджете муниципального района  </w:t>
      </w:r>
      <w:r w:rsidR="000B6A15">
        <w:rPr>
          <w:sz w:val="28"/>
          <w:szCs w:val="28"/>
        </w:rPr>
        <w:t>изменения по безвозмездным поступлениям из областного бюджета, выделяемы</w:t>
      </w:r>
      <w:r w:rsidR="00445839">
        <w:rPr>
          <w:sz w:val="28"/>
          <w:szCs w:val="28"/>
        </w:rPr>
        <w:t>е</w:t>
      </w:r>
      <w:r w:rsidR="000B6A15">
        <w:rPr>
          <w:sz w:val="28"/>
          <w:szCs w:val="28"/>
        </w:rPr>
        <w:t xml:space="preserve"> бюджету муниципального района</w:t>
      </w:r>
      <w:r w:rsidR="00D97A9E">
        <w:rPr>
          <w:sz w:val="28"/>
          <w:szCs w:val="28"/>
        </w:rPr>
        <w:t xml:space="preserve"> </w:t>
      </w:r>
      <w:r w:rsidR="00723EF9">
        <w:rPr>
          <w:sz w:val="28"/>
          <w:szCs w:val="28"/>
        </w:rPr>
        <w:t xml:space="preserve"> в следующих объемах:</w:t>
      </w:r>
    </w:p>
    <w:p w:rsidR="00445839" w:rsidRDefault="00445839" w:rsidP="00723E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3EF9" w:rsidRPr="00723EF9">
        <w:rPr>
          <w:sz w:val="28"/>
          <w:szCs w:val="28"/>
        </w:rPr>
        <w:t>на 2020 год- (+)</w:t>
      </w:r>
      <w:r>
        <w:rPr>
          <w:sz w:val="28"/>
          <w:szCs w:val="28"/>
        </w:rPr>
        <w:t xml:space="preserve"> </w:t>
      </w:r>
      <w:r w:rsidR="00723EF9" w:rsidRPr="00723EF9">
        <w:rPr>
          <w:bCs/>
          <w:sz w:val="28"/>
          <w:szCs w:val="28"/>
        </w:rPr>
        <w:t>18928508,47рублей,</w:t>
      </w:r>
      <w:r w:rsidR="00723EF9">
        <w:rPr>
          <w:bCs/>
          <w:sz w:val="28"/>
          <w:szCs w:val="28"/>
        </w:rPr>
        <w:t xml:space="preserve"> </w:t>
      </w:r>
    </w:p>
    <w:p w:rsidR="00445839" w:rsidRDefault="00445839" w:rsidP="00723E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23EF9">
        <w:rPr>
          <w:bCs/>
          <w:sz w:val="28"/>
          <w:szCs w:val="28"/>
        </w:rPr>
        <w:t>на</w:t>
      </w:r>
      <w:r w:rsidR="00723EF9" w:rsidRPr="00723EF9">
        <w:rPr>
          <w:bCs/>
          <w:sz w:val="28"/>
          <w:szCs w:val="28"/>
        </w:rPr>
        <w:t xml:space="preserve"> 2021 год</w:t>
      </w:r>
      <w:r w:rsidR="00723EF9">
        <w:rPr>
          <w:bCs/>
          <w:sz w:val="28"/>
          <w:szCs w:val="28"/>
        </w:rPr>
        <w:t xml:space="preserve"> - (+)</w:t>
      </w:r>
      <w:r>
        <w:rPr>
          <w:bCs/>
          <w:sz w:val="28"/>
          <w:szCs w:val="28"/>
        </w:rPr>
        <w:t xml:space="preserve"> </w:t>
      </w:r>
      <w:r w:rsidR="00723EF9">
        <w:rPr>
          <w:bCs/>
          <w:sz w:val="28"/>
          <w:szCs w:val="28"/>
        </w:rPr>
        <w:t xml:space="preserve"> </w:t>
      </w:r>
      <w:r w:rsidR="00723EF9" w:rsidRPr="00723EF9">
        <w:rPr>
          <w:bCs/>
          <w:sz w:val="28"/>
          <w:szCs w:val="28"/>
        </w:rPr>
        <w:t>9619278,09</w:t>
      </w:r>
      <w:r w:rsidR="00723EF9">
        <w:rPr>
          <w:bCs/>
          <w:sz w:val="28"/>
          <w:szCs w:val="28"/>
        </w:rPr>
        <w:t xml:space="preserve"> рублей, </w:t>
      </w:r>
    </w:p>
    <w:p w:rsidR="00723EF9" w:rsidRPr="00723EF9" w:rsidRDefault="00445839" w:rsidP="00723E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23EF9">
        <w:rPr>
          <w:bCs/>
          <w:sz w:val="28"/>
          <w:szCs w:val="28"/>
        </w:rPr>
        <w:t xml:space="preserve">на 2022 год - (+) </w:t>
      </w:r>
      <w:r>
        <w:rPr>
          <w:bCs/>
          <w:sz w:val="28"/>
          <w:szCs w:val="28"/>
        </w:rPr>
        <w:t xml:space="preserve"> </w:t>
      </w:r>
      <w:r w:rsidR="00723EF9" w:rsidRPr="00723EF9">
        <w:rPr>
          <w:bCs/>
          <w:sz w:val="28"/>
          <w:szCs w:val="28"/>
        </w:rPr>
        <w:t>2369426,7</w:t>
      </w:r>
      <w:r w:rsidR="00723EF9">
        <w:rPr>
          <w:bCs/>
          <w:sz w:val="28"/>
          <w:szCs w:val="28"/>
        </w:rPr>
        <w:t>0 рублей</w:t>
      </w:r>
      <w:r>
        <w:rPr>
          <w:bCs/>
          <w:sz w:val="28"/>
          <w:szCs w:val="28"/>
        </w:rPr>
        <w:t>.</w:t>
      </w:r>
      <w:r w:rsidR="00723EF9">
        <w:rPr>
          <w:bCs/>
          <w:sz w:val="28"/>
          <w:szCs w:val="28"/>
        </w:rPr>
        <w:t xml:space="preserve">  </w:t>
      </w:r>
    </w:p>
    <w:p w:rsidR="00723EF9" w:rsidRPr="00D13938" w:rsidRDefault="00723EF9" w:rsidP="00723EF9">
      <w:pPr>
        <w:pStyle w:val="a3"/>
        <w:ind w:left="0"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F6EB8" w:rsidRDefault="00AF6EB8" w:rsidP="002976C1">
      <w:pPr>
        <w:ind w:firstLine="709"/>
        <w:jc w:val="both"/>
        <w:rPr>
          <w:b/>
          <w:sz w:val="28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4A51FD" w:rsidRPr="00723EF9" w:rsidTr="0047552E">
        <w:trPr>
          <w:trHeight w:val="109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1FD" w:rsidRPr="00723EF9" w:rsidRDefault="004A51FD" w:rsidP="0047552E">
            <w:pPr>
              <w:jc w:val="center"/>
              <w:rPr>
                <w:b/>
                <w:bCs/>
                <w:sz w:val="28"/>
                <w:szCs w:val="28"/>
              </w:rPr>
            </w:pPr>
            <w:r w:rsidRPr="00723EF9">
              <w:rPr>
                <w:b/>
                <w:bCs/>
                <w:sz w:val="28"/>
                <w:szCs w:val="28"/>
              </w:rPr>
              <w:t>Изменения по безвозмездным поступлениям в бюджет муниципального района от других бюджетов бюджетной системы Российской Федерации на 2020-2022 годы</w:t>
            </w:r>
          </w:p>
        </w:tc>
      </w:tr>
      <w:tr w:rsidR="004A51FD" w:rsidRPr="00723EF9" w:rsidTr="0047552E">
        <w:trPr>
          <w:trHeight w:val="90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1FD" w:rsidRPr="00723EF9" w:rsidRDefault="004A51FD" w:rsidP="0047552E">
            <w:pPr>
              <w:jc w:val="center"/>
              <w:rPr>
                <w:sz w:val="28"/>
                <w:szCs w:val="28"/>
              </w:rPr>
            </w:pPr>
            <w:r w:rsidRPr="00723EF9">
              <w:rPr>
                <w:sz w:val="28"/>
                <w:szCs w:val="28"/>
              </w:rPr>
              <w:t>(основание: проект областного закона "Об областном бюджете на 2020 год и на плановый период 2021 и 2022 годов" (2 чтение))</w:t>
            </w:r>
          </w:p>
        </w:tc>
      </w:tr>
    </w:tbl>
    <w:p w:rsidR="004A51FD" w:rsidRDefault="004A51FD" w:rsidP="004A51FD">
      <w:pPr>
        <w:jc w:val="both"/>
      </w:pPr>
      <w:r>
        <w:t xml:space="preserve"> </w:t>
      </w:r>
    </w:p>
    <w:p w:rsidR="004A51FD" w:rsidRPr="004A51FD" w:rsidRDefault="004A51FD" w:rsidP="004A51FD">
      <w:pPr>
        <w:ind w:right="-426"/>
        <w:jc w:val="right"/>
      </w:pPr>
      <w:r>
        <w:t>рублей</w:t>
      </w:r>
    </w:p>
    <w:tbl>
      <w:tblPr>
        <w:tblW w:w="9938" w:type="dxa"/>
        <w:tblInd w:w="93" w:type="dxa"/>
        <w:tblLook w:val="04A0"/>
      </w:tblPr>
      <w:tblGrid>
        <w:gridCol w:w="3134"/>
        <w:gridCol w:w="2126"/>
        <w:gridCol w:w="1559"/>
        <w:gridCol w:w="1559"/>
        <w:gridCol w:w="1560"/>
      </w:tblGrid>
      <w:tr w:rsidR="00445839" w:rsidRPr="004A51FD" w:rsidTr="00445839">
        <w:trPr>
          <w:trHeight w:val="11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39" w:rsidRPr="004A51FD" w:rsidRDefault="00445839" w:rsidP="004A51FD">
            <w:pPr>
              <w:jc w:val="center"/>
            </w:pPr>
            <w:r w:rsidRPr="004A51FD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39" w:rsidRPr="004A51FD" w:rsidRDefault="00445839" w:rsidP="004A51FD">
            <w:pPr>
              <w:jc w:val="center"/>
            </w:pPr>
            <w:r w:rsidRPr="004A51FD">
              <w:t>Доходный КБК бюджета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39" w:rsidRPr="004A51FD" w:rsidRDefault="00445839" w:rsidP="004A51FD">
            <w:pPr>
              <w:jc w:val="center"/>
            </w:pPr>
            <w:r w:rsidRPr="004A51FD">
              <w:t>2020</w:t>
            </w:r>
          </w:p>
          <w:p w:rsidR="00445839" w:rsidRPr="004A51FD" w:rsidRDefault="00445839" w:rsidP="004A51FD">
            <w:r w:rsidRPr="004A51FD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39" w:rsidRPr="004A51FD" w:rsidRDefault="00445839" w:rsidP="004A51FD">
            <w:pPr>
              <w:jc w:val="center"/>
            </w:pPr>
            <w:r w:rsidRPr="004A51FD">
              <w:t>2021</w:t>
            </w:r>
          </w:p>
          <w:p w:rsidR="00445839" w:rsidRPr="004A51FD" w:rsidRDefault="00445839" w:rsidP="004A51FD">
            <w:r w:rsidRPr="004A51FD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39" w:rsidRPr="004A51FD" w:rsidRDefault="00445839" w:rsidP="004A51FD">
            <w:pPr>
              <w:jc w:val="center"/>
            </w:pPr>
            <w:r w:rsidRPr="004A51FD">
              <w:t>2022</w:t>
            </w:r>
          </w:p>
          <w:p w:rsidR="00445839" w:rsidRPr="004A51FD" w:rsidRDefault="00445839" w:rsidP="004A51FD">
            <w:r w:rsidRPr="004A51FD">
              <w:t> </w:t>
            </w:r>
          </w:p>
        </w:tc>
      </w:tr>
      <w:tr w:rsidR="004A51FD" w:rsidRPr="004A51FD" w:rsidTr="00445839">
        <w:trPr>
          <w:trHeight w:val="3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  <w:rPr>
                <w:b/>
                <w:bCs/>
              </w:rPr>
            </w:pPr>
            <w:r w:rsidRPr="004A51F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b/>
                <w:bCs/>
                <w:sz w:val="20"/>
                <w:szCs w:val="20"/>
              </w:rPr>
            </w:pPr>
            <w:r w:rsidRPr="004A51F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0F5261">
            <w:pPr>
              <w:ind w:left="-108"/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18 928 508,47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9 619 278,09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2 369 426,70</w:t>
            </w:r>
          </w:p>
        </w:tc>
      </w:tr>
      <w:tr w:rsidR="004A51FD" w:rsidRPr="004A51FD" w:rsidTr="000F5261">
        <w:trPr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  <w:rPr>
                <w:b/>
                <w:bCs/>
              </w:rPr>
            </w:pPr>
            <w:r w:rsidRPr="004A51F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b/>
                <w:bCs/>
                <w:sz w:val="20"/>
                <w:szCs w:val="20"/>
              </w:rPr>
            </w:pPr>
            <w:r w:rsidRPr="004A51F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0F5261">
            <w:pPr>
              <w:ind w:left="-108"/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18 928 508,47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9 619 278,09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2 369 426,70</w:t>
            </w:r>
          </w:p>
        </w:tc>
      </w:tr>
      <w:tr w:rsidR="004A51FD" w:rsidRPr="004A51FD" w:rsidTr="000F5261">
        <w:trPr>
          <w:trHeight w:val="10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  <w:rPr>
                <w:b/>
                <w:bCs/>
              </w:rPr>
            </w:pPr>
            <w:r w:rsidRPr="004A51F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b/>
                <w:bCs/>
                <w:sz w:val="20"/>
                <w:szCs w:val="20"/>
              </w:rPr>
            </w:pPr>
            <w:r w:rsidRPr="004A51FD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0F5261">
            <w:pPr>
              <w:ind w:left="-108"/>
              <w:jc w:val="right"/>
            </w:pPr>
            <w:r w:rsidRPr="004A51FD">
              <w:t>17 779 374,68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7 651 967,32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2 050 635,31</w:t>
            </w:r>
          </w:p>
        </w:tc>
      </w:tr>
      <w:tr w:rsidR="004A51FD" w:rsidRPr="004A51FD" w:rsidTr="000F5261">
        <w:trPr>
          <w:trHeight w:val="2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</w:pPr>
            <w:r w:rsidRPr="004A51FD"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0F5261">
            <w:pPr>
              <w:ind w:left="-108"/>
              <w:jc w:val="right"/>
            </w:pPr>
            <w:r w:rsidRPr="004A51FD">
              <w:t>1 166 816,67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17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</w:pPr>
            <w:r w:rsidRPr="004A51FD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2 02 25169 05 0000 150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2 234 109,52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3 380 857,89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2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</w:pPr>
            <w:r w:rsidRPr="004A51FD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2 02 25210 05 0000 150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0F5261">
            <w:pPr>
              <w:ind w:left="-108"/>
              <w:jc w:val="right"/>
            </w:pPr>
            <w:r w:rsidRPr="004A51FD">
              <w:t>11 295 867,63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2 254 550,00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24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</w:pPr>
            <w:r w:rsidRPr="004A51FD"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2 02 25255 05 0000 150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17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</w:pPr>
            <w:r w:rsidRPr="004A51FD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2 02 25467 05 0000 150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627 900,00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627 900,00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630 200,00</w:t>
            </w:r>
          </w:p>
        </w:tc>
      </w:tr>
      <w:tr w:rsidR="004A51FD" w:rsidRPr="004A51FD" w:rsidTr="000F5261">
        <w:trPr>
          <w:trHeight w:val="10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</w:pPr>
            <w:r w:rsidRPr="004A51FD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1 455 180,86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1 389 159,43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1 420 935,31</w:t>
            </w:r>
          </w:p>
        </w:tc>
      </w:tr>
      <w:tr w:rsidR="004A51FD" w:rsidRPr="004A51FD" w:rsidTr="000F5261">
        <w:trPr>
          <w:trHeight w:val="7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jc w:val="both"/>
            </w:pPr>
            <w:r w:rsidRPr="004A51FD">
              <w:lastRenderedPageBreak/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-500,00</w:t>
            </w:r>
          </w:p>
        </w:tc>
      </w:tr>
      <w:tr w:rsidR="004A51FD" w:rsidRPr="004A51FD" w:rsidTr="000F5261">
        <w:trPr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Субсидии бюджетам муниципальных районов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2 02 29999 05 7208 150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-500,00</w:t>
            </w:r>
          </w:p>
        </w:tc>
      </w:tr>
      <w:tr w:rsidR="004A51FD" w:rsidRPr="004A51FD" w:rsidTr="000F5261">
        <w:trPr>
          <w:trHeight w:val="7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rPr>
                <w:b/>
                <w:bCs/>
              </w:rPr>
            </w:pPr>
            <w:r w:rsidRPr="004A51FD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b/>
                <w:bCs/>
                <w:sz w:val="20"/>
                <w:szCs w:val="20"/>
              </w:rPr>
            </w:pPr>
            <w:r w:rsidRPr="004A51FD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114 933,79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-202 689,23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  <w:rPr>
                <w:b/>
                <w:bCs/>
              </w:rPr>
            </w:pPr>
            <w:r w:rsidRPr="004A51FD">
              <w:rPr>
                <w:b/>
                <w:bCs/>
              </w:rPr>
              <w:t>318 791,39</w:t>
            </w:r>
          </w:p>
        </w:tc>
      </w:tr>
      <w:tr w:rsidR="004A51FD" w:rsidRPr="004A51FD" w:rsidTr="000F5261">
        <w:trPr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2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2 02 30024 05 7002 150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310 300,00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1 619 000,00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1 619 000,00</w:t>
            </w:r>
          </w:p>
        </w:tc>
      </w:tr>
      <w:tr w:rsidR="004A51FD" w:rsidRPr="004A51FD" w:rsidTr="000F5261">
        <w:trPr>
          <w:trHeight w:val="5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Субвенции бюджетам муниципальных районов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2 02 30024 05 7004 150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-310 300,00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-1 619 000,00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-1 619 000,00</w:t>
            </w:r>
          </w:p>
        </w:tc>
      </w:tr>
      <w:tr w:rsidR="004A51FD" w:rsidRPr="004A51FD" w:rsidTr="000F5261">
        <w:trPr>
          <w:trHeight w:val="24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lastRenderedPageBreak/>
              <w:t>Субвенции бюджетам муниципальных районов 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2 02 30024 05 7006 150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-320 100,00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17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2 02 30024 05 7010 150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363 500,00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28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2 02 30029 05 0000 150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-346 600,00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2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-18 202,87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386 117,88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393 569,62</w:t>
            </w:r>
          </w:p>
        </w:tc>
      </w:tr>
      <w:tr w:rsidR="004A51FD" w:rsidRPr="004A51FD" w:rsidTr="000F5261">
        <w:trPr>
          <w:trHeight w:val="2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436 336,66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-88 807,11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-74 778,23</w:t>
            </w:r>
          </w:p>
        </w:tc>
      </w:tr>
      <w:tr w:rsidR="004A51FD" w:rsidRPr="004A51FD" w:rsidTr="000F5261">
        <w:trPr>
          <w:trHeight w:val="3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pPr>
              <w:rPr>
                <w:b/>
                <w:bCs/>
              </w:rPr>
            </w:pPr>
            <w:r w:rsidRPr="004A51FD">
              <w:rPr>
                <w:b/>
                <w:bCs/>
              </w:rPr>
              <w:t xml:space="preserve">Иные межбюджетные </w:t>
            </w:r>
            <w:r w:rsidRPr="004A51FD">
              <w:rPr>
                <w:b/>
                <w:bCs/>
              </w:rPr>
              <w:lastRenderedPageBreak/>
              <w:t>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b/>
                <w:bCs/>
                <w:sz w:val="20"/>
                <w:szCs w:val="20"/>
              </w:rPr>
            </w:pPr>
            <w:r w:rsidRPr="004A51FD">
              <w:rPr>
                <w:b/>
                <w:bCs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1 034 200,00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2 170 000,00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11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lastRenderedPageBreak/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2 02 45453 05 0000 150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10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734 200,00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2 170 000,00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24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Иные межбюджетных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>2 02 49999 05 7137 150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2 115 000,00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  <w:tr w:rsidR="004A51FD" w:rsidRPr="004A51FD" w:rsidTr="000F5261">
        <w:trPr>
          <w:trHeight w:val="24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1FD" w:rsidRPr="004A51FD" w:rsidRDefault="004A51FD" w:rsidP="004A51FD">
            <w:r w:rsidRPr="004A51FD">
              <w:t>Иные межбюджетных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ind w:left="-108" w:right="-67"/>
              <w:jc w:val="center"/>
              <w:rPr>
                <w:sz w:val="20"/>
                <w:szCs w:val="20"/>
              </w:rPr>
            </w:pPr>
            <w:r w:rsidRPr="004A51FD">
              <w:rPr>
                <w:sz w:val="20"/>
                <w:szCs w:val="20"/>
              </w:rPr>
              <w:t xml:space="preserve">2 02 49999 05 7138 150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FD" w:rsidRPr="004A51FD" w:rsidRDefault="004A51FD" w:rsidP="004A51FD">
            <w:pPr>
              <w:jc w:val="right"/>
            </w:pPr>
            <w:r w:rsidRPr="004A51FD">
              <w:t>0,00</w:t>
            </w:r>
          </w:p>
        </w:tc>
      </w:tr>
    </w:tbl>
    <w:p w:rsidR="00DF609C" w:rsidRDefault="00DF609C" w:rsidP="004A51FD">
      <w:pPr>
        <w:jc w:val="both"/>
        <w:rPr>
          <w:b/>
          <w:sz w:val="28"/>
        </w:rPr>
      </w:pPr>
    </w:p>
    <w:p w:rsidR="00DF609C" w:rsidRDefault="00DF609C" w:rsidP="004A51F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8509E">
        <w:rPr>
          <w:sz w:val="28"/>
        </w:rPr>
        <w:t>4</w:t>
      </w:r>
      <w:r>
        <w:rPr>
          <w:sz w:val="28"/>
        </w:rPr>
        <w:t>. Увеличить расходы бюджета муниципального района</w:t>
      </w:r>
      <w:r w:rsidRPr="00DF609C">
        <w:rPr>
          <w:sz w:val="28"/>
        </w:rPr>
        <w:t xml:space="preserve"> </w:t>
      </w:r>
      <w:r>
        <w:rPr>
          <w:sz w:val="28"/>
        </w:rPr>
        <w:t xml:space="preserve">на 2020 год в сумме </w:t>
      </w:r>
      <w:r w:rsidR="005F0E45">
        <w:rPr>
          <w:sz w:val="28"/>
        </w:rPr>
        <w:t xml:space="preserve">17528508,47 рублей, в том числе: за счет увеличения объема безвозмездных поступлений из областного бюджета в сумме </w:t>
      </w:r>
      <w:r w:rsidRPr="00723EF9">
        <w:rPr>
          <w:bCs/>
          <w:sz w:val="28"/>
          <w:szCs w:val="28"/>
        </w:rPr>
        <w:t>18928508,47</w:t>
      </w:r>
      <w:r w:rsidR="005F0E45">
        <w:rPr>
          <w:bCs/>
          <w:sz w:val="28"/>
          <w:szCs w:val="28"/>
        </w:rPr>
        <w:t xml:space="preserve"> </w:t>
      </w:r>
      <w:r w:rsidRPr="00723EF9">
        <w:rPr>
          <w:bCs/>
          <w:sz w:val="28"/>
          <w:szCs w:val="28"/>
        </w:rPr>
        <w:t>рублей</w:t>
      </w:r>
      <w:r w:rsidR="005F0E45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на</w:t>
      </w:r>
      <w:r w:rsidRPr="00723EF9">
        <w:rPr>
          <w:bCs/>
          <w:sz w:val="28"/>
          <w:szCs w:val="28"/>
        </w:rPr>
        <w:t xml:space="preserve"> 2021 год</w:t>
      </w:r>
      <w:r>
        <w:rPr>
          <w:bCs/>
          <w:sz w:val="28"/>
          <w:szCs w:val="28"/>
        </w:rPr>
        <w:t xml:space="preserve"> - </w:t>
      </w:r>
      <w:r w:rsidR="005F0E45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 </w:t>
      </w:r>
      <w:r w:rsidRPr="00723EF9">
        <w:rPr>
          <w:bCs/>
          <w:sz w:val="28"/>
          <w:szCs w:val="28"/>
        </w:rPr>
        <w:t>9619278,09</w:t>
      </w:r>
      <w:r>
        <w:rPr>
          <w:bCs/>
          <w:sz w:val="28"/>
          <w:szCs w:val="28"/>
        </w:rPr>
        <w:t xml:space="preserve"> рублей, на 2022 год - </w:t>
      </w:r>
      <w:r w:rsidR="005F0E45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</w:t>
      </w:r>
      <w:r w:rsidRPr="00723EF9">
        <w:rPr>
          <w:bCs/>
          <w:sz w:val="28"/>
          <w:szCs w:val="28"/>
        </w:rPr>
        <w:t>2369426,7</w:t>
      </w:r>
      <w:r>
        <w:rPr>
          <w:bCs/>
          <w:sz w:val="28"/>
          <w:szCs w:val="28"/>
        </w:rPr>
        <w:t>0 рублей</w:t>
      </w:r>
      <w:r w:rsidR="005F0E45">
        <w:rPr>
          <w:bCs/>
          <w:sz w:val="28"/>
          <w:szCs w:val="28"/>
        </w:rPr>
        <w:t>.</w:t>
      </w:r>
    </w:p>
    <w:p w:rsidR="00DF609C" w:rsidRDefault="0048509E" w:rsidP="00DF609C">
      <w:pPr>
        <w:pStyle w:val="a3"/>
        <w:ind w:left="0" w:firstLine="426"/>
        <w:jc w:val="both"/>
        <w:rPr>
          <w:bCs/>
          <w:sz w:val="28"/>
          <w:szCs w:val="28"/>
        </w:rPr>
      </w:pPr>
      <w:r>
        <w:rPr>
          <w:sz w:val="28"/>
        </w:rPr>
        <w:t>5</w:t>
      </w:r>
      <w:r w:rsidR="00DF609C" w:rsidRPr="00AF6EB8">
        <w:rPr>
          <w:sz w:val="28"/>
        </w:rPr>
        <w:t>.</w:t>
      </w:r>
      <w:r w:rsidR="00DF609C">
        <w:rPr>
          <w:sz w:val="28"/>
        </w:rPr>
        <w:t xml:space="preserve"> У</w:t>
      </w:r>
      <w:r w:rsidR="00DF609C" w:rsidRPr="002976C1">
        <w:rPr>
          <w:sz w:val="28"/>
          <w:szCs w:val="28"/>
        </w:rPr>
        <w:t xml:space="preserve">точнить расходы  на содержание выборных должностей органов местного самоуправления муниципального района </w:t>
      </w:r>
      <w:r w:rsidR="00DF609C" w:rsidRPr="002976C1">
        <w:rPr>
          <w:bCs/>
          <w:sz w:val="28"/>
          <w:szCs w:val="28"/>
        </w:rPr>
        <w:t xml:space="preserve">в связи с принятием решения  от 28.11.2019 №270 «Об оплате труда в органах местного самоуправления </w:t>
      </w:r>
      <w:proofErr w:type="spellStart"/>
      <w:r w:rsidR="00DF609C" w:rsidRPr="002976C1">
        <w:rPr>
          <w:bCs/>
          <w:sz w:val="28"/>
          <w:szCs w:val="28"/>
        </w:rPr>
        <w:t>Окуловского</w:t>
      </w:r>
      <w:proofErr w:type="spellEnd"/>
      <w:r w:rsidR="00DF609C" w:rsidRPr="002976C1">
        <w:rPr>
          <w:bCs/>
          <w:sz w:val="28"/>
          <w:szCs w:val="28"/>
        </w:rPr>
        <w:t xml:space="preserve"> муниципального района</w:t>
      </w:r>
      <w:r w:rsidR="00DF609C">
        <w:rPr>
          <w:bCs/>
          <w:sz w:val="28"/>
          <w:szCs w:val="28"/>
        </w:rPr>
        <w:t xml:space="preserve">» </w:t>
      </w:r>
      <w:r w:rsidR="00DF609C" w:rsidRPr="002976C1">
        <w:rPr>
          <w:bCs/>
          <w:sz w:val="28"/>
          <w:szCs w:val="28"/>
        </w:rPr>
        <w:t xml:space="preserve">Думой </w:t>
      </w:r>
      <w:proofErr w:type="spellStart"/>
      <w:r w:rsidR="00DF609C" w:rsidRPr="002976C1">
        <w:rPr>
          <w:bCs/>
          <w:sz w:val="28"/>
          <w:szCs w:val="28"/>
        </w:rPr>
        <w:t>Окуловского</w:t>
      </w:r>
      <w:proofErr w:type="spellEnd"/>
      <w:r w:rsidR="00DF609C" w:rsidRPr="002976C1">
        <w:rPr>
          <w:bCs/>
          <w:sz w:val="28"/>
          <w:szCs w:val="28"/>
        </w:rPr>
        <w:t xml:space="preserve"> муниципального района</w:t>
      </w:r>
      <w:r w:rsidR="00DF609C">
        <w:rPr>
          <w:bCs/>
          <w:sz w:val="28"/>
          <w:szCs w:val="28"/>
        </w:rPr>
        <w:t xml:space="preserve"> </w:t>
      </w:r>
      <w:r w:rsidR="00970631">
        <w:rPr>
          <w:bCs/>
          <w:sz w:val="28"/>
          <w:szCs w:val="28"/>
        </w:rPr>
        <w:t xml:space="preserve">на 2020-2022 годы </w:t>
      </w:r>
      <w:r w:rsidR="00DF609C">
        <w:rPr>
          <w:bCs/>
          <w:sz w:val="28"/>
          <w:szCs w:val="28"/>
        </w:rPr>
        <w:t>в сумме 115 тыс. рублей</w:t>
      </w:r>
      <w:r w:rsidR="00970631">
        <w:rPr>
          <w:bCs/>
          <w:sz w:val="28"/>
          <w:szCs w:val="28"/>
        </w:rPr>
        <w:t xml:space="preserve"> ежегодно.</w:t>
      </w:r>
    </w:p>
    <w:p w:rsidR="00DF609C" w:rsidRDefault="00DF609C" w:rsidP="00DF609C">
      <w:pPr>
        <w:keepNext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8509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Увеличить фонд оплаты труда  по подразделу 0309 «</w:t>
      </w:r>
      <w:r w:rsidRPr="00F548C3">
        <w:rPr>
          <w:bCs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bCs/>
          <w:sz w:val="28"/>
          <w:szCs w:val="28"/>
        </w:rPr>
        <w:t>»</w:t>
      </w:r>
      <w:r w:rsidRPr="00F548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содержание диспетчеров  муниципального казенного учреждения «Единая система дежурно-</w:t>
      </w:r>
      <w:r>
        <w:rPr>
          <w:bCs/>
          <w:sz w:val="28"/>
          <w:szCs w:val="28"/>
        </w:rPr>
        <w:lastRenderedPageBreak/>
        <w:t xml:space="preserve">диспетчерского и служебного обеспечения» </w:t>
      </w:r>
      <w:r w:rsidR="00970631">
        <w:rPr>
          <w:bCs/>
          <w:sz w:val="28"/>
          <w:szCs w:val="28"/>
        </w:rPr>
        <w:t xml:space="preserve">на 2020-2022 годы </w:t>
      </w:r>
      <w:r>
        <w:rPr>
          <w:bCs/>
          <w:sz w:val="28"/>
          <w:szCs w:val="28"/>
        </w:rPr>
        <w:t>в сумме 85 тыс. рублей</w:t>
      </w:r>
      <w:r w:rsidR="00970631">
        <w:rPr>
          <w:bCs/>
          <w:sz w:val="28"/>
          <w:szCs w:val="28"/>
        </w:rPr>
        <w:t xml:space="preserve"> ежегодно.</w:t>
      </w:r>
    </w:p>
    <w:p w:rsidR="00970631" w:rsidRDefault="00970631" w:rsidP="00DF609C">
      <w:pPr>
        <w:keepNext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8509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Уменьшить расходы резервного фонда на 2020-2022 годы в сумме 300 тыс. рублей ежегодно.</w:t>
      </w:r>
    </w:p>
    <w:p w:rsidR="00445839" w:rsidRDefault="00445839" w:rsidP="00DF609C">
      <w:pPr>
        <w:keepNext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8. Увеличить расходы на отрасли «Образование» на обеспечение деятельности муниципального казенного учреждения «Центр обеспечения муниципальной системы образования»  в сумме 120 тыс. рублей. </w:t>
      </w:r>
    </w:p>
    <w:p w:rsidR="00970631" w:rsidRPr="002976C1" w:rsidRDefault="00445839" w:rsidP="00DF609C">
      <w:pPr>
        <w:keepNext/>
        <w:jc w:val="both"/>
        <w:outlineLvl w:val="5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7063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9</w:t>
      </w:r>
      <w:r w:rsidR="00970631">
        <w:rPr>
          <w:bCs/>
          <w:sz w:val="28"/>
          <w:szCs w:val="28"/>
        </w:rPr>
        <w:t>. Увеличить расходы на до</w:t>
      </w:r>
      <w:r w:rsidR="00970631" w:rsidRPr="00970631">
        <w:rPr>
          <w:bCs/>
          <w:sz w:val="28"/>
          <w:szCs w:val="28"/>
        </w:rPr>
        <w:t xml:space="preserve">полнительное пенсионное обеспечение </w:t>
      </w:r>
      <w:r w:rsidR="00970631">
        <w:rPr>
          <w:bCs/>
          <w:sz w:val="28"/>
          <w:szCs w:val="28"/>
        </w:rPr>
        <w:t xml:space="preserve">лиц, замещающих муниципальные должности, </w:t>
      </w:r>
      <w:r w:rsidR="00970631" w:rsidRPr="00970631">
        <w:rPr>
          <w:bCs/>
          <w:sz w:val="28"/>
          <w:szCs w:val="28"/>
        </w:rPr>
        <w:t>муниципальных служащих органов местного самоуправления муниципального района</w:t>
      </w:r>
      <w:r w:rsidR="00970631">
        <w:rPr>
          <w:bCs/>
          <w:sz w:val="28"/>
          <w:szCs w:val="28"/>
        </w:rPr>
        <w:t xml:space="preserve"> </w:t>
      </w:r>
      <w:r w:rsidR="00246934">
        <w:rPr>
          <w:bCs/>
          <w:sz w:val="28"/>
          <w:szCs w:val="28"/>
        </w:rPr>
        <w:t xml:space="preserve">в сумме 100 тыс. рублей </w:t>
      </w:r>
      <w:r w:rsidR="00970631">
        <w:rPr>
          <w:bCs/>
          <w:sz w:val="28"/>
          <w:szCs w:val="28"/>
        </w:rPr>
        <w:t>в связи с индексацией на 4,3</w:t>
      </w:r>
      <w:r>
        <w:rPr>
          <w:bCs/>
          <w:sz w:val="28"/>
          <w:szCs w:val="28"/>
        </w:rPr>
        <w:t>процента с 01.10.2019 года.</w:t>
      </w:r>
    </w:p>
    <w:p w:rsidR="00DF609C" w:rsidRDefault="00445839" w:rsidP="002D6DBC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609C">
        <w:rPr>
          <w:sz w:val="28"/>
          <w:szCs w:val="28"/>
        </w:rPr>
        <w:t>. Исключить расходы на реализацию м</w:t>
      </w:r>
      <w:r w:rsidR="00DF609C" w:rsidRPr="006457B2">
        <w:rPr>
          <w:sz w:val="28"/>
          <w:szCs w:val="28"/>
        </w:rPr>
        <w:t>униципальн</w:t>
      </w:r>
      <w:r w:rsidR="00DF609C">
        <w:rPr>
          <w:sz w:val="28"/>
          <w:szCs w:val="28"/>
        </w:rPr>
        <w:t>ой</w:t>
      </w:r>
      <w:r w:rsidR="00DF609C" w:rsidRPr="006457B2">
        <w:rPr>
          <w:sz w:val="28"/>
          <w:szCs w:val="28"/>
        </w:rPr>
        <w:t xml:space="preserve"> программ</w:t>
      </w:r>
      <w:r w:rsidR="00DF609C">
        <w:rPr>
          <w:sz w:val="28"/>
          <w:szCs w:val="28"/>
        </w:rPr>
        <w:t>ы</w:t>
      </w:r>
      <w:r w:rsidR="00DF609C" w:rsidRPr="006457B2">
        <w:rPr>
          <w:sz w:val="28"/>
          <w:szCs w:val="28"/>
        </w:rPr>
        <w:t xml:space="preserve"> «Разработка декларации безопасности гидротехнического сооружения  плотина на р.</w:t>
      </w:r>
      <w:r w:rsidR="00DF609C">
        <w:rPr>
          <w:sz w:val="28"/>
          <w:szCs w:val="28"/>
        </w:rPr>
        <w:t xml:space="preserve"> </w:t>
      </w:r>
      <w:proofErr w:type="spellStart"/>
      <w:r w:rsidR="00DF609C" w:rsidRPr="006457B2">
        <w:rPr>
          <w:sz w:val="28"/>
          <w:szCs w:val="28"/>
        </w:rPr>
        <w:t>Перетна</w:t>
      </w:r>
      <w:proofErr w:type="spellEnd"/>
      <w:r w:rsidR="00DF609C" w:rsidRPr="006457B2">
        <w:rPr>
          <w:sz w:val="28"/>
          <w:szCs w:val="28"/>
        </w:rPr>
        <w:t xml:space="preserve"> (</w:t>
      </w:r>
      <w:proofErr w:type="spellStart"/>
      <w:r w:rsidR="00DF609C" w:rsidRPr="006457B2">
        <w:rPr>
          <w:sz w:val="28"/>
          <w:szCs w:val="28"/>
        </w:rPr>
        <w:t>Обреченская</w:t>
      </w:r>
      <w:proofErr w:type="spellEnd"/>
      <w:r w:rsidR="00DF609C" w:rsidRPr="006457B2">
        <w:rPr>
          <w:sz w:val="28"/>
          <w:szCs w:val="28"/>
        </w:rPr>
        <w:t>) на 2020 год»</w:t>
      </w:r>
      <w:r w:rsidR="00DF609C">
        <w:rPr>
          <w:sz w:val="28"/>
          <w:szCs w:val="28"/>
        </w:rPr>
        <w:t xml:space="preserve"> -в сумме 1520 тыс. рублей, находящейся в муниципальной собственности </w:t>
      </w:r>
      <w:proofErr w:type="spellStart"/>
      <w:r w:rsidR="00DF609C">
        <w:rPr>
          <w:sz w:val="28"/>
          <w:szCs w:val="28"/>
        </w:rPr>
        <w:t>Окуловского</w:t>
      </w:r>
      <w:proofErr w:type="spellEnd"/>
      <w:r w:rsidR="00DF609C">
        <w:rPr>
          <w:sz w:val="28"/>
          <w:szCs w:val="28"/>
        </w:rPr>
        <w:t xml:space="preserve"> городского поселения.</w:t>
      </w:r>
    </w:p>
    <w:p w:rsidR="005F0E45" w:rsidRDefault="0048509E" w:rsidP="002D6DBC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839">
        <w:rPr>
          <w:sz w:val="28"/>
          <w:szCs w:val="28"/>
        </w:rPr>
        <w:t>1</w:t>
      </w:r>
      <w:r w:rsidR="005F0E45">
        <w:rPr>
          <w:sz w:val="28"/>
          <w:szCs w:val="28"/>
        </w:rPr>
        <w:t>. Уменьшить дефицит бюджета муниципального района</w:t>
      </w:r>
      <w:r>
        <w:rPr>
          <w:sz w:val="28"/>
          <w:szCs w:val="28"/>
        </w:rPr>
        <w:t xml:space="preserve"> на 2020 год</w:t>
      </w:r>
      <w:r w:rsidR="005F0E45">
        <w:rPr>
          <w:sz w:val="28"/>
          <w:szCs w:val="28"/>
        </w:rPr>
        <w:t xml:space="preserve"> на 1400 тыс. рублей.</w:t>
      </w:r>
    </w:p>
    <w:p w:rsidR="005F0E45" w:rsidRDefault="0048509E" w:rsidP="002D6DBC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839">
        <w:rPr>
          <w:sz w:val="28"/>
          <w:szCs w:val="28"/>
        </w:rPr>
        <w:t>2</w:t>
      </w:r>
      <w:r w:rsidR="00031A6E">
        <w:rPr>
          <w:sz w:val="28"/>
          <w:szCs w:val="28"/>
        </w:rPr>
        <w:t xml:space="preserve">. </w:t>
      </w:r>
      <w:r w:rsidR="002D6DBC">
        <w:rPr>
          <w:sz w:val="28"/>
          <w:szCs w:val="28"/>
        </w:rPr>
        <w:t xml:space="preserve">В целях реализации </w:t>
      </w:r>
      <w:r w:rsidR="00A72D08">
        <w:rPr>
          <w:sz w:val="28"/>
          <w:szCs w:val="28"/>
        </w:rPr>
        <w:t>инвестиционных проектов на территории опережающего развития - Угловское городское поселение</w:t>
      </w:r>
      <w:r w:rsidR="002D6DBC">
        <w:rPr>
          <w:sz w:val="28"/>
          <w:szCs w:val="28"/>
        </w:rPr>
        <w:t xml:space="preserve"> </w:t>
      </w:r>
      <w:r w:rsidR="00A72D08">
        <w:rPr>
          <w:sz w:val="28"/>
          <w:szCs w:val="28"/>
        </w:rPr>
        <w:t>у</w:t>
      </w:r>
      <w:r w:rsidR="00031A6E">
        <w:rPr>
          <w:sz w:val="28"/>
          <w:szCs w:val="28"/>
        </w:rPr>
        <w:t>величить предоставление бюджетных кредитов из бюджета муниципального района бюджетам поселений</w:t>
      </w:r>
      <w:r w:rsidR="00970631">
        <w:rPr>
          <w:sz w:val="28"/>
          <w:szCs w:val="28"/>
        </w:rPr>
        <w:t xml:space="preserve"> на 2020 год в сумме 1400 тыс. рублей</w:t>
      </w:r>
      <w:r w:rsidR="00A72D08">
        <w:rPr>
          <w:sz w:val="28"/>
          <w:szCs w:val="28"/>
        </w:rPr>
        <w:t xml:space="preserve"> на предоставление бюджетного кредита Угловскому городскому поселению на приведение Правил землепользования и застройки  в соответствии с действующим законодательством и в связи с необходимостью внесения изменений в Генеральный план</w:t>
      </w:r>
      <w:r w:rsidR="007349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2D6DBC">
        <w:rPr>
          <w:sz w:val="28"/>
          <w:szCs w:val="28"/>
        </w:rPr>
        <w:t xml:space="preserve"> </w:t>
      </w:r>
    </w:p>
    <w:p w:rsidR="0052364F" w:rsidRPr="00D13938" w:rsidRDefault="0052364F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13938">
        <w:rPr>
          <w:sz w:val="28"/>
          <w:szCs w:val="28"/>
        </w:rPr>
        <w:t xml:space="preserve">   </w:t>
      </w:r>
      <w:r w:rsidR="00500032" w:rsidRPr="00D13938">
        <w:rPr>
          <w:sz w:val="28"/>
          <w:szCs w:val="28"/>
        </w:rPr>
        <w:t xml:space="preserve">Других </w:t>
      </w:r>
      <w:r w:rsidR="001D5B22" w:rsidRPr="00D13938">
        <w:rPr>
          <w:sz w:val="28"/>
          <w:szCs w:val="28"/>
        </w:rPr>
        <w:t xml:space="preserve">замечаний, предложений и рекомендаций </w:t>
      </w:r>
      <w:r w:rsidRPr="00D13938">
        <w:rPr>
          <w:sz w:val="28"/>
          <w:szCs w:val="28"/>
        </w:rPr>
        <w:t xml:space="preserve">от участников слушаний </w:t>
      </w:r>
      <w:r w:rsidR="001D5B22" w:rsidRPr="00D13938">
        <w:rPr>
          <w:sz w:val="28"/>
          <w:szCs w:val="28"/>
        </w:rPr>
        <w:t>высказано не было.</w:t>
      </w:r>
    </w:p>
    <w:p w:rsidR="0052364F" w:rsidRPr="00D13938" w:rsidRDefault="0052364F" w:rsidP="0052364F">
      <w:pPr>
        <w:jc w:val="both"/>
        <w:rPr>
          <w:sz w:val="28"/>
          <w:szCs w:val="28"/>
        </w:rPr>
      </w:pPr>
    </w:p>
    <w:p w:rsidR="001D5B22" w:rsidRPr="00D13938" w:rsidRDefault="001D5B22" w:rsidP="0052364F">
      <w:pPr>
        <w:jc w:val="both"/>
        <w:rPr>
          <w:sz w:val="28"/>
          <w:szCs w:val="28"/>
        </w:rPr>
      </w:pPr>
      <w:r w:rsidRPr="00D13938">
        <w:rPr>
          <w:b/>
          <w:sz w:val="28"/>
          <w:szCs w:val="28"/>
        </w:rPr>
        <w:t>Т.В.Васильева, председательствующий публичных слушаний</w:t>
      </w:r>
    </w:p>
    <w:p w:rsidR="001D5B22" w:rsidRPr="0052364F" w:rsidRDefault="00365879">
      <w:pPr>
        <w:rPr>
          <w:b/>
          <w:sz w:val="28"/>
          <w:szCs w:val="28"/>
        </w:rPr>
      </w:pPr>
      <w:proofErr w:type="spellStart"/>
      <w:r w:rsidRPr="00D13938">
        <w:rPr>
          <w:b/>
          <w:sz w:val="28"/>
          <w:szCs w:val="28"/>
        </w:rPr>
        <w:t>Е.А.Чернобаева</w:t>
      </w:r>
      <w:proofErr w:type="spellEnd"/>
      <w:r w:rsidR="001D5B22" w:rsidRPr="00D13938">
        <w:rPr>
          <w:b/>
          <w:sz w:val="28"/>
          <w:szCs w:val="28"/>
        </w:rPr>
        <w:t>,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D5B22"/>
    <w:rsid w:val="00017852"/>
    <w:rsid w:val="00031A6E"/>
    <w:rsid w:val="00060DD7"/>
    <w:rsid w:val="0008138A"/>
    <w:rsid w:val="0009239B"/>
    <w:rsid w:val="000A5A67"/>
    <w:rsid w:val="000B6A15"/>
    <w:rsid w:val="000C229D"/>
    <w:rsid w:val="000F5261"/>
    <w:rsid w:val="00127295"/>
    <w:rsid w:val="00130781"/>
    <w:rsid w:val="001460F3"/>
    <w:rsid w:val="001576E0"/>
    <w:rsid w:val="001C4E99"/>
    <w:rsid w:val="001D5B22"/>
    <w:rsid w:val="002208BE"/>
    <w:rsid w:val="0022222F"/>
    <w:rsid w:val="00245C33"/>
    <w:rsid w:val="00246934"/>
    <w:rsid w:val="002612C4"/>
    <w:rsid w:val="00270FF1"/>
    <w:rsid w:val="002976C1"/>
    <w:rsid w:val="002C02F0"/>
    <w:rsid w:val="002D6DBC"/>
    <w:rsid w:val="002F4780"/>
    <w:rsid w:val="002F63D2"/>
    <w:rsid w:val="00314661"/>
    <w:rsid w:val="003378F4"/>
    <w:rsid w:val="00362E50"/>
    <w:rsid w:val="00365879"/>
    <w:rsid w:val="00392988"/>
    <w:rsid w:val="003C2ED4"/>
    <w:rsid w:val="003D755F"/>
    <w:rsid w:val="003F5654"/>
    <w:rsid w:val="00402CB4"/>
    <w:rsid w:val="004201B1"/>
    <w:rsid w:val="00423FF1"/>
    <w:rsid w:val="00440470"/>
    <w:rsid w:val="00445839"/>
    <w:rsid w:val="00467867"/>
    <w:rsid w:val="00482A10"/>
    <w:rsid w:val="00483034"/>
    <w:rsid w:val="0048509E"/>
    <w:rsid w:val="004A51FD"/>
    <w:rsid w:val="004F5504"/>
    <w:rsid w:val="00500032"/>
    <w:rsid w:val="00502CA2"/>
    <w:rsid w:val="0052364F"/>
    <w:rsid w:val="00524ED7"/>
    <w:rsid w:val="00565A28"/>
    <w:rsid w:val="005730A2"/>
    <w:rsid w:val="005D10DA"/>
    <w:rsid w:val="005F0E45"/>
    <w:rsid w:val="006457B2"/>
    <w:rsid w:val="00646DF6"/>
    <w:rsid w:val="006659C3"/>
    <w:rsid w:val="00670A3C"/>
    <w:rsid w:val="0067774E"/>
    <w:rsid w:val="00683630"/>
    <w:rsid w:val="00687D92"/>
    <w:rsid w:val="006907C0"/>
    <w:rsid w:val="006960DB"/>
    <w:rsid w:val="006A05FB"/>
    <w:rsid w:val="006A69DD"/>
    <w:rsid w:val="006E4ADA"/>
    <w:rsid w:val="006F4ED9"/>
    <w:rsid w:val="00723EF9"/>
    <w:rsid w:val="00726410"/>
    <w:rsid w:val="00732109"/>
    <w:rsid w:val="007349F7"/>
    <w:rsid w:val="00740EE2"/>
    <w:rsid w:val="007435BE"/>
    <w:rsid w:val="00757079"/>
    <w:rsid w:val="00760416"/>
    <w:rsid w:val="00787FD6"/>
    <w:rsid w:val="00793E23"/>
    <w:rsid w:val="007A017B"/>
    <w:rsid w:val="007C17ED"/>
    <w:rsid w:val="007C1BE9"/>
    <w:rsid w:val="007E2C3D"/>
    <w:rsid w:val="00840FE8"/>
    <w:rsid w:val="00844121"/>
    <w:rsid w:val="008700A5"/>
    <w:rsid w:val="00896CBB"/>
    <w:rsid w:val="008A32EC"/>
    <w:rsid w:val="00922EB3"/>
    <w:rsid w:val="00965DB5"/>
    <w:rsid w:val="00970631"/>
    <w:rsid w:val="009B2AFC"/>
    <w:rsid w:val="009F2770"/>
    <w:rsid w:val="00A013A4"/>
    <w:rsid w:val="00A21300"/>
    <w:rsid w:val="00A71A3B"/>
    <w:rsid w:val="00A72D08"/>
    <w:rsid w:val="00AA1E20"/>
    <w:rsid w:val="00AC5ADA"/>
    <w:rsid w:val="00AF3015"/>
    <w:rsid w:val="00AF6EB8"/>
    <w:rsid w:val="00B140D6"/>
    <w:rsid w:val="00B2482A"/>
    <w:rsid w:val="00B26E54"/>
    <w:rsid w:val="00B2701A"/>
    <w:rsid w:val="00B330DA"/>
    <w:rsid w:val="00B33958"/>
    <w:rsid w:val="00B353A7"/>
    <w:rsid w:val="00B602CD"/>
    <w:rsid w:val="00B70394"/>
    <w:rsid w:val="00B82068"/>
    <w:rsid w:val="00BE1919"/>
    <w:rsid w:val="00C04CCD"/>
    <w:rsid w:val="00C1215E"/>
    <w:rsid w:val="00C17579"/>
    <w:rsid w:val="00C42635"/>
    <w:rsid w:val="00C52686"/>
    <w:rsid w:val="00C57162"/>
    <w:rsid w:val="00CF5EF8"/>
    <w:rsid w:val="00D13938"/>
    <w:rsid w:val="00D26696"/>
    <w:rsid w:val="00D4106A"/>
    <w:rsid w:val="00D57A05"/>
    <w:rsid w:val="00D66B2C"/>
    <w:rsid w:val="00D96A2A"/>
    <w:rsid w:val="00D97A9E"/>
    <w:rsid w:val="00DA7D8C"/>
    <w:rsid w:val="00DF609C"/>
    <w:rsid w:val="00E2699B"/>
    <w:rsid w:val="00E72F49"/>
    <w:rsid w:val="00E76963"/>
    <w:rsid w:val="00E9128B"/>
    <w:rsid w:val="00E9423A"/>
    <w:rsid w:val="00EA0B35"/>
    <w:rsid w:val="00EB59A2"/>
    <w:rsid w:val="00EC3DB3"/>
    <w:rsid w:val="00F05619"/>
    <w:rsid w:val="00F1757B"/>
    <w:rsid w:val="00F548C3"/>
    <w:rsid w:val="00F87F9D"/>
    <w:rsid w:val="00FA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  <w:style w:type="paragraph" w:customStyle="1" w:styleId="ConsPlusNormal">
    <w:name w:val="ConsPlusNormal"/>
    <w:uiPriority w:val="99"/>
    <w:rsid w:val="00423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chernobaevaea</cp:lastModifiedBy>
  <cp:revision>22</cp:revision>
  <cp:lastPrinted>2019-12-10T12:24:00Z</cp:lastPrinted>
  <dcterms:created xsi:type="dcterms:W3CDTF">2019-11-26T12:17:00Z</dcterms:created>
  <dcterms:modified xsi:type="dcterms:W3CDTF">2019-12-11T12:43:00Z</dcterms:modified>
</cp:coreProperties>
</file>