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10" w:rsidRDefault="000C54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5410" w:rsidRDefault="000C5410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54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5410" w:rsidRDefault="000C5410">
            <w:pPr>
              <w:pStyle w:val="ConsPlusNormal"/>
              <w:outlineLvl w:val="0"/>
            </w:pPr>
            <w:r>
              <w:t>3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5410" w:rsidRDefault="000C5410">
            <w:pPr>
              <w:pStyle w:val="ConsPlusNormal"/>
              <w:jc w:val="right"/>
              <w:outlineLvl w:val="0"/>
            </w:pPr>
            <w:r>
              <w:t>N 380</w:t>
            </w:r>
          </w:p>
        </w:tc>
      </w:tr>
    </w:tbl>
    <w:p w:rsidR="000C5410" w:rsidRDefault="000C5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Title"/>
        <w:jc w:val="center"/>
      </w:pPr>
      <w:r>
        <w:t>УКАЗ</w:t>
      </w:r>
    </w:p>
    <w:p w:rsidR="000C5410" w:rsidRDefault="000C5410">
      <w:pPr>
        <w:pStyle w:val="ConsPlusTitle"/>
        <w:jc w:val="center"/>
      </w:pPr>
    </w:p>
    <w:p w:rsidR="000C5410" w:rsidRDefault="000C5410">
      <w:pPr>
        <w:pStyle w:val="ConsPlusTitle"/>
        <w:jc w:val="center"/>
      </w:pPr>
      <w:r>
        <w:t>ГУБЕРНАТОРА НОВГОРОДСКОЙ ОБЛАСТИ</w:t>
      </w:r>
    </w:p>
    <w:p w:rsidR="000C5410" w:rsidRDefault="000C5410">
      <w:pPr>
        <w:pStyle w:val="ConsPlusTitle"/>
        <w:jc w:val="center"/>
      </w:pPr>
    </w:p>
    <w:p w:rsidR="000C5410" w:rsidRDefault="000C5410">
      <w:pPr>
        <w:pStyle w:val="ConsPlusTitle"/>
        <w:jc w:val="center"/>
      </w:pPr>
      <w:r>
        <w:t>О МЕРОПРИЯТИЯХ ПО ПОДДЕРЖКЕ СОЦИАЛЬНО ОРИЕНТИРОВАННЫХ</w:t>
      </w:r>
    </w:p>
    <w:p w:rsidR="000C5410" w:rsidRDefault="000C5410">
      <w:pPr>
        <w:pStyle w:val="ConsPlusTitle"/>
        <w:jc w:val="center"/>
      </w:pPr>
      <w:r>
        <w:t>НЕКОММЕРЧЕСКИХ ОРГАНИЗАЦИЙ, ВКЛЮЧЕННЫХ В РЕЕСТР</w:t>
      </w:r>
    </w:p>
    <w:p w:rsidR="000C5410" w:rsidRDefault="000C5410">
      <w:pPr>
        <w:pStyle w:val="ConsPlusTitle"/>
        <w:jc w:val="center"/>
      </w:pPr>
      <w:r>
        <w:t xml:space="preserve">НОВГОРОДСКОЙ ОБЛАСТИ СОЦИАЛЬНО </w:t>
      </w:r>
      <w:proofErr w:type="gramStart"/>
      <w:r>
        <w:t>ОРИЕНТИРОВАННЫХ</w:t>
      </w:r>
      <w:proofErr w:type="gramEnd"/>
    </w:p>
    <w:p w:rsidR="000C5410" w:rsidRDefault="000C5410">
      <w:pPr>
        <w:pStyle w:val="ConsPlusTitle"/>
        <w:jc w:val="center"/>
      </w:pPr>
      <w:r>
        <w:t>НЕКОММЕРЧЕСКИХ ОРГАНИЗАЦИЙ, В СВЯЗИ С ОСУЩЕСТВЛЕНИЕМ МЕР</w:t>
      </w:r>
    </w:p>
    <w:p w:rsidR="000C5410" w:rsidRDefault="000C5410">
      <w:pPr>
        <w:pStyle w:val="ConsPlusTitle"/>
        <w:jc w:val="center"/>
      </w:pPr>
      <w:r>
        <w:t>ПО ПРОТИВОДЕЙСТВИЮ РАСПРОСТРАНЕНИЮ НА ТЕРРИТОРИИ</w:t>
      </w:r>
    </w:p>
    <w:p w:rsidR="000C5410" w:rsidRDefault="000C5410">
      <w:pPr>
        <w:pStyle w:val="ConsPlusTitle"/>
        <w:jc w:val="center"/>
      </w:pPr>
      <w:r>
        <w:t>НОВГОРОДСКОЙ ОБЛАСТИ КОРОНАВИРУСНОЙ ИНФЕКЦИИ (2019-NCOV)</w:t>
      </w:r>
    </w:p>
    <w:p w:rsidR="000C5410" w:rsidRDefault="000C54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54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5410" w:rsidRDefault="000C54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410" w:rsidRDefault="000C54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15.10.2020 N 576)</w:t>
            </w:r>
          </w:p>
        </w:tc>
      </w:tr>
    </w:tbl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06.03.2020 N 97 "О введении режима повышенной готовности" и в целях оказания дополнительных мер поддержки социально ориентированным некоммерческим организациям Новгородской области в связи с осуществлением мер по противодействию распространению на территории Новгородской области коронавирусной инфекции (2019-nCoV):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деятельности, осуществляемых социально ориентированными некоммерческими организациями, включенными в реестр Новгородской области социально ориентированных некоммерческих организаций,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коронавирусной инфекции (2019-nCoV) (далее перечень).</w:t>
      </w:r>
    </w:p>
    <w:p w:rsidR="000C5410" w:rsidRDefault="000C541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>Комитету по внутренней политике Новгородской области совместно с министерством финансов Новгородской области подготовить предложения о возможности снижения налоговых ставок по налогу, взимаемому в связи с применением упрощенной системы налогообложения, и предоставления субсидий для компенсации фактически понесенных расходов, связанных с оплатой коммунальных услуг, для социально ориентированных некоммерческих организаций, включенных в реестр Новгородской области социально ориентированных некоммерческих организаций, осуществляющих виды экономической деятельности</w:t>
      </w:r>
      <w:proofErr w:type="gramEnd"/>
      <w:r>
        <w:t>, указанные в перечне (далее СОНКО, включенные в реестр, осуществляющие виды экономической деятельности, указанные в перечне).</w:t>
      </w:r>
    </w:p>
    <w:p w:rsidR="000C5410" w:rsidRDefault="000C541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3. Министерству инвестиционной политики Новгородской области: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 xml:space="preserve">3.1. Исключен. -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15.10.2020 N 576;</w:t>
      </w:r>
    </w:p>
    <w:p w:rsidR="000C5410" w:rsidRDefault="000C5410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3.2. </w:t>
      </w:r>
      <w:proofErr w:type="gramStart"/>
      <w:r>
        <w:t>Обеспечить разработку нормативного правового акта Правительства Новгородской области, предусматривающего уменьшение на 99 % размера арендной платы по заключенным договорам аренды недвижимого имущества, находящегося в собственности Новгородской области, в том числе земельных участков, а также земельных участков, государственная собственность на которые не разграничена, для СОНКО, включенных в реестр, осуществляющих виды экономической деятельности, указанные в перечне;</w:t>
      </w:r>
      <w:proofErr w:type="gramEnd"/>
    </w:p>
    <w:p w:rsidR="000C5410" w:rsidRDefault="000C5410">
      <w:pPr>
        <w:pStyle w:val="ConsPlusNormal"/>
        <w:spacing w:before="220"/>
        <w:ind w:firstLine="540"/>
        <w:jc w:val="both"/>
      </w:pPr>
      <w:r>
        <w:lastRenderedPageBreak/>
        <w:t xml:space="preserve">3.3. Исключен. -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15.10.2020 N 576.</w:t>
      </w:r>
    </w:p>
    <w:p w:rsidR="000C5410" w:rsidRDefault="000C5410">
      <w:pPr>
        <w:pStyle w:val="ConsPlusNormal"/>
        <w:spacing w:before="220"/>
        <w:ind w:firstLine="540"/>
        <w:jc w:val="both"/>
      </w:pPr>
      <w:bookmarkStart w:id="3" w:name="P24"/>
      <w:bookmarkEnd w:id="3"/>
      <w:r>
        <w:t>3-1. Министерству строительства, архитектуры и имущественных отношений Новгородской области: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 xml:space="preserve">3-1.1. </w:t>
      </w:r>
      <w:proofErr w:type="gramStart"/>
      <w:r>
        <w:t>Обеспечить по заключенным договорам аренды недвижимого имущества, находящегося в собственности Новгородской области, в том числе земельных участков, а также земельных участков, государственная собственность на которые не разграничена, в течение 7 рабочих дней со дня обращения арендаторов - социально ориентированных некоммерческих организаций, включенных в реестр Новгородской области социально ориентированных некоммерческих организаций, заключение дополнительных соглашений, предусматривающих отсрочку уплаты арендных платежей за апрель - октябрь</w:t>
      </w:r>
      <w:proofErr w:type="gramEnd"/>
      <w:r>
        <w:t xml:space="preserve"> 2020 года, независимо от даты заключения таких соглашений на срок, предложенный такими арендаторами, но не позднее 10 декабря 2020 года;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 xml:space="preserve">3-1.2. </w:t>
      </w:r>
      <w:proofErr w:type="gramStart"/>
      <w:r>
        <w:t xml:space="preserve">Обеспечить заключение дополнительных соглашений по заключенным договорам аренды недвижимого имущества, находящегося в собственности Новгородской области, в том числе земельных участков, а также земельных участков, государственная собственность на которые не разграничена, в течение 7 рабочих дней со дня обращения арендаторов - СОНКО, включенных в реестр, осуществляющих виды экономической деятельности, указанные в перечне, после вступления в силу нормативного правового акта, указанного в </w:t>
      </w:r>
      <w:hyperlink w:anchor="P22" w:history="1"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3.2</w:t>
        </w:r>
      </w:hyperlink>
      <w:r>
        <w:t xml:space="preserve"> указа.</w:t>
      </w:r>
    </w:p>
    <w:p w:rsidR="000C5410" w:rsidRDefault="000C5410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15.10.2020 N 576)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 xml:space="preserve">4. Комитету по внутренней политике Новгородской области представить информацию о выполнении </w:t>
      </w:r>
      <w:hyperlink w:anchor="P19" w:history="1">
        <w:r>
          <w:rPr>
            <w:color w:val="0000FF"/>
          </w:rPr>
          <w:t>пункта 2</w:t>
        </w:r>
      </w:hyperlink>
      <w:r>
        <w:t xml:space="preserve"> указа заместителю Председателя Правительства Новгородской области Богданову Е.В. до 15 июля 2020 года.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 xml:space="preserve">5. Министерству инвестиционной политики Новгородской области представить информацию о выполнении </w:t>
      </w:r>
      <w:hyperlink w:anchor="P20" w:history="1">
        <w:r>
          <w:rPr>
            <w:color w:val="0000FF"/>
          </w:rPr>
          <w:t>пункта 3</w:t>
        </w:r>
      </w:hyperlink>
      <w:r>
        <w:t xml:space="preserve"> указа заместителю Председателя Правительства Новгородской области Богданову Е.В. до 15 июля 2020 года.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 xml:space="preserve">Министерству строительства, архитектуры и имущественных отношений Новгородской области представить информацию о выполнении </w:t>
      </w:r>
      <w:hyperlink w:anchor="P24" w:history="1">
        <w:r>
          <w:rPr>
            <w:color w:val="0000FF"/>
          </w:rPr>
          <w:t>пункта 3-1</w:t>
        </w:r>
      </w:hyperlink>
      <w:r>
        <w:t xml:space="preserve"> указа заместителю Председателя Правительства Новгородской области Богданову Е.В. до 15 октября 2020 года.</w:t>
      </w:r>
    </w:p>
    <w:p w:rsidR="000C5410" w:rsidRDefault="000C5410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15.10.2020 N 576)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Новгородской области: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>6.1. Рассмотреть возможность предоставления отсрочки уплаты арендных платежей по заключенным договорам аренды недвижимого имущества, находящегося в муниципальной собственности, в том числе земельных участков, а также земельных участков, государственная собственность на которые не разграничена, для СОНКО, включенных в реестр, осуществляющих виды экономической деятельности, указанные в перечне;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>6.2. Рассмотреть возможность уменьшения на 99 % размера арендной платы по заключенным договорам аренды недвижимого имущества, находящегося в муниципальной собственности, в том числе земельных участков, для СОНКО, включенных в реестр, осуществляющих виды экономической деятельности, указанные в перечне.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организациям, индивидуальным предпринимателям, физическим лицам, предоставляющим в аренду (субаренду) объекты недвижимого имущества, расположенные на территории Новгородской области, по заявлению арендаторов (субарендаторов) предоставить отсрочку (рассрочку) по оплате арендных и коммунальных платежей, подлежащих уплате в связи с заключением договоров аренды (субаренды) с СОНКО, включенными в реестр, осуществляющими виды экономической деятельности, указанные в перечне.</w:t>
      </w:r>
      <w:proofErr w:type="gramEnd"/>
    </w:p>
    <w:p w:rsidR="000C5410" w:rsidRDefault="000C5410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Контроль за</w:t>
      </w:r>
      <w:proofErr w:type="gramEnd"/>
      <w:r>
        <w:t xml:space="preserve"> выполнением указа возложить на заместителя Председателя Правительства Новгородской области Богданова Е.В.</w:t>
      </w:r>
    </w:p>
    <w:p w:rsidR="000C5410" w:rsidRDefault="000C5410">
      <w:pPr>
        <w:pStyle w:val="ConsPlusNormal"/>
        <w:spacing w:before="220"/>
        <w:ind w:firstLine="540"/>
        <w:jc w:val="both"/>
      </w:pPr>
      <w:r>
        <w:t>9. Опубликовать указ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Normal"/>
        <w:jc w:val="right"/>
      </w:pPr>
      <w:r>
        <w:t>Губернатор Новгородской области</w:t>
      </w:r>
    </w:p>
    <w:p w:rsidR="000C5410" w:rsidRDefault="000C5410">
      <w:pPr>
        <w:pStyle w:val="ConsPlusNormal"/>
        <w:jc w:val="right"/>
      </w:pPr>
      <w:r>
        <w:t>А.С.НИКИТИН</w:t>
      </w:r>
    </w:p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Normal"/>
        <w:jc w:val="right"/>
        <w:outlineLvl w:val="0"/>
      </w:pPr>
      <w:r>
        <w:t>Утвержден</w:t>
      </w:r>
    </w:p>
    <w:p w:rsidR="000C5410" w:rsidRDefault="000C5410">
      <w:pPr>
        <w:pStyle w:val="ConsPlusNormal"/>
        <w:jc w:val="right"/>
      </w:pPr>
      <w:r>
        <w:t>указом</w:t>
      </w:r>
    </w:p>
    <w:p w:rsidR="000C5410" w:rsidRDefault="000C5410">
      <w:pPr>
        <w:pStyle w:val="ConsPlusNormal"/>
        <w:jc w:val="right"/>
      </w:pPr>
      <w:r>
        <w:t>Губернатора Новгородской области</w:t>
      </w:r>
    </w:p>
    <w:p w:rsidR="000C5410" w:rsidRDefault="000C5410">
      <w:pPr>
        <w:pStyle w:val="ConsPlusNormal"/>
        <w:jc w:val="right"/>
      </w:pPr>
      <w:r>
        <w:t>от 03.07.2020 N 380</w:t>
      </w:r>
    </w:p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Title"/>
        <w:jc w:val="center"/>
      </w:pPr>
      <w:bookmarkStart w:id="4" w:name="P51"/>
      <w:bookmarkEnd w:id="4"/>
      <w:r>
        <w:t>ПЕРЕЧЕНЬ</w:t>
      </w:r>
    </w:p>
    <w:p w:rsidR="000C5410" w:rsidRDefault="000C5410">
      <w:pPr>
        <w:pStyle w:val="ConsPlusTitle"/>
        <w:jc w:val="center"/>
      </w:pPr>
      <w:r>
        <w:t>ВИДОВ ЭКОНОМИЧЕСКОЙ ДЕЯТЕЛЬНОСТИ, ОСУЩЕСТВЛЯЕМЫХ СОЦИАЛЬНО</w:t>
      </w:r>
    </w:p>
    <w:p w:rsidR="000C5410" w:rsidRDefault="000C5410">
      <w:pPr>
        <w:pStyle w:val="ConsPlusTitle"/>
        <w:jc w:val="center"/>
      </w:pPr>
      <w:r>
        <w:t>ОРИЕНТИРОВАННЫМИ НЕКОММЕРЧЕСКИМИ ОРГАНИЗАЦИЯМИ, ВКЛЮЧЕННЫМИ</w:t>
      </w:r>
    </w:p>
    <w:p w:rsidR="000C5410" w:rsidRDefault="000C5410">
      <w:pPr>
        <w:pStyle w:val="ConsPlusTitle"/>
        <w:jc w:val="center"/>
      </w:pPr>
      <w:r>
        <w:t xml:space="preserve">В РЕЕСТР НОВГОРОДСКОЙ ОБЛАСТИ СОЦИАЛЬНО </w:t>
      </w:r>
      <w:proofErr w:type="gramStart"/>
      <w:r>
        <w:t>ОРИЕНТИРОВАННЫХ</w:t>
      </w:r>
      <w:proofErr w:type="gramEnd"/>
    </w:p>
    <w:p w:rsidR="000C5410" w:rsidRDefault="000C5410">
      <w:pPr>
        <w:pStyle w:val="ConsPlusTitle"/>
        <w:jc w:val="center"/>
      </w:pPr>
      <w:r>
        <w:t xml:space="preserve">НЕКОММЕРЧЕСКИХ ОРГАНИЗАЦИЙ, НАИБОЛЕЕ ПОДВЕРЖЕННЫХ </w:t>
      </w:r>
      <w:proofErr w:type="gramStart"/>
      <w:r>
        <w:t>НЕГАТИВНЫМ</w:t>
      </w:r>
      <w:proofErr w:type="gramEnd"/>
    </w:p>
    <w:p w:rsidR="000C5410" w:rsidRDefault="000C5410">
      <w:pPr>
        <w:pStyle w:val="ConsPlusTitle"/>
        <w:jc w:val="center"/>
      </w:pPr>
      <w:r>
        <w:t>ПОСЛЕДСТВИЯМ, СВЯЗАННЫМ С ОСУЩЕСТВЛЕНИЕМ МЕР</w:t>
      </w:r>
    </w:p>
    <w:p w:rsidR="000C5410" w:rsidRDefault="000C5410">
      <w:pPr>
        <w:pStyle w:val="ConsPlusTitle"/>
        <w:jc w:val="center"/>
      </w:pPr>
      <w:r>
        <w:t>ПО ПРОТИВОДЕЙСТВИЮ РАСПРОСТРАНЕНИЮ НА ТЕРРИТОРИИ</w:t>
      </w:r>
    </w:p>
    <w:p w:rsidR="000C5410" w:rsidRDefault="000C5410">
      <w:pPr>
        <w:pStyle w:val="ConsPlusTitle"/>
        <w:jc w:val="center"/>
      </w:pPr>
      <w:r>
        <w:t>НОВГОРОДСКОЙ ОБЛАСТИ КОРОНАВИРУСНОЙ ИНФЕКЦИИ (2019-NCOV)</w:t>
      </w:r>
    </w:p>
    <w:p w:rsidR="000C5410" w:rsidRDefault="000C54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7313"/>
      </w:tblGrid>
      <w:tr w:rsidR="000C5410">
        <w:tc>
          <w:tcPr>
            <w:tcW w:w="510" w:type="dxa"/>
            <w:vAlign w:val="center"/>
          </w:tcPr>
          <w:p w:rsidR="000C5410" w:rsidRDefault="000C54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Align w:val="center"/>
          </w:tcPr>
          <w:p w:rsidR="000C5410" w:rsidRDefault="000C5410">
            <w:pPr>
              <w:pStyle w:val="ConsPlusNormal"/>
              <w:jc w:val="center"/>
            </w:pPr>
            <w:r>
              <w:t>Код ОКВЭД 2</w:t>
            </w:r>
          </w:p>
        </w:tc>
        <w:tc>
          <w:tcPr>
            <w:tcW w:w="7313" w:type="dxa"/>
            <w:vAlign w:val="center"/>
          </w:tcPr>
          <w:p w:rsidR="000C5410" w:rsidRDefault="000C5410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0C5410">
        <w:tc>
          <w:tcPr>
            <w:tcW w:w="510" w:type="dxa"/>
            <w:vAlign w:val="center"/>
          </w:tcPr>
          <w:p w:rsidR="000C5410" w:rsidRDefault="000C5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C5410" w:rsidRDefault="000C5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3" w:type="dxa"/>
            <w:vAlign w:val="center"/>
          </w:tcPr>
          <w:p w:rsidR="000C5410" w:rsidRDefault="000C5410">
            <w:pPr>
              <w:pStyle w:val="ConsPlusNormal"/>
              <w:jc w:val="center"/>
            </w:pPr>
            <w:r>
              <w:t>3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01.62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Предоставление услуг в области животноводства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55.20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58.14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Издание журналов и периодических изданий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63.12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web-порталов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64.9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по предоставлению прочих финансовых услуг, кроме услуг по страхованию и пенсионному обеспечению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64.99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73.20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Исследование конъюнктуры рынка и изучение общественного мнения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75.00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ветеринарная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79.11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туристических агентств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79.90.1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по предоставлению туристических информационных услуг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79.90.2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82.99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85.23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Подготовка кадров высшей квалификации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85.42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Образование профессиональное дополнительное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86.90.9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в области медицины прочая, не включенная в другие группировки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91.02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музеев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93.29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зрелищно-развлекательная прочая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94.12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профессиональных членских организаций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94.9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прочих общественных организаций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94.99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прочих общественных организаций, не включенных в другие группировки</w:t>
            </w:r>
          </w:p>
        </w:tc>
      </w:tr>
      <w:tr w:rsidR="000C5410">
        <w:tc>
          <w:tcPr>
            <w:tcW w:w="510" w:type="dxa"/>
          </w:tcPr>
          <w:p w:rsidR="000C5410" w:rsidRDefault="000C541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247" w:type="dxa"/>
          </w:tcPr>
          <w:p w:rsidR="000C5410" w:rsidRDefault="000C5410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313" w:type="dxa"/>
          </w:tcPr>
          <w:p w:rsidR="000C5410" w:rsidRDefault="000C5410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Normal"/>
        <w:ind w:firstLine="540"/>
        <w:jc w:val="both"/>
      </w:pPr>
    </w:p>
    <w:p w:rsidR="000C5410" w:rsidRDefault="000C5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4B6" w:rsidRDefault="001334B6">
      <w:bookmarkStart w:id="5" w:name="_GoBack"/>
      <w:bookmarkEnd w:id="5"/>
    </w:p>
    <w:sectPr w:rsidR="001334B6" w:rsidSect="00C7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10"/>
    <w:rsid w:val="000C5410"/>
    <w:rsid w:val="001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539164692E419582289C0E5E88CEC023D67BA67A1D3BD991902FFAB3ADFEBB8740EE547537E5459833878C62B15AD6185E078DB511297BkAI7M" TargetMode="External"/><Relationship Id="rId18" Type="http://schemas.openxmlformats.org/officeDocument/2006/relationships/hyperlink" Target="consultantplus://offline/ref=81539164692E419582289C0E5E88CEC023D67BA67A1D3BD991902FFAB3ADFEBB8740EE547537EF419733878C62B15AD6185E078DB511297BkAI7M" TargetMode="External"/><Relationship Id="rId26" Type="http://schemas.openxmlformats.org/officeDocument/2006/relationships/hyperlink" Target="consultantplus://offline/ref=81539164692E419582289C0E5E88CEC023D67BA67A1D3BD991902FFAB3ADFEBB8740EE547536E5429733878C62B15AD6185E078DB511297BkAI7M" TargetMode="External"/><Relationship Id="rId39" Type="http://schemas.openxmlformats.org/officeDocument/2006/relationships/hyperlink" Target="consultantplus://offline/ref=81539164692E419582289C0E5E88CEC023D67BA67A1D3BD991902FFAB3ADFEBB8740EE547536E3419D33878C62B15AD6185E078DB511297BkAI7M" TargetMode="External"/><Relationship Id="rId21" Type="http://schemas.openxmlformats.org/officeDocument/2006/relationships/hyperlink" Target="consultantplus://offline/ref=81539164692E419582289C0E5E88CEC023D67BA67A1D3BD991902FFAB3ADFEBB8740EE547536E7479F33878C62B15AD6185E078DB511297BkAI7M" TargetMode="External"/><Relationship Id="rId34" Type="http://schemas.openxmlformats.org/officeDocument/2006/relationships/hyperlink" Target="consultantplus://offline/ref=81539164692E419582289C0E5E88CEC023D67BA67A1D3BD991902FFAB3ADFEBB8740EE547536E2439E33878C62B15AD6185E078DB511297BkAI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1539164692E41958228820348E491C824D825A37218308DC9CF74A7E4A4F4ECC00FB7043166EB449D26D2DC38E657D4k1I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539164692E419582289C0E5E88CEC023D67BA67A1D3BD991902FFAB3ADFEBB8740EE547537E3439B33878C62B15AD6185E078DB511297BkAI7M" TargetMode="External"/><Relationship Id="rId20" Type="http://schemas.openxmlformats.org/officeDocument/2006/relationships/hyperlink" Target="consultantplus://offline/ref=81539164692E419582289C0E5E88CEC023D67BA67A1D3BD991902FFAB3ADFEBB8740EE547536E7469D33878C62B15AD6185E078DB511297BkAI7M" TargetMode="External"/><Relationship Id="rId29" Type="http://schemas.openxmlformats.org/officeDocument/2006/relationships/hyperlink" Target="consultantplus://offline/ref=81539164692E419582289C0E5E88CEC023D67BA67A1D3BD991902FFAB3ADFEBB8740EE547536E2469833878C62B15AD6185E078DB511297BkAI7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820348E491C824D825A3721B398DCBCF74A7E4A4F4ECC00FB716313EE7449E38D3DB2DB006924E4D068FB5122867A5ABD2k0IBM" TargetMode="External"/><Relationship Id="rId11" Type="http://schemas.openxmlformats.org/officeDocument/2006/relationships/hyperlink" Target="consultantplus://offline/ref=81539164692E41958228820348E491C824D825A3721B398DCBCF74A7E4A4F4ECC00FB716313EE7449E38D2DF2DB006924E4D068FB5122867A5ABD2k0IBM" TargetMode="External"/><Relationship Id="rId24" Type="http://schemas.openxmlformats.org/officeDocument/2006/relationships/hyperlink" Target="consultantplus://offline/ref=81539164692E419582289C0E5E88CEC023D67BA67A1D3BD991902FFAB3ADFEBB8740EE547536E5419D33878C62B15AD6185E078DB511297BkAI7M" TargetMode="External"/><Relationship Id="rId32" Type="http://schemas.openxmlformats.org/officeDocument/2006/relationships/hyperlink" Target="consultantplus://offline/ref=81539164692E419582289C0E5E88CEC023D67BA67A1D3BD991902FFAB3ADFEBB8740EE547536E2409A33878C62B15AD6185E078DB511297BkAI7M" TargetMode="External"/><Relationship Id="rId37" Type="http://schemas.openxmlformats.org/officeDocument/2006/relationships/hyperlink" Target="consultantplus://offline/ref=81539164692E419582289C0E5E88CEC023D67BA67A1D3BD991902FFAB3ADFEBB8740EE547536E3409F33878C62B15AD6185E078DB511297BkAI7M" TargetMode="External"/><Relationship Id="rId40" Type="http://schemas.openxmlformats.org/officeDocument/2006/relationships/hyperlink" Target="consultantplus://offline/ref=81539164692E419582289C0E5E88CEC023D67BA67A1D3BD991902FFAB3ADFEBB8740EE547536EE439F33878C62B15AD6185E078DB511297BkAI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539164692E419582289C0E5E88CEC023D67BA67A1D3BD991902FFAB3ADFEBB8740EE547537E3479933878C62B15AD6185E078DB511297BkAI7M" TargetMode="External"/><Relationship Id="rId23" Type="http://schemas.openxmlformats.org/officeDocument/2006/relationships/hyperlink" Target="consultantplus://offline/ref=81539164692E419582289C0E5E88CEC023D67BA67A1D3BD991902FFAB3ADFEBB8740EE547536E4449633878C62B15AD6185E078DB511297BkAI7M" TargetMode="External"/><Relationship Id="rId28" Type="http://schemas.openxmlformats.org/officeDocument/2006/relationships/hyperlink" Target="consultantplus://offline/ref=81539164692E419582289C0E5E88CEC023D67BA67A1D3BD991902FFAB3ADFEBB8740EE547536E2449933878C62B15AD6185E078DB511297BkAI7M" TargetMode="External"/><Relationship Id="rId36" Type="http://schemas.openxmlformats.org/officeDocument/2006/relationships/hyperlink" Target="consultantplus://offline/ref=81539164692E419582289C0E5E88CEC023D67BA67A1D3BD991902FFAB3ADFEBB8740EE547536E3469A33878C62B15AD6185E078DB511297BkAI7M" TargetMode="External"/><Relationship Id="rId10" Type="http://schemas.openxmlformats.org/officeDocument/2006/relationships/hyperlink" Target="consultantplus://offline/ref=81539164692E41958228820348E491C824D825A3721B398DCBCF74A7E4A4F4ECC00FB716313EE7449E38D3D52DB006924E4D068FB5122867A5ABD2k0IBM" TargetMode="External"/><Relationship Id="rId19" Type="http://schemas.openxmlformats.org/officeDocument/2006/relationships/hyperlink" Target="consultantplus://offline/ref=81539164692E419582289C0E5E88CEC023D67BA67A1D3BD991902FFAB3ADFEBB8740EE547536E6469F33878C62B15AD6185E078DB511297BkAI7M" TargetMode="External"/><Relationship Id="rId31" Type="http://schemas.openxmlformats.org/officeDocument/2006/relationships/hyperlink" Target="consultantplus://offline/ref=81539164692E419582289C0E5E88CEC023D67BA67A1D3BD991902FFAB3ADFEBB8740EE547536E2479733878C62B15AD6185E078DB511297BkAI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39164692E41958228820348E491C824D825A3721B398DCBCF74A7E4A4F4ECC00FB716313EE7449E38D3DA2DB006924E4D068FB5122867A5ABD2k0IBM" TargetMode="External"/><Relationship Id="rId14" Type="http://schemas.openxmlformats.org/officeDocument/2006/relationships/hyperlink" Target="consultantplus://offline/ref=81539164692E419582289C0E5E88CEC023D67BA67A1D3BD991902FFAB3ADFEBB8740EE547537E54D9B33878C62B15AD6185E078DB511297BkAI7M" TargetMode="External"/><Relationship Id="rId22" Type="http://schemas.openxmlformats.org/officeDocument/2006/relationships/hyperlink" Target="consultantplus://offline/ref=81539164692E419582289C0E5E88CEC023D67BA67A1D3BD991902FFAB3ADFEBB8740EE547536E7479D33878C62B15AD6185E078DB511297BkAI7M" TargetMode="External"/><Relationship Id="rId27" Type="http://schemas.openxmlformats.org/officeDocument/2006/relationships/hyperlink" Target="consultantplus://offline/ref=81539164692E419582289C0E5E88CEC023D67BA67A1D3BD991902FFAB3ADFEBB8740EE547536E2449B33878C62B15AD6185E078DB511297BkAI7M" TargetMode="External"/><Relationship Id="rId30" Type="http://schemas.openxmlformats.org/officeDocument/2006/relationships/hyperlink" Target="consultantplus://offline/ref=81539164692E419582289C0E5E88CEC023D67BA67A1D3BD991902FFAB3ADFEBB8740EE547536EE469F33878C62B15AD6185E078DB511297BkAI7M" TargetMode="External"/><Relationship Id="rId35" Type="http://schemas.openxmlformats.org/officeDocument/2006/relationships/hyperlink" Target="consultantplus://offline/ref=81539164692E419582289C0E5E88CEC023D67BA67A1D3BD991902FFAB3ADFEBB8740EE547536E3459E33878C62B15AD6185E078DB511297BkAI7M" TargetMode="External"/><Relationship Id="rId8" Type="http://schemas.openxmlformats.org/officeDocument/2006/relationships/hyperlink" Target="consultantplus://offline/ref=81539164692E41958228820348E491C824D825A3721B398DCBCF74A7E4A4F4ECC00FB716313EE7449E38D3DA2DB006924E4D068FB5122867A5ABD2k0I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539164692E419582289C0E5E88CEC023D67BA67A1D3BD991902FFAB3ADFEBB8740EE547533E54C9B33878C62B15AD6185E078DB511297BkAI7M" TargetMode="External"/><Relationship Id="rId17" Type="http://schemas.openxmlformats.org/officeDocument/2006/relationships/hyperlink" Target="consultantplus://offline/ref=81539164692E419582289C0E5E88CEC023D67BA67A1D3BD991902FFAB3ADFEBB8740EE547537E34D9933878C62B15AD6185E078DB511297BkAI7M" TargetMode="External"/><Relationship Id="rId25" Type="http://schemas.openxmlformats.org/officeDocument/2006/relationships/hyperlink" Target="consultantplus://offline/ref=81539164692E419582289C0E5E88CEC023D67BA67A1D3BD991902FFAB3ADFEBB8740EE547536E5429F33878C62B15AD6185E078DB511297BkAI7M" TargetMode="External"/><Relationship Id="rId33" Type="http://schemas.openxmlformats.org/officeDocument/2006/relationships/hyperlink" Target="consultantplus://offline/ref=81539164692E419582289C0E5E88CEC023D67BA67A1D3BD991902FFAB3ADFEBB8740EE547536E2429633878C62B15AD6185E078DB511297BkAI7M" TargetMode="External"/><Relationship Id="rId38" Type="http://schemas.openxmlformats.org/officeDocument/2006/relationships/hyperlink" Target="consultantplus://offline/ref=81539164692E419582289C0E5E88CEC023D67BA67A1D3BD991902FFAB3ADFEBB8740EE547536E3409933878C62B15AD6185E078DB511297BkA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2020-11-03T12:08:00Z</dcterms:created>
  <dcterms:modified xsi:type="dcterms:W3CDTF">2020-11-03T12:09:00Z</dcterms:modified>
</cp:coreProperties>
</file>