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61" w:rsidRDefault="00116E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6E61" w:rsidRDefault="00116E61">
      <w:pPr>
        <w:pStyle w:val="ConsPlusNormal"/>
        <w:jc w:val="both"/>
        <w:outlineLvl w:val="0"/>
      </w:pPr>
    </w:p>
    <w:p w:rsidR="00116E61" w:rsidRDefault="00116E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6E61" w:rsidRDefault="00116E61">
      <w:pPr>
        <w:pStyle w:val="ConsPlusTitle"/>
        <w:jc w:val="center"/>
      </w:pPr>
    </w:p>
    <w:p w:rsidR="00116E61" w:rsidRDefault="00116E61">
      <w:pPr>
        <w:pStyle w:val="ConsPlusTitle"/>
        <w:jc w:val="center"/>
      </w:pPr>
      <w:r>
        <w:t>ПОСТАНОВЛЕНИЕ</w:t>
      </w:r>
    </w:p>
    <w:p w:rsidR="00116E61" w:rsidRDefault="00116E61">
      <w:pPr>
        <w:pStyle w:val="ConsPlusTitle"/>
        <w:jc w:val="center"/>
      </w:pPr>
      <w:r>
        <w:t>от 11 июня 2020 г. N 847</w:t>
      </w:r>
    </w:p>
    <w:p w:rsidR="00116E61" w:rsidRDefault="00116E61">
      <w:pPr>
        <w:pStyle w:val="ConsPlusTitle"/>
        <w:jc w:val="center"/>
      </w:pPr>
    </w:p>
    <w:p w:rsidR="00116E61" w:rsidRDefault="00116E61">
      <w:pPr>
        <w:pStyle w:val="ConsPlusTitle"/>
        <w:jc w:val="center"/>
      </w:pPr>
      <w:r>
        <w:t>О РЕЕСТРЕ</w:t>
      </w:r>
    </w:p>
    <w:p w:rsidR="00116E61" w:rsidRDefault="00116E61">
      <w:pPr>
        <w:pStyle w:val="ConsPlusTitle"/>
        <w:jc w:val="center"/>
      </w:pPr>
      <w:r>
        <w:t>НЕКОММЕРЧЕСКИХ ОРГАНИЗАЦИЙ, В НАИБОЛЬШЕЙ СТЕПЕНИ</w:t>
      </w:r>
    </w:p>
    <w:p w:rsidR="00116E61" w:rsidRDefault="00116E61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116E61" w:rsidRDefault="00116E61">
      <w:pPr>
        <w:pStyle w:val="ConsPlusTitle"/>
        <w:jc w:val="center"/>
      </w:pPr>
      <w:r>
        <w:t>РАСПРОСТРАНЕНИЯ НОВОЙ КОРОНАВИРУСНОЙ ИНФЕКЦИИ</w:t>
      </w:r>
    </w:p>
    <w:p w:rsidR="00116E61" w:rsidRDefault="00116E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6E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6E61" w:rsidRDefault="00116E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E61" w:rsidRDefault="00116E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29.06.2020 N 949)</w:t>
            </w:r>
          </w:p>
        </w:tc>
      </w:tr>
    </w:tbl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ведения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Российской Федерации уполномоченным органом по формированию и ведению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 (далее - реестр).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Федерации: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сформировать реестр;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 xml:space="preserve">осуществлять методическое обеспечение деятельности федеральных органов исполнительной власти по подготовке и представлению информации о некоммерческих организациях, предусмотренной </w:t>
      </w:r>
      <w:hyperlink w:anchor="P36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для включения в реестр;</w:t>
      </w:r>
    </w:p>
    <w:p w:rsidR="00116E61" w:rsidRDefault="00116E61">
      <w:pPr>
        <w:pStyle w:val="ConsPlusNormal"/>
        <w:spacing w:before="220"/>
        <w:ind w:firstLine="540"/>
        <w:jc w:val="both"/>
      </w:pPr>
      <w:proofErr w:type="gramStart"/>
      <w:r>
        <w:t>разместить реестр</w:t>
      </w:r>
      <w:proofErr w:type="gramEnd"/>
      <w:r>
        <w:t xml:space="preserve"> на официальном портале Министерства экономического развития Российской Федерации в информационно-телекоммуникационной сети "Интернет";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29.06.2020 N 949.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jc w:val="right"/>
      </w:pPr>
      <w:r>
        <w:t>Председатель Правительства</w:t>
      </w:r>
    </w:p>
    <w:p w:rsidR="00116E61" w:rsidRDefault="00116E61">
      <w:pPr>
        <w:pStyle w:val="ConsPlusNormal"/>
        <w:jc w:val="right"/>
      </w:pPr>
      <w:r>
        <w:t>Российской Федерации</w:t>
      </w:r>
    </w:p>
    <w:p w:rsidR="00116E61" w:rsidRDefault="00116E61">
      <w:pPr>
        <w:pStyle w:val="ConsPlusNormal"/>
        <w:jc w:val="right"/>
      </w:pPr>
      <w:r>
        <w:t>М.МИШУСТИН</w:t>
      </w:r>
    </w:p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jc w:val="right"/>
        <w:outlineLvl w:val="0"/>
      </w:pPr>
      <w:r>
        <w:t>Утверждено</w:t>
      </w:r>
    </w:p>
    <w:p w:rsidR="00116E61" w:rsidRDefault="00116E61">
      <w:pPr>
        <w:pStyle w:val="ConsPlusNormal"/>
        <w:jc w:val="right"/>
      </w:pPr>
      <w:r>
        <w:t>постановлением Правительства</w:t>
      </w:r>
    </w:p>
    <w:p w:rsidR="00116E61" w:rsidRDefault="00116E61">
      <w:pPr>
        <w:pStyle w:val="ConsPlusNormal"/>
        <w:jc w:val="right"/>
      </w:pPr>
      <w:r>
        <w:t>Российской Федерации</w:t>
      </w:r>
    </w:p>
    <w:p w:rsidR="00116E61" w:rsidRDefault="00116E61">
      <w:pPr>
        <w:pStyle w:val="ConsPlusNormal"/>
        <w:jc w:val="right"/>
      </w:pPr>
      <w:r>
        <w:lastRenderedPageBreak/>
        <w:t>от 11 июня 2020 г. N 847</w:t>
      </w:r>
    </w:p>
    <w:p w:rsidR="00116E61" w:rsidRDefault="00116E61">
      <w:pPr>
        <w:pStyle w:val="ConsPlusNormal"/>
        <w:jc w:val="both"/>
      </w:pPr>
    </w:p>
    <w:p w:rsidR="00116E61" w:rsidRDefault="00116E61">
      <w:pPr>
        <w:pStyle w:val="ConsPlusTitle"/>
        <w:jc w:val="center"/>
      </w:pPr>
      <w:bookmarkStart w:id="0" w:name="P36"/>
      <w:bookmarkEnd w:id="0"/>
      <w:r>
        <w:t>ПОЛОЖЕНИЕ</w:t>
      </w:r>
    </w:p>
    <w:p w:rsidR="00116E61" w:rsidRDefault="00116E61">
      <w:pPr>
        <w:pStyle w:val="ConsPlusTitle"/>
        <w:jc w:val="center"/>
      </w:pPr>
      <w:r>
        <w:t>О ПОРЯДКЕ ВЕДЕНИЯ РЕЕСТРА НЕКОММЕРЧЕСКИХ ОРГАНИЗАЦИЙ,</w:t>
      </w:r>
    </w:p>
    <w:p w:rsidR="00116E61" w:rsidRDefault="00116E61">
      <w:pPr>
        <w:pStyle w:val="ConsPlusTitle"/>
        <w:jc w:val="center"/>
      </w:pPr>
      <w:r>
        <w:t>В НАИБОЛЬШЕЙ СТЕПЕНИ ПОСТРАДАВШИХ В УСЛОВИЯХ УХУДШЕНИЯ</w:t>
      </w:r>
    </w:p>
    <w:p w:rsidR="00116E61" w:rsidRDefault="00116E61">
      <w:pPr>
        <w:pStyle w:val="ConsPlusTitle"/>
        <w:jc w:val="center"/>
      </w:pPr>
      <w:r>
        <w:t>СИТУАЦИИ В РЕЗУЛЬТАТЕ РАСПРОСТРАНЕНИЯ НОВОЙ</w:t>
      </w:r>
    </w:p>
    <w:p w:rsidR="00116E61" w:rsidRDefault="00116E61">
      <w:pPr>
        <w:pStyle w:val="ConsPlusTitle"/>
        <w:jc w:val="center"/>
      </w:pPr>
      <w:r>
        <w:t>КОРОНАВИРУСНОЙ ИНФЕКЦИИ</w:t>
      </w:r>
    </w:p>
    <w:p w:rsidR="00116E61" w:rsidRDefault="00116E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6E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6E61" w:rsidRDefault="00116E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6E61" w:rsidRDefault="00116E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29.06.2020 N 949)</w:t>
            </w:r>
          </w:p>
        </w:tc>
      </w:tr>
    </w:tbl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ind w:firstLine="540"/>
        <w:jc w:val="both"/>
      </w:pPr>
      <w:r>
        <w:t>1. Настоящее Положение определяет порядок ведения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 (далее - реестр), которые соответствуют одному из следующих критериев: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некоммерческая организация является частной образовательной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116E61" w:rsidRDefault="00116E61">
      <w:pPr>
        <w:pStyle w:val="ConsPlusNormal"/>
        <w:spacing w:before="220"/>
        <w:ind w:firstLine="540"/>
        <w:jc w:val="both"/>
      </w:pPr>
      <w:proofErr w:type="gramStart"/>
      <w:r>
        <w:t xml:space="preserve">некоммерческая организация является благотворительной организацией, зарегистрированной в установленном законодательством Российской Федерации порядке, представившей в Министерство юстиции Российской Федерации отчетность за 2017 - 2018 годы по </w:t>
      </w:r>
      <w:hyperlink r:id="rId9" w:history="1">
        <w:r>
          <w:rPr>
            <w:color w:val="0000FF"/>
          </w:rPr>
          <w:t>формам ОН0001</w:t>
        </w:r>
      </w:hyperlink>
      <w:r>
        <w:t xml:space="preserve"> и </w:t>
      </w:r>
      <w:hyperlink r:id="rId10" w:history="1">
        <w:r>
          <w:rPr>
            <w:color w:val="0000FF"/>
          </w:rPr>
          <w:t>ОН0002</w:t>
        </w:r>
      </w:hyperlink>
      <w:r>
        <w:t>, утвержденным приказом Министерства юстиции Российской Федерации от 16 августа 2018 г. N 170 "Об утверждении форм отчетности некоммерческих организаций";</w:t>
      </w:r>
      <w:proofErr w:type="gramEnd"/>
    </w:p>
    <w:p w:rsidR="00116E61" w:rsidRDefault="00116E6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949)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29.06.2020 N 949;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 xml:space="preserve">некоммерческая организация включена в перечень организаций, получаемые налогоплательщиками суммы в виде грантов (безвозмездной помощи) которых, предоставленные для поддержки науки и образования, культуры и искусства в Российской Федерации, не подлежат налогообложению в соответствии с </w:t>
      </w:r>
      <w:hyperlink r:id="rId13" w:history="1">
        <w:r>
          <w:rPr>
            <w:color w:val="0000FF"/>
          </w:rPr>
          <w:t>пунктом 6 статьи 217</w:t>
        </w:r>
      </w:hyperlink>
      <w:r>
        <w:t xml:space="preserve"> Налогового кодекса Российской Федерации.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2. Уполномоченным органом по формированию и ведению реестра является Министерство экономического развития Российской Федерации (далее - уполномоченный орган).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Информацию в реестр представляют Федеральная служба по надзору в сфере образования и науки и Министерство юстиции Российской Федерации (далее - федеральные органы исполнительной власти).</w:t>
      </w:r>
    </w:p>
    <w:p w:rsidR="00116E61" w:rsidRDefault="00116E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949)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3. Информация, содержащаяся в реестре, является открытой для всеобщего ознакомления и подлежит размещению на официальном сайте уполномоченного органа в информационно-телекоммуникационной сети "Интернет" в течение 3 рабочих дней со дня включения соответствующей информации в реестр.</w:t>
      </w:r>
    </w:p>
    <w:p w:rsidR="00116E61" w:rsidRDefault="00116E61">
      <w:pPr>
        <w:pStyle w:val="ConsPlusNormal"/>
        <w:spacing w:before="220"/>
        <w:ind w:firstLine="540"/>
        <w:jc w:val="both"/>
      </w:pPr>
      <w:bookmarkStart w:id="1" w:name="P54"/>
      <w:bookmarkEnd w:id="1"/>
      <w:r>
        <w:t>4. В реестр подлежит включению следующая информация: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а) полное и сокращенное (при наличии) официальное наименование некоммерческой организации;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lastRenderedPageBreak/>
        <w:t>б) идентификационный номер налогоплательщика;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записи о государственной регистрации некоммерческой организации;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г) наименование федерального органа исполнительной власти, представившего информацию о некоммерческой организации.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5. Реестр формируется и ведется на русском языке. Информация, содержащаяся в реестре, хранится в порядке, определенном законодательством Российской Федерации.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представляют в уполномоченный орган сведения для включения в реестр: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в течение 10 рабочих дней со дня получения некоммерческой организацией лицензии;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ежегодно в течение 30 рабочих дней со дня представления отчетов благотворительными организациями в Министерство юстиции Российской Федерации.</w:t>
      </w:r>
    </w:p>
    <w:p w:rsidR="00116E61" w:rsidRDefault="00116E6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949)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 xml:space="preserve">7. Информация по каждой некоммерческой организации, сформированная в соответствии с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Положения и включенная в реестр, образует реестровую запись о некоммерческой организации, которой присваивается уникальный номер.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 xml:space="preserve">8. В случае направления федеральными органами исполнительной власти информации о внесении изменений в сведения, указанные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Положения, уполномоченным органом вносятся изменения в реестровую запись в течение 30 рабочих дней со дня поступления информации.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9. Ответственность за достоверность сведений о некоммерческой организации несет федеральный орган исполнительной власти, представивший сведения в реестр.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 xml:space="preserve">10. Некоммерческая организация исключается </w:t>
      </w:r>
      <w:proofErr w:type="gramStart"/>
      <w:r>
        <w:t>из реестра по решению уполномоченного органа на основании предложений федеральных органов исполнительной власти в случае несоответствия сведений об организации</w:t>
      </w:r>
      <w:proofErr w:type="gramEnd"/>
      <w:r>
        <w:t xml:space="preserve"> сведениям, предусмотренным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 xml:space="preserve">11. Федеральные органы исполнительной власти в целях подготовки и представления информации о некоммерческих организациях, содержащей сведения, предусмотренные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а) определяют лиц, ответственных за формирование и направление указанной информации;</w:t>
      </w:r>
    </w:p>
    <w:p w:rsidR="00116E61" w:rsidRDefault="00116E61">
      <w:pPr>
        <w:pStyle w:val="ConsPlusNormal"/>
        <w:spacing w:before="220"/>
        <w:ind w:firstLine="540"/>
        <w:jc w:val="both"/>
      </w:pPr>
      <w:r>
        <w:t>б) обеспечивают полноту и достоверность сформированной информации о некоммерческих организациях, а также своевременность ее направления в уполномоченный орган.</w:t>
      </w:r>
    </w:p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jc w:val="both"/>
      </w:pPr>
    </w:p>
    <w:p w:rsidR="00116E61" w:rsidRDefault="00116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4B6" w:rsidRDefault="001334B6">
      <w:bookmarkStart w:id="2" w:name="_GoBack"/>
      <w:bookmarkEnd w:id="2"/>
    </w:p>
    <w:sectPr w:rsidR="001334B6" w:rsidSect="00F9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61"/>
    <w:rsid w:val="00116E61"/>
    <w:rsid w:val="001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0E238E5D7F9E3B6A2CBB731C533264782412A796BC615425C4E384513DAAF8BEA1A21C216C204BBD93D8090B6BCECBC1FC6B7B2F5ABA0kFD2M" TargetMode="External"/><Relationship Id="rId13" Type="http://schemas.openxmlformats.org/officeDocument/2006/relationships/hyperlink" Target="consultantplus://offline/ref=7370E238E5D7F9E3B6A2CBB731C5332647814228786EC615425C4E384513DAAF8BEA1A23C011C20EEE832D84D9E3B2F2BE00D9B4ACF5kAD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70E238E5D7F9E3B6A2CBB731C533264782412A796BC615425C4E384513DAAF8BEA1A21C216C204BAD93D8090B6BCECBC1FC6B7B2F5ABA0kFD2M" TargetMode="External"/><Relationship Id="rId12" Type="http://schemas.openxmlformats.org/officeDocument/2006/relationships/hyperlink" Target="consultantplus://offline/ref=7370E238E5D7F9E3B6A2CBB731C533264782412A796BC615425C4E384513DAAF8BEA1A21C216C204BFD93D8090B6BCECBC1FC6B7B2F5ABA0kFD2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0E238E5D7F9E3B6A2CBB731C533264782412A796BC615425C4E384513DAAF8BEA1A21C216C205BFD93D8090B6BCECBC1FC6B7B2F5ABA0kFD2M" TargetMode="External"/><Relationship Id="rId11" Type="http://schemas.openxmlformats.org/officeDocument/2006/relationships/hyperlink" Target="consultantplus://offline/ref=7370E238E5D7F9E3B6A2CBB731C533264782412A796BC615425C4E384513DAAF8BEA1A21C216C204B9D93D8090B6BCECBC1FC6B7B2F5ABA0kFD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70E238E5D7F9E3B6A2CBB731C533264782412A796BC615425C4E384513DAAF8BEA1A21C216C204B2D93D8090B6BCECBC1FC6B7B2F5ABA0kFD2M" TargetMode="External"/><Relationship Id="rId10" Type="http://schemas.openxmlformats.org/officeDocument/2006/relationships/hyperlink" Target="consultantplus://offline/ref=7370E238E5D7F9E3B6A2CBB731C533264783472B7C60C615425C4E384513DAAF8BEA1A21C216C303B3D93D8090B6BCECBC1FC6B7B2F5ABA0kFD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70E238E5D7F9E3B6A2CBB731C533264783472B7C60C615425C4E384513DAAF8BEA1A21C216C204B3D93D8090B6BCECBC1FC6B7B2F5ABA0kFD2M" TargetMode="External"/><Relationship Id="rId14" Type="http://schemas.openxmlformats.org/officeDocument/2006/relationships/hyperlink" Target="consultantplus://offline/ref=7370E238E5D7F9E3B6A2CBB731C533264782412A796BC615425C4E384513DAAF8BEA1A21C216C204BCD93D8090B6BCECBC1FC6B7B2F5ABA0kF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2020-11-03T12:03:00Z</dcterms:created>
  <dcterms:modified xsi:type="dcterms:W3CDTF">2020-11-03T12:03:00Z</dcterms:modified>
</cp:coreProperties>
</file>