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CC" w:rsidRPr="000B3FB7" w:rsidRDefault="003F36CC" w:rsidP="00E57A15">
      <w:pPr>
        <w:spacing w:line="300" w:lineRule="exact"/>
        <w:jc w:val="center"/>
        <w:rPr>
          <w:b/>
          <w:sz w:val="20"/>
        </w:rPr>
      </w:pPr>
      <w:r w:rsidRPr="000B3FB7">
        <w:rPr>
          <w:b/>
          <w:caps/>
          <w:sz w:val="28"/>
        </w:rPr>
        <w:t>Основные на</w:t>
      </w:r>
      <w:r w:rsidR="00A13011" w:rsidRPr="000B3FB7">
        <w:rPr>
          <w:b/>
          <w:caps/>
          <w:sz w:val="28"/>
        </w:rPr>
        <w:t xml:space="preserve">правления бюджетной </w:t>
      </w:r>
      <w:r w:rsidR="00B278FE" w:rsidRPr="000B3FB7">
        <w:rPr>
          <w:b/>
          <w:caps/>
          <w:sz w:val="28"/>
        </w:rPr>
        <w:t xml:space="preserve">И НАЛОГОВОЙ </w:t>
      </w:r>
      <w:r w:rsidRPr="000B3FB7">
        <w:rPr>
          <w:b/>
          <w:caps/>
          <w:sz w:val="28"/>
        </w:rPr>
        <w:t xml:space="preserve">политики </w:t>
      </w:r>
      <w:r w:rsidR="00B72701" w:rsidRPr="000B3FB7">
        <w:rPr>
          <w:b/>
          <w:caps/>
          <w:sz w:val="28"/>
        </w:rPr>
        <w:t xml:space="preserve">в </w:t>
      </w:r>
      <w:r w:rsidR="00003BD9" w:rsidRPr="000B3FB7">
        <w:rPr>
          <w:b/>
          <w:caps/>
          <w:sz w:val="28"/>
        </w:rPr>
        <w:t>ОКУЛОВСКОМ РАЙОНЕ</w:t>
      </w:r>
      <w:r w:rsidR="00B72701" w:rsidRPr="000B3FB7">
        <w:rPr>
          <w:b/>
          <w:caps/>
          <w:sz w:val="28"/>
        </w:rPr>
        <w:t xml:space="preserve"> </w:t>
      </w:r>
      <w:r w:rsidRPr="000B3FB7">
        <w:rPr>
          <w:b/>
          <w:caps/>
          <w:sz w:val="28"/>
        </w:rPr>
        <w:t>на 20</w:t>
      </w:r>
      <w:r w:rsidR="00EF7231" w:rsidRPr="000B3FB7">
        <w:rPr>
          <w:b/>
          <w:caps/>
          <w:sz w:val="28"/>
        </w:rPr>
        <w:t>2</w:t>
      </w:r>
      <w:r w:rsidR="000B3FB7" w:rsidRPr="000B3FB7">
        <w:rPr>
          <w:b/>
          <w:caps/>
          <w:sz w:val="28"/>
        </w:rPr>
        <w:t>1</w:t>
      </w:r>
      <w:r w:rsidRPr="000B3FB7">
        <w:rPr>
          <w:b/>
          <w:caps/>
          <w:sz w:val="28"/>
        </w:rPr>
        <w:t xml:space="preserve"> год </w:t>
      </w:r>
      <w:r w:rsidR="0071612D" w:rsidRPr="000B3FB7">
        <w:rPr>
          <w:b/>
          <w:caps/>
          <w:sz w:val="28"/>
        </w:rPr>
        <w:t>И НА ПЛАНОВЫЙ ПЕРИОД 20</w:t>
      </w:r>
      <w:r w:rsidR="00AC23AB" w:rsidRPr="000B3FB7">
        <w:rPr>
          <w:b/>
          <w:caps/>
          <w:sz w:val="28"/>
        </w:rPr>
        <w:t>2</w:t>
      </w:r>
      <w:r w:rsidR="000B3FB7" w:rsidRPr="000B3FB7">
        <w:rPr>
          <w:b/>
          <w:caps/>
          <w:sz w:val="28"/>
        </w:rPr>
        <w:t>2</w:t>
      </w:r>
      <w:proofErr w:type="gramStart"/>
      <w:r w:rsidR="0071612D" w:rsidRPr="000B3FB7">
        <w:rPr>
          <w:b/>
          <w:caps/>
          <w:sz w:val="28"/>
        </w:rPr>
        <w:t xml:space="preserve"> И</w:t>
      </w:r>
      <w:proofErr w:type="gramEnd"/>
      <w:r w:rsidR="0071612D" w:rsidRPr="000B3FB7">
        <w:rPr>
          <w:b/>
          <w:caps/>
          <w:sz w:val="28"/>
        </w:rPr>
        <w:t xml:space="preserve"> 20</w:t>
      </w:r>
      <w:r w:rsidR="00AC23AB" w:rsidRPr="000B3FB7">
        <w:rPr>
          <w:b/>
          <w:caps/>
          <w:sz w:val="28"/>
        </w:rPr>
        <w:t>2</w:t>
      </w:r>
      <w:r w:rsidR="000B3FB7" w:rsidRPr="000B3FB7">
        <w:rPr>
          <w:b/>
          <w:caps/>
          <w:sz w:val="28"/>
        </w:rPr>
        <w:t>3</w:t>
      </w:r>
      <w:r w:rsidR="0071612D" w:rsidRPr="000B3FB7">
        <w:rPr>
          <w:b/>
          <w:caps/>
          <w:sz w:val="28"/>
        </w:rPr>
        <w:t xml:space="preserve"> ГОДОВ</w:t>
      </w:r>
    </w:p>
    <w:p w:rsidR="0064761E" w:rsidRPr="000F2520" w:rsidRDefault="0064761E" w:rsidP="00E57A15">
      <w:pPr>
        <w:pStyle w:val="24"/>
        <w:spacing w:after="0"/>
        <w:ind w:left="0" w:firstLine="709"/>
        <w:jc w:val="both"/>
        <w:rPr>
          <w:bCs/>
          <w:sz w:val="28"/>
          <w:szCs w:val="28"/>
          <w:highlight w:val="yellow"/>
        </w:rPr>
      </w:pPr>
    </w:p>
    <w:p w:rsidR="00003BD9" w:rsidRPr="000B3FB7" w:rsidRDefault="00A974AE" w:rsidP="00003BD9">
      <w:pPr>
        <w:pStyle w:val="24"/>
        <w:spacing w:after="0"/>
        <w:ind w:left="0" w:firstLine="709"/>
        <w:jc w:val="both"/>
        <w:rPr>
          <w:bCs/>
          <w:sz w:val="28"/>
          <w:szCs w:val="28"/>
        </w:rPr>
      </w:pPr>
      <w:proofErr w:type="gramStart"/>
      <w:r w:rsidRPr="000B3FB7">
        <w:rPr>
          <w:bCs/>
          <w:sz w:val="28"/>
          <w:szCs w:val="28"/>
        </w:rPr>
        <w:t>Основные направления бюджетной</w:t>
      </w:r>
      <w:r w:rsidR="00B278FE" w:rsidRPr="000B3FB7">
        <w:rPr>
          <w:bCs/>
          <w:sz w:val="28"/>
          <w:szCs w:val="28"/>
        </w:rPr>
        <w:t xml:space="preserve"> и налоговой </w:t>
      </w:r>
      <w:r w:rsidR="00B72701" w:rsidRPr="000B3FB7">
        <w:rPr>
          <w:bCs/>
          <w:sz w:val="28"/>
          <w:szCs w:val="28"/>
        </w:rPr>
        <w:t xml:space="preserve">политики </w:t>
      </w:r>
      <w:proofErr w:type="spellStart"/>
      <w:r w:rsidR="000F332F" w:rsidRPr="000B3FB7">
        <w:rPr>
          <w:bCs/>
          <w:sz w:val="28"/>
          <w:szCs w:val="28"/>
        </w:rPr>
        <w:t>Окуловского</w:t>
      </w:r>
      <w:proofErr w:type="spellEnd"/>
      <w:r w:rsidR="000F332F" w:rsidRPr="000B3FB7">
        <w:rPr>
          <w:bCs/>
          <w:sz w:val="28"/>
          <w:szCs w:val="28"/>
        </w:rPr>
        <w:t xml:space="preserve"> муниципального района </w:t>
      </w:r>
      <w:r w:rsidR="00B72701" w:rsidRPr="000B3FB7">
        <w:rPr>
          <w:bCs/>
          <w:sz w:val="28"/>
          <w:szCs w:val="28"/>
        </w:rPr>
        <w:t xml:space="preserve"> на 20</w:t>
      </w:r>
      <w:r w:rsidR="000F332F" w:rsidRPr="000B3FB7">
        <w:rPr>
          <w:bCs/>
          <w:sz w:val="28"/>
          <w:szCs w:val="28"/>
        </w:rPr>
        <w:t>2</w:t>
      </w:r>
      <w:r w:rsidR="000B3FB7" w:rsidRPr="000B3FB7">
        <w:rPr>
          <w:bCs/>
          <w:sz w:val="28"/>
          <w:szCs w:val="28"/>
        </w:rPr>
        <w:t>1</w:t>
      </w:r>
      <w:r w:rsidR="00B72701" w:rsidRPr="000B3FB7">
        <w:rPr>
          <w:bCs/>
          <w:sz w:val="28"/>
          <w:szCs w:val="28"/>
        </w:rPr>
        <w:t xml:space="preserve"> год и плановый период 20</w:t>
      </w:r>
      <w:r w:rsidRPr="000B3FB7">
        <w:rPr>
          <w:bCs/>
          <w:sz w:val="28"/>
          <w:szCs w:val="28"/>
        </w:rPr>
        <w:t>2</w:t>
      </w:r>
      <w:r w:rsidR="000B3FB7" w:rsidRPr="000B3FB7">
        <w:rPr>
          <w:bCs/>
          <w:sz w:val="28"/>
          <w:szCs w:val="28"/>
        </w:rPr>
        <w:t>2</w:t>
      </w:r>
      <w:r w:rsidR="00B72701" w:rsidRPr="000B3FB7">
        <w:rPr>
          <w:bCs/>
          <w:sz w:val="28"/>
          <w:szCs w:val="28"/>
        </w:rPr>
        <w:t xml:space="preserve"> и 20</w:t>
      </w:r>
      <w:r w:rsidR="00B278FE" w:rsidRPr="000B3FB7">
        <w:rPr>
          <w:bCs/>
          <w:sz w:val="28"/>
          <w:szCs w:val="28"/>
        </w:rPr>
        <w:t>2</w:t>
      </w:r>
      <w:r w:rsidR="000B3FB7" w:rsidRPr="000B3FB7">
        <w:rPr>
          <w:bCs/>
          <w:sz w:val="28"/>
          <w:szCs w:val="28"/>
        </w:rPr>
        <w:t>3</w:t>
      </w:r>
      <w:r w:rsidR="00B72701" w:rsidRPr="000B3FB7">
        <w:rPr>
          <w:bCs/>
          <w:sz w:val="28"/>
          <w:szCs w:val="28"/>
        </w:rPr>
        <w:t xml:space="preserve"> годов </w:t>
      </w:r>
      <w:r w:rsidR="00003BD9" w:rsidRPr="000B3FB7">
        <w:rPr>
          <w:bCs/>
          <w:sz w:val="28"/>
          <w:szCs w:val="28"/>
        </w:rPr>
        <w:t xml:space="preserve">далее основные направления бюджетной политики) разработаны в соответствии с требованиями статьи 172 Бюджетного кодекса Российской Федерации и Положением о бюджетном процессе в </w:t>
      </w:r>
      <w:proofErr w:type="spellStart"/>
      <w:r w:rsidR="00003BD9" w:rsidRPr="000B3FB7">
        <w:rPr>
          <w:bCs/>
          <w:sz w:val="28"/>
          <w:szCs w:val="28"/>
        </w:rPr>
        <w:t>Окуловском</w:t>
      </w:r>
      <w:proofErr w:type="spellEnd"/>
      <w:r w:rsidR="00003BD9" w:rsidRPr="000B3FB7">
        <w:rPr>
          <w:bCs/>
          <w:sz w:val="28"/>
          <w:szCs w:val="28"/>
        </w:rPr>
        <w:t xml:space="preserve"> муниципальном районе, утвержденным решением Думы </w:t>
      </w:r>
      <w:proofErr w:type="spellStart"/>
      <w:r w:rsidR="00003BD9" w:rsidRPr="000B3FB7">
        <w:rPr>
          <w:bCs/>
          <w:sz w:val="28"/>
          <w:szCs w:val="28"/>
        </w:rPr>
        <w:t>Окуловского</w:t>
      </w:r>
      <w:proofErr w:type="spellEnd"/>
      <w:r w:rsidR="00003BD9" w:rsidRPr="000B3FB7">
        <w:rPr>
          <w:bCs/>
          <w:sz w:val="28"/>
          <w:szCs w:val="28"/>
        </w:rPr>
        <w:t xml:space="preserve"> муниципального района </w:t>
      </w:r>
      <w:r w:rsidR="00003BD9" w:rsidRPr="000B3FB7">
        <w:rPr>
          <w:sz w:val="28"/>
          <w:szCs w:val="28"/>
        </w:rPr>
        <w:t xml:space="preserve">от 24.02.2014 №291 </w:t>
      </w:r>
      <w:r w:rsidR="00003BD9" w:rsidRPr="000B3FB7">
        <w:rPr>
          <w:bCs/>
          <w:sz w:val="28"/>
          <w:szCs w:val="28"/>
        </w:rPr>
        <w:t xml:space="preserve">(в редакции решения Думы </w:t>
      </w:r>
      <w:proofErr w:type="spellStart"/>
      <w:r w:rsidR="00003BD9" w:rsidRPr="000B3FB7">
        <w:rPr>
          <w:bCs/>
          <w:sz w:val="28"/>
          <w:szCs w:val="28"/>
        </w:rPr>
        <w:t>Окуловского</w:t>
      </w:r>
      <w:proofErr w:type="spellEnd"/>
      <w:r w:rsidR="00003BD9" w:rsidRPr="000B3FB7">
        <w:rPr>
          <w:bCs/>
          <w:sz w:val="28"/>
          <w:szCs w:val="28"/>
        </w:rPr>
        <w:t xml:space="preserve"> муниципального района</w:t>
      </w:r>
      <w:proofErr w:type="gramEnd"/>
      <w:r w:rsidR="00003BD9" w:rsidRPr="000B3FB7">
        <w:rPr>
          <w:bCs/>
          <w:sz w:val="28"/>
          <w:szCs w:val="28"/>
        </w:rPr>
        <w:t xml:space="preserve"> от 27.03.2014 № 299). </w:t>
      </w:r>
    </w:p>
    <w:p w:rsidR="0030136B" w:rsidRDefault="000B3FB7" w:rsidP="0030136B">
      <w:pPr>
        <w:spacing w:before="120" w:after="120"/>
        <w:ind w:firstLine="709"/>
        <w:jc w:val="both"/>
        <w:rPr>
          <w:sz w:val="28"/>
          <w:szCs w:val="28"/>
        </w:rPr>
      </w:pPr>
      <w:proofErr w:type="gramStart"/>
      <w:r w:rsidRPr="00D77F59">
        <w:rPr>
          <w:sz w:val="28"/>
          <w:szCs w:val="28"/>
        </w:rPr>
        <w:t xml:space="preserve">При подготовке основных направлений </w:t>
      </w:r>
      <w:r w:rsidRPr="00D77F59">
        <w:rPr>
          <w:bCs/>
          <w:sz w:val="28"/>
          <w:szCs w:val="28"/>
        </w:rPr>
        <w:t xml:space="preserve">бюджетной и налоговой политики Новгородской области </w:t>
      </w:r>
      <w:r w:rsidRPr="00D77F59">
        <w:rPr>
          <w:sz w:val="28"/>
          <w:szCs w:val="28"/>
        </w:rPr>
        <w:t xml:space="preserve">были учтены положения Указов Президента Российской Федерации от 7 мая 2012 года, от 7 мая 2018 года </w:t>
      </w:r>
      <w:hyperlink r:id="rId7" w:history="1">
        <w:r w:rsidRPr="00D77F59">
          <w:rPr>
            <w:sz w:val="28"/>
            <w:szCs w:val="28"/>
          </w:rPr>
          <w:t>№ 204</w:t>
        </w:r>
      </w:hyperlink>
      <w:r w:rsidRPr="00D77F59">
        <w:rPr>
          <w:sz w:val="28"/>
          <w:szCs w:val="28"/>
        </w:rPr>
        <w:t xml:space="preserve">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от 15 января 2020 года</w:t>
      </w:r>
      <w:r w:rsidRPr="000B3FB7">
        <w:rPr>
          <w:sz w:val="28"/>
          <w:szCs w:val="28"/>
        </w:rPr>
        <w:t xml:space="preserve">, </w:t>
      </w:r>
      <w:r w:rsidR="00003BD9" w:rsidRPr="000B3FB7">
        <w:rPr>
          <w:bCs/>
          <w:sz w:val="28"/>
          <w:szCs w:val="28"/>
        </w:rPr>
        <w:t xml:space="preserve">Стратегии социально-экономического развития </w:t>
      </w:r>
      <w:proofErr w:type="spellStart"/>
      <w:r w:rsidR="00003BD9" w:rsidRPr="000B3FB7">
        <w:rPr>
          <w:bCs/>
          <w:sz w:val="28"/>
          <w:szCs w:val="28"/>
        </w:rPr>
        <w:t>Окуловского</w:t>
      </w:r>
      <w:proofErr w:type="spellEnd"/>
      <w:r w:rsidR="00003BD9" w:rsidRPr="000B3FB7">
        <w:rPr>
          <w:bCs/>
          <w:sz w:val="28"/>
          <w:szCs w:val="28"/>
        </w:rPr>
        <w:t xml:space="preserve"> муниципального района до</w:t>
      </w:r>
      <w:proofErr w:type="gramEnd"/>
      <w:r w:rsidR="00003BD9" w:rsidRPr="000B3FB7">
        <w:rPr>
          <w:bCs/>
          <w:sz w:val="28"/>
          <w:szCs w:val="28"/>
        </w:rPr>
        <w:t xml:space="preserve"> 2030 года, утвержденной решением Думы </w:t>
      </w:r>
      <w:proofErr w:type="spellStart"/>
      <w:r w:rsidR="00003BD9" w:rsidRPr="000B3FB7">
        <w:rPr>
          <w:bCs/>
          <w:sz w:val="28"/>
          <w:szCs w:val="28"/>
        </w:rPr>
        <w:t>Окуловского</w:t>
      </w:r>
      <w:proofErr w:type="spellEnd"/>
      <w:r w:rsidR="00003BD9" w:rsidRPr="000B3FB7">
        <w:rPr>
          <w:bCs/>
          <w:sz w:val="28"/>
          <w:szCs w:val="28"/>
        </w:rPr>
        <w:t xml:space="preserve"> муниципального района от 30.10.2012 года №164.</w:t>
      </w:r>
      <w:r w:rsidR="0030136B" w:rsidRPr="0030136B">
        <w:rPr>
          <w:sz w:val="28"/>
          <w:szCs w:val="28"/>
        </w:rPr>
        <w:t xml:space="preserve"> </w:t>
      </w:r>
    </w:p>
    <w:p w:rsidR="0030136B" w:rsidRPr="00D77F59" w:rsidRDefault="0030136B" w:rsidP="0030136B">
      <w:pPr>
        <w:spacing w:before="120" w:after="120"/>
        <w:ind w:firstLine="709"/>
        <w:jc w:val="both"/>
        <w:rPr>
          <w:sz w:val="28"/>
          <w:szCs w:val="28"/>
        </w:rPr>
      </w:pPr>
      <w:r w:rsidRPr="00D77F59">
        <w:rPr>
          <w:sz w:val="28"/>
          <w:szCs w:val="28"/>
        </w:rPr>
        <w:t>На предстоящие три года бюджетная политика ориентирована на исполнение действующих обязательств и реализацию приоритетных направлений на достижение национальных целей развития, определенных Указом Президента Российской Федерации от 07.05.2018 №204.</w:t>
      </w:r>
    </w:p>
    <w:p w:rsidR="0030136B" w:rsidRDefault="00003BD9" w:rsidP="0030136B">
      <w:pPr>
        <w:spacing w:before="120" w:after="120"/>
        <w:ind w:firstLine="709"/>
        <w:jc w:val="both"/>
        <w:rPr>
          <w:sz w:val="28"/>
          <w:szCs w:val="28"/>
        </w:rPr>
      </w:pPr>
      <w:proofErr w:type="gramStart"/>
      <w:r w:rsidRPr="0030136B">
        <w:rPr>
          <w:sz w:val="28"/>
          <w:szCs w:val="28"/>
        </w:rPr>
        <w:t xml:space="preserve">Бюджетная и налоговая политика </w:t>
      </w:r>
      <w:proofErr w:type="spellStart"/>
      <w:r w:rsidRPr="0030136B">
        <w:rPr>
          <w:sz w:val="28"/>
          <w:szCs w:val="28"/>
        </w:rPr>
        <w:t>Окуловского</w:t>
      </w:r>
      <w:proofErr w:type="spellEnd"/>
      <w:r w:rsidRPr="0030136B">
        <w:rPr>
          <w:sz w:val="28"/>
          <w:szCs w:val="28"/>
        </w:rPr>
        <w:t xml:space="preserve"> муниципального района определяет основные ориентиры и подходы к формированию бюджета муниципального района  (далее - бюджета района) на трехлетний период и </w:t>
      </w:r>
      <w:r w:rsidR="0030136B" w:rsidRPr="0030136B">
        <w:rPr>
          <w:sz w:val="28"/>
          <w:szCs w:val="28"/>
        </w:rPr>
        <w:t>будет направлена</w:t>
      </w:r>
      <w:r w:rsidR="0030136B" w:rsidRPr="00D77F59">
        <w:rPr>
          <w:sz w:val="28"/>
          <w:szCs w:val="28"/>
        </w:rPr>
        <w:t xml:space="preserve"> на преодоление последствий распространения в 2020 году пандемии новой </w:t>
      </w:r>
      <w:proofErr w:type="spellStart"/>
      <w:r w:rsidR="0030136B" w:rsidRPr="00D77F59">
        <w:rPr>
          <w:sz w:val="28"/>
          <w:szCs w:val="28"/>
        </w:rPr>
        <w:t>коронавирусной</w:t>
      </w:r>
      <w:proofErr w:type="spellEnd"/>
      <w:r w:rsidR="0030136B" w:rsidRPr="00D77F59">
        <w:rPr>
          <w:sz w:val="28"/>
          <w:szCs w:val="28"/>
        </w:rPr>
        <w:t xml:space="preserve"> инфекции</w:t>
      </w:r>
      <w:r w:rsidR="0030136B">
        <w:rPr>
          <w:sz w:val="28"/>
          <w:szCs w:val="28"/>
        </w:rPr>
        <w:t>,</w:t>
      </w:r>
      <w:r w:rsidR="0030136B" w:rsidRPr="00D77F59">
        <w:rPr>
          <w:sz w:val="28"/>
          <w:szCs w:val="28"/>
        </w:rPr>
        <w:t xml:space="preserve"> поэтапного восстановления экономики</w:t>
      </w:r>
      <w:r w:rsidR="0030136B">
        <w:rPr>
          <w:sz w:val="28"/>
          <w:szCs w:val="28"/>
        </w:rPr>
        <w:t>, н</w:t>
      </w:r>
      <w:r w:rsidRPr="0030136B">
        <w:rPr>
          <w:sz w:val="28"/>
          <w:szCs w:val="28"/>
        </w:rPr>
        <w:t>а адресное решение социальных проблем и создание оптимального соотношения между расходными обязательствами и доходными источниками бюджета района.</w:t>
      </w:r>
      <w:r w:rsidR="0030136B" w:rsidRPr="0030136B">
        <w:rPr>
          <w:sz w:val="28"/>
          <w:szCs w:val="28"/>
        </w:rPr>
        <w:t xml:space="preserve"> </w:t>
      </w:r>
      <w:r w:rsidR="0030136B">
        <w:rPr>
          <w:sz w:val="28"/>
          <w:szCs w:val="28"/>
        </w:rPr>
        <w:t xml:space="preserve">     </w:t>
      </w:r>
      <w:proofErr w:type="gramEnd"/>
    </w:p>
    <w:p w:rsidR="00AD4FCF" w:rsidRPr="0030136B" w:rsidRDefault="00AD4FCF" w:rsidP="00003BD9">
      <w:pPr>
        <w:pStyle w:val="24"/>
        <w:spacing w:after="0"/>
        <w:ind w:left="0" w:firstLine="709"/>
        <w:jc w:val="both"/>
        <w:rPr>
          <w:sz w:val="28"/>
          <w:szCs w:val="28"/>
        </w:rPr>
      </w:pPr>
      <w:r w:rsidRPr="0030136B">
        <w:rPr>
          <w:sz w:val="28"/>
          <w:szCs w:val="28"/>
        </w:rPr>
        <w:t xml:space="preserve">Основные задачи бюджетной и налоговой политики </w:t>
      </w:r>
      <w:proofErr w:type="spellStart"/>
      <w:r w:rsidR="00003BD9" w:rsidRPr="0030136B">
        <w:rPr>
          <w:bCs/>
          <w:sz w:val="28"/>
          <w:szCs w:val="28"/>
        </w:rPr>
        <w:t>Окуловского</w:t>
      </w:r>
      <w:proofErr w:type="spellEnd"/>
      <w:r w:rsidR="00003BD9" w:rsidRPr="0030136B">
        <w:rPr>
          <w:bCs/>
          <w:sz w:val="28"/>
          <w:szCs w:val="28"/>
        </w:rPr>
        <w:t xml:space="preserve"> муниципального района</w:t>
      </w:r>
      <w:r w:rsidRPr="0030136B">
        <w:rPr>
          <w:sz w:val="28"/>
          <w:szCs w:val="28"/>
        </w:rPr>
        <w:t xml:space="preserve"> на </w:t>
      </w:r>
      <w:r w:rsidR="000F332F" w:rsidRPr="0030136B">
        <w:rPr>
          <w:bCs/>
          <w:sz w:val="28"/>
          <w:szCs w:val="28"/>
        </w:rPr>
        <w:t>202</w:t>
      </w:r>
      <w:r w:rsidR="0030136B" w:rsidRPr="0030136B">
        <w:rPr>
          <w:bCs/>
          <w:sz w:val="28"/>
          <w:szCs w:val="28"/>
        </w:rPr>
        <w:t>1</w:t>
      </w:r>
      <w:r w:rsidR="000F332F" w:rsidRPr="0030136B">
        <w:rPr>
          <w:bCs/>
          <w:sz w:val="28"/>
          <w:szCs w:val="28"/>
        </w:rPr>
        <w:t xml:space="preserve"> год и плановый период 202</w:t>
      </w:r>
      <w:r w:rsidR="0030136B" w:rsidRPr="0030136B">
        <w:rPr>
          <w:bCs/>
          <w:sz w:val="28"/>
          <w:szCs w:val="28"/>
        </w:rPr>
        <w:t>2</w:t>
      </w:r>
      <w:r w:rsidR="000F332F" w:rsidRPr="0030136B">
        <w:rPr>
          <w:bCs/>
          <w:sz w:val="28"/>
          <w:szCs w:val="28"/>
        </w:rPr>
        <w:t xml:space="preserve"> и 202</w:t>
      </w:r>
      <w:r w:rsidR="0030136B" w:rsidRPr="0030136B">
        <w:rPr>
          <w:bCs/>
          <w:sz w:val="28"/>
          <w:szCs w:val="28"/>
        </w:rPr>
        <w:t>3</w:t>
      </w:r>
      <w:r w:rsidR="000F332F" w:rsidRPr="0030136B">
        <w:rPr>
          <w:bCs/>
          <w:sz w:val="28"/>
          <w:szCs w:val="28"/>
        </w:rPr>
        <w:t xml:space="preserve"> годов</w:t>
      </w:r>
      <w:r w:rsidRPr="0030136B">
        <w:rPr>
          <w:sz w:val="28"/>
          <w:szCs w:val="28"/>
        </w:rPr>
        <w:t>:</w:t>
      </w:r>
    </w:p>
    <w:p w:rsidR="00AD4FCF" w:rsidRDefault="00AD4FCF" w:rsidP="00AD4FCF">
      <w:pPr>
        <w:pStyle w:val="ConsPlusNormal"/>
        <w:ind w:firstLine="709"/>
        <w:jc w:val="both"/>
        <w:rPr>
          <w:rFonts w:ascii="Times New Roman" w:hAnsi="Times New Roman"/>
          <w:sz w:val="28"/>
          <w:szCs w:val="28"/>
        </w:rPr>
      </w:pPr>
      <w:r w:rsidRPr="0030136B">
        <w:rPr>
          <w:rFonts w:ascii="Times New Roman" w:hAnsi="Times New Roman"/>
          <w:sz w:val="28"/>
          <w:szCs w:val="28"/>
        </w:rPr>
        <w:t>- сохранение устойчивости бюдж</w:t>
      </w:r>
      <w:r w:rsidR="00003BD9" w:rsidRPr="0030136B">
        <w:rPr>
          <w:rFonts w:ascii="Times New Roman" w:hAnsi="Times New Roman"/>
          <w:sz w:val="28"/>
          <w:szCs w:val="28"/>
        </w:rPr>
        <w:t xml:space="preserve">ета </w:t>
      </w:r>
      <w:proofErr w:type="spellStart"/>
      <w:r w:rsidR="00003BD9" w:rsidRPr="0030136B">
        <w:rPr>
          <w:rFonts w:ascii="Times New Roman" w:hAnsi="Times New Roman"/>
          <w:sz w:val="28"/>
          <w:szCs w:val="28"/>
        </w:rPr>
        <w:t>Окуловского</w:t>
      </w:r>
      <w:proofErr w:type="spellEnd"/>
      <w:r w:rsidR="00003BD9" w:rsidRPr="0030136B">
        <w:rPr>
          <w:rFonts w:ascii="Times New Roman" w:hAnsi="Times New Roman"/>
          <w:sz w:val="28"/>
          <w:szCs w:val="28"/>
        </w:rPr>
        <w:t xml:space="preserve"> муниципального района</w:t>
      </w:r>
      <w:r w:rsidRPr="0030136B">
        <w:rPr>
          <w:rFonts w:ascii="Times New Roman" w:hAnsi="Times New Roman"/>
          <w:sz w:val="28"/>
          <w:szCs w:val="28"/>
        </w:rPr>
        <w:t xml:space="preserve"> и обеспечение </w:t>
      </w:r>
      <w:r w:rsidR="00003BD9" w:rsidRPr="0030136B">
        <w:rPr>
          <w:rFonts w:ascii="Times New Roman" w:hAnsi="Times New Roman"/>
          <w:sz w:val="28"/>
          <w:szCs w:val="28"/>
        </w:rPr>
        <w:t xml:space="preserve">его </w:t>
      </w:r>
      <w:r w:rsidRPr="0030136B">
        <w:rPr>
          <w:rFonts w:ascii="Times New Roman" w:hAnsi="Times New Roman"/>
          <w:sz w:val="28"/>
          <w:szCs w:val="28"/>
        </w:rPr>
        <w:t>долгосрочной сбалансированности;</w:t>
      </w:r>
    </w:p>
    <w:p w:rsidR="0030136B" w:rsidRPr="0030136B" w:rsidRDefault="0030136B" w:rsidP="0030136B">
      <w:pPr>
        <w:pStyle w:val="24"/>
        <w:spacing w:after="0"/>
        <w:ind w:left="0" w:firstLine="709"/>
        <w:jc w:val="both"/>
        <w:rPr>
          <w:sz w:val="28"/>
          <w:szCs w:val="28"/>
        </w:rPr>
      </w:pPr>
      <w:r w:rsidRPr="0030136B">
        <w:rPr>
          <w:sz w:val="28"/>
          <w:szCs w:val="28"/>
        </w:rPr>
        <w:t xml:space="preserve">- укрепление доходной базы консолидированного бюджета </w:t>
      </w:r>
      <w:proofErr w:type="spellStart"/>
      <w:r w:rsidRPr="0030136B">
        <w:rPr>
          <w:sz w:val="28"/>
          <w:szCs w:val="28"/>
        </w:rPr>
        <w:t>Окуловского</w:t>
      </w:r>
      <w:proofErr w:type="spellEnd"/>
      <w:r w:rsidRPr="0030136B">
        <w:rPr>
          <w:sz w:val="28"/>
          <w:szCs w:val="28"/>
        </w:rPr>
        <w:t xml:space="preserve"> муниципального района за счет наращивания стабильных доходных источников и мобилизации в бюджет имеющихся резервов;</w:t>
      </w:r>
    </w:p>
    <w:p w:rsidR="0030136B" w:rsidRPr="0030136B" w:rsidRDefault="0030136B" w:rsidP="0030136B">
      <w:pPr>
        <w:pStyle w:val="ConsPlusNormal"/>
        <w:ind w:firstLine="709"/>
        <w:jc w:val="both"/>
        <w:rPr>
          <w:rFonts w:ascii="Times New Roman" w:hAnsi="Times New Roman"/>
          <w:sz w:val="28"/>
          <w:szCs w:val="28"/>
        </w:rPr>
      </w:pPr>
      <w:r w:rsidRPr="0030136B">
        <w:rPr>
          <w:rFonts w:ascii="Times New Roman" w:hAnsi="Times New Roman"/>
          <w:sz w:val="28"/>
          <w:szCs w:val="28"/>
        </w:rPr>
        <w:t xml:space="preserve">- обеспечение прозрачного механизма оценки эффективности предоставленных налоговых льгот, установленных соответствующими правовыми актами </w:t>
      </w:r>
      <w:proofErr w:type="spellStart"/>
      <w:r w:rsidRPr="0030136B">
        <w:rPr>
          <w:rFonts w:ascii="Times New Roman" w:hAnsi="Times New Roman"/>
          <w:sz w:val="28"/>
          <w:szCs w:val="28"/>
        </w:rPr>
        <w:t>Окуловского</w:t>
      </w:r>
      <w:proofErr w:type="spellEnd"/>
      <w:r w:rsidRPr="0030136B">
        <w:rPr>
          <w:rFonts w:ascii="Times New Roman" w:hAnsi="Times New Roman"/>
          <w:sz w:val="28"/>
          <w:szCs w:val="28"/>
        </w:rPr>
        <w:t xml:space="preserve"> муниципального района о налогах;</w:t>
      </w:r>
    </w:p>
    <w:p w:rsidR="0030136B" w:rsidRPr="0030136B" w:rsidRDefault="0030136B" w:rsidP="0030136B">
      <w:pPr>
        <w:pStyle w:val="ConsPlusNormal"/>
        <w:ind w:firstLine="709"/>
        <w:jc w:val="both"/>
        <w:rPr>
          <w:rFonts w:ascii="Times New Roman" w:hAnsi="Times New Roman"/>
          <w:sz w:val="28"/>
          <w:szCs w:val="28"/>
        </w:rPr>
      </w:pPr>
      <w:r w:rsidRPr="0030136B">
        <w:rPr>
          <w:rFonts w:ascii="Times New Roman" w:hAnsi="Times New Roman"/>
          <w:sz w:val="28"/>
          <w:szCs w:val="28"/>
        </w:rPr>
        <w:t xml:space="preserve">- безусловное исполнение всех обязательств муниципального района и реализация приоритетных направлений, в первую очередь направленных на решение задач, поставленных в Указе Президента Российской Федерации от </w:t>
      </w:r>
      <w:r w:rsidRPr="0030136B">
        <w:rPr>
          <w:rFonts w:ascii="Times New Roman" w:hAnsi="Times New Roman"/>
          <w:sz w:val="28"/>
          <w:szCs w:val="28"/>
        </w:rPr>
        <w:lastRenderedPageBreak/>
        <w:t>07.05.2018 № 204 «О национальных целях и стратегических задачах развития Российской Федерации на период до 2024 года»;</w:t>
      </w:r>
    </w:p>
    <w:p w:rsidR="0030136B" w:rsidRPr="00D77F59" w:rsidRDefault="0030136B" w:rsidP="0030136B">
      <w:pPr>
        <w:pStyle w:val="ConsPlusNormal"/>
        <w:ind w:firstLine="709"/>
        <w:jc w:val="both"/>
        <w:rPr>
          <w:rFonts w:ascii="Times New Roman" w:hAnsi="Times New Roman"/>
          <w:sz w:val="28"/>
          <w:szCs w:val="28"/>
        </w:rPr>
      </w:pPr>
      <w:r w:rsidRPr="00EE436D">
        <w:rPr>
          <w:rFonts w:ascii="Times New Roman" w:hAnsi="Times New Roman"/>
          <w:sz w:val="28"/>
          <w:szCs w:val="28"/>
        </w:rPr>
        <w:t xml:space="preserve">- проведение ответственной бюджетной политики, направленной на снижение </w:t>
      </w:r>
      <w:proofErr w:type="gramStart"/>
      <w:r w:rsidRPr="00EE436D">
        <w:rPr>
          <w:rFonts w:ascii="Times New Roman" w:hAnsi="Times New Roman"/>
          <w:sz w:val="28"/>
          <w:szCs w:val="28"/>
        </w:rPr>
        <w:t xml:space="preserve">рисков возникновения просроченной кредиторской задолженности </w:t>
      </w:r>
      <w:r w:rsidR="00EE436D" w:rsidRPr="00EE436D">
        <w:rPr>
          <w:rFonts w:ascii="Times New Roman" w:hAnsi="Times New Roman"/>
          <w:sz w:val="28"/>
          <w:szCs w:val="28"/>
        </w:rPr>
        <w:t>б</w:t>
      </w:r>
      <w:r w:rsidRPr="00EE436D">
        <w:rPr>
          <w:rFonts w:ascii="Times New Roman" w:hAnsi="Times New Roman"/>
          <w:sz w:val="28"/>
          <w:szCs w:val="28"/>
        </w:rPr>
        <w:t>юджета</w:t>
      </w:r>
      <w:r w:rsidR="00EE436D" w:rsidRPr="00EE436D">
        <w:rPr>
          <w:rFonts w:ascii="Times New Roman" w:hAnsi="Times New Roman"/>
          <w:sz w:val="28"/>
          <w:szCs w:val="28"/>
        </w:rPr>
        <w:t xml:space="preserve"> района</w:t>
      </w:r>
      <w:proofErr w:type="gramEnd"/>
      <w:r w:rsidR="00EE436D" w:rsidRPr="00EE436D">
        <w:rPr>
          <w:rFonts w:ascii="Times New Roman" w:hAnsi="Times New Roman"/>
          <w:sz w:val="28"/>
          <w:szCs w:val="28"/>
        </w:rPr>
        <w:t>;</w:t>
      </w:r>
    </w:p>
    <w:p w:rsidR="00AD4FCF" w:rsidRPr="00EE436D" w:rsidRDefault="00AD4FCF" w:rsidP="00AD4FCF">
      <w:pPr>
        <w:pStyle w:val="ConsPlusNormal"/>
        <w:ind w:firstLine="709"/>
        <w:jc w:val="both"/>
        <w:rPr>
          <w:rFonts w:ascii="Times New Roman" w:hAnsi="Times New Roman"/>
          <w:sz w:val="28"/>
          <w:szCs w:val="28"/>
        </w:rPr>
      </w:pPr>
      <w:r w:rsidRPr="00EE436D">
        <w:rPr>
          <w:rFonts w:ascii="Times New Roman" w:hAnsi="Times New Roman"/>
          <w:sz w:val="28"/>
          <w:szCs w:val="28"/>
        </w:rPr>
        <w:t>- повышение открытости и прозрачности управления общественными финансами.</w:t>
      </w:r>
    </w:p>
    <w:p w:rsidR="00827F34" w:rsidRPr="000F2520" w:rsidRDefault="00827F34" w:rsidP="00AD4FCF">
      <w:pPr>
        <w:pStyle w:val="ConsPlusNormal"/>
        <w:ind w:firstLine="709"/>
        <w:jc w:val="both"/>
        <w:rPr>
          <w:rFonts w:ascii="Times New Roman" w:hAnsi="Times New Roman"/>
          <w:sz w:val="28"/>
          <w:szCs w:val="28"/>
          <w:highlight w:val="yellow"/>
        </w:rPr>
      </w:pPr>
    </w:p>
    <w:p w:rsidR="000B3FB7" w:rsidRPr="0048672E" w:rsidRDefault="000B3FB7" w:rsidP="000B3FB7">
      <w:pPr>
        <w:jc w:val="center"/>
        <w:rPr>
          <w:b/>
          <w:bCs/>
          <w:caps/>
          <w:sz w:val="28"/>
          <w:szCs w:val="28"/>
        </w:rPr>
      </w:pPr>
      <w:r w:rsidRPr="0048672E">
        <w:rPr>
          <w:b/>
          <w:bCs/>
          <w:caps/>
          <w:sz w:val="28"/>
          <w:szCs w:val="28"/>
          <w:lang w:val="en-US"/>
        </w:rPr>
        <w:t>I</w:t>
      </w:r>
      <w:r w:rsidRPr="0048672E">
        <w:rPr>
          <w:b/>
          <w:bCs/>
          <w:caps/>
          <w:sz w:val="28"/>
          <w:szCs w:val="28"/>
        </w:rPr>
        <w:t xml:space="preserve">. Основные направления НАЛОГОВОЙ политики </w:t>
      </w:r>
    </w:p>
    <w:p w:rsidR="000B3FB7" w:rsidRPr="0048672E" w:rsidRDefault="000B3FB7" w:rsidP="000B3FB7">
      <w:pPr>
        <w:jc w:val="center"/>
        <w:rPr>
          <w:b/>
          <w:bCs/>
          <w:caps/>
          <w:sz w:val="28"/>
          <w:szCs w:val="28"/>
        </w:rPr>
      </w:pPr>
      <w:r w:rsidRPr="0048672E">
        <w:rPr>
          <w:b/>
          <w:bCs/>
          <w:caps/>
          <w:sz w:val="28"/>
          <w:szCs w:val="28"/>
        </w:rPr>
        <w:t xml:space="preserve">в ОКУЛОВСКОМ МУНИЦИПАЛЬНОМ РАЙОНЕ </w:t>
      </w:r>
    </w:p>
    <w:p w:rsidR="000B3FB7" w:rsidRDefault="000B3FB7" w:rsidP="000B3FB7">
      <w:pPr>
        <w:pStyle w:val="ConsPlusNormal"/>
        <w:ind w:firstLine="540"/>
        <w:jc w:val="both"/>
        <w:rPr>
          <w:rFonts w:ascii="Times New Roman" w:hAnsi="Times New Roman"/>
          <w:snapToGrid/>
          <w:sz w:val="28"/>
          <w:szCs w:val="28"/>
        </w:rPr>
      </w:pPr>
    </w:p>
    <w:p w:rsidR="000B3FB7" w:rsidRPr="00D77F59" w:rsidRDefault="000B3FB7" w:rsidP="000B3FB7">
      <w:pPr>
        <w:pStyle w:val="ConsPlusNormal"/>
        <w:ind w:firstLine="709"/>
        <w:jc w:val="both"/>
        <w:rPr>
          <w:rFonts w:ascii="Times New Roman" w:hAnsi="Times New Roman"/>
          <w:snapToGrid/>
          <w:sz w:val="28"/>
          <w:szCs w:val="28"/>
        </w:rPr>
      </w:pPr>
      <w:r w:rsidRPr="00D77F59">
        <w:rPr>
          <w:rFonts w:ascii="Times New Roman" w:hAnsi="Times New Roman"/>
          <w:snapToGrid/>
          <w:sz w:val="28"/>
          <w:szCs w:val="28"/>
        </w:rPr>
        <w:t>Основной целью налоговой политики на 2021 год и на плановый период 2022 и 2023 годов, напрямую связанной с налоговой политикой, проводимой на федеральном</w:t>
      </w:r>
      <w:r w:rsidRPr="00623E4B">
        <w:rPr>
          <w:rFonts w:ascii="Times New Roman" w:hAnsi="Times New Roman"/>
          <w:snapToGrid/>
          <w:sz w:val="28"/>
          <w:szCs w:val="28"/>
        </w:rPr>
        <w:t xml:space="preserve"> </w:t>
      </w:r>
      <w:r>
        <w:rPr>
          <w:rFonts w:ascii="Times New Roman" w:hAnsi="Times New Roman"/>
          <w:snapToGrid/>
          <w:sz w:val="28"/>
          <w:szCs w:val="28"/>
        </w:rPr>
        <w:t xml:space="preserve">и региональном </w:t>
      </w:r>
      <w:r w:rsidRPr="00A750D2">
        <w:rPr>
          <w:rFonts w:ascii="Times New Roman" w:hAnsi="Times New Roman"/>
          <w:snapToGrid/>
          <w:sz w:val="28"/>
          <w:szCs w:val="28"/>
        </w:rPr>
        <w:t>уровне</w:t>
      </w:r>
      <w:r w:rsidRPr="00D77F59">
        <w:rPr>
          <w:rFonts w:ascii="Times New Roman" w:hAnsi="Times New Roman"/>
          <w:snapToGrid/>
          <w:sz w:val="28"/>
          <w:szCs w:val="28"/>
        </w:rPr>
        <w:t>,</w:t>
      </w:r>
      <w:r>
        <w:rPr>
          <w:sz w:val="28"/>
          <w:szCs w:val="28"/>
        </w:rPr>
        <w:t xml:space="preserve"> </w:t>
      </w:r>
      <w:r w:rsidRPr="00D77F59">
        <w:rPr>
          <w:rFonts w:ascii="Times New Roman" w:hAnsi="Times New Roman"/>
          <w:snapToGrid/>
          <w:sz w:val="28"/>
          <w:szCs w:val="28"/>
        </w:rPr>
        <w:t>является сохранение бюджетной устойчивости, получение необходимого объема доходов бюджета</w:t>
      </w:r>
      <w:r>
        <w:rPr>
          <w:rFonts w:ascii="Times New Roman" w:hAnsi="Times New Roman"/>
          <w:snapToGrid/>
          <w:sz w:val="28"/>
          <w:szCs w:val="28"/>
        </w:rPr>
        <w:t xml:space="preserve"> консолидированного</w:t>
      </w:r>
      <w:r w:rsidRPr="00A750D2">
        <w:rPr>
          <w:rFonts w:ascii="Times New Roman" w:hAnsi="Times New Roman"/>
          <w:snapToGrid/>
          <w:sz w:val="28"/>
          <w:szCs w:val="28"/>
        </w:rPr>
        <w:t xml:space="preserve"> бюджета</w:t>
      </w:r>
      <w:r>
        <w:rPr>
          <w:rFonts w:ascii="Times New Roman" w:hAnsi="Times New Roman"/>
          <w:snapToGrid/>
          <w:sz w:val="28"/>
          <w:szCs w:val="28"/>
        </w:rPr>
        <w:t xml:space="preserve"> </w:t>
      </w:r>
      <w:proofErr w:type="spellStart"/>
      <w:r>
        <w:rPr>
          <w:rFonts w:ascii="Times New Roman" w:hAnsi="Times New Roman"/>
          <w:snapToGrid/>
          <w:sz w:val="28"/>
          <w:szCs w:val="28"/>
        </w:rPr>
        <w:t>Окуловского</w:t>
      </w:r>
      <w:proofErr w:type="spellEnd"/>
      <w:r>
        <w:rPr>
          <w:rFonts w:ascii="Times New Roman" w:hAnsi="Times New Roman"/>
          <w:snapToGrid/>
          <w:sz w:val="28"/>
          <w:szCs w:val="28"/>
        </w:rPr>
        <w:t xml:space="preserve"> муниципального района</w:t>
      </w:r>
      <w:r w:rsidRPr="00D77F59">
        <w:rPr>
          <w:rFonts w:ascii="Times New Roman" w:hAnsi="Times New Roman"/>
          <w:snapToGrid/>
          <w:sz w:val="28"/>
          <w:szCs w:val="28"/>
        </w:rPr>
        <w:t>, поддержка предпринимательской и инвестиционной деятельности, обеспечивающая налоговую конкурентоспособность бизнеса.</w:t>
      </w:r>
    </w:p>
    <w:p w:rsidR="000B3FB7" w:rsidRPr="00BF01F0" w:rsidRDefault="000B3FB7" w:rsidP="000B3FB7">
      <w:pPr>
        <w:pStyle w:val="24"/>
        <w:spacing w:after="0" w:line="360" w:lineRule="atLeast"/>
        <w:ind w:left="0" w:firstLine="709"/>
        <w:jc w:val="both"/>
        <w:rPr>
          <w:bCs/>
          <w:sz w:val="28"/>
          <w:szCs w:val="28"/>
        </w:rPr>
      </w:pPr>
      <w:r w:rsidRPr="00BF01F0">
        <w:rPr>
          <w:bCs/>
          <w:sz w:val="28"/>
          <w:szCs w:val="28"/>
        </w:rPr>
        <w:t xml:space="preserve">Основные направления налоговой политики </w:t>
      </w:r>
      <w:r w:rsidRPr="00BF01F0">
        <w:rPr>
          <w:sz w:val="28"/>
          <w:szCs w:val="28"/>
        </w:rPr>
        <w:t xml:space="preserve">подготовлены с целью составления проекта </w:t>
      </w:r>
      <w:r w:rsidRPr="00BF01F0">
        <w:rPr>
          <w:bCs/>
          <w:sz w:val="28"/>
          <w:szCs w:val="28"/>
        </w:rPr>
        <w:t>бюджета на очередной финансовый год и двухлетний плановый период, определения основных подходов к его формированию и общего порядка разработки основных характеристик и прогнозируемых параметров проекта бюджета, а также обеспечение прозрачности и открытости бюджетного планирования.</w:t>
      </w:r>
    </w:p>
    <w:p w:rsidR="000B3FB7" w:rsidRPr="00EA6BFD" w:rsidRDefault="000B3FB7" w:rsidP="000B3FB7">
      <w:pPr>
        <w:pStyle w:val="ConsPlusNormal"/>
        <w:ind w:firstLine="540"/>
        <w:jc w:val="both"/>
        <w:rPr>
          <w:rFonts w:ascii="Times New Roman" w:hAnsi="Times New Roman"/>
          <w:snapToGrid/>
          <w:sz w:val="28"/>
          <w:szCs w:val="28"/>
        </w:rPr>
      </w:pPr>
      <w:proofErr w:type="gramStart"/>
      <w:r w:rsidRPr="00D77F59">
        <w:rPr>
          <w:rFonts w:ascii="Times New Roman" w:hAnsi="Times New Roman"/>
          <w:snapToGrid/>
          <w:sz w:val="28"/>
          <w:szCs w:val="28"/>
        </w:rPr>
        <w:t xml:space="preserve">Налоговая политика </w:t>
      </w:r>
      <w:r>
        <w:rPr>
          <w:rFonts w:ascii="Times New Roman" w:hAnsi="Times New Roman"/>
          <w:snapToGrid/>
          <w:sz w:val="28"/>
          <w:szCs w:val="28"/>
        </w:rPr>
        <w:t xml:space="preserve">в </w:t>
      </w:r>
      <w:proofErr w:type="spellStart"/>
      <w:r>
        <w:rPr>
          <w:rFonts w:ascii="Times New Roman" w:hAnsi="Times New Roman"/>
          <w:snapToGrid/>
          <w:sz w:val="28"/>
          <w:szCs w:val="28"/>
        </w:rPr>
        <w:t>Окуловском</w:t>
      </w:r>
      <w:proofErr w:type="spellEnd"/>
      <w:r>
        <w:rPr>
          <w:rFonts w:ascii="Times New Roman" w:hAnsi="Times New Roman"/>
          <w:snapToGrid/>
          <w:sz w:val="28"/>
          <w:szCs w:val="28"/>
        </w:rPr>
        <w:t xml:space="preserve"> муниципальном районе</w:t>
      </w:r>
      <w:r w:rsidRPr="00D77F59">
        <w:rPr>
          <w:rFonts w:ascii="Times New Roman" w:hAnsi="Times New Roman"/>
          <w:snapToGrid/>
          <w:sz w:val="28"/>
          <w:szCs w:val="28"/>
        </w:rPr>
        <w:t xml:space="preserve"> в 2021-2023 годах, как и прежде, будет направлена на обеспечение поступления в консолидированный бюджет </w:t>
      </w:r>
      <w:proofErr w:type="spellStart"/>
      <w:r>
        <w:rPr>
          <w:rFonts w:ascii="Times New Roman" w:hAnsi="Times New Roman"/>
          <w:snapToGrid/>
          <w:sz w:val="28"/>
          <w:szCs w:val="28"/>
        </w:rPr>
        <w:t>Окуловского</w:t>
      </w:r>
      <w:proofErr w:type="spellEnd"/>
      <w:r>
        <w:rPr>
          <w:rFonts w:ascii="Times New Roman" w:hAnsi="Times New Roman"/>
          <w:snapToGrid/>
          <w:sz w:val="28"/>
          <w:szCs w:val="28"/>
        </w:rPr>
        <w:t xml:space="preserve"> муниципального района</w:t>
      </w:r>
      <w:r w:rsidRPr="00D77F59">
        <w:rPr>
          <w:rFonts w:ascii="Times New Roman" w:hAnsi="Times New Roman"/>
          <w:snapToGrid/>
          <w:sz w:val="28"/>
          <w:szCs w:val="28"/>
        </w:rPr>
        <w:t xml:space="preserve">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r>
        <w:rPr>
          <w:rFonts w:ascii="Times New Roman" w:hAnsi="Times New Roman"/>
          <w:snapToGrid/>
          <w:sz w:val="28"/>
          <w:szCs w:val="28"/>
        </w:rPr>
        <w:t xml:space="preserve">, </w:t>
      </w:r>
      <w:r w:rsidRPr="00EA6BFD">
        <w:rPr>
          <w:rFonts w:ascii="Times New Roman" w:hAnsi="Times New Roman"/>
          <w:sz w:val="28"/>
          <w:szCs w:val="28"/>
        </w:rPr>
        <w:t>легализации заработной платы, сокращению неформальной занятости</w:t>
      </w:r>
      <w:r>
        <w:rPr>
          <w:rFonts w:ascii="Times New Roman" w:hAnsi="Times New Roman"/>
          <w:sz w:val="28"/>
          <w:szCs w:val="28"/>
        </w:rPr>
        <w:t>.</w:t>
      </w:r>
      <w:proofErr w:type="gramEnd"/>
    </w:p>
    <w:p w:rsidR="000B3FB7" w:rsidRDefault="000B3FB7" w:rsidP="000B3FB7">
      <w:pPr>
        <w:pStyle w:val="ConsPlusNormal"/>
        <w:ind w:firstLine="540"/>
        <w:jc w:val="both"/>
        <w:rPr>
          <w:rFonts w:ascii="Times New Roman" w:hAnsi="Times New Roman"/>
          <w:snapToGrid/>
          <w:sz w:val="28"/>
          <w:szCs w:val="28"/>
        </w:rPr>
      </w:pPr>
      <w:r w:rsidRPr="00A750D2">
        <w:rPr>
          <w:rFonts w:ascii="Times New Roman" w:hAnsi="Times New Roman"/>
          <w:snapToGrid/>
          <w:sz w:val="28"/>
          <w:szCs w:val="28"/>
        </w:rPr>
        <w:t xml:space="preserve">Основными направлениями налоговой политики в </w:t>
      </w:r>
      <w:proofErr w:type="spellStart"/>
      <w:r>
        <w:rPr>
          <w:rFonts w:ascii="Times New Roman" w:hAnsi="Times New Roman"/>
          <w:snapToGrid/>
          <w:sz w:val="28"/>
          <w:szCs w:val="28"/>
        </w:rPr>
        <w:t>Окуловском</w:t>
      </w:r>
      <w:proofErr w:type="spellEnd"/>
      <w:r>
        <w:rPr>
          <w:rFonts w:ascii="Times New Roman" w:hAnsi="Times New Roman"/>
          <w:snapToGrid/>
          <w:sz w:val="28"/>
          <w:szCs w:val="28"/>
        </w:rPr>
        <w:t xml:space="preserve"> муниципальном районе</w:t>
      </w:r>
      <w:r w:rsidRPr="00A750D2">
        <w:rPr>
          <w:rFonts w:ascii="Times New Roman" w:hAnsi="Times New Roman"/>
          <w:snapToGrid/>
          <w:sz w:val="28"/>
          <w:szCs w:val="28"/>
        </w:rPr>
        <w:t xml:space="preserve"> на 2020-2022 годы определены:</w:t>
      </w:r>
    </w:p>
    <w:p w:rsidR="000B3FB7" w:rsidRPr="0048672E" w:rsidRDefault="000B3FB7" w:rsidP="000B3FB7">
      <w:pPr>
        <w:pStyle w:val="ConsPlusNormal"/>
        <w:ind w:firstLine="0"/>
        <w:jc w:val="both"/>
        <w:rPr>
          <w:rFonts w:ascii="Times New Roman" w:hAnsi="Times New Roman"/>
          <w:snapToGrid/>
          <w:sz w:val="28"/>
          <w:szCs w:val="28"/>
        </w:rPr>
      </w:pPr>
      <w:r w:rsidRPr="0048672E">
        <w:rPr>
          <w:rFonts w:ascii="Times New Roman" w:hAnsi="Times New Roman"/>
          <w:snapToGrid/>
          <w:sz w:val="28"/>
          <w:szCs w:val="28"/>
        </w:rPr>
        <w:tab/>
        <w:t xml:space="preserve">- </w:t>
      </w:r>
      <w:r w:rsidRPr="0048672E">
        <w:rPr>
          <w:rFonts w:ascii="Times New Roman" w:hAnsi="Times New Roman"/>
          <w:sz w:val="28"/>
          <w:szCs w:val="28"/>
        </w:rPr>
        <w:t xml:space="preserve">взаимодействие с федеральными и региональными органами власти в обеспечении эффективного </w:t>
      </w:r>
      <w:r w:rsidRPr="00A750D2">
        <w:rPr>
          <w:rFonts w:ascii="Times New Roman" w:hAnsi="Times New Roman"/>
          <w:snapToGrid/>
          <w:sz w:val="28"/>
          <w:szCs w:val="28"/>
        </w:rPr>
        <w:t xml:space="preserve">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w:t>
      </w:r>
      <w:r>
        <w:rPr>
          <w:rFonts w:ascii="Times New Roman" w:hAnsi="Times New Roman"/>
          <w:snapToGrid/>
          <w:sz w:val="28"/>
          <w:szCs w:val="28"/>
        </w:rPr>
        <w:t xml:space="preserve">консолидированного </w:t>
      </w:r>
      <w:r w:rsidRPr="00A750D2">
        <w:rPr>
          <w:rFonts w:ascii="Times New Roman" w:hAnsi="Times New Roman"/>
          <w:snapToGrid/>
          <w:sz w:val="28"/>
          <w:szCs w:val="28"/>
        </w:rPr>
        <w:t>бюджета</w:t>
      </w:r>
      <w:r>
        <w:rPr>
          <w:rFonts w:ascii="Times New Roman" w:hAnsi="Times New Roman"/>
          <w:snapToGrid/>
          <w:sz w:val="28"/>
          <w:szCs w:val="28"/>
        </w:rPr>
        <w:t xml:space="preserve"> </w:t>
      </w:r>
      <w:proofErr w:type="spellStart"/>
      <w:r>
        <w:rPr>
          <w:rFonts w:ascii="Times New Roman" w:hAnsi="Times New Roman"/>
          <w:snapToGrid/>
          <w:sz w:val="28"/>
          <w:szCs w:val="28"/>
        </w:rPr>
        <w:t>Окуловского</w:t>
      </w:r>
      <w:proofErr w:type="spellEnd"/>
      <w:r>
        <w:rPr>
          <w:rFonts w:ascii="Times New Roman" w:hAnsi="Times New Roman"/>
          <w:snapToGrid/>
          <w:sz w:val="28"/>
          <w:szCs w:val="28"/>
        </w:rPr>
        <w:t xml:space="preserve"> муниципального района;</w:t>
      </w:r>
    </w:p>
    <w:p w:rsidR="000B3FB7" w:rsidRDefault="000B3FB7" w:rsidP="000B3FB7">
      <w:pPr>
        <w:ind w:firstLine="709"/>
        <w:jc w:val="both"/>
        <w:rPr>
          <w:sz w:val="28"/>
          <w:szCs w:val="28"/>
        </w:rPr>
      </w:pPr>
      <w:r w:rsidRPr="00BF015C">
        <w:rPr>
          <w:sz w:val="28"/>
          <w:szCs w:val="28"/>
        </w:rPr>
        <w:t xml:space="preserve">- увеличение налогового потенциала </w:t>
      </w:r>
      <w:proofErr w:type="spellStart"/>
      <w:r>
        <w:rPr>
          <w:sz w:val="28"/>
          <w:szCs w:val="28"/>
        </w:rPr>
        <w:t>Окуловского</w:t>
      </w:r>
      <w:proofErr w:type="spellEnd"/>
      <w:r>
        <w:rPr>
          <w:sz w:val="28"/>
          <w:szCs w:val="28"/>
        </w:rPr>
        <w:t xml:space="preserve"> района</w:t>
      </w:r>
      <w:r w:rsidRPr="00BF015C">
        <w:rPr>
          <w:sz w:val="28"/>
          <w:szCs w:val="28"/>
        </w:rPr>
        <w:t xml:space="preserve"> за счет налогового стимулирования деловой активности в </w:t>
      </w:r>
      <w:r>
        <w:rPr>
          <w:sz w:val="28"/>
          <w:szCs w:val="28"/>
        </w:rPr>
        <w:t>районе</w:t>
      </w:r>
      <w:r w:rsidRPr="00BF015C">
        <w:rPr>
          <w:sz w:val="28"/>
          <w:szCs w:val="28"/>
        </w:rPr>
        <w:t>, привлечения инвестиций, реализации высокоэффективных инвестиционных и инновационных проектов</w:t>
      </w:r>
      <w:r>
        <w:rPr>
          <w:sz w:val="28"/>
          <w:szCs w:val="28"/>
        </w:rPr>
        <w:t xml:space="preserve">. </w:t>
      </w:r>
      <w:r w:rsidRPr="0048672E">
        <w:rPr>
          <w:color w:val="000000"/>
          <w:sz w:val="28"/>
          <w:szCs w:val="28"/>
        </w:rPr>
        <w:t>В целях создания благоприятного инвестиционного климата р</w:t>
      </w:r>
      <w:r w:rsidRPr="0048672E">
        <w:rPr>
          <w:sz w:val="28"/>
          <w:szCs w:val="28"/>
        </w:rPr>
        <w:t xml:space="preserve">еализуется подпрограмма «Повышение инвестиционной привлекательности </w:t>
      </w:r>
      <w:proofErr w:type="spellStart"/>
      <w:r w:rsidRPr="0048672E">
        <w:rPr>
          <w:sz w:val="28"/>
          <w:szCs w:val="28"/>
        </w:rPr>
        <w:t>Окуловского</w:t>
      </w:r>
      <w:proofErr w:type="spellEnd"/>
      <w:r w:rsidRPr="0048672E">
        <w:rPr>
          <w:sz w:val="28"/>
          <w:szCs w:val="28"/>
        </w:rPr>
        <w:t xml:space="preserve"> муниципального района» муниципальной программы «Обеспечение </w:t>
      </w:r>
      <w:r w:rsidRPr="0048672E">
        <w:rPr>
          <w:sz w:val="28"/>
          <w:szCs w:val="28"/>
        </w:rPr>
        <w:lastRenderedPageBreak/>
        <w:t xml:space="preserve">экономического развития </w:t>
      </w:r>
      <w:proofErr w:type="spellStart"/>
      <w:r w:rsidRPr="0048672E">
        <w:rPr>
          <w:sz w:val="28"/>
          <w:szCs w:val="28"/>
        </w:rPr>
        <w:t>Окуловского</w:t>
      </w:r>
      <w:proofErr w:type="spellEnd"/>
      <w:r w:rsidRPr="0048672E">
        <w:rPr>
          <w:sz w:val="28"/>
          <w:szCs w:val="28"/>
        </w:rPr>
        <w:t xml:space="preserve"> муниципального района на 2015-202</w:t>
      </w:r>
      <w:r>
        <w:rPr>
          <w:sz w:val="28"/>
          <w:szCs w:val="28"/>
        </w:rPr>
        <w:t>3</w:t>
      </w:r>
      <w:r w:rsidRPr="0048672E">
        <w:rPr>
          <w:sz w:val="28"/>
          <w:szCs w:val="28"/>
        </w:rPr>
        <w:t xml:space="preserve"> годы</w:t>
      </w:r>
      <w:r>
        <w:rPr>
          <w:sz w:val="28"/>
          <w:szCs w:val="28"/>
        </w:rPr>
        <w:t>»;</w:t>
      </w:r>
    </w:p>
    <w:p w:rsidR="000B3FB7" w:rsidRDefault="000B3FB7" w:rsidP="000B3FB7">
      <w:pPr>
        <w:pStyle w:val="ConsPlusNormal"/>
        <w:ind w:firstLine="540"/>
        <w:jc w:val="both"/>
        <w:rPr>
          <w:rFonts w:ascii="Times New Roman" w:hAnsi="Times New Roman"/>
          <w:snapToGrid/>
          <w:sz w:val="28"/>
          <w:szCs w:val="28"/>
        </w:rPr>
      </w:pPr>
      <w:r w:rsidRPr="003207EF">
        <w:rPr>
          <w:rFonts w:ascii="Times New Roman" w:hAnsi="Times New Roman"/>
          <w:snapToGrid/>
          <w:sz w:val="28"/>
          <w:szCs w:val="28"/>
        </w:rPr>
        <w:t>- проведение мероприятий по повышению эффективности управления государственной и муниципальной собственностью,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w:t>
      </w:r>
      <w:r>
        <w:rPr>
          <w:rFonts w:ascii="Times New Roman" w:hAnsi="Times New Roman"/>
          <w:snapToGrid/>
          <w:sz w:val="28"/>
          <w:szCs w:val="28"/>
        </w:rPr>
        <w:t>х в муниципальную собственность;</w:t>
      </w:r>
    </w:p>
    <w:p w:rsidR="000B3FB7" w:rsidRPr="00F107C7" w:rsidRDefault="000B3FB7" w:rsidP="000B3FB7">
      <w:pPr>
        <w:ind w:firstLine="709"/>
        <w:jc w:val="both"/>
        <w:rPr>
          <w:bCs/>
          <w:sz w:val="28"/>
          <w:szCs w:val="28"/>
        </w:rPr>
      </w:pPr>
      <w:r w:rsidRPr="00F107C7">
        <w:rPr>
          <w:bCs/>
          <w:sz w:val="28"/>
          <w:szCs w:val="28"/>
        </w:rPr>
        <w:t>- продолжение согласованных действий органов местного самоуправления с налоговыми органами в части мониторинга соблюдения налогового законодательства, актуализации баз данных, укрепления платежной дисциплины и сокращения задолженности по платежам в бюджет;</w:t>
      </w:r>
    </w:p>
    <w:p w:rsidR="000B3FB7" w:rsidRDefault="000B3FB7" w:rsidP="000B3FB7">
      <w:pPr>
        <w:pStyle w:val="ConsPlusNormal"/>
        <w:ind w:firstLine="709"/>
        <w:jc w:val="both"/>
        <w:rPr>
          <w:rFonts w:ascii="Times New Roman" w:hAnsi="Times New Roman"/>
          <w:snapToGrid/>
          <w:sz w:val="28"/>
          <w:szCs w:val="28"/>
        </w:rPr>
      </w:pPr>
      <w:r w:rsidRPr="00D77F59">
        <w:rPr>
          <w:rFonts w:ascii="Times New Roman" w:hAnsi="Times New Roman"/>
          <w:snapToGrid/>
          <w:sz w:val="28"/>
          <w:szCs w:val="28"/>
        </w:rPr>
        <w:t>На федеральном уровне вступают в силу, а также планируются к принятию с 2021 года следующие изменения законодательства:</w:t>
      </w:r>
    </w:p>
    <w:p w:rsidR="000B3FB7" w:rsidRPr="00B321C6" w:rsidRDefault="000B3FB7" w:rsidP="000B3FB7">
      <w:pPr>
        <w:pStyle w:val="ConsPlusNormal"/>
        <w:jc w:val="both"/>
        <w:rPr>
          <w:rFonts w:ascii="Times New Roman" w:hAnsi="Times New Roman"/>
          <w:sz w:val="28"/>
          <w:szCs w:val="28"/>
        </w:rPr>
      </w:pPr>
      <w:r w:rsidRPr="00B321C6">
        <w:rPr>
          <w:rFonts w:ascii="Times New Roman" w:hAnsi="Times New Roman"/>
          <w:sz w:val="28"/>
          <w:szCs w:val="28"/>
        </w:rPr>
        <w:t>- с 1 января 2021 г. устанавливаются особенности налогообложения НДФЛ доходов в виде процентов по вклада</w:t>
      </w:r>
      <w:r>
        <w:rPr>
          <w:rFonts w:ascii="Times New Roman" w:hAnsi="Times New Roman"/>
          <w:sz w:val="28"/>
          <w:szCs w:val="28"/>
        </w:rPr>
        <w:t>м (остаткам на счетах) в банках;</w:t>
      </w:r>
    </w:p>
    <w:p w:rsidR="000B3FB7" w:rsidRPr="00B321C6" w:rsidRDefault="000B3FB7" w:rsidP="000B3FB7">
      <w:pPr>
        <w:pStyle w:val="ConsPlusNormal"/>
        <w:jc w:val="both"/>
        <w:rPr>
          <w:rFonts w:ascii="Times New Roman" w:hAnsi="Times New Roman"/>
          <w:sz w:val="28"/>
          <w:szCs w:val="28"/>
        </w:rPr>
      </w:pPr>
      <w:r w:rsidRPr="00B321C6">
        <w:rPr>
          <w:rFonts w:ascii="Times New Roman" w:hAnsi="Times New Roman"/>
          <w:sz w:val="28"/>
          <w:szCs w:val="28"/>
        </w:rPr>
        <w:t xml:space="preserve">- с 2021 года в п.1 ст.224 НК РФ вносятся дополнительные положения о повышении размера, удерживаемого НДФЛ до 15 процентов при получении налогоплательщиком доходов с суммы, превышающей пять миллионов рублей. </w:t>
      </w:r>
    </w:p>
    <w:p w:rsidR="000B3FB7" w:rsidRPr="00B321C6" w:rsidRDefault="000B3FB7" w:rsidP="000B3FB7">
      <w:pPr>
        <w:pStyle w:val="ConsPlusNormal"/>
        <w:jc w:val="both"/>
        <w:rPr>
          <w:rFonts w:ascii="Times New Roman" w:hAnsi="Times New Roman"/>
          <w:sz w:val="28"/>
          <w:szCs w:val="28"/>
        </w:rPr>
      </w:pPr>
      <w:r w:rsidRPr="00B321C6">
        <w:rPr>
          <w:rFonts w:ascii="Times New Roman" w:hAnsi="Times New Roman"/>
          <w:sz w:val="28"/>
          <w:szCs w:val="28"/>
        </w:rPr>
        <w:t>- с 1 января 2021 г. увеличивается с 66,6 процента до 74,9% норматив зачисления в бюджеты субъектов Российской Федерации акцизов на автомобильный бензин, прямогонный бензин, дизельное топливо, моторные масла для дизельных и (или) карбюраторных (</w:t>
      </w:r>
      <w:proofErr w:type="spellStart"/>
      <w:r w:rsidRPr="00B321C6">
        <w:rPr>
          <w:rFonts w:ascii="Times New Roman" w:hAnsi="Times New Roman"/>
          <w:sz w:val="28"/>
          <w:szCs w:val="28"/>
        </w:rPr>
        <w:t>инжекторных</w:t>
      </w:r>
      <w:proofErr w:type="spellEnd"/>
      <w:r w:rsidRPr="00B321C6">
        <w:rPr>
          <w:rFonts w:ascii="Times New Roman" w:hAnsi="Times New Roman"/>
          <w:sz w:val="28"/>
          <w:szCs w:val="28"/>
        </w:rPr>
        <w:t>) двигателей</w:t>
      </w:r>
      <w:r>
        <w:rPr>
          <w:rFonts w:ascii="Times New Roman" w:hAnsi="Times New Roman"/>
          <w:sz w:val="28"/>
          <w:szCs w:val="28"/>
        </w:rPr>
        <w:t xml:space="preserve">. </w:t>
      </w:r>
    </w:p>
    <w:p w:rsidR="000B3FB7" w:rsidRPr="00B321C6" w:rsidRDefault="000B3FB7" w:rsidP="000B3FB7">
      <w:pPr>
        <w:pStyle w:val="ConsPlusNormal"/>
        <w:rPr>
          <w:rFonts w:ascii="Times New Roman" w:hAnsi="Times New Roman"/>
          <w:sz w:val="28"/>
          <w:szCs w:val="28"/>
        </w:rPr>
      </w:pPr>
      <w:r w:rsidRPr="00B321C6">
        <w:rPr>
          <w:rFonts w:ascii="Times New Roman" w:hAnsi="Times New Roman"/>
          <w:sz w:val="28"/>
          <w:szCs w:val="28"/>
        </w:rPr>
        <w:t>- с 1 января 2021 г. прекращает действие система налогообложения в виде единого налога на вмененный доход;</w:t>
      </w:r>
    </w:p>
    <w:p w:rsidR="000B3FB7" w:rsidRPr="00B321C6" w:rsidRDefault="000B3FB7" w:rsidP="000B3FB7">
      <w:pPr>
        <w:pStyle w:val="ConsPlusNormal"/>
        <w:jc w:val="both"/>
        <w:rPr>
          <w:rFonts w:ascii="Times New Roman" w:hAnsi="Times New Roman"/>
          <w:sz w:val="28"/>
          <w:szCs w:val="28"/>
        </w:rPr>
      </w:pPr>
      <w:r w:rsidRPr="00B321C6">
        <w:rPr>
          <w:rFonts w:ascii="Times New Roman" w:hAnsi="Times New Roman"/>
          <w:sz w:val="28"/>
          <w:szCs w:val="28"/>
        </w:rPr>
        <w:t>- с 1 января 2021 г. увеличиваются лимиты по доходам и численности работников, дающие право на применение упрощенной системы налогообложения.</w:t>
      </w:r>
    </w:p>
    <w:p w:rsidR="000B3FB7" w:rsidRDefault="000B3FB7" w:rsidP="000B3FB7">
      <w:pPr>
        <w:pStyle w:val="ConsPlusNormal"/>
        <w:jc w:val="both"/>
        <w:rPr>
          <w:rFonts w:ascii="Times New Roman" w:hAnsi="Times New Roman"/>
          <w:sz w:val="28"/>
          <w:szCs w:val="28"/>
        </w:rPr>
      </w:pPr>
      <w:r w:rsidRPr="00B321C6">
        <w:rPr>
          <w:rFonts w:ascii="Times New Roman" w:hAnsi="Times New Roman"/>
          <w:sz w:val="28"/>
          <w:szCs w:val="28"/>
        </w:rPr>
        <w:t>С 2021 года упрощенную систему налогообложения смогут применять налогоплательщики, доходы которых в отчетном году не превысили 200 млн. рублей, а средняя численность сотрудников - не более 130 человек (по действующему законодательству 150 млн. рублей и 100 человек соответственно).</w:t>
      </w:r>
    </w:p>
    <w:p w:rsidR="000B3FB7" w:rsidRPr="00AC2365" w:rsidRDefault="000B3FB7" w:rsidP="000B3FB7">
      <w:pPr>
        <w:pStyle w:val="ConsPlusNormal"/>
        <w:jc w:val="both"/>
        <w:rPr>
          <w:rFonts w:ascii="Times New Roman" w:hAnsi="Times New Roman"/>
          <w:sz w:val="28"/>
          <w:szCs w:val="28"/>
        </w:rPr>
      </w:pPr>
      <w:r w:rsidRPr="00AC2365">
        <w:rPr>
          <w:rFonts w:ascii="Times New Roman" w:hAnsi="Times New Roman"/>
          <w:sz w:val="28"/>
          <w:szCs w:val="28"/>
        </w:rPr>
        <w:t>При этом, начиная с квартала, в котором доходы превысили 150 млн. рублей, но не превысили 200 млн. рублей и (или) средняя численность сотрудников превысила 100 человек, но сложилась ниже 130 человек, применяются повышенные ставки налога:</w:t>
      </w:r>
    </w:p>
    <w:p w:rsidR="000B3FB7" w:rsidRPr="00AC2365" w:rsidRDefault="000B3FB7" w:rsidP="000B3FB7">
      <w:pPr>
        <w:pStyle w:val="ConsPlusNormal"/>
        <w:jc w:val="both"/>
        <w:rPr>
          <w:rFonts w:ascii="Times New Roman" w:hAnsi="Times New Roman"/>
          <w:sz w:val="28"/>
          <w:szCs w:val="28"/>
        </w:rPr>
      </w:pPr>
      <w:r w:rsidRPr="00AC2365">
        <w:rPr>
          <w:rFonts w:ascii="Times New Roman" w:hAnsi="Times New Roman"/>
          <w:sz w:val="28"/>
          <w:szCs w:val="28"/>
        </w:rPr>
        <w:t>- 8% (вместо 6%), если объектом налогообложения являются доходы;</w:t>
      </w:r>
    </w:p>
    <w:p w:rsidR="000B3FB7" w:rsidRPr="00AC2365" w:rsidRDefault="000B3FB7" w:rsidP="000B3FB7">
      <w:pPr>
        <w:pStyle w:val="ConsPlusNormal"/>
        <w:jc w:val="both"/>
        <w:rPr>
          <w:rFonts w:ascii="Times New Roman" w:hAnsi="Times New Roman"/>
          <w:sz w:val="28"/>
          <w:szCs w:val="28"/>
        </w:rPr>
      </w:pPr>
      <w:r w:rsidRPr="00AC2365">
        <w:rPr>
          <w:rFonts w:ascii="Times New Roman" w:hAnsi="Times New Roman"/>
          <w:sz w:val="28"/>
          <w:szCs w:val="28"/>
        </w:rPr>
        <w:t>- 20% (вместо 15%) для объекта налогообложения "доходы - расходы".</w:t>
      </w:r>
    </w:p>
    <w:p w:rsidR="000B3FB7" w:rsidRPr="00AC2365" w:rsidRDefault="000B3FB7" w:rsidP="000B3FB7">
      <w:pPr>
        <w:pStyle w:val="ConsPlusNormal"/>
        <w:jc w:val="both"/>
        <w:rPr>
          <w:rFonts w:ascii="Times New Roman" w:hAnsi="Times New Roman"/>
          <w:sz w:val="28"/>
          <w:szCs w:val="28"/>
        </w:rPr>
      </w:pPr>
      <w:r w:rsidRPr="00AC2365">
        <w:rPr>
          <w:rFonts w:ascii="Times New Roman" w:hAnsi="Times New Roman"/>
          <w:sz w:val="28"/>
          <w:szCs w:val="28"/>
        </w:rPr>
        <w:t>Также в соответствии с планируемыми изменениями законодательства предусматривается:</w:t>
      </w:r>
    </w:p>
    <w:p w:rsidR="000B3FB7" w:rsidRPr="00AC2365" w:rsidRDefault="000B3FB7" w:rsidP="000B3FB7">
      <w:pPr>
        <w:pStyle w:val="ConsPlusNormal"/>
        <w:jc w:val="both"/>
        <w:rPr>
          <w:rFonts w:ascii="Times New Roman" w:hAnsi="Times New Roman"/>
          <w:sz w:val="28"/>
          <w:szCs w:val="28"/>
        </w:rPr>
      </w:pPr>
      <w:proofErr w:type="gramStart"/>
      <w:r w:rsidRPr="00AC2365">
        <w:rPr>
          <w:rFonts w:ascii="Times New Roman" w:hAnsi="Times New Roman"/>
          <w:sz w:val="28"/>
          <w:szCs w:val="28"/>
        </w:rPr>
        <w:t>- с 1 января 2021 г. уточнение видов деятельности, в отношении которых разрешается применение патентной системы; увеличение с 50 до 150 кв. метров площади торгового зала (зала обслуживания посетителей) при осуществлении розничной торговли (услуг общественного питания); уменьшение (не более чем на 50%) суммы исчисленного налога по патентной системе на сумму уплаченных страховых взносов во внебюджетные фонды;</w:t>
      </w:r>
      <w:proofErr w:type="gramEnd"/>
    </w:p>
    <w:p w:rsidR="000B3FB7" w:rsidRDefault="000B3FB7" w:rsidP="000B3FB7">
      <w:pPr>
        <w:pStyle w:val="ConsPlusNormal"/>
        <w:jc w:val="both"/>
        <w:rPr>
          <w:rFonts w:ascii="Times New Roman" w:hAnsi="Times New Roman"/>
          <w:sz w:val="28"/>
          <w:szCs w:val="28"/>
        </w:rPr>
      </w:pPr>
      <w:r w:rsidRPr="00AC2365">
        <w:rPr>
          <w:rFonts w:ascii="Times New Roman" w:hAnsi="Times New Roman"/>
          <w:sz w:val="28"/>
          <w:szCs w:val="28"/>
        </w:rPr>
        <w:lastRenderedPageBreak/>
        <w:t>- вступление с 2021 года в силу результатов государственной кадастровой оценки земель сельскохозяйственного назначения, населенных пунктов, промышленности и иного специального назначения, лесного фонда, земель запаса, а также объектов недвижимости;</w:t>
      </w:r>
    </w:p>
    <w:p w:rsidR="000B3FB7" w:rsidRPr="00D77F59" w:rsidRDefault="000B3FB7" w:rsidP="000B3FB7">
      <w:pPr>
        <w:pStyle w:val="ConsPlusNormal"/>
        <w:ind w:firstLine="709"/>
        <w:contextualSpacing/>
        <w:jc w:val="both"/>
        <w:rPr>
          <w:rFonts w:ascii="Times New Roman" w:hAnsi="Times New Roman"/>
          <w:snapToGrid/>
          <w:sz w:val="28"/>
          <w:szCs w:val="28"/>
        </w:rPr>
      </w:pPr>
      <w:r w:rsidRPr="00D77F59">
        <w:rPr>
          <w:rFonts w:ascii="Times New Roman" w:hAnsi="Times New Roman"/>
          <w:snapToGrid/>
          <w:sz w:val="28"/>
          <w:szCs w:val="28"/>
        </w:rPr>
        <w:t xml:space="preserve">На региональном уровне вступают в силу, а также планируются к принятию с 2021 </w:t>
      </w:r>
      <w:proofErr w:type="spellStart"/>
      <w:r w:rsidRPr="00D77F59">
        <w:rPr>
          <w:rFonts w:ascii="Times New Roman" w:hAnsi="Times New Roman"/>
          <w:snapToGrid/>
          <w:sz w:val="28"/>
          <w:szCs w:val="28"/>
        </w:rPr>
        <w:t>год</w:t>
      </w:r>
      <w:proofErr w:type="gramStart"/>
      <w:r w:rsidRPr="00D77F59">
        <w:rPr>
          <w:rFonts w:ascii="Times New Roman" w:hAnsi="Times New Roman"/>
          <w:snapToGrid/>
          <w:sz w:val="28"/>
          <w:szCs w:val="28"/>
        </w:rPr>
        <w:t>a</w:t>
      </w:r>
      <w:proofErr w:type="spellEnd"/>
      <w:proofErr w:type="gramEnd"/>
      <w:r w:rsidRPr="00D77F59">
        <w:rPr>
          <w:rFonts w:ascii="Times New Roman" w:hAnsi="Times New Roman"/>
          <w:snapToGrid/>
          <w:sz w:val="28"/>
          <w:szCs w:val="28"/>
        </w:rPr>
        <w:t xml:space="preserve"> следующие изменения законодательства:</w:t>
      </w:r>
    </w:p>
    <w:p w:rsidR="000B3FB7" w:rsidRDefault="000B3FB7" w:rsidP="000B3FB7">
      <w:pPr>
        <w:pStyle w:val="ConsPlusNormal"/>
        <w:ind w:firstLine="709"/>
        <w:contextualSpacing/>
        <w:jc w:val="both"/>
        <w:rPr>
          <w:rFonts w:ascii="Times New Roman" w:hAnsi="Times New Roman"/>
          <w:snapToGrid/>
          <w:sz w:val="28"/>
          <w:szCs w:val="28"/>
        </w:rPr>
      </w:pPr>
      <w:r w:rsidRPr="00D77F59">
        <w:rPr>
          <w:rFonts w:ascii="Times New Roman" w:hAnsi="Times New Roman"/>
          <w:snapToGrid/>
          <w:sz w:val="28"/>
          <w:szCs w:val="28"/>
        </w:rPr>
        <w:t>- на 2021 год планируется установить коэффициент, используемый для расчета суммы фиксированного авансового платежа по налогу на доходы физических лиц для иностранных граждан в Новг</w:t>
      </w:r>
      <w:r>
        <w:rPr>
          <w:rFonts w:ascii="Times New Roman" w:hAnsi="Times New Roman"/>
          <w:snapToGrid/>
          <w:sz w:val="28"/>
          <w:szCs w:val="28"/>
        </w:rPr>
        <w:t>ородской области, в размере 2,3;</w:t>
      </w:r>
    </w:p>
    <w:p w:rsidR="000B3FB7" w:rsidRDefault="000B3FB7" w:rsidP="000B3FB7">
      <w:pPr>
        <w:pStyle w:val="ConsPlusNormal"/>
        <w:jc w:val="both"/>
        <w:rPr>
          <w:rFonts w:ascii="Times New Roman" w:hAnsi="Times New Roman"/>
          <w:sz w:val="28"/>
          <w:szCs w:val="28"/>
        </w:rPr>
      </w:pPr>
      <w:proofErr w:type="gramStart"/>
      <w:r>
        <w:rPr>
          <w:rFonts w:ascii="Times New Roman" w:hAnsi="Times New Roman"/>
          <w:sz w:val="28"/>
          <w:szCs w:val="28"/>
        </w:rPr>
        <w:t xml:space="preserve">- дополнительный норматив отчислений в бюджет </w:t>
      </w:r>
      <w:proofErr w:type="spellStart"/>
      <w:r>
        <w:rPr>
          <w:rFonts w:ascii="Times New Roman" w:hAnsi="Times New Roman"/>
          <w:sz w:val="28"/>
          <w:szCs w:val="28"/>
        </w:rPr>
        <w:t>Окуловского</w:t>
      </w:r>
      <w:proofErr w:type="spellEnd"/>
      <w:r>
        <w:rPr>
          <w:rFonts w:ascii="Times New Roman" w:hAnsi="Times New Roman"/>
          <w:sz w:val="28"/>
          <w:szCs w:val="28"/>
        </w:rPr>
        <w:t xml:space="preserve"> муниципального района от налога на доходы физических лиц взамен  дотации,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подлежащего зачислению в областной бюджет в порядке замены дотации (части дотации) на выравнивание бюджетной обеспеченности муниципальных районов</w:t>
      </w:r>
      <w:proofErr w:type="gramEnd"/>
      <w:r>
        <w:rPr>
          <w:rFonts w:ascii="Times New Roman" w:hAnsi="Times New Roman"/>
          <w:sz w:val="28"/>
          <w:szCs w:val="28"/>
        </w:rPr>
        <w:t xml:space="preserve"> планируется увеличить с 15 процентов в 2020 году до 21 процента в 2021 году, на плановый период 2022 и 2023 годов дополнительный норматив отчислений прогнозируется в размере 21 и 19 процентов соответственно;</w:t>
      </w:r>
    </w:p>
    <w:p w:rsidR="000B3FB7" w:rsidRPr="00AC2365" w:rsidRDefault="000B3FB7" w:rsidP="000B3FB7">
      <w:pPr>
        <w:pStyle w:val="ConsPlusNormal"/>
        <w:jc w:val="both"/>
        <w:rPr>
          <w:rFonts w:ascii="Times New Roman" w:hAnsi="Times New Roman"/>
          <w:sz w:val="28"/>
          <w:szCs w:val="28"/>
        </w:rPr>
      </w:pPr>
      <w:r>
        <w:rPr>
          <w:rFonts w:ascii="Times New Roman" w:hAnsi="Times New Roman"/>
          <w:sz w:val="28"/>
          <w:szCs w:val="28"/>
        </w:rPr>
        <w:t xml:space="preserve">- на 2021- 2023 годы </w:t>
      </w:r>
      <w:r w:rsidRPr="00F107C7">
        <w:rPr>
          <w:rFonts w:ascii="Times New Roman" w:hAnsi="Times New Roman"/>
          <w:sz w:val="28"/>
          <w:szCs w:val="28"/>
        </w:rPr>
        <w:t>единый норматив отчислений от упрощенной системы налогообложения в бюджеты муниципальных районов</w:t>
      </w:r>
      <w:r>
        <w:rPr>
          <w:rFonts w:ascii="Times New Roman" w:hAnsi="Times New Roman"/>
          <w:sz w:val="28"/>
          <w:szCs w:val="28"/>
        </w:rPr>
        <w:t xml:space="preserve"> планируется установить на уровне 2020 года – 70 процентов ежегодно;</w:t>
      </w:r>
    </w:p>
    <w:p w:rsidR="000B3FB7" w:rsidRPr="00207B00" w:rsidRDefault="000B3FB7" w:rsidP="000B3FB7">
      <w:pPr>
        <w:pStyle w:val="ConsPlusNormal"/>
        <w:ind w:firstLine="540"/>
        <w:jc w:val="both"/>
        <w:rPr>
          <w:rFonts w:ascii="Times New Roman" w:hAnsi="Times New Roman"/>
          <w:snapToGrid/>
          <w:sz w:val="28"/>
          <w:szCs w:val="28"/>
        </w:rPr>
      </w:pPr>
      <w:r w:rsidRPr="00207B00">
        <w:rPr>
          <w:rFonts w:ascii="Times New Roman" w:hAnsi="Times New Roman"/>
          <w:snapToGrid/>
          <w:sz w:val="28"/>
          <w:szCs w:val="28"/>
        </w:rPr>
        <w:t xml:space="preserve">-  </w:t>
      </w:r>
      <w:r>
        <w:rPr>
          <w:rFonts w:ascii="Times New Roman" w:hAnsi="Times New Roman"/>
          <w:snapToGrid/>
          <w:sz w:val="28"/>
          <w:szCs w:val="28"/>
        </w:rPr>
        <w:t xml:space="preserve">на 2021 – 2023 года </w:t>
      </w:r>
      <w:r w:rsidRPr="00207B00">
        <w:rPr>
          <w:rFonts w:ascii="Times New Roman" w:hAnsi="Times New Roman"/>
          <w:snapToGrid/>
          <w:sz w:val="28"/>
          <w:szCs w:val="28"/>
        </w:rPr>
        <w:t xml:space="preserve">увеличивается с </w:t>
      </w:r>
      <w:r>
        <w:rPr>
          <w:rFonts w:ascii="Times New Roman" w:hAnsi="Times New Roman"/>
          <w:snapToGrid/>
          <w:sz w:val="28"/>
          <w:szCs w:val="28"/>
        </w:rPr>
        <w:t>7,5901</w:t>
      </w:r>
      <w:r w:rsidRPr="00207B00">
        <w:rPr>
          <w:rFonts w:ascii="Times New Roman" w:hAnsi="Times New Roman"/>
          <w:snapToGrid/>
          <w:sz w:val="28"/>
          <w:szCs w:val="28"/>
        </w:rPr>
        <w:t xml:space="preserve"> %</w:t>
      </w:r>
      <w:r>
        <w:rPr>
          <w:rFonts w:ascii="Times New Roman" w:hAnsi="Times New Roman"/>
          <w:snapToGrid/>
          <w:sz w:val="28"/>
          <w:szCs w:val="28"/>
        </w:rPr>
        <w:t xml:space="preserve"> </w:t>
      </w:r>
      <w:r w:rsidRPr="00207B00">
        <w:rPr>
          <w:rFonts w:ascii="Times New Roman" w:hAnsi="Times New Roman"/>
          <w:snapToGrid/>
          <w:sz w:val="28"/>
          <w:szCs w:val="28"/>
        </w:rPr>
        <w:t xml:space="preserve"> до </w:t>
      </w:r>
      <w:r>
        <w:rPr>
          <w:rFonts w:ascii="Times New Roman" w:hAnsi="Times New Roman"/>
          <w:snapToGrid/>
          <w:sz w:val="28"/>
          <w:szCs w:val="28"/>
        </w:rPr>
        <w:t>7,6388</w:t>
      </w:r>
      <w:r w:rsidRPr="00207B00">
        <w:rPr>
          <w:rFonts w:ascii="Times New Roman" w:hAnsi="Times New Roman"/>
          <w:snapToGrid/>
          <w:sz w:val="28"/>
          <w:szCs w:val="28"/>
        </w:rPr>
        <w:t xml:space="preserve"> % норматив зачисления в </w:t>
      </w:r>
      <w:r>
        <w:rPr>
          <w:rFonts w:ascii="Times New Roman" w:hAnsi="Times New Roman"/>
          <w:snapToGrid/>
          <w:sz w:val="28"/>
          <w:szCs w:val="28"/>
        </w:rPr>
        <w:t>консолидированный бюджет района</w:t>
      </w:r>
      <w:r w:rsidRPr="00207B00">
        <w:rPr>
          <w:rFonts w:ascii="Times New Roman" w:hAnsi="Times New Roman"/>
          <w:snapToGrid/>
          <w:sz w:val="28"/>
          <w:szCs w:val="28"/>
        </w:rPr>
        <w:t xml:space="preserve"> акцизов на автомобильный бензин, прямогонный бензин, дизельное топливо, моторные масла для дизельных и (или) карбюраторных (</w:t>
      </w:r>
      <w:proofErr w:type="spellStart"/>
      <w:r w:rsidRPr="00207B00">
        <w:rPr>
          <w:rFonts w:ascii="Times New Roman" w:hAnsi="Times New Roman"/>
          <w:snapToGrid/>
          <w:sz w:val="28"/>
          <w:szCs w:val="28"/>
        </w:rPr>
        <w:t>инжекторных</w:t>
      </w:r>
      <w:proofErr w:type="spellEnd"/>
      <w:r w:rsidRPr="00207B00">
        <w:rPr>
          <w:rFonts w:ascii="Times New Roman" w:hAnsi="Times New Roman"/>
          <w:snapToGrid/>
          <w:sz w:val="28"/>
          <w:szCs w:val="28"/>
        </w:rPr>
        <w:t>) двигателей</w:t>
      </w:r>
      <w:r>
        <w:rPr>
          <w:rFonts w:ascii="Times New Roman" w:hAnsi="Times New Roman"/>
          <w:snapToGrid/>
          <w:sz w:val="28"/>
          <w:szCs w:val="28"/>
        </w:rPr>
        <w:t>.</w:t>
      </w:r>
    </w:p>
    <w:p w:rsidR="00A9176B" w:rsidRPr="000F2520" w:rsidRDefault="00A9176B" w:rsidP="00E57A15">
      <w:pPr>
        <w:pStyle w:val="ConsPlusNormal"/>
        <w:ind w:firstLine="540"/>
        <w:jc w:val="both"/>
        <w:rPr>
          <w:rFonts w:ascii="Times New Roman" w:hAnsi="Times New Roman"/>
          <w:sz w:val="28"/>
          <w:szCs w:val="28"/>
          <w:highlight w:val="yellow"/>
        </w:rPr>
      </w:pPr>
    </w:p>
    <w:p w:rsidR="00E57A15" w:rsidRPr="00EE436D" w:rsidRDefault="00E57A15" w:rsidP="00E57A15">
      <w:pPr>
        <w:jc w:val="center"/>
        <w:rPr>
          <w:b/>
          <w:bCs/>
          <w:caps/>
          <w:sz w:val="28"/>
          <w:szCs w:val="28"/>
        </w:rPr>
      </w:pPr>
      <w:r w:rsidRPr="00EE436D">
        <w:rPr>
          <w:b/>
          <w:bCs/>
          <w:caps/>
          <w:sz w:val="28"/>
          <w:szCs w:val="28"/>
          <w:lang w:val="en-US"/>
        </w:rPr>
        <w:t>II</w:t>
      </w:r>
      <w:r w:rsidRPr="00EE436D">
        <w:rPr>
          <w:b/>
          <w:bCs/>
          <w:caps/>
          <w:sz w:val="28"/>
          <w:szCs w:val="28"/>
        </w:rPr>
        <w:t xml:space="preserve">. Основные направления БЮДЖЕТНОЙ политики </w:t>
      </w:r>
    </w:p>
    <w:p w:rsidR="00E57A15" w:rsidRPr="00EE436D" w:rsidRDefault="00E57A15" w:rsidP="00E57A15">
      <w:pPr>
        <w:jc w:val="center"/>
        <w:rPr>
          <w:b/>
          <w:bCs/>
          <w:caps/>
          <w:sz w:val="28"/>
          <w:szCs w:val="28"/>
        </w:rPr>
      </w:pPr>
      <w:r w:rsidRPr="00EE436D">
        <w:rPr>
          <w:b/>
          <w:bCs/>
          <w:caps/>
          <w:sz w:val="28"/>
          <w:szCs w:val="28"/>
        </w:rPr>
        <w:t xml:space="preserve">в </w:t>
      </w:r>
      <w:r w:rsidR="001D63C2" w:rsidRPr="00EE436D">
        <w:rPr>
          <w:b/>
          <w:bCs/>
          <w:caps/>
          <w:sz w:val="28"/>
          <w:szCs w:val="28"/>
        </w:rPr>
        <w:t>ОКУЛОВСКОМ МУНИЦИПАЛЬНОМ РАЙОНЕ</w:t>
      </w:r>
      <w:r w:rsidRPr="00EE436D">
        <w:rPr>
          <w:b/>
          <w:bCs/>
          <w:caps/>
          <w:sz w:val="28"/>
          <w:szCs w:val="28"/>
        </w:rPr>
        <w:t xml:space="preserve"> </w:t>
      </w:r>
    </w:p>
    <w:p w:rsidR="00A3591D" w:rsidRPr="00EE436D" w:rsidRDefault="00A3591D" w:rsidP="00E57A15">
      <w:pPr>
        <w:pStyle w:val="24"/>
        <w:spacing w:after="0"/>
        <w:ind w:left="0" w:firstLine="709"/>
        <w:jc w:val="both"/>
        <w:rPr>
          <w:bCs/>
          <w:sz w:val="28"/>
          <w:szCs w:val="28"/>
        </w:rPr>
      </w:pPr>
    </w:p>
    <w:p w:rsidR="003F36CC" w:rsidRPr="00EE436D" w:rsidRDefault="0008070C" w:rsidP="00E57A15">
      <w:pPr>
        <w:pStyle w:val="a0"/>
        <w:spacing w:line="240" w:lineRule="auto"/>
        <w:ind w:firstLine="0"/>
        <w:jc w:val="center"/>
        <w:rPr>
          <w:b/>
          <w:sz w:val="28"/>
        </w:rPr>
      </w:pPr>
      <w:r w:rsidRPr="00EE436D">
        <w:rPr>
          <w:b/>
          <w:sz w:val="28"/>
        </w:rPr>
        <w:t>1</w:t>
      </w:r>
      <w:r w:rsidR="003F36CC" w:rsidRPr="00EE436D">
        <w:rPr>
          <w:b/>
          <w:sz w:val="28"/>
        </w:rPr>
        <w:t>. Основные цели</w:t>
      </w:r>
      <w:r w:rsidR="0071612D" w:rsidRPr="00EE436D">
        <w:rPr>
          <w:b/>
          <w:sz w:val="28"/>
        </w:rPr>
        <w:t xml:space="preserve"> и задачи</w:t>
      </w:r>
      <w:r w:rsidR="003F36CC" w:rsidRPr="00EE436D">
        <w:rPr>
          <w:b/>
          <w:sz w:val="28"/>
        </w:rPr>
        <w:t xml:space="preserve"> бюджетной политики</w:t>
      </w:r>
    </w:p>
    <w:p w:rsidR="00DC0864" w:rsidRPr="000F2520" w:rsidRDefault="00DC0864" w:rsidP="00E57A15">
      <w:pPr>
        <w:pStyle w:val="24"/>
        <w:spacing w:after="0"/>
        <w:ind w:left="0" w:firstLine="709"/>
        <w:jc w:val="both"/>
        <w:rPr>
          <w:bCs/>
          <w:sz w:val="28"/>
          <w:szCs w:val="28"/>
          <w:highlight w:val="yellow"/>
        </w:rPr>
      </w:pPr>
    </w:p>
    <w:p w:rsidR="00972A07" w:rsidRPr="00651808" w:rsidRDefault="00972A07" w:rsidP="00972A07">
      <w:pPr>
        <w:pStyle w:val="24"/>
        <w:spacing w:after="0"/>
        <w:ind w:left="0" w:firstLine="709"/>
        <w:jc w:val="both"/>
        <w:rPr>
          <w:bCs/>
          <w:sz w:val="28"/>
          <w:szCs w:val="28"/>
        </w:rPr>
      </w:pPr>
      <w:r w:rsidRPr="00651808">
        <w:rPr>
          <w:bCs/>
          <w:sz w:val="28"/>
          <w:szCs w:val="28"/>
        </w:rPr>
        <w:t xml:space="preserve">Приоритетом бюджетной политики является эффективное управление </w:t>
      </w:r>
      <w:r w:rsidR="00651808" w:rsidRPr="00651808">
        <w:rPr>
          <w:bCs/>
          <w:sz w:val="28"/>
          <w:szCs w:val="28"/>
        </w:rPr>
        <w:t>муниципальными</w:t>
      </w:r>
      <w:r w:rsidRPr="00651808">
        <w:rPr>
          <w:bCs/>
          <w:sz w:val="28"/>
          <w:szCs w:val="28"/>
        </w:rPr>
        <w:t xml:space="preserve"> финансами, основной задачей которого на предстоящий трехлетний период в условиях поэтапного восстановления экономики в связи с распространением новой </w:t>
      </w:r>
      <w:proofErr w:type="spellStart"/>
      <w:r w:rsidRPr="00651808">
        <w:rPr>
          <w:bCs/>
          <w:sz w:val="28"/>
          <w:szCs w:val="28"/>
        </w:rPr>
        <w:t>коронавирусной</w:t>
      </w:r>
      <w:proofErr w:type="spellEnd"/>
      <w:r w:rsidRPr="00651808">
        <w:rPr>
          <w:bCs/>
          <w:sz w:val="28"/>
          <w:szCs w:val="28"/>
        </w:rPr>
        <w:t xml:space="preserve"> инфекции будет сохранение устойчивости </w:t>
      </w:r>
      <w:r w:rsidR="00651808" w:rsidRPr="00651808">
        <w:rPr>
          <w:bCs/>
          <w:sz w:val="28"/>
          <w:szCs w:val="28"/>
        </w:rPr>
        <w:t>бюджета района</w:t>
      </w:r>
      <w:r w:rsidRPr="00651808">
        <w:rPr>
          <w:bCs/>
          <w:sz w:val="28"/>
          <w:szCs w:val="28"/>
        </w:rPr>
        <w:t>.</w:t>
      </w:r>
    </w:p>
    <w:p w:rsidR="00972A07" w:rsidRPr="00651808" w:rsidRDefault="00972A07" w:rsidP="00972A07">
      <w:pPr>
        <w:pStyle w:val="24"/>
        <w:spacing w:after="0"/>
        <w:ind w:left="0" w:firstLine="709"/>
        <w:jc w:val="both"/>
        <w:rPr>
          <w:bCs/>
          <w:sz w:val="28"/>
          <w:szCs w:val="28"/>
        </w:rPr>
      </w:pPr>
      <w:r w:rsidRPr="00651808">
        <w:rPr>
          <w:bCs/>
          <w:sz w:val="28"/>
          <w:szCs w:val="28"/>
        </w:rPr>
        <w:t>Бюджетная политика сохраняет преемственность целей и задач, определенных прошедшим бюджетным циклом и учитывает изменения, прогнозируемые в экономике в целом.</w:t>
      </w:r>
    </w:p>
    <w:p w:rsidR="00972A07" w:rsidRPr="00651808" w:rsidRDefault="00972A07" w:rsidP="00972A07">
      <w:pPr>
        <w:pStyle w:val="24"/>
        <w:spacing w:after="0"/>
        <w:ind w:left="0" w:firstLine="709"/>
        <w:jc w:val="both"/>
        <w:rPr>
          <w:bCs/>
          <w:sz w:val="28"/>
          <w:szCs w:val="28"/>
        </w:rPr>
      </w:pPr>
      <w:r w:rsidRPr="00651808">
        <w:rPr>
          <w:bCs/>
          <w:sz w:val="28"/>
          <w:szCs w:val="28"/>
        </w:rPr>
        <w:t>В среднесрочной перспективе сохраняются следующие приоритеты бюджетных расходов:</w:t>
      </w:r>
    </w:p>
    <w:p w:rsidR="00972A07" w:rsidRPr="00651808" w:rsidRDefault="00972A07" w:rsidP="00972A07">
      <w:pPr>
        <w:pStyle w:val="24"/>
        <w:spacing w:after="0"/>
        <w:ind w:left="0" w:firstLine="709"/>
        <w:jc w:val="both"/>
        <w:rPr>
          <w:bCs/>
          <w:sz w:val="28"/>
          <w:szCs w:val="28"/>
        </w:rPr>
      </w:pPr>
      <w:r w:rsidRPr="00651808">
        <w:rPr>
          <w:bCs/>
          <w:sz w:val="28"/>
          <w:szCs w:val="28"/>
        </w:rPr>
        <w:t xml:space="preserve">- концентрация ресурсов на достижении целей, показателей и результатов </w:t>
      </w:r>
      <w:r w:rsidR="00651808" w:rsidRPr="00651808">
        <w:rPr>
          <w:bCs/>
          <w:sz w:val="28"/>
          <w:szCs w:val="28"/>
        </w:rPr>
        <w:t>муниципальных программ</w:t>
      </w:r>
      <w:r w:rsidRPr="00651808">
        <w:rPr>
          <w:bCs/>
          <w:sz w:val="28"/>
          <w:szCs w:val="28"/>
        </w:rPr>
        <w:t>, направленных на достижение соответствующих результатов федеральных</w:t>
      </w:r>
      <w:r w:rsidR="00651808" w:rsidRPr="00651808">
        <w:rPr>
          <w:bCs/>
          <w:sz w:val="28"/>
          <w:szCs w:val="28"/>
        </w:rPr>
        <w:t xml:space="preserve"> и региональных</w:t>
      </w:r>
      <w:r w:rsidRPr="00651808">
        <w:rPr>
          <w:bCs/>
          <w:sz w:val="28"/>
          <w:szCs w:val="28"/>
        </w:rPr>
        <w:t xml:space="preserve"> проектов;</w:t>
      </w:r>
    </w:p>
    <w:p w:rsidR="00972A07" w:rsidRPr="00651808" w:rsidRDefault="00972A07" w:rsidP="00972A07">
      <w:pPr>
        <w:pStyle w:val="24"/>
        <w:spacing w:after="0"/>
        <w:ind w:left="0" w:firstLine="709"/>
        <w:jc w:val="both"/>
        <w:rPr>
          <w:bCs/>
          <w:sz w:val="28"/>
          <w:szCs w:val="28"/>
        </w:rPr>
      </w:pPr>
      <w:proofErr w:type="gramStart"/>
      <w:r w:rsidRPr="00651808">
        <w:rPr>
          <w:bCs/>
          <w:sz w:val="28"/>
          <w:szCs w:val="28"/>
        </w:rPr>
        <w:lastRenderedPageBreak/>
        <w:t xml:space="preserve">- сохранение </w:t>
      </w:r>
      <w:r w:rsidRPr="00651808">
        <w:rPr>
          <w:sz w:val="28"/>
          <w:szCs w:val="28"/>
        </w:rPr>
        <w:t xml:space="preserve">достигнутого соотношения заработной платы отдельных категорий работников бюджетной сферы, определенных </w:t>
      </w:r>
      <w:r w:rsidRPr="00651808">
        <w:rPr>
          <w:bCs/>
          <w:sz w:val="28"/>
          <w:szCs w:val="28"/>
        </w:rPr>
        <w:t xml:space="preserve">Указами Президента Российской Федерации от 7 мая 2012 г. </w:t>
      </w:r>
      <w:hyperlink r:id="rId8" w:history="1">
        <w:r w:rsidRPr="00651808">
          <w:rPr>
            <w:bCs/>
            <w:sz w:val="28"/>
            <w:szCs w:val="28"/>
          </w:rPr>
          <w:t>N 597</w:t>
        </w:r>
      </w:hyperlink>
      <w:r w:rsidRPr="00651808">
        <w:rPr>
          <w:bCs/>
          <w:sz w:val="28"/>
          <w:szCs w:val="28"/>
        </w:rPr>
        <w:t xml:space="preserve"> "О мероприятиях по реализации государственной социальной политики", от 1 июня 2012 г. </w:t>
      </w:r>
      <w:hyperlink r:id="rId9" w:history="1">
        <w:r w:rsidRPr="00651808">
          <w:rPr>
            <w:bCs/>
            <w:sz w:val="28"/>
            <w:szCs w:val="28"/>
          </w:rPr>
          <w:t>N 761</w:t>
        </w:r>
      </w:hyperlink>
      <w:r w:rsidRPr="00651808">
        <w:rPr>
          <w:bCs/>
          <w:sz w:val="28"/>
          <w:szCs w:val="28"/>
        </w:rPr>
        <w:t xml:space="preserve"> "О Национальной стратегии действий в интересах детей на 2012 - 2017 годы" и от 28 декабря 2012 г. </w:t>
      </w:r>
      <w:hyperlink r:id="rId10" w:history="1">
        <w:r w:rsidRPr="00651808">
          <w:rPr>
            <w:bCs/>
            <w:sz w:val="28"/>
            <w:szCs w:val="28"/>
          </w:rPr>
          <w:t>N 1688</w:t>
        </w:r>
      </w:hyperlink>
      <w:r w:rsidRPr="00651808">
        <w:rPr>
          <w:bCs/>
          <w:sz w:val="28"/>
          <w:szCs w:val="28"/>
        </w:rPr>
        <w:t xml:space="preserve"> "О некоторых мерах по реализации</w:t>
      </w:r>
      <w:proofErr w:type="gramEnd"/>
      <w:r w:rsidRPr="00651808">
        <w:rPr>
          <w:bCs/>
          <w:sz w:val="28"/>
          <w:szCs w:val="28"/>
        </w:rPr>
        <w:t xml:space="preserve"> государственной политики в сфере защиты детей-сирот и детей, оставшихся без попечения родителей" (далее Указы Президента РФ №597, №761, №1688), к </w:t>
      </w:r>
      <w:r w:rsidRPr="00651808">
        <w:rPr>
          <w:sz w:val="28"/>
          <w:szCs w:val="28"/>
        </w:rPr>
        <w:t xml:space="preserve">среднемесячной  заработной плате наемных работников в организациях, у индивидуальных предпринимателей и физических лиц в </w:t>
      </w:r>
      <w:proofErr w:type="spellStart"/>
      <w:r w:rsidR="00651808">
        <w:rPr>
          <w:sz w:val="28"/>
          <w:szCs w:val="28"/>
        </w:rPr>
        <w:t>Окуловском</w:t>
      </w:r>
      <w:proofErr w:type="spellEnd"/>
      <w:r w:rsidR="00651808">
        <w:rPr>
          <w:sz w:val="28"/>
          <w:szCs w:val="28"/>
        </w:rPr>
        <w:t xml:space="preserve"> районе</w:t>
      </w:r>
      <w:r w:rsidRPr="00651808">
        <w:rPr>
          <w:sz w:val="28"/>
          <w:szCs w:val="28"/>
        </w:rPr>
        <w:t xml:space="preserve"> (среднемесячному доходу от трудовой деятельности)</w:t>
      </w:r>
      <w:r w:rsidRPr="00651808">
        <w:rPr>
          <w:bCs/>
          <w:sz w:val="28"/>
          <w:szCs w:val="28"/>
        </w:rPr>
        <w:t>;</w:t>
      </w:r>
    </w:p>
    <w:p w:rsidR="00972A07" w:rsidRPr="00651808" w:rsidRDefault="00972A07" w:rsidP="00972A07">
      <w:pPr>
        <w:pStyle w:val="24"/>
        <w:spacing w:after="0"/>
        <w:ind w:left="0" w:firstLine="709"/>
        <w:jc w:val="both"/>
        <w:rPr>
          <w:bCs/>
          <w:sz w:val="28"/>
          <w:szCs w:val="28"/>
        </w:rPr>
      </w:pPr>
      <w:r w:rsidRPr="00651808">
        <w:rPr>
          <w:bCs/>
          <w:sz w:val="28"/>
          <w:szCs w:val="28"/>
        </w:rPr>
        <w:t>- финансирование социально значимых расходов с учетом ежегодной индексации публичных нормативных обязательств;</w:t>
      </w:r>
    </w:p>
    <w:p w:rsidR="00972A07" w:rsidRPr="00D77F59" w:rsidRDefault="00972A07" w:rsidP="00972A07">
      <w:pPr>
        <w:pStyle w:val="24"/>
        <w:spacing w:after="0"/>
        <w:ind w:left="0" w:firstLine="709"/>
        <w:jc w:val="both"/>
        <w:rPr>
          <w:bCs/>
          <w:sz w:val="28"/>
          <w:szCs w:val="28"/>
        </w:rPr>
      </w:pPr>
      <w:r w:rsidRPr="00651808">
        <w:rPr>
          <w:bCs/>
          <w:sz w:val="28"/>
          <w:szCs w:val="28"/>
        </w:rPr>
        <w:t>- реализация мер социальной поддержки населения, в том числе поддержка семей, имеющих детей.</w:t>
      </w:r>
    </w:p>
    <w:p w:rsidR="00CC149B" w:rsidRPr="00075D22" w:rsidRDefault="00CC149B" w:rsidP="00CC149B">
      <w:pPr>
        <w:autoSpaceDE w:val="0"/>
        <w:autoSpaceDN w:val="0"/>
        <w:adjustRightInd w:val="0"/>
        <w:ind w:firstLine="709"/>
        <w:jc w:val="both"/>
        <w:rPr>
          <w:spacing w:val="-1"/>
          <w:sz w:val="28"/>
          <w:szCs w:val="28"/>
        </w:rPr>
      </w:pPr>
      <w:r w:rsidRPr="00075D22">
        <w:rPr>
          <w:sz w:val="28"/>
          <w:szCs w:val="28"/>
        </w:rPr>
        <w:t xml:space="preserve">Базовая цель основных направлений бюджетной политики </w:t>
      </w:r>
      <w:proofErr w:type="spellStart"/>
      <w:r w:rsidR="001D63C2" w:rsidRPr="00075D22">
        <w:rPr>
          <w:bCs/>
          <w:sz w:val="28"/>
          <w:szCs w:val="28"/>
        </w:rPr>
        <w:t>Окуловского</w:t>
      </w:r>
      <w:proofErr w:type="spellEnd"/>
      <w:r w:rsidR="001D63C2" w:rsidRPr="00075D22">
        <w:rPr>
          <w:bCs/>
          <w:sz w:val="28"/>
          <w:szCs w:val="28"/>
        </w:rPr>
        <w:t xml:space="preserve"> муниципального района</w:t>
      </w:r>
      <w:r w:rsidRPr="00075D22">
        <w:rPr>
          <w:sz w:val="28"/>
          <w:szCs w:val="28"/>
        </w:rPr>
        <w:t xml:space="preserve"> на </w:t>
      </w:r>
      <w:r w:rsidR="00532E7A" w:rsidRPr="00075D22">
        <w:rPr>
          <w:bCs/>
          <w:sz w:val="28"/>
          <w:szCs w:val="28"/>
        </w:rPr>
        <w:t>202</w:t>
      </w:r>
      <w:r w:rsidR="00075D22" w:rsidRPr="00075D22">
        <w:rPr>
          <w:bCs/>
          <w:sz w:val="28"/>
          <w:szCs w:val="28"/>
        </w:rPr>
        <w:t>1</w:t>
      </w:r>
      <w:r w:rsidR="00532E7A" w:rsidRPr="00075D22">
        <w:rPr>
          <w:bCs/>
          <w:sz w:val="28"/>
          <w:szCs w:val="28"/>
        </w:rPr>
        <w:t xml:space="preserve"> год и плановый период 202</w:t>
      </w:r>
      <w:r w:rsidR="00075D22" w:rsidRPr="00075D22">
        <w:rPr>
          <w:bCs/>
          <w:sz w:val="28"/>
          <w:szCs w:val="28"/>
        </w:rPr>
        <w:t>2</w:t>
      </w:r>
      <w:r w:rsidR="00532E7A" w:rsidRPr="00075D22">
        <w:rPr>
          <w:bCs/>
          <w:sz w:val="28"/>
          <w:szCs w:val="28"/>
        </w:rPr>
        <w:t xml:space="preserve"> и 202</w:t>
      </w:r>
      <w:r w:rsidR="00075D22" w:rsidRPr="00075D22">
        <w:rPr>
          <w:bCs/>
          <w:sz w:val="28"/>
          <w:szCs w:val="28"/>
        </w:rPr>
        <w:t>3</w:t>
      </w:r>
      <w:r w:rsidR="00532E7A" w:rsidRPr="00075D22">
        <w:rPr>
          <w:bCs/>
          <w:sz w:val="28"/>
          <w:szCs w:val="28"/>
        </w:rPr>
        <w:t xml:space="preserve"> годов</w:t>
      </w:r>
      <w:r w:rsidR="00532E7A" w:rsidRPr="00075D22">
        <w:rPr>
          <w:sz w:val="28"/>
          <w:szCs w:val="28"/>
        </w:rPr>
        <w:t xml:space="preserve"> </w:t>
      </w:r>
      <w:r w:rsidRPr="00075D22">
        <w:rPr>
          <w:sz w:val="28"/>
          <w:szCs w:val="28"/>
        </w:rPr>
        <w:t xml:space="preserve">(далее - бюджетная политика) - приведение в плановом периоде расходов  бюджета </w:t>
      </w:r>
      <w:proofErr w:type="spellStart"/>
      <w:r w:rsidR="001D63C2" w:rsidRPr="00075D22">
        <w:rPr>
          <w:bCs/>
          <w:sz w:val="28"/>
          <w:szCs w:val="28"/>
        </w:rPr>
        <w:t>Окуловского</w:t>
      </w:r>
      <w:proofErr w:type="spellEnd"/>
      <w:r w:rsidR="001D63C2" w:rsidRPr="00075D22">
        <w:rPr>
          <w:bCs/>
          <w:sz w:val="28"/>
          <w:szCs w:val="28"/>
        </w:rPr>
        <w:t xml:space="preserve"> муниципального района</w:t>
      </w:r>
      <w:r w:rsidR="001D63C2" w:rsidRPr="00075D22">
        <w:rPr>
          <w:sz w:val="28"/>
          <w:szCs w:val="28"/>
        </w:rPr>
        <w:t xml:space="preserve"> </w:t>
      </w:r>
      <w:r w:rsidRPr="00075D22">
        <w:rPr>
          <w:sz w:val="28"/>
          <w:szCs w:val="28"/>
        </w:rPr>
        <w:t xml:space="preserve">до уровня расчетных </w:t>
      </w:r>
      <w:r w:rsidRPr="00075D22">
        <w:rPr>
          <w:spacing w:val="-1"/>
          <w:sz w:val="28"/>
          <w:szCs w:val="28"/>
        </w:rPr>
        <w:t>объемов расходных обязательств</w:t>
      </w:r>
      <w:r w:rsidR="001D63C2" w:rsidRPr="00075D22">
        <w:rPr>
          <w:spacing w:val="-1"/>
          <w:sz w:val="28"/>
          <w:szCs w:val="28"/>
        </w:rPr>
        <w:t>.</w:t>
      </w:r>
    </w:p>
    <w:p w:rsidR="00CC149B" w:rsidRPr="00075D22" w:rsidRDefault="00CC149B" w:rsidP="00BE1FCE">
      <w:pPr>
        <w:autoSpaceDE w:val="0"/>
        <w:autoSpaceDN w:val="0"/>
        <w:adjustRightInd w:val="0"/>
        <w:ind w:firstLine="709"/>
        <w:jc w:val="both"/>
        <w:rPr>
          <w:sz w:val="28"/>
          <w:szCs w:val="28"/>
        </w:rPr>
      </w:pPr>
      <w:r w:rsidRPr="00075D22">
        <w:rPr>
          <w:sz w:val="28"/>
          <w:szCs w:val="28"/>
        </w:rPr>
        <w:t>Достижение указанной цели, а также обеспечение поэтапного сокращения общего объема долговых обязательств</w:t>
      </w:r>
      <w:r w:rsidR="00075D22" w:rsidRPr="00075D22">
        <w:rPr>
          <w:sz w:val="28"/>
          <w:szCs w:val="28"/>
        </w:rPr>
        <w:t xml:space="preserve">, </w:t>
      </w:r>
      <w:r w:rsidRPr="00075D22">
        <w:rPr>
          <w:sz w:val="28"/>
          <w:szCs w:val="28"/>
        </w:rPr>
        <w:t xml:space="preserve"> продиктовано и условиями заключенных между Министерством финансов </w:t>
      </w:r>
      <w:r w:rsidR="001D63C2" w:rsidRPr="00075D22">
        <w:rPr>
          <w:sz w:val="28"/>
          <w:szCs w:val="28"/>
        </w:rPr>
        <w:t>Н</w:t>
      </w:r>
      <w:r w:rsidRPr="00075D22">
        <w:rPr>
          <w:sz w:val="28"/>
          <w:szCs w:val="28"/>
        </w:rPr>
        <w:t xml:space="preserve">овгородской области </w:t>
      </w:r>
      <w:r w:rsidR="001D63C2" w:rsidRPr="00075D22">
        <w:rPr>
          <w:sz w:val="28"/>
          <w:szCs w:val="28"/>
        </w:rPr>
        <w:t xml:space="preserve">и Администрацией </w:t>
      </w:r>
      <w:proofErr w:type="spellStart"/>
      <w:r w:rsidR="001D63C2" w:rsidRPr="00075D22">
        <w:rPr>
          <w:sz w:val="28"/>
          <w:szCs w:val="28"/>
        </w:rPr>
        <w:t>Окуловского</w:t>
      </w:r>
      <w:proofErr w:type="spellEnd"/>
      <w:r w:rsidR="001D63C2" w:rsidRPr="00075D22">
        <w:rPr>
          <w:sz w:val="28"/>
          <w:szCs w:val="28"/>
        </w:rPr>
        <w:t xml:space="preserve"> муниципального района </w:t>
      </w:r>
      <w:r w:rsidRPr="00075D22">
        <w:rPr>
          <w:sz w:val="28"/>
          <w:szCs w:val="28"/>
        </w:rPr>
        <w:t xml:space="preserve">соглашений о мерах по социально-экономическому развитию и оздоровлению </w:t>
      </w:r>
      <w:r w:rsidR="00757720" w:rsidRPr="00075D22">
        <w:rPr>
          <w:sz w:val="28"/>
          <w:szCs w:val="28"/>
        </w:rPr>
        <w:t>муниципальных</w:t>
      </w:r>
      <w:r w:rsidRPr="00075D22">
        <w:rPr>
          <w:sz w:val="28"/>
          <w:szCs w:val="28"/>
        </w:rPr>
        <w:t xml:space="preserve"> финансов </w:t>
      </w:r>
      <w:proofErr w:type="spellStart"/>
      <w:r w:rsidR="00757720" w:rsidRPr="00075D22">
        <w:rPr>
          <w:sz w:val="28"/>
          <w:szCs w:val="28"/>
        </w:rPr>
        <w:t>Окуловского</w:t>
      </w:r>
      <w:proofErr w:type="spellEnd"/>
      <w:r w:rsidR="00757720" w:rsidRPr="00075D22">
        <w:rPr>
          <w:sz w:val="28"/>
          <w:szCs w:val="28"/>
        </w:rPr>
        <w:t xml:space="preserve"> района</w:t>
      </w:r>
      <w:r w:rsidRPr="00075D22">
        <w:rPr>
          <w:sz w:val="28"/>
          <w:szCs w:val="28"/>
        </w:rPr>
        <w:t>.</w:t>
      </w:r>
    </w:p>
    <w:p w:rsidR="00CC149B" w:rsidRPr="003F29F7" w:rsidRDefault="00CC149B" w:rsidP="00BE1FCE">
      <w:pPr>
        <w:autoSpaceDE w:val="0"/>
        <w:autoSpaceDN w:val="0"/>
        <w:adjustRightInd w:val="0"/>
        <w:ind w:firstLine="709"/>
        <w:jc w:val="both"/>
        <w:rPr>
          <w:sz w:val="28"/>
          <w:szCs w:val="28"/>
        </w:rPr>
      </w:pPr>
      <w:r w:rsidRPr="00075D22">
        <w:rPr>
          <w:sz w:val="28"/>
          <w:szCs w:val="28"/>
        </w:rPr>
        <w:t xml:space="preserve">В </w:t>
      </w:r>
      <w:r w:rsidR="000B4452" w:rsidRPr="00075D22">
        <w:rPr>
          <w:sz w:val="28"/>
          <w:szCs w:val="28"/>
        </w:rPr>
        <w:t>данных</w:t>
      </w:r>
      <w:r w:rsidRPr="00075D22">
        <w:rPr>
          <w:sz w:val="28"/>
          <w:szCs w:val="28"/>
        </w:rPr>
        <w:t xml:space="preserve">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w:t>
      </w:r>
      <w:r w:rsidRPr="003F29F7">
        <w:rPr>
          <w:sz w:val="28"/>
          <w:szCs w:val="28"/>
        </w:rPr>
        <w:t>развитие.</w:t>
      </w:r>
    </w:p>
    <w:p w:rsidR="009448A4" w:rsidRPr="00137F92" w:rsidRDefault="009448A4" w:rsidP="009448A4">
      <w:pPr>
        <w:autoSpaceDE w:val="0"/>
        <w:autoSpaceDN w:val="0"/>
        <w:adjustRightInd w:val="0"/>
        <w:ind w:firstLine="709"/>
        <w:jc w:val="both"/>
        <w:rPr>
          <w:sz w:val="28"/>
          <w:szCs w:val="28"/>
        </w:rPr>
      </w:pPr>
      <w:r w:rsidRPr="00137F92">
        <w:rPr>
          <w:sz w:val="28"/>
          <w:szCs w:val="28"/>
        </w:rPr>
        <w:t>Основными принципами реализации бюджетной политики будут:</w:t>
      </w:r>
    </w:p>
    <w:p w:rsidR="005009C4" w:rsidRPr="00137F92" w:rsidRDefault="009448A4" w:rsidP="005009C4">
      <w:pPr>
        <w:autoSpaceDE w:val="0"/>
        <w:autoSpaceDN w:val="0"/>
        <w:adjustRightInd w:val="0"/>
        <w:ind w:firstLine="709"/>
        <w:jc w:val="both"/>
        <w:rPr>
          <w:sz w:val="28"/>
          <w:szCs w:val="28"/>
        </w:rPr>
      </w:pPr>
      <w:r w:rsidRPr="00137F92">
        <w:rPr>
          <w:sz w:val="28"/>
          <w:szCs w:val="28"/>
        </w:rPr>
        <w:t>1.</w:t>
      </w:r>
      <w:r w:rsidR="00137F92" w:rsidRPr="00137F92">
        <w:rPr>
          <w:sz w:val="28"/>
          <w:szCs w:val="28"/>
        </w:rPr>
        <w:t xml:space="preserve"> К</w:t>
      </w:r>
      <w:r w:rsidR="00137F92" w:rsidRPr="00137F92">
        <w:rPr>
          <w:bCs/>
          <w:sz w:val="28"/>
          <w:szCs w:val="28"/>
        </w:rPr>
        <w:t>онцентрация ресурсов на достижении целей, показателей и результатов муниципальных программ проектов, направленных на достижение соответствующих результатов региональных и федеральных проектов;</w:t>
      </w:r>
    </w:p>
    <w:p w:rsidR="00137F92" w:rsidRPr="005A167A" w:rsidRDefault="009448A4" w:rsidP="00137F92">
      <w:pPr>
        <w:autoSpaceDE w:val="0"/>
        <w:autoSpaceDN w:val="0"/>
        <w:adjustRightInd w:val="0"/>
        <w:ind w:firstLine="709"/>
        <w:jc w:val="both"/>
        <w:rPr>
          <w:sz w:val="28"/>
          <w:szCs w:val="28"/>
        </w:rPr>
      </w:pPr>
      <w:r w:rsidRPr="005A167A">
        <w:rPr>
          <w:sz w:val="28"/>
          <w:szCs w:val="28"/>
        </w:rPr>
        <w:t>2.</w:t>
      </w:r>
      <w:r w:rsidR="00137F92" w:rsidRPr="005A167A">
        <w:rPr>
          <w:sz w:val="28"/>
          <w:szCs w:val="28"/>
        </w:rPr>
        <w:t xml:space="preserve"> Избирательность инвестиционных расходов и расходов капитального характера. Данный принцип является следствием ограниченности финансовых ресурсов, высвобождающихся после выполнения всех социальных обязательств в рамках бюджета. Соблюдение данного принципа означает концентрацию бюджетных средств на максимально результативных инвестиционных проектах и наиболее востребованных объектах капитального строительства.</w:t>
      </w:r>
    </w:p>
    <w:p w:rsidR="009448A4" w:rsidRPr="005A167A" w:rsidRDefault="005A167A" w:rsidP="005A167A">
      <w:pPr>
        <w:pStyle w:val="24"/>
        <w:spacing w:after="0"/>
        <w:ind w:left="0" w:firstLine="709"/>
        <w:jc w:val="both"/>
        <w:rPr>
          <w:sz w:val="28"/>
          <w:szCs w:val="28"/>
        </w:rPr>
      </w:pPr>
      <w:r w:rsidRPr="005A167A">
        <w:rPr>
          <w:sz w:val="28"/>
          <w:szCs w:val="28"/>
        </w:rPr>
        <w:t xml:space="preserve"> </w:t>
      </w:r>
      <w:r w:rsidR="009448A4" w:rsidRPr="005A167A">
        <w:rPr>
          <w:sz w:val="28"/>
          <w:szCs w:val="28"/>
        </w:rPr>
        <w:t>Большинство задач в сфере бюджетной политики, поставленных в предыдущие годы, сохраняют свою актуальность.</w:t>
      </w:r>
    </w:p>
    <w:p w:rsidR="00272E5B" w:rsidRPr="005A167A" w:rsidRDefault="00272E5B" w:rsidP="00272E5B">
      <w:pPr>
        <w:autoSpaceDE w:val="0"/>
        <w:autoSpaceDN w:val="0"/>
        <w:adjustRightInd w:val="0"/>
        <w:ind w:firstLine="709"/>
        <w:jc w:val="both"/>
        <w:rPr>
          <w:sz w:val="28"/>
          <w:szCs w:val="28"/>
        </w:rPr>
      </w:pPr>
      <w:r w:rsidRPr="005A167A">
        <w:rPr>
          <w:sz w:val="28"/>
          <w:szCs w:val="28"/>
        </w:rPr>
        <w:t>Основные задачи, направленные на достижение цел</w:t>
      </w:r>
      <w:r w:rsidR="005A167A" w:rsidRPr="005A167A">
        <w:rPr>
          <w:sz w:val="28"/>
          <w:szCs w:val="28"/>
        </w:rPr>
        <w:t>ей</w:t>
      </w:r>
      <w:r w:rsidRPr="005A167A">
        <w:rPr>
          <w:sz w:val="28"/>
          <w:szCs w:val="28"/>
        </w:rPr>
        <w:t xml:space="preserve"> бюджетной политики:</w:t>
      </w:r>
    </w:p>
    <w:p w:rsidR="009448A4" w:rsidRPr="005A167A" w:rsidRDefault="009448A4" w:rsidP="009448A4">
      <w:pPr>
        <w:autoSpaceDE w:val="0"/>
        <w:autoSpaceDN w:val="0"/>
        <w:adjustRightInd w:val="0"/>
        <w:ind w:firstLine="709"/>
        <w:jc w:val="both"/>
        <w:rPr>
          <w:sz w:val="28"/>
          <w:szCs w:val="28"/>
        </w:rPr>
      </w:pPr>
      <w:r w:rsidRPr="005A167A">
        <w:rPr>
          <w:sz w:val="28"/>
          <w:szCs w:val="28"/>
        </w:rPr>
        <w:t xml:space="preserve">проведение ответственной бюджетной политики, способствующей обеспечению долгосрочной сбалансированности и устойчивости бюджетной </w:t>
      </w:r>
      <w:r w:rsidRPr="005A167A">
        <w:rPr>
          <w:sz w:val="28"/>
          <w:szCs w:val="28"/>
        </w:rPr>
        <w:lastRenderedPageBreak/>
        <w:t xml:space="preserve">системы района  и формированию условий для ускорения темпов экономического роста, укреплению финансовой стабильности в </w:t>
      </w:r>
      <w:proofErr w:type="spellStart"/>
      <w:r w:rsidRPr="005A167A">
        <w:rPr>
          <w:sz w:val="28"/>
          <w:szCs w:val="28"/>
        </w:rPr>
        <w:t>Окуловском</w:t>
      </w:r>
      <w:proofErr w:type="spellEnd"/>
      <w:r w:rsidRPr="005A167A">
        <w:rPr>
          <w:sz w:val="28"/>
          <w:szCs w:val="28"/>
        </w:rPr>
        <w:t xml:space="preserve"> районе;</w:t>
      </w:r>
    </w:p>
    <w:p w:rsidR="009448A4" w:rsidRPr="005A167A" w:rsidRDefault="009448A4" w:rsidP="009448A4">
      <w:pPr>
        <w:autoSpaceDE w:val="0"/>
        <w:autoSpaceDN w:val="0"/>
        <w:adjustRightInd w:val="0"/>
        <w:ind w:firstLine="709"/>
        <w:jc w:val="both"/>
        <w:rPr>
          <w:sz w:val="28"/>
          <w:szCs w:val="28"/>
        </w:rPr>
      </w:pPr>
      <w:r w:rsidRPr="005A167A">
        <w:rPr>
          <w:sz w:val="28"/>
          <w:szCs w:val="28"/>
        </w:rPr>
        <w:t xml:space="preserve">использование всех возможностей для привлечения средств внебюджетных источников, а также средств федерального и областного бюджета, </w:t>
      </w:r>
    </w:p>
    <w:p w:rsidR="009448A4" w:rsidRPr="005A167A" w:rsidRDefault="009448A4" w:rsidP="009448A4">
      <w:pPr>
        <w:autoSpaceDE w:val="0"/>
        <w:autoSpaceDN w:val="0"/>
        <w:adjustRightInd w:val="0"/>
        <w:ind w:firstLine="709"/>
        <w:jc w:val="both"/>
        <w:rPr>
          <w:sz w:val="28"/>
          <w:szCs w:val="28"/>
        </w:rPr>
      </w:pPr>
      <w:r w:rsidRPr="005A167A">
        <w:rPr>
          <w:sz w:val="28"/>
          <w:szCs w:val="28"/>
        </w:rPr>
        <w:t>повышение качества управления общественными финансами, эффективности расходования бюджетных средств, строгое соблюдение бюджетно-финансовой дисциплины всеми главными распорядителями и получателями бюджетных средств;</w:t>
      </w:r>
    </w:p>
    <w:p w:rsidR="009448A4" w:rsidRPr="005A167A" w:rsidRDefault="009448A4" w:rsidP="009448A4">
      <w:pPr>
        <w:autoSpaceDE w:val="0"/>
        <w:autoSpaceDN w:val="0"/>
        <w:adjustRightInd w:val="0"/>
        <w:ind w:firstLine="709"/>
        <w:jc w:val="both"/>
        <w:rPr>
          <w:sz w:val="28"/>
          <w:szCs w:val="28"/>
        </w:rPr>
      </w:pPr>
      <w:r w:rsidRPr="005A167A">
        <w:rPr>
          <w:sz w:val="28"/>
          <w:szCs w:val="28"/>
        </w:rPr>
        <w:t xml:space="preserve">повышение эффективности реализации муниципальных программ </w:t>
      </w:r>
      <w:proofErr w:type="spellStart"/>
      <w:r w:rsidRPr="005A167A">
        <w:rPr>
          <w:sz w:val="28"/>
          <w:szCs w:val="28"/>
        </w:rPr>
        <w:t>Окуловского</w:t>
      </w:r>
      <w:proofErr w:type="spellEnd"/>
      <w:r w:rsidRPr="005A167A">
        <w:rPr>
          <w:sz w:val="28"/>
          <w:szCs w:val="28"/>
        </w:rPr>
        <w:t xml:space="preserve"> района и качества системы реализации целей муниципальных программ;</w:t>
      </w:r>
    </w:p>
    <w:p w:rsidR="009448A4" w:rsidRPr="005A167A" w:rsidRDefault="009448A4" w:rsidP="009448A4">
      <w:pPr>
        <w:autoSpaceDE w:val="0"/>
        <w:autoSpaceDN w:val="0"/>
        <w:adjustRightInd w:val="0"/>
        <w:ind w:firstLine="709"/>
        <w:jc w:val="both"/>
        <w:rPr>
          <w:sz w:val="28"/>
          <w:szCs w:val="28"/>
        </w:rPr>
      </w:pPr>
      <w:r w:rsidRPr="005A167A">
        <w:rPr>
          <w:sz w:val="28"/>
          <w:szCs w:val="28"/>
        </w:rPr>
        <w:t xml:space="preserve">усиление внутреннего муниципального финансового </w:t>
      </w:r>
      <w:proofErr w:type="gramStart"/>
      <w:r w:rsidRPr="005A167A">
        <w:rPr>
          <w:sz w:val="28"/>
          <w:szCs w:val="28"/>
        </w:rPr>
        <w:t>контроля за</w:t>
      </w:r>
      <w:proofErr w:type="gramEnd"/>
      <w:r w:rsidRPr="005A167A">
        <w:rPr>
          <w:sz w:val="28"/>
          <w:szCs w:val="28"/>
        </w:rPr>
        <w:t xml:space="preserve"> соблюдением бюджетного законодательства и иных нормативных правовых актов, регулирующих бюджетные правоотношения, а также за соблюдением законодательства о контрактной системе в сфере закупок товаров, работ, услуг для обеспечения государственных и муниципальных нужд;</w:t>
      </w:r>
    </w:p>
    <w:p w:rsidR="009448A4" w:rsidRPr="005A167A" w:rsidRDefault="009448A4" w:rsidP="009448A4">
      <w:pPr>
        <w:autoSpaceDE w:val="0"/>
        <w:autoSpaceDN w:val="0"/>
        <w:adjustRightInd w:val="0"/>
        <w:ind w:firstLine="709"/>
        <w:jc w:val="both"/>
        <w:rPr>
          <w:sz w:val="28"/>
          <w:szCs w:val="28"/>
        </w:rPr>
      </w:pPr>
      <w:r w:rsidRPr="005A167A">
        <w:rPr>
          <w:sz w:val="28"/>
          <w:szCs w:val="28"/>
        </w:rPr>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65269B" w:rsidRPr="005A167A" w:rsidRDefault="00272E5B" w:rsidP="00272E5B">
      <w:pPr>
        <w:autoSpaceDE w:val="0"/>
        <w:autoSpaceDN w:val="0"/>
        <w:adjustRightInd w:val="0"/>
        <w:ind w:firstLine="709"/>
        <w:jc w:val="both"/>
        <w:rPr>
          <w:sz w:val="28"/>
          <w:szCs w:val="28"/>
        </w:rPr>
      </w:pPr>
      <w:r w:rsidRPr="005A167A">
        <w:rPr>
          <w:sz w:val="28"/>
          <w:szCs w:val="28"/>
        </w:rPr>
        <w:t>оптимизация расходо</w:t>
      </w:r>
      <w:r w:rsidR="0065269B" w:rsidRPr="005A167A">
        <w:rPr>
          <w:sz w:val="28"/>
          <w:szCs w:val="28"/>
        </w:rPr>
        <w:t>в на содержание бюджетной сети</w:t>
      </w:r>
      <w:r w:rsidR="009B5971" w:rsidRPr="005A167A">
        <w:rPr>
          <w:sz w:val="28"/>
          <w:szCs w:val="28"/>
        </w:rPr>
        <w:t>, в том числе сокращение просроченной кредиторской задолженности бюджета</w:t>
      </w:r>
      <w:r w:rsidR="00764417" w:rsidRPr="005A167A">
        <w:rPr>
          <w:sz w:val="28"/>
          <w:szCs w:val="28"/>
        </w:rPr>
        <w:t xml:space="preserve"> муниципального района</w:t>
      </w:r>
      <w:r w:rsidR="0065269B" w:rsidRPr="005A167A">
        <w:rPr>
          <w:sz w:val="28"/>
          <w:szCs w:val="28"/>
        </w:rPr>
        <w:t>;</w:t>
      </w:r>
    </w:p>
    <w:p w:rsidR="00272E5B" w:rsidRPr="005A167A" w:rsidRDefault="00272E5B" w:rsidP="00272E5B">
      <w:pPr>
        <w:autoSpaceDE w:val="0"/>
        <w:autoSpaceDN w:val="0"/>
        <w:adjustRightInd w:val="0"/>
        <w:ind w:firstLine="709"/>
        <w:jc w:val="both"/>
        <w:rPr>
          <w:sz w:val="28"/>
          <w:szCs w:val="28"/>
        </w:rPr>
      </w:pPr>
      <w:r w:rsidRPr="005A167A">
        <w:rPr>
          <w:sz w:val="28"/>
          <w:szCs w:val="28"/>
        </w:rPr>
        <w:t xml:space="preserve">оптимизация расходов </w:t>
      </w:r>
      <w:r w:rsidR="0065269B" w:rsidRPr="005A167A">
        <w:rPr>
          <w:sz w:val="28"/>
          <w:szCs w:val="28"/>
        </w:rPr>
        <w:t>на осуществление бюджетных инвестиций</w:t>
      </w:r>
      <w:r w:rsidRPr="005A167A">
        <w:rPr>
          <w:sz w:val="28"/>
          <w:szCs w:val="28"/>
        </w:rPr>
        <w:t>;</w:t>
      </w:r>
    </w:p>
    <w:p w:rsidR="009B5971" w:rsidRPr="005A167A" w:rsidRDefault="009B5971" w:rsidP="009B5971">
      <w:pPr>
        <w:autoSpaceDE w:val="0"/>
        <w:autoSpaceDN w:val="0"/>
        <w:adjustRightInd w:val="0"/>
        <w:ind w:firstLine="709"/>
        <w:jc w:val="both"/>
        <w:rPr>
          <w:sz w:val="28"/>
          <w:szCs w:val="28"/>
        </w:rPr>
      </w:pPr>
      <w:r w:rsidRPr="005A167A">
        <w:rPr>
          <w:sz w:val="28"/>
          <w:szCs w:val="28"/>
        </w:rPr>
        <w:t xml:space="preserve">сокращение </w:t>
      </w:r>
      <w:r w:rsidR="00764417" w:rsidRPr="005A167A">
        <w:rPr>
          <w:sz w:val="28"/>
          <w:szCs w:val="28"/>
        </w:rPr>
        <w:t>муниципального</w:t>
      </w:r>
      <w:r w:rsidR="009E20F3" w:rsidRPr="005A167A">
        <w:rPr>
          <w:sz w:val="28"/>
          <w:szCs w:val="28"/>
        </w:rPr>
        <w:t xml:space="preserve"> долга </w:t>
      </w:r>
      <w:proofErr w:type="spellStart"/>
      <w:r w:rsidR="00764417" w:rsidRPr="005A167A">
        <w:rPr>
          <w:bCs/>
          <w:sz w:val="28"/>
          <w:szCs w:val="28"/>
        </w:rPr>
        <w:t>Окуловского</w:t>
      </w:r>
      <w:proofErr w:type="spellEnd"/>
      <w:r w:rsidR="00764417" w:rsidRPr="005A167A">
        <w:rPr>
          <w:bCs/>
          <w:sz w:val="28"/>
          <w:szCs w:val="28"/>
        </w:rPr>
        <w:t xml:space="preserve"> муниципального </w:t>
      </w:r>
      <w:proofErr w:type="spellStart"/>
      <w:r w:rsidR="00764417" w:rsidRPr="005A167A">
        <w:rPr>
          <w:bCs/>
          <w:sz w:val="28"/>
          <w:szCs w:val="28"/>
        </w:rPr>
        <w:t>района</w:t>
      </w:r>
      <w:r w:rsidR="009E20F3" w:rsidRPr="005A167A">
        <w:rPr>
          <w:sz w:val="28"/>
          <w:szCs w:val="28"/>
        </w:rPr>
        <w:t>и</w:t>
      </w:r>
      <w:proofErr w:type="spellEnd"/>
      <w:r w:rsidR="009E20F3" w:rsidRPr="005A167A">
        <w:rPr>
          <w:sz w:val="28"/>
          <w:szCs w:val="28"/>
        </w:rPr>
        <w:t xml:space="preserve"> </w:t>
      </w:r>
      <w:r w:rsidRPr="005A167A">
        <w:rPr>
          <w:sz w:val="28"/>
          <w:szCs w:val="28"/>
        </w:rPr>
        <w:t xml:space="preserve">расходов на </w:t>
      </w:r>
      <w:r w:rsidR="009E20F3" w:rsidRPr="005A167A">
        <w:rPr>
          <w:sz w:val="28"/>
          <w:szCs w:val="28"/>
        </w:rPr>
        <w:t xml:space="preserve">его </w:t>
      </w:r>
      <w:r w:rsidRPr="005A167A">
        <w:rPr>
          <w:sz w:val="28"/>
          <w:szCs w:val="28"/>
        </w:rPr>
        <w:t>обслуживание</w:t>
      </w:r>
      <w:r w:rsidR="00091859" w:rsidRPr="005A167A">
        <w:rPr>
          <w:sz w:val="28"/>
          <w:szCs w:val="28"/>
        </w:rPr>
        <w:t>.</w:t>
      </w:r>
    </w:p>
    <w:p w:rsidR="005B34BA" w:rsidRPr="005A167A" w:rsidRDefault="005B34BA" w:rsidP="005B34BA">
      <w:pPr>
        <w:pStyle w:val="24"/>
        <w:spacing w:after="0"/>
        <w:ind w:left="0" w:firstLine="709"/>
        <w:jc w:val="both"/>
        <w:rPr>
          <w:sz w:val="28"/>
          <w:szCs w:val="28"/>
        </w:rPr>
      </w:pPr>
      <w:r w:rsidRPr="005A167A">
        <w:rPr>
          <w:sz w:val="28"/>
          <w:szCs w:val="28"/>
        </w:rPr>
        <w:t>В 20</w:t>
      </w:r>
      <w:r w:rsidR="005009C4" w:rsidRPr="005A167A">
        <w:rPr>
          <w:sz w:val="28"/>
          <w:szCs w:val="28"/>
        </w:rPr>
        <w:t>2</w:t>
      </w:r>
      <w:r w:rsidR="005A167A" w:rsidRPr="005A167A">
        <w:rPr>
          <w:sz w:val="28"/>
          <w:szCs w:val="28"/>
        </w:rPr>
        <w:t>1</w:t>
      </w:r>
      <w:r w:rsidRPr="005A167A">
        <w:rPr>
          <w:sz w:val="28"/>
          <w:szCs w:val="28"/>
        </w:rPr>
        <w:t xml:space="preserve"> - 202</w:t>
      </w:r>
      <w:r w:rsidR="005A167A" w:rsidRPr="005A167A">
        <w:rPr>
          <w:sz w:val="28"/>
          <w:szCs w:val="28"/>
        </w:rPr>
        <w:t>3</w:t>
      </w:r>
      <w:r w:rsidRPr="005A167A">
        <w:rPr>
          <w:sz w:val="28"/>
          <w:szCs w:val="28"/>
        </w:rPr>
        <w:t xml:space="preserve"> годах в числе основных направлений будет продолжена реализация мер, направленных на повышение открытости бюджетных данных, в том числе:</w:t>
      </w:r>
    </w:p>
    <w:p w:rsidR="005B34BA" w:rsidRPr="005A167A" w:rsidRDefault="005B34BA" w:rsidP="005B34BA">
      <w:pPr>
        <w:pStyle w:val="24"/>
        <w:spacing w:after="0"/>
        <w:ind w:left="0" w:firstLine="709"/>
        <w:jc w:val="both"/>
        <w:rPr>
          <w:sz w:val="28"/>
          <w:szCs w:val="28"/>
        </w:rPr>
      </w:pPr>
      <w:r w:rsidRPr="005A167A">
        <w:rPr>
          <w:sz w:val="28"/>
          <w:szCs w:val="28"/>
        </w:rPr>
        <w:t>обеспечение широкого вовлечения граждан в процедуры обсуждения бюджетных решений, посредством размещения в информационно-телекоммуникационной сети интернет на сайте «</w:t>
      </w:r>
      <w:proofErr w:type="spellStart"/>
      <w:r w:rsidRPr="005A167A">
        <w:rPr>
          <w:sz w:val="28"/>
          <w:szCs w:val="28"/>
        </w:rPr>
        <w:t>Окуловский</w:t>
      </w:r>
      <w:proofErr w:type="spellEnd"/>
      <w:r w:rsidRPr="005A167A">
        <w:rPr>
          <w:sz w:val="28"/>
          <w:szCs w:val="28"/>
        </w:rPr>
        <w:t xml:space="preserve"> муниципальный район» </w:t>
      </w:r>
      <w:r w:rsidR="005009C4" w:rsidRPr="005A167A">
        <w:rPr>
          <w:sz w:val="28"/>
          <w:szCs w:val="28"/>
        </w:rPr>
        <w:t>«</w:t>
      </w:r>
      <w:r w:rsidRPr="005A167A">
        <w:rPr>
          <w:sz w:val="28"/>
          <w:szCs w:val="28"/>
        </w:rPr>
        <w:t xml:space="preserve">Бюджет для граждан», </w:t>
      </w:r>
    </w:p>
    <w:p w:rsidR="005B34BA" w:rsidRPr="005A167A" w:rsidRDefault="005B34BA" w:rsidP="005B34BA">
      <w:pPr>
        <w:pStyle w:val="24"/>
        <w:spacing w:after="0"/>
        <w:ind w:left="0" w:firstLine="709"/>
        <w:jc w:val="both"/>
        <w:rPr>
          <w:sz w:val="28"/>
          <w:szCs w:val="28"/>
        </w:rPr>
      </w:pPr>
      <w:r w:rsidRPr="005A167A">
        <w:rPr>
          <w:sz w:val="28"/>
          <w:szCs w:val="28"/>
        </w:rPr>
        <w:t>размещение в информационно-телекоммуникационной сети "Интернет" информации, связанной с реализацией бюджетного процесса;</w:t>
      </w:r>
    </w:p>
    <w:p w:rsidR="005B34BA" w:rsidRPr="005A167A" w:rsidRDefault="005B34BA" w:rsidP="005B34BA">
      <w:pPr>
        <w:pStyle w:val="24"/>
        <w:spacing w:after="0"/>
        <w:ind w:left="0" w:firstLine="709"/>
        <w:jc w:val="both"/>
        <w:rPr>
          <w:sz w:val="28"/>
          <w:szCs w:val="28"/>
        </w:rPr>
      </w:pPr>
      <w:r w:rsidRPr="005A167A">
        <w:rPr>
          <w:sz w:val="28"/>
          <w:szCs w:val="28"/>
        </w:rPr>
        <w:t xml:space="preserve">размещение отчетов о ходе реализации и оценке эффективности муниципальных программ  </w:t>
      </w:r>
      <w:proofErr w:type="spellStart"/>
      <w:r w:rsidRPr="005A167A">
        <w:rPr>
          <w:sz w:val="28"/>
          <w:szCs w:val="28"/>
        </w:rPr>
        <w:t>Окуловского</w:t>
      </w:r>
      <w:proofErr w:type="spellEnd"/>
      <w:r w:rsidRPr="005A167A">
        <w:rPr>
          <w:sz w:val="28"/>
          <w:szCs w:val="28"/>
        </w:rPr>
        <w:t xml:space="preserve"> муниципального района на официальных сайтах ответственных исполнителей муниципальных программ </w:t>
      </w:r>
      <w:proofErr w:type="spellStart"/>
      <w:r w:rsidRPr="005A167A">
        <w:rPr>
          <w:sz w:val="28"/>
          <w:szCs w:val="28"/>
        </w:rPr>
        <w:t>Окуловского</w:t>
      </w:r>
      <w:proofErr w:type="spellEnd"/>
      <w:r w:rsidRPr="005A167A">
        <w:rPr>
          <w:sz w:val="28"/>
          <w:szCs w:val="28"/>
        </w:rPr>
        <w:t xml:space="preserve"> муниципального района в информационно-телекоммуникационной сети "Интернет";</w:t>
      </w:r>
    </w:p>
    <w:p w:rsidR="005B34BA" w:rsidRPr="005A167A" w:rsidRDefault="005B34BA" w:rsidP="005B34BA">
      <w:pPr>
        <w:pStyle w:val="24"/>
        <w:spacing w:after="0"/>
        <w:ind w:left="0" w:firstLine="709"/>
        <w:jc w:val="both"/>
        <w:rPr>
          <w:sz w:val="28"/>
          <w:szCs w:val="28"/>
        </w:rPr>
      </w:pPr>
      <w:r w:rsidRPr="005A167A">
        <w:rPr>
          <w:sz w:val="28"/>
          <w:szCs w:val="28"/>
        </w:rPr>
        <w:t xml:space="preserve">своевременное и качественное ведение реестра участников и </w:t>
      </w:r>
      <w:proofErr w:type="spellStart"/>
      <w:r w:rsidRPr="005A167A">
        <w:rPr>
          <w:sz w:val="28"/>
          <w:szCs w:val="28"/>
        </w:rPr>
        <w:t>неучастников</w:t>
      </w:r>
      <w:proofErr w:type="spellEnd"/>
      <w:r w:rsidRPr="005A167A">
        <w:rPr>
          <w:sz w:val="28"/>
          <w:szCs w:val="28"/>
        </w:rPr>
        <w:t xml:space="preserve"> бюджетного процесса </w:t>
      </w:r>
      <w:proofErr w:type="spellStart"/>
      <w:r w:rsidRPr="005A167A">
        <w:rPr>
          <w:sz w:val="28"/>
          <w:szCs w:val="28"/>
        </w:rPr>
        <w:t>Окуловского</w:t>
      </w:r>
      <w:proofErr w:type="spellEnd"/>
      <w:r w:rsidRPr="005A167A">
        <w:rPr>
          <w:sz w:val="28"/>
          <w:szCs w:val="28"/>
        </w:rPr>
        <w:t xml:space="preserve"> муниципального района, а также ведомственных перечней муниципальных услуг и работ, оказываемых (выполняемых) районными муниципальными учреждениями</w:t>
      </w:r>
      <w:r w:rsidR="005A167A">
        <w:rPr>
          <w:sz w:val="28"/>
          <w:szCs w:val="28"/>
        </w:rPr>
        <w:t>.</w:t>
      </w:r>
    </w:p>
    <w:p w:rsidR="00091859" w:rsidRPr="000F2520" w:rsidRDefault="00091859" w:rsidP="00091859">
      <w:pPr>
        <w:autoSpaceDE w:val="0"/>
        <w:autoSpaceDN w:val="0"/>
        <w:adjustRightInd w:val="0"/>
        <w:ind w:firstLine="709"/>
        <w:jc w:val="both"/>
        <w:rPr>
          <w:sz w:val="28"/>
          <w:szCs w:val="28"/>
          <w:highlight w:val="yellow"/>
        </w:rPr>
      </w:pPr>
    </w:p>
    <w:p w:rsidR="00091859" w:rsidRPr="000F2520" w:rsidRDefault="00091859" w:rsidP="00091859">
      <w:pPr>
        <w:autoSpaceDE w:val="0"/>
        <w:autoSpaceDN w:val="0"/>
        <w:adjustRightInd w:val="0"/>
        <w:ind w:firstLine="540"/>
        <w:jc w:val="both"/>
        <w:rPr>
          <w:sz w:val="28"/>
          <w:szCs w:val="28"/>
          <w:highlight w:val="yellow"/>
        </w:rPr>
      </w:pPr>
    </w:p>
    <w:p w:rsidR="00B433D8" w:rsidRPr="005A167A" w:rsidRDefault="006606FE" w:rsidP="00E57A15">
      <w:pPr>
        <w:pStyle w:val="ConsTitle"/>
        <w:jc w:val="center"/>
        <w:rPr>
          <w:rFonts w:ascii="Times New Roman" w:hAnsi="Times New Roman"/>
          <w:sz w:val="28"/>
        </w:rPr>
      </w:pPr>
      <w:r w:rsidRPr="005A167A">
        <w:rPr>
          <w:rFonts w:ascii="Times New Roman" w:hAnsi="Times New Roman"/>
          <w:sz w:val="28"/>
        </w:rPr>
        <w:lastRenderedPageBreak/>
        <w:t>2</w:t>
      </w:r>
      <w:r w:rsidR="003F36CC" w:rsidRPr="005A167A">
        <w:rPr>
          <w:rFonts w:ascii="Times New Roman" w:hAnsi="Times New Roman"/>
          <w:sz w:val="28"/>
        </w:rPr>
        <w:t xml:space="preserve">. </w:t>
      </w:r>
      <w:r w:rsidR="00053ED7" w:rsidRPr="005A167A">
        <w:rPr>
          <w:rFonts w:ascii="Times New Roman" w:hAnsi="Times New Roman"/>
          <w:sz w:val="28"/>
        </w:rPr>
        <w:t>О</w:t>
      </w:r>
      <w:r w:rsidR="003F36CC" w:rsidRPr="005A167A">
        <w:rPr>
          <w:rFonts w:ascii="Times New Roman" w:hAnsi="Times New Roman"/>
          <w:sz w:val="28"/>
        </w:rPr>
        <w:t xml:space="preserve">сновные характеристики </w:t>
      </w:r>
      <w:r w:rsidR="00053ED7" w:rsidRPr="005A167A">
        <w:rPr>
          <w:rFonts w:ascii="Times New Roman" w:hAnsi="Times New Roman"/>
          <w:sz w:val="28"/>
        </w:rPr>
        <w:t xml:space="preserve">бюджета </w:t>
      </w:r>
      <w:r w:rsidR="003F4499" w:rsidRPr="005A167A">
        <w:rPr>
          <w:rFonts w:ascii="Times New Roman" w:hAnsi="Times New Roman"/>
          <w:sz w:val="28"/>
        </w:rPr>
        <w:t>муниципального района</w:t>
      </w:r>
      <w:r w:rsidR="002A021E" w:rsidRPr="005A167A">
        <w:rPr>
          <w:rFonts w:ascii="Times New Roman" w:hAnsi="Times New Roman"/>
          <w:sz w:val="28"/>
        </w:rPr>
        <w:t xml:space="preserve"> </w:t>
      </w:r>
      <w:r w:rsidR="003F36CC" w:rsidRPr="005A167A">
        <w:rPr>
          <w:rFonts w:ascii="Times New Roman" w:hAnsi="Times New Roman"/>
          <w:sz w:val="28"/>
        </w:rPr>
        <w:t>на 20</w:t>
      </w:r>
      <w:r w:rsidR="009F48AF" w:rsidRPr="005A167A">
        <w:rPr>
          <w:rFonts w:ascii="Times New Roman" w:hAnsi="Times New Roman"/>
          <w:sz w:val="28"/>
        </w:rPr>
        <w:t>2</w:t>
      </w:r>
      <w:r w:rsidR="005A167A" w:rsidRPr="005A167A">
        <w:rPr>
          <w:rFonts w:ascii="Times New Roman" w:hAnsi="Times New Roman"/>
          <w:sz w:val="28"/>
        </w:rPr>
        <w:t>1</w:t>
      </w:r>
      <w:r w:rsidR="003F36CC" w:rsidRPr="005A167A">
        <w:rPr>
          <w:rFonts w:ascii="Times New Roman" w:hAnsi="Times New Roman"/>
          <w:sz w:val="28"/>
        </w:rPr>
        <w:t xml:space="preserve"> год</w:t>
      </w:r>
      <w:r w:rsidR="00B433D8" w:rsidRPr="005A167A">
        <w:rPr>
          <w:rFonts w:ascii="Times New Roman" w:hAnsi="Times New Roman"/>
          <w:sz w:val="28"/>
        </w:rPr>
        <w:t xml:space="preserve"> </w:t>
      </w:r>
      <w:r w:rsidR="00372DAB" w:rsidRPr="005A167A">
        <w:rPr>
          <w:rFonts w:ascii="Times New Roman" w:hAnsi="Times New Roman"/>
          <w:sz w:val="28"/>
        </w:rPr>
        <w:t xml:space="preserve"> и на плановый период 20</w:t>
      </w:r>
      <w:r w:rsidR="001C543C" w:rsidRPr="005A167A">
        <w:rPr>
          <w:rFonts w:ascii="Times New Roman" w:hAnsi="Times New Roman"/>
          <w:sz w:val="28"/>
        </w:rPr>
        <w:t>2</w:t>
      </w:r>
      <w:r w:rsidR="005A167A" w:rsidRPr="005A167A">
        <w:rPr>
          <w:rFonts w:ascii="Times New Roman" w:hAnsi="Times New Roman"/>
          <w:sz w:val="28"/>
        </w:rPr>
        <w:t>2</w:t>
      </w:r>
      <w:r w:rsidR="00372DAB" w:rsidRPr="005A167A">
        <w:rPr>
          <w:rFonts w:ascii="Times New Roman" w:hAnsi="Times New Roman"/>
          <w:sz w:val="28"/>
        </w:rPr>
        <w:t xml:space="preserve"> и 20</w:t>
      </w:r>
      <w:r w:rsidR="00601C29" w:rsidRPr="005A167A">
        <w:rPr>
          <w:rFonts w:ascii="Times New Roman" w:hAnsi="Times New Roman"/>
          <w:sz w:val="28"/>
        </w:rPr>
        <w:t>2</w:t>
      </w:r>
      <w:r w:rsidR="005A167A" w:rsidRPr="005A167A">
        <w:rPr>
          <w:rFonts w:ascii="Times New Roman" w:hAnsi="Times New Roman"/>
          <w:sz w:val="28"/>
        </w:rPr>
        <w:t>3</w:t>
      </w:r>
      <w:r w:rsidR="009F48AF" w:rsidRPr="005A167A">
        <w:rPr>
          <w:rFonts w:ascii="Times New Roman" w:hAnsi="Times New Roman"/>
          <w:sz w:val="28"/>
        </w:rPr>
        <w:t xml:space="preserve"> </w:t>
      </w:r>
      <w:r w:rsidR="00372DAB" w:rsidRPr="005A167A">
        <w:rPr>
          <w:rFonts w:ascii="Times New Roman" w:hAnsi="Times New Roman"/>
          <w:sz w:val="28"/>
        </w:rPr>
        <w:t>годов</w:t>
      </w:r>
    </w:p>
    <w:p w:rsidR="003F4499" w:rsidRPr="005A167A" w:rsidRDefault="003F4499" w:rsidP="00E57A15">
      <w:pPr>
        <w:pStyle w:val="24"/>
        <w:spacing w:after="0"/>
        <w:ind w:left="0" w:firstLine="709"/>
        <w:jc w:val="both"/>
        <w:rPr>
          <w:bCs/>
          <w:sz w:val="28"/>
          <w:szCs w:val="28"/>
        </w:rPr>
      </w:pPr>
    </w:p>
    <w:p w:rsidR="003F36CC" w:rsidRPr="005A167A" w:rsidRDefault="003F4499" w:rsidP="00E57A15">
      <w:pPr>
        <w:pStyle w:val="24"/>
        <w:spacing w:after="0"/>
        <w:ind w:left="0" w:firstLine="709"/>
        <w:jc w:val="both"/>
        <w:rPr>
          <w:bCs/>
          <w:sz w:val="28"/>
          <w:szCs w:val="28"/>
        </w:rPr>
      </w:pPr>
      <w:proofErr w:type="gramStart"/>
      <w:r w:rsidRPr="005A167A">
        <w:rPr>
          <w:bCs/>
          <w:sz w:val="28"/>
          <w:szCs w:val="28"/>
        </w:rPr>
        <w:t>Основных</w:t>
      </w:r>
      <w:proofErr w:type="gramEnd"/>
      <w:r w:rsidRPr="005A167A">
        <w:rPr>
          <w:bCs/>
          <w:sz w:val="28"/>
          <w:szCs w:val="28"/>
        </w:rPr>
        <w:t xml:space="preserve"> параметры консолидированного бюджета и бюджета района, сформированные на основе прогноза социально-экономического развития района </w:t>
      </w:r>
      <w:r w:rsidR="00372DAB" w:rsidRPr="005A167A">
        <w:rPr>
          <w:bCs/>
          <w:sz w:val="28"/>
          <w:szCs w:val="28"/>
        </w:rPr>
        <w:t>на 20</w:t>
      </w:r>
      <w:r w:rsidR="009F48AF" w:rsidRPr="005A167A">
        <w:rPr>
          <w:bCs/>
          <w:sz w:val="28"/>
          <w:szCs w:val="28"/>
        </w:rPr>
        <w:t>2</w:t>
      </w:r>
      <w:r w:rsidR="005A167A" w:rsidRPr="005A167A">
        <w:rPr>
          <w:bCs/>
          <w:sz w:val="28"/>
          <w:szCs w:val="28"/>
        </w:rPr>
        <w:t>1</w:t>
      </w:r>
      <w:r w:rsidR="00372DAB" w:rsidRPr="005A167A">
        <w:rPr>
          <w:bCs/>
          <w:sz w:val="28"/>
          <w:szCs w:val="28"/>
        </w:rPr>
        <w:t>-20</w:t>
      </w:r>
      <w:r w:rsidR="00F82763" w:rsidRPr="005A167A">
        <w:rPr>
          <w:bCs/>
          <w:sz w:val="28"/>
          <w:szCs w:val="28"/>
        </w:rPr>
        <w:t>2</w:t>
      </w:r>
      <w:r w:rsidR="005A167A" w:rsidRPr="005A167A">
        <w:rPr>
          <w:bCs/>
          <w:sz w:val="28"/>
          <w:szCs w:val="28"/>
        </w:rPr>
        <w:t>3</w:t>
      </w:r>
      <w:r w:rsidR="00372DAB" w:rsidRPr="005A167A">
        <w:rPr>
          <w:bCs/>
          <w:sz w:val="28"/>
          <w:szCs w:val="28"/>
        </w:rPr>
        <w:t xml:space="preserve"> годы, </w:t>
      </w:r>
      <w:r w:rsidR="006D606C" w:rsidRPr="005A167A">
        <w:rPr>
          <w:bCs/>
          <w:sz w:val="28"/>
          <w:szCs w:val="28"/>
        </w:rPr>
        <w:t>представлен</w:t>
      </w:r>
      <w:r w:rsidR="00F66D15" w:rsidRPr="005A167A">
        <w:rPr>
          <w:bCs/>
          <w:sz w:val="28"/>
          <w:szCs w:val="28"/>
        </w:rPr>
        <w:t>ы</w:t>
      </w:r>
      <w:r w:rsidR="006D606C" w:rsidRPr="005A167A">
        <w:rPr>
          <w:bCs/>
          <w:sz w:val="28"/>
          <w:szCs w:val="28"/>
        </w:rPr>
        <w:t xml:space="preserve"> в </w:t>
      </w:r>
      <w:r w:rsidR="007E0D6D" w:rsidRPr="005A167A">
        <w:rPr>
          <w:bCs/>
          <w:sz w:val="28"/>
          <w:szCs w:val="28"/>
        </w:rPr>
        <w:t xml:space="preserve"> </w:t>
      </w:r>
      <w:r w:rsidR="003F36CC" w:rsidRPr="005A167A">
        <w:rPr>
          <w:bCs/>
          <w:sz w:val="28"/>
          <w:szCs w:val="28"/>
        </w:rPr>
        <w:t>таблиц</w:t>
      </w:r>
      <w:r w:rsidR="006D606C" w:rsidRPr="005A167A">
        <w:rPr>
          <w:bCs/>
          <w:sz w:val="28"/>
          <w:szCs w:val="28"/>
        </w:rPr>
        <w:t>е</w:t>
      </w:r>
      <w:r w:rsidR="003F36CC" w:rsidRPr="005A167A">
        <w:rPr>
          <w:bCs/>
          <w:sz w:val="28"/>
          <w:szCs w:val="28"/>
        </w:rPr>
        <w:t xml:space="preserve"> 1</w:t>
      </w:r>
      <w:r w:rsidR="008E37D8" w:rsidRPr="005A167A">
        <w:rPr>
          <w:bCs/>
          <w:sz w:val="28"/>
          <w:szCs w:val="28"/>
        </w:rPr>
        <w:t>.</w:t>
      </w:r>
    </w:p>
    <w:p w:rsidR="003F36CC" w:rsidRPr="005A167A" w:rsidRDefault="003F36CC" w:rsidP="00E57A15">
      <w:pPr>
        <w:pStyle w:val="ConsTitle"/>
        <w:ind w:firstLine="709"/>
        <w:jc w:val="right"/>
        <w:rPr>
          <w:rFonts w:ascii="Times New Roman" w:hAnsi="Times New Roman"/>
          <w:sz w:val="28"/>
        </w:rPr>
      </w:pPr>
      <w:r w:rsidRPr="005A167A">
        <w:rPr>
          <w:rFonts w:ascii="Times New Roman" w:hAnsi="Times New Roman"/>
          <w:sz w:val="28"/>
        </w:rPr>
        <w:t>Таблица 1</w:t>
      </w:r>
    </w:p>
    <w:p w:rsidR="003F4499" w:rsidRPr="005A167A" w:rsidRDefault="003F4499" w:rsidP="003F4499">
      <w:pPr>
        <w:pStyle w:val="ConsTitle"/>
        <w:jc w:val="center"/>
        <w:rPr>
          <w:rFonts w:ascii="Times New Roman" w:hAnsi="Times New Roman"/>
          <w:sz w:val="28"/>
        </w:rPr>
      </w:pPr>
      <w:r w:rsidRPr="005A167A">
        <w:rPr>
          <w:rFonts w:ascii="Times New Roman" w:hAnsi="Times New Roman"/>
          <w:sz w:val="28"/>
        </w:rPr>
        <w:t>Основные параметры консолидированного бюджета муниципального района и бюджета муниципального района</w:t>
      </w:r>
    </w:p>
    <w:p w:rsidR="003F4499" w:rsidRPr="005A167A" w:rsidRDefault="003F4499" w:rsidP="003F4499">
      <w:pPr>
        <w:pStyle w:val="af"/>
        <w:spacing w:after="0"/>
        <w:ind w:right="221" w:firstLine="709"/>
        <w:jc w:val="right"/>
      </w:pPr>
      <w:r w:rsidRPr="005A167A">
        <w:t>тыс. рублей</w:t>
      </w:r>
    </w:p>
    <w:tbl>
      <w:tblPr>
        <w:tblW w:w="971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3"/>
        <w:gridCol w:w="1417"/>
        <w:gridCol w:w="1418"/>
        <w:gridCol w:w="1550"/>
      </w:tblGrid>
      <w:tr w:rsidR="009F48AF" w:rsidRPr="005A167A" w:rsidTr="003F4499">
        <w:trPr>
          <w:trHeight w:val="481"/>
          <w:tblHeader/>
        </w:trPr>
        <w:tc>
          <w:tcPr>
            <w:tcW w:w="5333" w:type="dxa"/>
            <w:vAlign w:val="center"/>
          </w:tcPr>
          <w:p w:rsidR="009F48AF" w:rsidRPr="005A167A" w:rsidRDefault="009F48AF" w:rsidP="009D4105">
            <w:pPr>
              <w:pStyle w:val="af"/>
              <w:spacing w:after="0" w:line="240" w:lineRule="exact"/>
              <w:ind w:left="0"/>
              <w:jc w:val="center"/>
            </w:pPr>
            <w:r w:rsidRPr="005A167A">
              <w:t>Показатель</w:t>
            </w:r>
          </w:p>
        </w:tc>
        <w:tc>
          <w:tcPr>
            <w:tcW w:w="1417" w:type="dxa"/>
            <w:vAlign w:val="center"/>
          </w:tcPr>
          <w:p w:rsidR="009F48AF" w:rsidRPr="005A167A" w:rsidRDefault="009F48AF" w:rsidP="005A167A">
            <w:pPr>
              <w:pStyle w:val="af"/>
              <w:spacing w:after="0" w:line="240" w:lineRule="exact"/>
              <w:ind w:left="0"/>
              <w:jc w:val="center"/>
            </w:pPr>
            <w:r w:rsidRPr="005A167A">
              <w:t>202</w:t>
            </w:r>
            <w:r w:rsidR="005A167A" w:rsidRPr="005A167A">
              <w:t>1</w:t>
            </w:r>
            <w:r w:rsidRPr="005A167A">
              <w:t xml:space="preserve"> год</w:t>
            </w:r>
          </w:p>
        </w:tc>
        <w:tc>
          <w:tcPr>
            <w:tcW w:w="1418" w:type="dxa"/>
            <w:vAlign w:val="center"/>
          </w:tcPr>
          <w:p w:rsidR="009F48AF" w:rsidRPr="005A167A" w:rsidRDefault="009F48AF" w:rsidP="005A167A">
            <w:pPr>
              <w:pStyle w:val="af"/>
              <w:spacing w:after="0" w:line="240" w:lineRule="exact"/>
              <w:ind w:left="0"/>
              <w:jc w:val="center"/>
            </w:pPr>
            <w:r w:rsidRPr="005A167A">
              <w:t>202</w:t>
            </w:r>
            <w:r w:rsidR="005A167A" w:rsidRPr="005A167A">
              <w:t>2</w:t>
            </w:r>
            <w:r w:rsidRPr="005A167A">
              <w:t xml:space="preserve"> год</w:t>
            </w:r>
          </w:p>
        </w:tc>
        <w:tc>
          <w:tcPr>
            <w:tcW w:w="1550" w:type="dxa"/>
            <w:vAlign w:val="center"/>
          </w:tcPr>
          <w:p w:rsidR="009F48AF" w:rsidRPr="005A167A" w:rsidRDefault="009F48AF" w:rsidP="005A167A">
            <w:pPr>
              <w:pStyle w:val="af"/>
              <w:spacing w:after="0" w:line="240" w:lineRule="exact"/>
              <w:ind w:left="0"/>
              <w:jc w:val="center"/>
            </w:pPr>
            <w:r w:rsidRPr="005A167A">
              <w:t>202</w:t>
            </w:r>
            <w:r w:rsidR="005A167A" w:rsidRPr="005A167A">
              <w:t>3</w:t>
            </w:r>
            <w:r w:rsidRPr="005A167A">
              <w:t xml:space="preserve"> год</w:t>
            </w:r>
          </w:p>
        </w:tc>
      </w:tr>
      <w:tr w:rsidR="003F4499" w:rsidRPr="000F2520" w:rsidTr="003F4499">
        <w:trPr>
          <w:trHeight w:val="471"/>
        </w:trPr>
        <w:tc>
          <w:tcPr>
            <w:tcW w:w="5333" w:type="dxa"/>
            <w:vAlign w:val="center"/>
          </w:tcPr>
          <w:p w:rsidR="003F4499" w:rsidRPr="005A167A" w:rsidRDefault="003F4499" w:rsidP="009D4105">
            <w:pPr>
              <w:pStyle w:val="af"/>
              <w:spacing w:after="0" w:line="240" w:lineRule="exact"/>
              <w:ind w:left="0"/>
              <w:rPr>
                <w:b/>
              </w:rPr>
            </w:pPr>
            <w:r w:rsidRPr="005A167A">
              <w:rPr>
                <w:b/>
              </w:rPr>
              <w:t>Доходы консолидированного бюджета района, всего</w:t>
            </w:r>
          </w:p>
        </w:tc>
        <w:tc>
          <w:tcPr>
            <w:tcW w:w="1417" w:type="dxa"/>
            <w:vAlign w:val="bottom"/>
          </w:tcPr>
          <w:p w:rsidR="003F4499" w:rsidRPr="00BF463F" w:rsidRDefault="000A5879" w:rsidP="00586253">
            <w:pPr>
              <w:spacing w:line="240" w:lineRule="exact"/>
              <w:jc w:val="center"/>
              <w:rPr>
                <w:b/>
                <w:highlight w:val="yellow"/>
              </w:rPr>
            </w:pPr>
            <w:r>
              <w:rPr>
                <w:b/>
              </w:rPr>
              <w:t>739174,3</w:t>
            </w:r>
          </w:p>
        </w:tc>
        <w:tc>
          <w:tcPr>
            <w:tcW w:w="1418" w:type="dxa"/>
            <w:vAlign w:val="bottom"/>
          </w:tcPr>
          <w:p w:rsidR="003F4499" w:rsidRPr="00BF463F" w:rsidRDefault="000A5879" w:rsidP="006902C1">
            <w:pPr>
              <w:spacing w:line="240" w:lineRule="exact"/>
              <w:jc w:val="center"/>
              <w:rPr>
                <w:b/>
                <w:highlight w:val="yellow"/>
              </w:rPr>
            </w:pPr>
            <w:r>
              <w:rPr>
                <w:b/>
              </w:rPr>
              <w:t>562135,9</w:t>
            </w:r>
          </w:p>
        </w:tc>
        <w:tc>
          <w:tcPr>
            <w:tcW w:w="1550" w:type="dxa"/>
            <w:vAlign w:val="bottom"/>
          </w:tcPr>
          <w:p w:rsidR="003F4499" w:rsidRPr="00413819" w:rsidRDefault="000A5879" w:rsidP="00413819">
            <w:pPr>
              <w:spacing w:line="240" w:lineRule="exact"/>
              <w:jc w:val="center"/>
              <w:rPr>
                <w:b/>
              </w:rPr>
            </w:pPr>
            <w:r>
              <w:rPr>
                <w:b/>
              </w:rPr>
              <w:t>567033,5</w:t>
            </w:r>
          </w:p>
        </w:tc>
      </w:tr>
      <w:tr w:rsidR="003F4499" w:rsidRPr="000F2520" w:rsidTr="003F4499">
        <w:trPr>
          <w:trHeight w:val="707"/>
        </w:trPr>
        <w:tc>
          <w:tcPr>
            <w:tcW w:w="5333" w:type="dxa"/>
            <w:vAlign w:val="center"/>
          </w:tcPr>
          <w:p w:rsidR="003F4499" w:rsidRPr="005A167A" w:rsidRDefault="003F4499" w:rsidP="009D4105">
            <w:pPr>
              <w:pStyle w:val="af"/>
              <w:spacing w:after="0" w:line="240" w:lineRule="exact"/>
              <w:ind w:left="0"/>
            </w:pPr>
            <w:r w:rsidRPr="005A167A">
              <w:t>в том числе</w:t>
            </w:r>
          </w:p>
          <w:p w:rsidR="003F4499" w:rsidRPr="005A167A" w:rsidRDefault="003F4499" w:rsidP="009D4105">
            <w:pPr>
              <w:pStyle w:val="af"/>
              <w:spacing w:after="0" w:line="240" w:lineRule="exact"/>
              <w:ind w:left="0"/>
              <w:rPr>
                <w:b/>
              </w:rPr>
            </w:pPr>
            <w:r w:rsidRPr="005A167A">
              <w:t>Налоговые и неналоговые доходы консолидированного бюджета</w:t>
            </w:r>
          </w:p>
        </w:tc>
        <w:tc>
          <w:tcPr>
            <w:tcW w:w="1417" w:type="dxa"/>
            <w:vAlign w:val="bottom"/>
          </w:tcPr>
          <w:p w:rsidR="003F4499" w:rsidRPr="00586253" w:rsidRDefault="00AC33CF" w:rsidP="00586253">
            <w:pPr>
              <w:spacing w:line="240" w:lineRule="exact"/>
              <w:jc w:val="center"/>
            </w:pPr>
            <w:r w:rsidRPr="00586253">
              <w:t>3</w:t>
            </w:r>
            <w:r w:rsidR="00586253" w:rsidRPr="00586253">
              <w:t>32 398,7</w:t>
            </w:r>
          </w:p>
        </w:tc>
        <w:tc>
          <w:tcPr>
            <w:tcW w:w="1418" w:type="dxa"/>
            <w:vAlign w:val="bottom"/>
          </w:tcPr>
          <w:p w:rsidR="003F4499" w:rsidRPr="00413819" w:rsidRDefault="00AC33CF" w:rsidP="009D4105">
            <w:pPr>
              <w:spacing w:line="240" w:lineRule="exact"/>
              <w:jc w:val="center"/>
            </w:pPr>
            <w:r w:rsidRPr="00413819">
              <w:t>338 022,8</w:t>
            </w:r>
          </w:p>
        </w:tc>
        <w:tc>
          <w:tcPr>
            <w:tcW w:w="1550" w:type="dxa"/>
            <w:vAlign w:val="bottom"/>
          </w:tcPr>
          <w:p w:rsidR="003F4499" w:rsidRPr="00413819" w:rsidRDefault="00AC33CF" w:rsidP="00413819">
            <w:pPr>
              <w:spacing w:line="240" w:lineRule="exact"/>
              <w:jc w:val="center"/>
            </w:pPr>
            <w:r w:rsidRPr="00413819">
              <w:t>3</w:t>
            </w:r>
            <w:r w:rsidR="00413819" w:rsidRPr="00413819">
              <w:t>38 394,6</w:t>
            </w:r>
          </w:p>
        </w:tc>
      </w:tr>
      <w:tr w:rsidR="003F4499" w:rsidRPr="000F2520" w:rsidTr="003F4499">
        <w:trPr>
          <w:trHeight w:val="221"/>
        </w:trPr>
        <w:tc>
          <w:tcPr>
            <w:tcW w:w="5333" w:type="dxa"/>
            <w:vAlign w:val="center"/>
          </w:tcPr>
          <w:p w:rsidR="003F4499" w:rsidRPr="005A167A" w:rsidRDefault="003F4499" w:rsidP="009D4105">
            <w:pPr>
              <w:pStyle w:val="af"/>
              <w:spacing w:after="0" w:line="240" w:lineRule="exact"/>
              <w:ind w:left="0"/>
              <w:rPr>
                <w:b/>
              </w:rPr>
            </w:pPr>
            <w:r w:rsidRPr="005A167A">
              <w:rPr>
                <w:b/>
              </w:rPr>
              <w:t>Доходы бюджета муниципального района, всего</w:t>
            </w:r>
          </w:p>
        </w:tc>
        <w:tc>
          <w:tcPr>
            <w:tcW w:w="1417" w:type="dxa"/>
            <w:vAlign w:val="bottom"/>
          </w:tcPr>
          <w:p w:rsidR="003F4499" w:rsidRPr="002E2E08" w:rsidRDefault="00DD2726" w:rsidP="002E2E08">
            <w:pPr>
              <w:spacing w:line="240" w:lineRule="exact"/>
              <w:jc w:val="center"/>
              <w:rPr>
                <w:b/>
              </w:rPr>
            </w:pPr>
            <w:r w:rsidRPr="002E2E08">
              <w:rPr>
                <w:b/>
              </w:rPr>
              <w:t>5</w:t>
            </w:r>
            <w:r w:rsidR="002E2E08" w:rsidRPr="002E2E08">
              <w:rPr>
                <w:b/>
              </w:rPr>
              <w:t>33 340,2</w:t>
            </w:r>
          </w:p>
        </w:tc>
        <w:tc>
          <w:tcPr>
            <w:tcW w:w="1418" w:type="dxa"/>
            <w:vAlign w:val="bottom"/>
          </w:tcPr>
          <w:p w:rsidR="003F4499" w:rsidRPr="00413819" w:rsidRDefault="00DD2726" w:rsidP="006902C1">
            <w:pPr>
              <w:spacing w:line="240" w:lineRule="exact"/>
              <w:jc w:val="center"/>
              <w:rPr>
                <w:b/>
              </w:rPr>
            </w:pPr>
            <w:r w:rsidRPr="00413819">
              <w:rPr>
                <w:b/>
              </w:rPr>
              <w:t>462 742,4</w:t>
            </w:r>
          </w:p>
        </w:tc>
        <w:tc>
          <w:tcPr>
            <w:tcW w:w="1550" w:type="dxa"/>
            <w:vAlign w:val="bottom"/>
          </w:tcPr>
          <w:p w:rsidR="003F4499" w:rsidRPr="00413819" w:rsidRDefault="00DD2726" w:rsidP="006902C1">
            <w:pPr>
              <w:spacing w:line="240" w:lineRule="exact"/>
              <w:jc w:val="center"/>
              <w:rPr>
                <w:b/>
              </w:rPr>
            </w:pPr>
            <w:r w:rsidRPr="00413819">
              <w:rPr>
                <w:b/>
              </w:rPr>
              <w:t>460 498,7</w:t>
            </w:r>
          </w:p>
        </w:tc>
      </w:tr>
      <w:tr w:rsidR="003F4499" w:rsidRPr="00AC33CF" w:rsidTr="00F04503">
        <w:trPr>
          <w:trHeight w:val="562"/>
        </w:trPr>
        <w:tc>
          <w:tcPr>
            <w:tcW w:w="5333" w:type="dxa"/>
            <w:vAlign w:val="center"/>
          </w:tcPr>
          <w:p w:rsidR="003F4499" w:rsidRPr="005A167A" w:rsidRDefault="003F4499" w:rsidP="009D4105">
            <w:pPr>
              <w:pStyle w:val="af"/>
              <w:spacing w:after="0" w:line="240" w:lineRule="exact"/>
              <w:ind w:left="0"/>
            </w:pPr>
            <w:r w:rsidRPr="005A167A">
              <w:t xml:space="preserve">в том числе </w:t>
            </w:r>
          </w:p>
          <w:p w:rsidR="003F4499" w:rsidRPr="005A167A" w:rsidRDefault="003F4499" w:rsidP="003F4499">
            <w:pPr>
              <w:pStyle w:val="af"/>
              <w:spacing w:after="0" w:line="240" w:lineRule="exact"/>
              <w:ind w:left="0"/>
            </w:pPr>
            <w:r w:rsidRPr="005A167A">
              <w:t xml:space="preserve">Налоговые и неналоговые доходы </w:t>
            </w:r>
          </w:p>
        </w:tc>
        <w:tc>
          <w:tcPr>
            <w:tcW w:w="1417" w:type="dxa"/>
            <w:vAlign w:val="bottom"/>
          </w:tcPr>
          <w:p w:rsidR="003F4499" w:rsidRPr="002E2E08" w:rsidRDefault="00AC33CF" w:rsidP="002E2E08">
            <w:pPr>
              <w:spacing w:line="240" w:lineRule="exact"/>
              <w:jc w:val="center"/>
            </w:pPr>
            <w:r w:rsidRPr="002E2E08">
              <w:t>24</w:t>
            </w:r>
            <w:r w:rsidR="002E2E08" w:rsidRPr="002E2E08">
              <w:t>7 729,4</w:t>
            </w:r>
          </w:p>
        </w:tc>
        <w:tc>
          <w:tcPr>
            <w:tcW w:w="1418" w:type="dxa"/>
            <w:vAlign w:val="bottom"/>
          </w:tcPr>
          <w:p w:rsidR="003F4499" w:rsidRPr="00413819" w:rsidRDefault="00AC33CF" w:rsidP="009D4105">
            <w:pPr>
              <w:spacing w:line="240" w:lineRule="exact"/>
              <w:jc w:val="center"/>
            </w:pPr>
            <w:r w:rsidRPr="00413819">
              <w:t>250 820,4</w:t>
            </w:r>
          </w:p>
        </w:tc>
        <w:tc>
          <w:tcPr>
            <w:tcW w:w="1550" w:type="dxa"/>
            <w:vAlign w:val="bottom"/>
          </w:tcPr>
          <w:p w:rsidR="003F4499" w:rsidRPr="00413819" w:rsidRDefault="00AC33CF" w:rsidP="006902C1">
            <w:pPr>
              <w:spacing w:line="240" w:lineRule="exact"/>
              <w:jc w:val="center"/>
            </w:pPr>
            <w:r w:rsidRPr="00413819">
              <w:t>248 975,1</w:t>
            </w:r>
          </w:p>
        </w:tc>
      </w:tr>
      <w:tr w:rsidR="003F4499" w:rsidRPr="000F2520" w:rsidTr="003F4499">
        <w:trPr>
          <w:trHeight w:val="325"/>
        </w:trPr>
        <w:tc>
          <w:tcPr>
            <w:tcW w:w="5333" w:type="dxa"/>
            <w:vAlign w:val="center"/>
          </w:tcPr>
          <w:p w:rsidR="003F4499" w:rsidRPr="005A167A" w:rsidRDefault="003F4499" w:rsidP="009D4105">
            <w:pPr>
              <w:pStyle w:val="af"/>
              <w:spacing w:after="0" w:line="240" w:lineRule="exact"/>
              <w:ind w:left="0"/>
              <w:rPr>
                <w:b/>
              </w:rPr>
            </w:pPr>
            <w:r w:rsidRPr="005A167A">
              <w:rPr>
                <w:b/>
              </w:rPr>
              <w:t>Расходы консолидированного бюджета, всего</w:t>
            </w:r>
          </w:p>
        </w:tc>
        <w:tc>
          <w:tcPr>
            <w:tcW w:w="1417" w:type="dxa"/>
            <w:vAlign w:val="bottom"/>
          </w:tcPr>
          <w:p w:rsidR="003F4499" w:rsidRPr="000F2520" w:rsidRDefault="000A5879" w:rsidP="006902C1">
            <w:pPr>
              <w:spacing w:line="240" w:lineRule="exact"/>
              <w:jc w:val="center"/>
              <w:rPr>
                <w:b/>
                <w:highlight w:val="yellow"/>
              </w:rPr>
            </w:pPr>
            <w:r>
              <w:rPr>
                <w:b/>
              </w:rPr>
              <w:t>745560,2</w:t>
            </w:r>
          </w:p>
        </w:tc>
        <w:tc>
          <w:tcPr>
            <w:tcW w:w="1418" w:type="dxa"/>
            <w:vAlign w:val="bottom"/>
          </w:tcPr>
          <w:p w:rsidR="003F4499" w:rsidRPr="00413819" w:rsidRDefault="000A5879" w:rsidP="00413819">
            <w:pPr>
              <w:spacing w:line="240" w:lineRule="exact"/>
              <w:jc w:val="center"/>
              <w:rPr>
                <w:b/>
              </w:rPr>
            </w:pPr>
            <w:r>
              <w:rPr>
                <w:b/>
              </w:rPr>
              <w:t>565978,7</w:t>
            </w:r>
          </w:p>
        </w:tc>
        <w:tc>
          <w:tcPr>
            <w:tcW w:w="1550" w:type="dxa"/>
            <w:vAlign w:val="bottom"/>
          </w:tcPr>
          <w:p w:rsidR="003F4499" w:rsidRPr="00413819" w:rsidRDefault="000A5879" w:rsidP="00413819">
            <w:pPr>
              <w:spacing w:line="240" w:lineRule="exact"/>
              <w:jc w:val="center"/>
              <w:rPr>
                <w:b/>
              </w:rPr>
            </w:pPr>
            <w:r>
              <w:rPr>
                <w:b/>
              </w:rPr>
              <w:t>573359,9</w:t>
            </w:r>
          </w:p>
        </w:tc>
      </w:tr>
      <w:tr w:rsidR="003F4499" w:rsidRPr="000F2520" w:rsidTr="003F4499">
        <w:trPr>
          <w:trHeight w:val="236"/>
        </w:trPr>
        <w:tc>
          <w:tcPr>
            <w:tcW w:w="5333" w:type="dxa"/>
            <w:vAlign w:val="center"/>
          </w:tcPr>
          <w:p w:rsidR="003F4499" w:rsidRPr="005A167A" w:rsidRDefault="003F4499" w:rsidP="009D4105">
            <w:pPr>
              <w:pStyle w:val="af"/>
              <w:spacing w:after="0" w:line="240" w:lineRule="exact"/>
              <w:ind w:left="0"/>
              <w:rPr>
                <w:b/>
              </w:rPr>
            </w:pPr>
            <w:r w:rsidRPr="005A167A">
              <w:rPr>
                <w:b/>
              </w:rPr>
              <w:t>Расходы бюджета муниципального района</w:t>
            </w:r>
          </w:p>
        </w:tc>
        <w:tc>
          <w:tcPr>
            <w:tcW w:w="1417" w:type="dxa"/>
            <w:vAlign w:val="bottom"/>
          </w:tcPr>
          <w:p w:rsidR="003F4499" w:rsidRPr="002E2E08" w:rsidRDefault="007860C9" w:rsidP="002E2E08">
            <w:pPr>
              <w:spacing w:line="240" w:lineRule="exact"/>
              <w:jc w:val="center"/>
              <w:rPr>
                <w:b/>
              </w:rPr>
            </w:pPr>
            <w:r w:rsidRPr="002E2E08">
              <w:rPr>
                <w:b/>
              </w:rPr>
              <w:t>5</w:t>
            </w:r>
            <w:r w:rsidR="002E2E08" w:rsidRPr="002E2E08">
              <w:rPr>
                <w:b/>
              </w:rPr>
              <w:t>39 726,1</w:t>
            </w:r>
          </w:p>
        </w:tc>
        <w:tc>
          <w:tcPr>
            <w:tcW w:w="1418" w:type="dxa"/>
            <w:vAlign w:val="bottom"/>
          </w:tcPr>
          <w:p w:rsidR="003F4499" w:rsidRPr="00413819" w:rsidRDefault="007860C9" w:rsidP="00413819">
            <w:pPr>
              <w:spacing w:line="240" w:lineRule="exact"/>
              <w:jc w:val="center"/>
              <w:rPr>
                <w:b/>
              </w:rPr>
            </w:pPr>
            <w:r w:rsidRPr="00413819">
              <w:rPr>
                <w:b/>
              </w:rPr>
              <w:t>4</w:t>
            </w:r>
            <w:r w:rsidR="00413819" w:rsidRPr="00413819">
              <w:rPr>
                <w:b/>
              </w:rPr>
              <w:t>62 935,5</w:t>
            </w:r>
          </w:p>
        </w:tc>
        <w:tc>
          <w:tcPr>
            <w:tcW w:w="1550" w:type="dxa"/>
            <w:vAlign w:val="bottom"/>
          </w:tcPr>
          <w:p w:rsidR="003F4499" w:rsidRPr="00413819" w:rsidRDefault="007860C9" w:rsidP="00413819">
            <w:pPr>
              <w:spacing w:line="240" w:lineRule="exact"/>
              <w:jc w:val="center"/>
              <w:rPr>
                <w:b/>
              </w:rPr>
            </w:pPr>
            <w:r w:rsidRPr="00413819">
              <w:rPr>
                <w:b/>
              </w:rPr>
              <w:t>4</w:t>
            </w:r>
            <w:r w:rsidR="006902C1" w:rsidRPr="00413819">
              <w:rPr>
                <w:b/>
              </w:rPr>
              <w:t>6</w:t>
            </w:r>
            <w:r w:rsidR="00413819" w:rsidRPr="00413819">
              <w:rPr>
                <w:b/>
              </w:rPr>
              <w:t>3 234,7</w:t>
            </w:r>
          </w:p>
        </w:tc>
      </w:tr>
      <w:tr w:rsidR="003F4499" w:rsidRPr="000F2520" w:rsidTr="003F4499">
        <w:trPr>
          <w:trHeight w:val="875"/>
        </w:trPr>
        <w:tc>
          <w:tcPr>
            <w:tcW w:w="5333" w:type="dxa"/>
            <w:vAlign w:val="center"/>
          </w:tcPr>
          <w:p w:rsidR="003F4499" w:rsidRPr="005A167A" w:rsidRDefault="003F4499" w:rsidP="009D4105">
            <w:pPr>
              <w:pStyle w:val="ConsTitle"/>
              <w:rPr>
                <w:sz w:val="24"/>
                <w:szCs w:val="24"/>
              </w:rPr>
            </w:pPr>
            <w:r w:rsidRPr="005A167A">
              <w:rPr>
                <w:rFonts w:ascii="Times New Roman" w:hAnsi="Times New Roman"/>
                <w:sz w:val="24"/>
                <w:szCs w:val="24"/>
              </w:rPr>
              <w:t>Дефицит</w:t>
            </w:r>
            <w:proofErr w:type="gramStart"/>
            <w:r w:rsidRPr="005A167A">
              <w:rPr>
                <w:rFonts w:ascii="Times New Roman" w:hAnsi="Times New Roman"/>
                <w:sz w:val="24"/>
                <w:szCs w:val="24"/>
              </w:rPr>
              <w:t xml:space="preserve"> (-)/</w:t>
            </w:r>
            <w:proofErr w:type="spellStart"/>
            <w:proofErr w:type="gramEnd"/>
            <w:r w:rsidRPr="005A167A">
              <w:rPr>
                <w:rFonts w:ascii="Times New Roman" w:hAnsi="Times New Roman"/>
                <w:sz w:val="24"/>
                <w:szCs w:val="24"/>
              </w:rPr>
              <w:t>профицит</w:t>
            </w:r>
            <w:proofErr w:type="spellEnd"/>
            <w:r w:rsidRPr="005A167A">
              <w:rPr>
                <w:rFonts w:ascii="Times New Roman" w:hAnsi="Times New Roman"/>
                <w:sz w:val="24"/>
                <w:szCs w:val="24"/>
              </w:rPr>
              <w:t xml:space="preserve"> (+) консолидированного бюджета муниципального района </w:t>
            </w:r>
          </w:p>
        </w:tc>
        <w:tc>
          <w:tcPr>
            <w:tcW w:w="1417" w:type="dxa"/>
            <w:vAlign w:val="bottom"/>
          </w:tcPr>
          <w:p w:rsidR="003F4499" w:rsidRPr="000F2520" w:rsidRDefault="007860C9" w:rsidP="002E2E08">
            <w:pPr>
              <w:spacing w:line="240" w:lineRule="exact"/>
              <w:jc w:val="center"/>
              <w:rPr>
                <w:b/>
                <w:highlight w:val="yellow"/>
              </w:rPr>
            </w:pPr>
            <w:r w:rsidRPr="002E2E08">
              <w:rPr>
                <w:b/>
              </w:rPr>
              <w:t>-</w:t>
            </w:r>
            <w:r w:rsidR="002E2E08" w:rsidRPr="002E2E08">
              <w:rPr>
                <w:b/>
              </w:rPr>
              <w:t>6</w:t>
            </w:r>
            <w:r w:rsidR="002E2E08">
              <w:rPr>
                <w:b/>
              </w:rPr>
              <w:t xml:space="preserve"> </w:t>
            </w:r>
            <w:r w:rsidR="002E2E08" w:rsidRPr="002E2E08">
              <w:rPr>
                <w:b/>
              </w:rPr>
              <w:t>385,9</w:t>
            </w:r>
          </w:p>
        </w:tc>
        <w:tc>
          <w:tcPr>
            <w:tcW w:w="1418" w:type="dxa"/>
            <w:vAlign w:val="bottom"/>
          </w:tcPr>
          <w:p w:rsidR="003F4499" w:rsidRPr="00413819" w:rsidRDefault="00F04503" w:rsidP="000A5879">
            <w:pPr>
              <w:spacing w:line="240" w:lineRule="exact"/>
              <w:jc w:val="center"/>
              <w:rPr>
                <w:b/>
              </w:rPr>
            </w:pPr>
            <w:r w:rsidRPr="00413819">
              <w:rPr>
                <w:b/>
              </w:rPr>
              <w:t>--</w:t>
            </w:r>
            <w:r w:rsidR="000A5879">
              <w:rPr>
                <w:b/>
              </w:rPr>
              <w:t>3842,8</w:t>
            </w:r>
          </w:p>
        </w:tc>
        <w:tc>
          <w:tcPr>
            <w:tcW w:w="1550" w:type="dxa"/>
            <w:vAlign w:val="bottom"/>
          </w:tcPr>
          <w:p w:rsidR="003F4499" w:rsidRPr="00413819" w:rsidRDefault="007860C9" w:rsidP="00413819">
            <w:pPr>
              <w:spacing w:line="240" w:lineRule="exact"/>
              <w:jc w:val="center"/>
              <w:rPr>
                <w:b/>
              </w:rPr>
            </w:pPr>
            <w:r w:rsidRPr="00413819">
              <w:rPr>
                <w:b/>
              </w:rPr>
              <w:t>-</w:t>
            </w:r>
            <w:r w:rsidR="00413819" w:rsidRPr="00413819">
              <w:rPr>
                <w:b/>
              </w:rPr>
              <w:t>6 326,4</w:t>
            </w:r>
          </w:p>
        </w:tc>
      </w:tr>
      <w:tr w:rsidR="002E2E08" w:rsidRPr="000F2520" w:rsidTr="003F4499">
        <w:trPr>
          <w:trHeight w:val="537"/>
        </w:trPr>
        <w:tc>
          <w:tcPr>
            <w:tcW w:w="5333" w:type="dxa"/>
            <w:vAlign w:val="center"/>
          </w:tcPr>
          <w:p w:rsidR="002E2E08" w:rsidRPr="005A167A" w:rsidRDefault="002E2E08" w:rsidP="003F4499">
            <w:pPr>
              <w:pStyle w:val="ConsTitle"/>
              <w:rPr>
                <w:rFonts w:ascii="Times New Roman" w:hAnsi="Times New Roman"/>
                <w:sz w:val="24"/>
                <w:szCs w:val="24"/>
              </w:rPr>
            </w:pPr>
            <w:r w:rsidRPr="005A167A">
              <w:rPr>
                <w:rFonts w:ascii="Times New Roman" w:hAnsi="Times New Roman"/>
                <w:sz w:val="24"/>
                <w:szCs w:val="24"/>
              </w:rPr>
              <w:t>Дефицит</w:t>
            </w:r>
            <w:proofErr w:type="gramStart"/>
            <w:r w:rsidRPr="005A167A">
              <w:rPr>
                <w:rFonts w:ascii="Times New Roman" w:hAnsi="Times New Roman"/>
                <w:sz w:val="24"/>
                <w:szCs w:val="24"/>
              </w:rPr>
              <w:t xml:space="preserve"> (-)/</w:t>
            </w:r>
            <w:proofErr w:type="spellStart"/>
            <w:proofErr w:type="gramEnd"/>
            <w:r w:rsidRPr="005A167A">
              <w:rPr>
                <w:rFonts w:ascii="Times New Roman" w:hAnsi="Times New Roman"/>
                <w:sz w:val="24"/>
                <w:szCs w:val="24"/>
              </w:rPr>
              <w:t>профицит</w:t>
            </w:r>
            <w:proofErr w:type="spellEnd"/>
            <w:r w:rsidRPr="005A167A">
              <w:rPr>
                <w:rFonts w:ascii="Times New Roman" w:hAnsi="Times New Roman"/>
                <w:sz w:val="24"/>
                <w:szCs w:val="24"/>
              </w:rPr>
              <w:t xml:space="preserve"> (+)  бюджета муниципального района</w:t>
            </w:r>
          </w:p>
        </w:tc>
        <w:tc>
          <w:tcPr>
            <w:tcW w:w="1417" w:type="dxa"/>
            <w:vAlign w:val="bottom"/>
          </w:tcPr>
          <w:p w:rsidR="002E2E08" w:rsidRPr="000F2520" w:rsidRDefault="002E2E08" w:rsidP="001D3AA6">
            <w:pPr>
              <w:spacing w:line="240" w:lineRule="exact"/>
              <w:jc w:val="center"/>
              <w:rPr>
                <w:b/>
                <w:highlight w:val="yellow"/>
              </w:rPr>
            </w:pPr>
            <w:r w:rsidRPr="002E2E08">
              <w:rPr>
                <w:b/>
              </w:rPr>
              <w:t>-6</w:t>
            </w:r>
            <w:r>
              <w:rPr>
                <w:b/>
              </w:rPr>
              <w:t xml:space="preserve"> </w:t>
            </w:r>
            <w:r w:rsidRPr="002E2E08">
              <w:rPr>
                <w:b/>
              </w:rPr>
              <w:t>385,9</w:t>
            </w:r>
          </w:p>
        </w:tc>
        <w:tc>
          <w:tcPr>
            <w:tcW w:w="1418" w:type="dxa"/>
            <w:vAlign w:val="bottom"/>
          </w:tcPr>
          <w:p w:rsidR="002E2E08" w:rsidRPr="00413819" w:rsidRDefault="002E2E08" w:rsidP="00644F5C">
            <w:pPr>
              <w:spacing w:line="240" w:lineRule="exact"/>
              <w:jc w:val="center"/>
              <w:rPr>
                <w:b/>
              </w:rPr>
            </w:pPr>
            <w:r w:rsidRPr="00413819">
              <w:rPr>
                <w:b/>
              </w:rPr>
              <w:t>--</w:t>
            </w:r>
            <w:r w:rsidR="00644F5C">
              <w:rPr>
                <w:b/>
              </w:rPr>
              <w:t>-193,1</w:t>
            </w:r>
          </w:p>
        </w:tc>
        <w:tc>
          <w:tcPr>
            <w:tcW w:w="1550" w:type="dxa"/>
            <w:vAlign w:val="bottom"/>
          </w:tcPr>
          <w:p w:rsidR="002E2E08" w:rsidRPr="00413819" w:rsidRDefault="002E2E08" w:rsidP="00413819">
            <w:pPr>
              <w:spacing w:line="240" w:lineRule="exact"/>
              <w:jc w:val="center"/>
              <w:rPr>
                <w:b/>
              </w:rPr>
            </w:pPr>
            <w:r w:rsidRPr="00413819">
              <w:rPr>
                <w:b/>
              </w:rPr>
              <w:t>-</w:t>
            </w:r>
            <w:r w:rsidR="00413819" w:rsidRPr="00413819">
              <w:rPr>
                <w:b/>
              </w:rPr>
              <w:t>2 736,0</w:t>
            </w:r>
          </w:p>
        </w:tc>
      </w:tr>
    </w:tbl>
    <w:p w:rsidR="003F36CC" w:rsidRPr="005A167A" w:rsidRDefault="003F36CC" w:rsidP="00E57A15">
      <w:pPr>
        <w:spacing w:line="360" w:lineRule="auto"/>
        <w:ind w:firstLine="709"/>
        <w:jc w:val="center"/>
        <w:rPr>
          <w:b/>
          <w:sz w:val="20"/>
        </w:rPr>
      </w:pPr>
    </w:p>
    <w:p w:rsidR="00F71E17" w:rsidRPr="00A7513E" w:rsidRDefault="00F71E17" w:rsidP="00F71E17">
      <w:pPr>
        <w:pStyle w:val="24"/>
        <w:spacing w:after="0"/>
        <w:ind w:left="0" w:firstLine="709"/>
        <w:jc w:val="both"/>
        <w:rPr>
          <w:bCs/>
          <w:sz w:val="28"/>
          <w:szCs w:val="28"/>
        </w:rPr>
      </w:pPr>
      <w:bookmarkStart w:id="0" w:name="_Toc235938789"/>
      <w:r w:rsidRPr="001716D0">
        <w:rPr>
          <w:bCs/>
          <w:sz w:val="28"/>
          <w:szCs w:val="28"/>
        </w:rPr>
        <w:t xml:space="preserve">Общий объем безвозмездных поступлений  из областного бюджета в  бюджет </w:t>
      </w:r>
      <w:r w:rsidR="00422C7E" w:rsidRPr="001716D0">
        <w:rPr>
          <w:bCs/>
          <w:sz w:val="28"/>
          <w:szCs w:val="28"/>
        </w:rPr>
        <w:t xml:space="preserve">муниципального района </w:t>
      </w:r>
      <w:r w:rsidRPr="001716D0">
        <w:rPr>
          <w:bCs/>
          <w:sz w:val="28"/>
          <w:szCs w:val="28"/>
        </w:rPr>
        <w:t>составит в 20</w:t>
      </w:r>
      <w:r w:rsidR="003054BB" w:rsidRPr="001716D0">
        <w:rPr>
          <w:bCs/>
          <w:sz w:val="28"/>
          <w:szCs w:val="28"/>
        </w:rPr>
        <w:t>2</w:t>
      </w:r>
      <w:r w:rsidR="005A167A" w:rsidRPr="001716D0">
        <w:rPr>
          <w:bCs/>
          <w:sz w:val="28"/>
          <w:szCs w:val="28"/>
        </w:rPr>
        <w:t>1</w:t>
      </w:r>
      <w:r w:rsidRPr="001716D0">
        <w:rPr>
          <w:bCs/>
          <w:sz w:val="28"/>
          <w:szCs w:val="28"/>
        </w:rPr>
        <w:t xml:space="preserve"> году – </w:t>
      </w:r>
      <w:r w:rsidR="00A7513E" w:rsidRPr="001716D0">
        <w:rPr>
          <w:bCs/>
          <w:sz w:val="28"/>
          <w:szCs w:val="28"/>
        </w:rPr>
        <w:t>285 610,8</w:t>
      </w:r>
      <w:r w:rsidRPr="001716D0">
        <w:rPr>
          <w:bCs/>
          <w:sz w:val="28"/>
          <w:szCs w:val="28"/>
        </w:rPr>
        <w:t xml:space="preserve"> тыс. рублей, в 202</w:t>
      </w:r>
      <w:r w:rsidR="00A7513E" w:rsidRPr="001716D0">
        <w:rPr>
          <w:bCs/>
          <w:sz w:val="28"/>
          <w:szCs w:val="28"/>
        </w:rPr>
        <w:t>2</w:t>
      </w:r>
      <w:r w:rsidRPr="001716D0">
        <w:rPr>
          <w:bCs/>
          <w:sz w:val="28"/>
          <w:szCs w:val="28"/>
        </w:rPr>
        <w:t xml:space="preserve"> году – </w:t>
      </w:r>
      <w:r w:rsidR="00A7513E" w:rsidRPr="001716D0">
        <w:rPr>
          <w:bCs/>
          <w:sz w:val="28"/>
          <w:szCs w:val="28"/>
        </w:rPr>
        <w:t>211</w:t>
      </w:r>
      <w:r w:rsidR="00DD2726" w:rsidRPr="001716D0">
        <w:rPr>
          <w:bCs/>
          <w:sz w:val="28"/>
          <w:szCs w:val="28"/>
        </w:rPr>
        <w:t xml:space="preserve"> </w:t>
      </w:r>
      <w:r w:rsidR="00A7513E" w:rsidRPr="001716D0">
        <w:rPr>
          <w:bCs/>
          <w:sz w:val="28"/>
          <w:szCs w:val="28"/>
        </w:rPr>
        <w:t>922,0</w:t>
      </w:r>
      <w:r w:rsidRPr="001716D0">
        <w:rPr>
          <w:bCs/>
          <w:sz w:val="28"/>
          <w:szCs w:val="28"/>
        </w:rPr>
        <w:t xml:space="preserve"> тыс. рублей, в 202</w:t>
      </w:r>
      <w:r w:rsidR="00A7513E" w:rsidRPr="001716D0">
        <w:rPr>
          <w:bCs/>
          <w:sz w:val="28"/>
          <w:szCs w:val="28"/>
        </w:rPr>
        <w:t>3</w:t>
      </w:r>
      <w:r w:rsidRPr="001716D0">
        <w:rPr>
          <w:bCs/>
          <w:sz w:val="28"/>
          <w:szCs w:val="28"/>
        </w:rPr>
        <w:t xml:space="preserve"> году –</w:t>
      </w:r>
      <w:r w:rsidR="006070AB" w:rsidRPr="001716D0">
        <w:rPr>
          <w:bCs/>
          <w:sz w:val="28"/>
          <w:szCs w:val="28"/>
        </w:rPr>
        <w:t xml:space="preserve"> </w:t>
      </w:r>
      <w:r w:rsidR="00A7513E" w:rsidRPr="001716D0">
        <w:rPr>
          <w:bCs/>
          <w:sz w:val="28"/>
          <w:szCs w:val="28"/>
        </w:rPr>
        <w:t>211 523,6</w:t>
      </w:r>
      <w:r w:rsidRPr="001716D0">
        <w:rPr>
          <w:bCs/>
          <w:sz w:val="28"/>
          <w:szCs w:val="28"/>
        </w:rPr>
        <w:t xml:space="preserve"> тыс. рублей. В безвозмездных поступлениях учтены иные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w:t>
      </w:r>
      <w:r w:rsidR="00422C7E" w:rsidRPr="001716D0">
        <w:rPr>
          <w:bCs/>
          <w:sz w:val="28"/>
          <w:szCs w:val="28"/>
        </w:rPr>
        <w:t>2</w:t>
      </w:r>
      <w:r w:rsidR="00A7513E" w:rsidRPr="001716D0">
        <w:rPr>
          <w:bCs/>
          <w:sz w:val="28"/>
          <w:szCs w:val="28"/>
        </w:rPr>
        <w:t>1</w:t>
      </w:r>
      <w:r w:rsidRPr="001716D0">
        <w:rPr>
          <w:bCs/>
          <w:sz w:val="28"/>
          <w:szCs w:val="28"/>
        </w:rPr>
        <w:t xml:space="preserve"> год в сумме 5</w:t>
      </w:r>
      <w:r w:rsidR="00A7513E" w:rsidRPr="001716D0">
        <w:rPr>
          <w:bCs/>
          <w:sz w:val="28"/>
          <w:szCs w:val="28"/>
        </w:rPr>
        <w:t>84,7</w:t>
      </w:r>
      <w:r w:rsidRPr="001716D0">
        <w:rPr>
          <w:bCs/>
          <w:sz w:val="28"/>
          <w:szCs w:val="28"/>
        </w:rPr>
        <w:t xml:space="preserve"> тыс. рублей.</w:t>
      </w:r>
    </w:p>
    <w:p w:rsidR="00B70B0F" w:rsidRPr="00A7513E" w:rsidRDefault="00B70B0F" w:rsidP="00E57A15">
      <w:pPr>
        <w:autoSpaceDE w:val="0"/>
        <w:autoSpaceDN w:val="0"/>
        <w:adjustRightInd w:val="0"/>
        <w:jc w:val="center"/>
        <w:outlineLvl w:val="0"/>
        <w:rPr>
          <w:sz w:val="28"/>
          <w:szCs w:val="28"/>
        </w:rPr>
      </w:pPr>
    </w:p>
    <w:p w:rsidR="003F36CC" w:rsidRPr="00A7513E" w:rsidRDefault="006606FE" w:rsidP="00E57A15">
      <w:pPr>
        <w:pStyle w:val="24"/>
        <w:spacing w:after="0" w:line="240" w:lineRule="exact"/>
        <w:ind w:left="0" w:firstLine="0"/>
        <w:jc w:val="center"/>
        <w:rPr>
          <w:b/>
          <w:bCs/>
          <w:sz w:val="28"/>
          <w:szCs w:val="28"/>
        </w:rPr>
      </w:pPr>
      <w:r w:rsidRPr="00A7513E">
        <w:rPr>
          <w:b/>
          <w:bCs/>
          <w:sz w:val="28"/>
          <w:szCs w:val="28"/>
        </w:rPr>
        <w:t>3</w:t>
      </w:r>
      <w:r w:rsidR="003F36CC" w:rsidRPr="00A7513E">
        <w:rPr>
          <w:b/>
          <w:bCs/>
          <w:sz w:val="28"/>
          <w:szCs w:val="28"/>
        </w:rPr>
        <w:t>.</w:t>
      </w:r>
      <w:r w:rsidR="002E7167" w:rsidRPr="00A7513E">
        <w:rPr>
          <w:b/>
          <w:bCs/>
          <w:sz w:val="28"/>
          <w:szCs w:val="28"/>
        </w:rPr>
        <w:t xml:space="preserve"> </w:t>
      </w:r>
      <w:r w:rsidR="00F0408E" w:rsidRPr="00A7513E">
        <w:rPr>
          <w:b/>
          <w:bCs/>
          <w:sz w:val="28"/>
          <w:szCs w:val="28"/>
        </w:rPr>
        <w:t>О</w:t>
      </w:r>
      <w:r w:rsidR="003F36CC" w:rsidRPr="00A7513E">
        <w:rPr>
          <w:b/>
          <w:bCs/>
          <w:sz w:val="28"/>
          <w:szCs w:val="28"/>
        </w:rPr>
        <w:t xml:space="preserve">сновные подходы к формированию </w:t>
      </w:r>
      <w:r w:rsidR="00B70B0F" w:rsidRPr="00A7513E">
        <w:rPr>
          <w:b/>
          <w:bCs/>
          <w:sz w:val="28"/>
          <w:szCs w:val="28"/>
        </w:rPr>
        <w:t xml:space="preserve">бюджета </w:t>
      </w:r>
      <w:r w:rsidR="0022236C" w:rsidRPr="00A7513E">
        <w:rPr>
          <w:b/>
          <w:bCs/>
          <w:sz w:val="28"/>
          <w:szCs w:val="28"/>
        </w:rPr>
        <w:t>муниципального района</w:t>
      </w:r>
    </w:p>
    <w:p w:rsidR="00C92170" w:rsidRPr="000F2520" w:rsidRDefault="00C92170" w:rsidP="00E57A15">
      <w:pPr>
        <w:pStyle w:val="24"/>
        <w:spacing w:after="0"/>
        <w:ind w:left="0" w:firstLine="709"/>
        <w:jc w:val="both"/>
        <w:rPr>
          <w:bCs/>
          <w:sz w:val="28"/>
          <w:szCs w:val="28"/>
          <w:highlight w:val="yellow"/>
        </w:rPr>
      </w:pPr>
    </w:p>
    <w:p w:rsidR="00D134DF" w:rsidRPr="00655C59" w:rsidRDefault="00210D6A" w:rsidP="00D134DF">
      <w:pPr>
        <w:autoSpaceDE w:val="0"/>
        <w:autoSpaceDN w:val="0"/>
        <w:adjustRightInd w:val="0"/>
        <w:ind w:firstLine="709"/>
        <w:jc w:val="both"/>
        <w:rPr>
          <w:bCs/>
          <w:sz w:val="28"/>
          <w:szCs w:val="28"/>
        </w:rPr>
      </w:pPr>
      <w:r w:rsidRPr="00655C59">
        <w:rPr>
          <w:bCs/>
          <w:sz w:val="28"/>
          <w:szCs w:val="28"/>
        </w:rPr>
        <w:t>За основу планирования рас</w:t>
      </w:r>
      <w:r w:rsidR="005D14CB" w:rsidRPr="00655C59">
        <w:rPr>
          <w:bCs/>
          <w:sz w:val="28"/>
          <w:szCs w:val="28"/>
        </w:rPr>
        <w:t xml:space="preserve">ходов </w:t>
      </w:r>
      <w:r w:rsidR="006070AB" w:rsidRPr="00655C59">
        <w:rPr>
          <w:bCs/>
          <w:sz w:val="28"/>
          <w:szCs w:val="28"/>
        </w:rPr>
        <w:t xml:space="preserve">бюджета муниципального района </w:t>
      </w:r>
      <w:r w:rsidR="005D14CB" w:rsidRPr="00655C59">
        <w:rPr>
          <w:bCs/>
          <w:sz w:val="28"/>
          <w:szCs w:val="28"/>
        </w:rPr>
        <w:t>на 20</w:t>
      </w:r>
      <w:r w:rsidR="003054BB" w:rsidRPr="00655C59">
        <w:rPr>
          <w:bCs/>
          <w:sz w:val="28"/>
          <w:szCs w:val="28"/>
        </w:rPr>
        <w:t>2</w:t>
      </w:r>
      <w:r w:rsidR="00DD2726" w:rsidRPr="00655C59">
        <w:rPr>
          <w:bCs/>
          <w:sz w:val="28"/>
          <w:szCs w:val="28"/>
        </w:rPr>
        <w:t>1</w:t>
      </w:r>
      <w:r w:rsidR="005D14CB" w:rsidRPr="00655C59">
        <w:rPr>
          <w:bCs/>
          <w:sz w:val="28"/>
          <w:szCs w:val="28"/>
        </w:rPr>
        <w:t>-20</w:t>
      </w:r>
      <w:r w:rsidR="00601C29" w:rsidRPr="00655C59">
        <w:rPr>
          <w:bCs/>
          <w:sz w:val="28"/>
          <w:szCs w:val="28"/>
        </w:rPr>
        <w:t>2</w:t>
      </w:r>
      <w:r w:rsidR="00DD2726" w:rsidRPr="00655C59">
        <w:rPr>
          <w:bCs/>
          <w:sz w:val="28"/>
          <w:szCs w:val="28"/>
        </w:rPr>
        <w:t>3</w:t>
      </w:r>
      <w:r w:rsidRPr="00655C59">
        <w:rPr>
          <w:bCs/>
          <w:sz w:val="28"/>
          <w:szCs w:val="28"/>
        </w:rPr>
        <w:t xml:space="preserve"> год</w:t>
      </w:r>
      <w:r w:rsidR="005D14CB" w:rsidRPr="00655C59">
        <w:rPr>
          <w:bCs/>
          <w:sz w:val="28"/>
          <w:szCs w:val="28"/>
        </w:rPr>
        <w:t>ы</w:t>
      </w:r>
      <w:r w:rsidRPr="00655C59">
        <w:rPr>
          <w:bCs/>
          <w:sz w:val="28"/>
          <w:szCs w:val="28"/>
        </w:rPr>
        <w:t xml:space="preserve"> приняты бюджетные ассигнования на 20</w:t>
      </w:r>
      <w:r w:rsidR="00DD2726" w:rsidRPr="00655C59">
        <w:rPr>
          <w:bCs/>
          <w:sz w:val="28"/>
          <w:szCs w:val="28"/>
        </w:rPr>
        <w:t>20</w:t>
      </w:r>
      <w:r w:rsidR="005D14CB" w:rsidRPr="00655C59">
        <w:rPr>
          <w:bCs/>
          <w:sz w:val="28"/>
          <w:szCs w:val="28"/>
        </w:rPr>
        <w:t xml:space="preserve"> год, установленные</w:t>
      </w:r>
      <w:r w:rsidR="00601C29" w:rsidRPr="00655C59">
        <w:rPr>
          <w:bCs/>
          <w:sz w:val="28"/>
          <w:szCs w:val="28"/>
        </w:rPr>
        <w:t xml:space="preserve"> </w:t>
      </w:r>
      <w:r w:rsidR="00D134DF" w:rsidRPr="00655C59">
        <w:rPr>
          <w:bCs/>
          <w:sz w:val="28"/>
          <w:szCs w:val="28"/>
        </w:rPr>
        <w:t xml:space="preserve">в первоначальной редакции решения Думы </w:t>
      </w:r>
      <w:proofErr w:type="spellStart"/>
      <w:r w:rsidR="00D134DF" w:rsidRPr="00655C59">
        <w:rPr>
          <w:bCs/>
          <w:sz w:val="28"/>
          <w:szCs w:val="28"/>
        </w:rPr>
        <w:t>Окуловского</w:t>
      </w:r>
      <w:proofErr w:type="spellEnd"/>
      <w:r w:rsidR="00D134DF" w:rsidRPr="00655C59">
        <w:rPr>
          <w:bCs/>
          <w:sz w:val="28"/>
          <w:szCs w:val="28"/>
        </w:rPr>
        <w:t xml:space="preserve"> муниципального района    </w:t>
      </w:r>
      <w:r w:rsidR="00D134DF" w:rsidRPr="00655C59">
        <w:rPr>
          <w:sz w:val="28"/>
          <w:szCs w:val="28"/>
        </w:rPr>
        <w:t xml:space="preserve"> от 1</w:t>
      </w:r>
      <w:r w:rsidR="00655C59" w:rsidRPr="00655C59">
        <w:rPr>
          <w:sz w:val="28"/>
          <w:szCs w:val="28"/>
        </w:rPr>
        <w:t>8</w:t>
      </w:r>
      <w:r w:rsidR="00D134DF" w:rsidRPr="00655C59">
        <w:rPr>
          <w:sz w:val="28"/>
          <w:szCs w:val="28"/>
        </w:rPr>
        <w:t>.12.201</w:t>
      </w:r>
      <w:r w:rsidR="00655C59" w:rsidRPr="00655C59">
        <w:rPr>
          <w:sz w:val="28"/>
          <w:szCs w:val="28"/>
        </w:rPr>
        <w:t>9 г. №275</w:t>
      </w:r>
      <w:r w:rsidR="00D134DF" w:rsidRPr="00655C59">
        <w:rPr>
          <w:sz w:val="28"/>
          <w:szCs w:val="28"/>
        </w:rPr>
        <w:t xml:space="preserve"> "О бюджете муниципального района на 20</w:t>
      </w:r>
      <w:r w:rsidR="00655C59" w:rsidRPr="00655C59">
        <w:rPr>
          <w:sz w:val="28"/>
          <w:szCs w:val="28"/>
        </w:rPr>
        <w:t>20</w:t>
      </w:r>
      <w:r w:rsidR="00D134DF" w:rsidRPr="00655C59">
        <w:rPr>
          <w:sz w:val="28"/>
          <w:szCs w:val="28"/>
        </w:rPr>
        <w:t xml:space="preserve"> год и на плановый период 20</w:t>
      </w:r>
      <w:r w:rsidR="00655C59" w:rsidRPr="00655C59">
        <w:rPr>
          <w:sz w:val="28"/>
          <w:szCs w:val="28"/>
        </w:rPr>
        <w:t>21</w:t>
      </w:r>
      <w:r w:rsidR="00D134DF" w:rsidRPr="00655C59">
        <w:rPr>
          <w:sz w:val="28"/>
          <w:szCs w:val="28"/>
        </w:rPr>
        <w:t xml:space="preserve"> и 202</w:t>
      </w:r>
      <w:r w:rsidR="00655C59" w:rsidRPr="00655C59">
        <w:rPr>
          <w:sz w:val="28"/>
          <w:szCs w:val="28"/>
        </w:rPr>
        <w:t>2</w:t>
      </w:r>
      <w:r w:rsidR="00D134DF" w:rsidRPr="00655C59">
        <w:rPr>
          <w:sz w:val="28"/>
          <w:szCs w:val="28"/>
        </w:rPr>
        <w:t xml:space="preserve"> годов"</w:t>
      </w:r>
      <w:r w:rsidR="00D134DF" w:rsidRPr="00655C59">
        <w:rPr>
          <w:bCs/>
          <w:sz w:val="28"/>
          <w:szCs w:val="28"/>
        </w:rPr>
        <w:t xml:space="preserve">. </w:t>
      </w:r>
    </w:p>
    <w:p w:rsidR="00883E73" w:rsidRPr="00655C59" w:rsidRDefault="006E7741" w:rsidP="00D134DF">
      <w:pPr>
        <w:autoSpaceDE w:val="0"/>
        <w:autoSpaceDN w:val="0"/>
        <w:adjustRightInd w:val="0"/>
        <w:spacing w:line="360" w:lineRule="atLeast"/>
        <w:ind w:firstLine="709"/>
        <w:jc w:val="both"/>
        <w:rPr>
          <w:bCs/>
          <w:sz w:val="28"/>
          <w:szCs w:val="28"/>
        </w:rPr>
      </w:pPr>
      <w:r w:rsidRPr="00655C59">
        <w:rPr>
          <w:sz w:val="28"/>
          <w:szCs w:val="28"/>
        </w:rPr>
        <w:t>При этом ф</w:t>
      </w:r>
      <w:r w:rsidR="00567427" w:rsidRPr="00655C59">
        <w:rPr>
          <w:sz w:val="28"/>
          <w:szCs w:val="28"/>
        </w:rPr>
        <w:t xml:space="preserve">ормирование объема и структуры расходов </w:t>
      </w:r>
      <w:r w:rsidR="00210D6A" w:rsidRPr="00655C59">
        <w:rPr>
          <w:sz w:val="28"/>
          <w:szCs w:val="28"/>
        </w:rPr>
        <w:t xml:space="preserve">бюджета </w:t>
      </w:r>
      <w:r w:rsidR="00D134DF" w:rsidRPr="00655C59">
        <w:rPr>
          <w:bCs/>
          <w:sz w:val="28"/>
          <w:szCs w:val="28"/>
        </w:rPr>
        <w:t xml:space="preserve">муниципального района </w:t>
      </w:r>
      <w:r w:rsidR="00210D6A" w:rsidRPr="00655C59">
        <w:rPr>
          <w:sz w:val="28"/>
          <w:szCs w:val="28"/>
        </w:rPr>
        <w:t xml:space="preserve">на </w:t>
      </w:r>
      <w:r w:rsidR="003054BB" w:rsidRPr="00655C59">
        <w:rPr>
          <w:sz w:val="28"/>
          <w:szCs w:val="28"/>
        </w:rPr>
        <w:t>202</w:t>
      </w:r>
      <w:r w:rsidR="00655C59" w:rsidRPr="00655C59">
        <w:rPr>
          <w:sz w:val="28"/>
          <w:szCs w:val="28"/>
        </w:rPr>
        <w:t>1</w:t>
      </w:r>
      <w:r w:rsidR="003054BB" w:rsidRPr="00655C59">
        <w:rPr>
          <w:sz w:val="28"/>
          <w:szCs w:val="28"/>
        </w:rPr>
        <w:t>-202</w:t>
      </w:r>
      <w:r w:rsidR="00655C59" w:rsidRPr="00655C59">
        <w:rPr>
          <w:sz w:val="28"/>
          <w:szCs w:val="28"/>
        </w:rPr>
        <w:t>3</w:t>
      </w:r>
      <w:r w:rsidR="003054BB" w:rsidRPr="00655C59">
        <w:rPr>
          <w:sz w:val="28"/>
          <w:szCs w:val="28"/>
        </w:rPr>
        <w:t xml:space="preserve"> </w:t>
      </w:r>
      <w:r w:rsidRPr="00655C59">
        <w:rPr>
          <w:sz w:val="28"/>
          <w:szCs w:val="28"/>
        </w:rPr>
        <w:t>год</w:t>
      </w:r>
      <w:r w:rsidR="005D14CB" w:rsidRPr="00655C59">
        <w:rPr>
          <w:sz w:val="28"/>
          <w:szCs w:val="28"/>
        </w:rPr>
        <w:t>ы</w:t>
      </w:r>
      <w:r w:rsidRPr="00655C59">
        <w:rPr>
          <w:sz w:val="28"/>
          <w:szCs w:val="28"/>
        </w:rPr>
        <w:t xml:space="preserve"> осуществля</w:t>
      </w:r>
      <w:r w:rsidR="00234B6F" w:rsidRPr="00655C59">
        <w:rPr>
          <w:sz w:val="28"/>
          <w:szCs w:val="28"/>
        </w:rPr>
        <w:t>е</w:t>
      </w:r>
      <w:r w:rsidRPr="00655C59">
        <w:rPr>
          <w:sz w:val="28"/>
          <w:szCs w:val="28"/>
        </w:rPr>
        <w:t>тся с учетом следующих подходов</w:t>
      </w:r>
      <w:r w:rsidR="00883E73" w:rsidRPr="00655C59">
        <w:rPr>
          <w:bCs/>
          <w:sz w:val="28"/>
          <w:szCs w:val="28"/>
        </w:rPr>
        <w:t>:</w:t>
      </w:r>
    </w:p>
    <w:p w:rsidR="00883E73" w:rsidRPr="00B6254B" w:rsidRDefault="00351ADA" w:rsidP="0006224C">
      <w:pPr>
        <w:pStyle w:val="24"/>
        <w:spacing w:after="0" w:line="340" w:lineRule="atLeast"/>
        <w:ind w:left="0" w:firstLine="709"/>
        <w:jc w:val="both"/>
        <w:rPr>
          <w:bCs/>
          <w:sz w:val="28"/>
          <w:szCs w:val="28"/>
        </w:rPr>
      </w:pPr>
      <w:r w:rsidRPr="00B6254B">
        <w:rPr>
          <w:bCs/>
          <w:sz w:val="28"/>
          <w:szCs w:val="28"/>
        </w:rPr>
        <w:lastRenderedPageBreak/>
        <w:t>1</w:t>
      </w:r>
      <w:r w:rsidR="00883E73" w:rsidRPr="00B6254B">
        <w:rPr>
          <w:bCs/>
          <w:sz w:val="28"/>
          <w:szCs w:val="28"/>
        </w:rPr>
        <w:t>)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w:t>
      </w:r>
      <w:r w:rsidRPr="00B6254B">
        <w:rPr>
          <w:bCs/>
          <w:sz w:val="28"/>
          <w:szCs w:val="28"/>
        </w:rPr>
        <w:t>;</w:t>
      </w:r>
    </w:p>
    <w:p w:rsidR="006D4EAD" w:rsidRPr="00B6254B" w:rsidRDefault="0006224C" w:rsidP="0006224C">
      <w:pPr>
        <w:pStyle w:val="24"/>
        <w:spacing w:after="0" w:line="340" w:lineRule="atLeast"/>
        <w:ind w:left="0" w:firstLine="709"/>
        <w:jc w:val="both"/>
        <w:rPr>
          <w:bCs/>
          <w:sz w:val="28"/>
          <w:szCs w:val="28"/>
        </w:rPr>
      </w:pPr>
      <w:r w:rsidRPr="00B6254B">
        <w:rPr>
          <w:bCs/>
          <w:sz w:val="28"/>
          <w:szCs w:val="28"/>
        </w:rPr>
        <w:t>2</w:t>
      </w:r>
      <w:r w:rsidR="006D4EAD" w:rsidRPr="00B6254B">
        <w:rPr>
          <w:bCs/>
          <w:sz w:val="28"/>
          <w:szCs w:val="28"/>
        </w:rPr>
        <w:t xml:space="preserve">) </w:t>
      </w:r>
      <w:r w:rsidR="00B6254B" w:rsidRPr="00B6254B">
        <w:rPr>
          <w:bCs/>
          <w:sz w:val="28"/>
          <w:szCs w:val="28"/>
        </w:rPr>
        <w:t xml:space="preserve">увеличение бюджетных ассигнований в связи с установлением МРОТ с 1 января 2021 года в сумме </w:t>
      </w:r>
      <w:r w:rsidR="00B6254B" w:rsidRPr="00B6254B">
        <w:rPr>
          <w:sz w:val="28"/>
          <w:szCs w:val="28"/>
        </w:rPr>
        <w:t xml:space="preserve">12792 </w:t>
      </w:r>
      <w:r w:rsidR="00B6254B" w:rsidRPr="00B6254B">
        <w:rPr>
          <w:bCs/>
          <w:sz w:val="28"/>
          <w:szCs w:val="28"/>
        </w:rPr>
        <w:t>руб. в месяц;</w:t>
      </w:r>
    </w:p>
    <w:p w:rsidR="00B6254B" w:rsidRPr="00D77F59" w:rsidRDefault="0006224C" w:rsidP="00B6254B">
      <w:pPr>
        <w:pStyle w:val="24"/>
        <w:spacing w:after="0"/>
        <w:ind w:left="0" w:firstLine="709"/>
        <w:jc w:val="both"/>
        <w:rPr>
          <w:bCs/>
          <w:sz w:val="28"/>
          <w:szCs w:val="28"/>
        </w:rPr>
      </w:pPr>
      <w:r w:rsidRPr="00B6254B">
        <w:rPr>
          <w:bCs/>
          <w:sz w:val="28"/>
          <w:szCs w:val="28"/>
        </w:rPr>
        <w:t>3</w:t>
      </w:r>
      <w:r w:rsidR="006D4EAD" w:rsidRPr="00B6254B">
        <w:rPr>
          <w:bCs/>
          <w:sz w:val="28"/>
          <w:szCs w:val="28"/>
        </w:rPr>
        <w:t xml:space="preserve">) </w:t>
      </w:r>
      <w:r w:rsidR="00B6254B" w:rsidRPr="00D77F59">
        <w:rPr>
          <w:bCs/>
          <w:sz w:val="28"/>
          <w:szCs w:val="28"/>
        </w:rPr>
        <w:t xml:space="preserve">сохранение </w:t>
      </w:r>
      <w:r w:rsidR="00B6254B" w:rsidRPr="00D77F59">
        <w:rPr>
          <w:sz w:val="28"/>
          <w:szCs w:val="28"/>
        </w:rPr>
        <w:t xml:space="preserve">достигнутого соотношения заработной платы отдельных категорий работников бюджетной сферы, определенных </w:t>
      </w:r>
      <w:r w:rsidR="00B6254B" w:rsidRPr="00D77F59">
        <w:rPr>
          <w:bCs/>
          <w:sz w:val="28"/>
          <w:szCs w:val="28"/>
        </w:rPr>
        <w:t xml:space="preserve">Указами Президента Российской Федерации РФ №597, №761, №1688, к </w:t>
      </w:r>
      <w:r w:rsidR="00B6254B" w:rsidRPr="00D77F59">
        <w:rPr>
          <w:sz w:val="28"/>
          <w:szCs w:val="28"/>
        </w:rPr>
        <w:t xml:space="preserve">среднемесячной  заработной плате наемных работников в организациях, у индивидуальных предпринимателей и физических лиц в </w:t>
      </w:r>
      <w:proofErr w:type="spellStart"/>
      <w:r w:rsidR="00B6254B">
        <w:rPr>
          <w:sz w:val="28"/>
          <w:szCs w:val="28"/>
        </w:rPr>
        <w:t>Окуловском</w:t>
      </w:r>
      <w:proofErr w:type="spellEnd"/>
      <w:r w:rsidR="00B6254B">
        <w:rPr>
          <w:sz w:val="28"/>
          <w:szCs w:val="28"/>
        </w:rPr>
        <w:t xml:space="preserve"> районе</w:t>
      </w:r>
      <w:r w:rsidR="00B6254B" w:rsidRPr="00D77F59">
        <w:rPr>
          <w:sz w:val="28"/>
          <w:szCs w:val="28"/>
        </w:rPr>
        <w:t xml:space="preserve"> (среднемесячному доходу от трудовой деятельности)</w:t>
      </w:r>
      <w:r w:rsidR="00B6254B" w:rsidRPr="00D77F59">
        <w:rPr>
          <w:bCs/>
          <w:sz w:val="28"/>
          <w:szCs w:val="28"/>
        </w:rPr>
        <w:t>;</w:t>
      </w:r>
    </w:p>
    <w:p w:rsidR="00B6254B" w:rsidRPr="00D77F59" w:rsidRDefault="00B6254B" w:rsidP="00B6254B">
      <w:pPr>
        <w:ind w:firstLine="709"/>
        <w:jc w:val="both"/>
        <w:rPr>
          <w:bCs/>
          <w:sz w:val="28"/>
          <w:szCs w:val="28"/>
        </w:rPr>
      </w:pPr>
      <w:r w:rsidRPr="00B6254B">
        <w:rPr>
          <w:bCs/>
          <w:sz w:val="28"/>
          <w:szCs w:val="28"/>
        </w:rPr>
        <w:t xml:space="preserve">4) </w:t>
      </w:r>
      <w:r w:rsidRPr="00D77F59">
        <w:rPr>
          <w:bCs/>
          <w:sz w:val="28"/>
          <w:szCs w:val="28"/>
        </w:rPr>
        <w:t>увеличение бюджетных ассигнований на оплату труда работников бюджетной сферы, не попадающих под действие Указов Президента РФ №597, №761, №1688, с учетом повышения оплаты труда, принятого в 2020 году;</w:t>
      </w:r>
    </w:p>
    <w:p w:rsidR="00B6254B" w:rsidRPr="00D77F59" w:rsidRDefault="00B6254B" w:rsidP="00B6254B">
      <w:pPr>
        <w:ind w:firstLine="709"/>
        <w:jc w:val="both"/>
        <w:rPr>
          <w:bCs/>
          <w:sz w:val="28"/>
          <w:szCs w:val="28"/>
        </w:rPr>
      </w:pPr>
      <w:r>
        <w:rPr>
          <w:bCs/>
          <w:sz w:val="28"/>
          <w:szCs w:val="28"/>
        </w:rPr>
        <w:t>5)</w:t>
      </w:r>
      <w:r w:rsidRPr="00B6254B">
        <w:rPr>
          <w:bCs/>
          <w:sz w:val="28"/>
          <w:szCs w:val="28"/>
        </w:rPr>
        <w:t xml:space="preserve"> </w:t>
      </w:r>
      <w:r w:rsidRPr="00D77F59">
        <w:rPr>
          <w:bCs/>
          <w:sz w:val="28"/>
          <w:szCs w:val="28"/>
        </w:rPr>
        <w:t xml:space="preserve">определение бюджетных ассигнований на оплату коммунальных услуг государственными и муниципальными учреждениями в 2021 году исходя из прогнозируемых расходов 2020 года с учетом прогнозируемого  </w:t>
      </w:r>
      <w:r w:rsidRPr="00D77F59">
        <w:rPr>
          <w:sz w:val="28"/>
          <w:szCs w:val="28"/>
        </w:rPr>
        <w:t>среднегодового роста тарифов в 2021 году, проведения оптимизационных мероприятий и изменения сети учреждений</w:t>
      </w:r>
      <w:r w:rsidRPr="00D77F59">
        <w:rPr>
          <w:bCs/>
          <w:sz w:val="28"/>
          <w:szCs w:val="28"/>
        </w:rPr>
        <w:t>;</w:t>
      </w:r>
    </w:p>
    <w:p w:rsidR="00AC682E" w:rsidRPr="00B6254B" w:rsidRDefault="0006224C" w:rsidP="00B6254B">
      <w:pPr>
        <w:spacing w:line="340" w:lineRule="atLeast"/>
        <w:ind w:firstLine="709"/>
        <w:jc w:val="both"/>
        <w:rPr>
          <w:bCs/>
          <w:sz w:val="28"/>
          <w:szCs w:val="28"/>
        </w:rPr>
      </w:pPr>
      <w:r w:rsidRPr="00B6254B">
        <w:rPr>
          <w:bCs/>
          <w:sz w:val="28"/>
          <w:szCs w:val="28"/>
        </w:rPr>
        <w:t>5</w:t>
      </w:r>
      <w:r w:rsidR="00452427" w:rsidRPr="00B6254B">
        <w:rPr>
          <w:bCs/>
          <w:sz w:val="28"/>
          <w:szCs w:val="28"/>
        </w:rPr>
        <w:t>)</w:t>
      </w:r>
      <w:r w:rsidR="008548E5" w:rsidRPr="00B6254B">
        <w:rPr>
          <w:bCs/>
          <w:sz w:val="28"/>
          <w:szCs w:val="28"/>
        </w:rPr>
        <w:t xml:space="preserve"> </w:t>
      </w:r>
      <w:r w:rsidR="00AC682E" w:rsidRPr="00B6254B">
        <w:rPr>
          <w:bCs/>
          <w:sz w:val="28"/>
          <w:szCs w:val="28"/>
        </w:rPr>
        <w:t>увеличение бюджетных ассигнований по мероприятиям «длящегося» характера, возникшим в ходе исполнения бюджета района в 20</w:t>
      </w:r>
      <w:r w:rsidR="00B6254B" w:rsidRPr="00B6254B">
        <w:rPr>
          <w:bCs/>
          <w:sz w:val="28"/>
          <w:szCs w:val="28"/>
        </w:rPr>
        <w:t>20</w:t>
      </w:r>
      <w:r w:rsidR="00AC682E" w:rsidRPr="00B6254B">
        <w:rPr>
          <w:bCs/>
          <w:sz w:val="28"/>
          <w:szCs w:val="28"/>
        </w:rPr>
        <w:t xml:space="preserve"> году;</w:t>
      </w:r>
    </w:p>
    <w:p w:rsidR="006D4EAD" w:rsidRPr="00B6254B" w:rsidRDefault="0006224C" w:rsidP="0006224C">
      <w:pPr>
        <w:spacing w:line="340" w:lineRule="atLeast"/>
        <w:ind w:firstLine="709"/>
        <w:jc w:val="both"/>
        <w:rPr>
          <w:bCs/>
          <w:sz w:val="28"/>
          <w:szCs w:val="28"/>
        </w:rPr>
      </w:pPr>
      <w:r w:rsidRPr="00B6254B">
        <w:rPr>
          <w:bCs/>
          <w:sz w:val="28"/>
          <w:szCs w:val="28"/>
        </w:rPr>
        <w:t>6</w:t>
      </w:r>
      <w:r w:rsidR="006D4EAD" w:rsidRPr="00B6254B">
        <w:rPr>
          <w:bCs/>
          <w:sz w:val="28"/>
          <w:szCs w:val="28"/>
        </w:rPr>
        <w:t xml:space="preserve">) </w:t>
      </w:r>
      <w:r w:rsidR="00B6254B" w:rsidRPr="00B6254B">
        <w:rPr>
          <w:bCs/>
          <w:sz w:val="28"/>
          <w:szCs w:val="28"/>
        </w:rPr>
        <w:t>формирование расходов на осуществление бюджетных инвестиций в объекты областной и муниципальной собственности с учетом необходимости</w:t>
      </w:r>
      <w:r w:rsidR="00B6254B" w:rsidRPr="00D77F59">
        <w:rPr>
          <w:bCs/>
          <w:sz w:val="28"/>
          <w:szCs w:val="28"/>
        </w:rPr>
        <w:t xml:space="preserve"> завершения строительства начатых объектов, возможности привлечения средств </w:t>
      </w:r>
      <w:r w:rsidR="00B6254B" w:rsidRPr="00B6254B">
        <w:rPr>
          <w:bCs/>
          <w:sz w:val="28"/>
          <w:szCs w:val="28"/>
        </w:rPr>
        <w:t>федерального бюджета на строительство новых объектов;</w:t>
      </w:r>
    </w:p>
    <w:p w:rsidR="00B6254B" w:rsidRPr="00B6254B" w:rsidRDefault="0006224C" w:rsidP="00B6254B">
      <w:pPr>
        <w:autoSpaceDE w:val="0"/>
        <w:autoSpaceDN w:val="0"/>
        <w:adjustRightInd w:val="0"/>
        <w:spacing w:line="340" w:lineRule="atLeast"/>
        <w:ind w:firstLine="709"/>
        <w:jc w:val="both"/>
        <w:rPr>
          <w:sz w:val="28"/>
          <w:szCs w:val="28"/>
        </w:rPr>
      </w:pPr>
      <w:r w:rsidRPr="00B6254B">
        <w:rPr>
          <w:bCs/>
          <w:sz w:val="28"/>
          <w:szCs w:val="28"/>
        </w:rPr>
        <w:t>7</w:t>
      </w:r>
      <w:r w:rsidR="006D4EAD" w:rsidRPr="00B6254B">
        <w:rPr>
          <w:bCs/>
          <w:sz w:val="28"/>
          <w:szCs w:val="28"/>
        </w:rPr>
        <w:t xml:space="preserve">) </w:t>
      </w:r>
      <w:r w:rsidR="00B6254B" w:rsidRPr="00B6254B">
        <w:rPr>
          <w:bCs/>
          <w:sz w:val="28"/>
          <w:szCs w:val="28"/>
        </w:rPr>
        <w:t>формирование расходов на осуществление бюджетных инвестиций в объекты муниципальной собственности с учетом необходимости завершения строительства начатых объектов, возможности привлечения средств областного и федерального бюджета на строительство новых объектов;</w:t>
      </w:r>
    </w:p>
    <w:p w:rsidR="00B6254B" w:rsidRPr="00D77F59" w:rsidRDefault="0006224C" w:rsidP="00B6254B">
      <w:pPr>
        <w:pStyle w:val="24"/>
        <w:spacing w:after="0"/>
        <w:ind w:left="0" w:firstLine="709"/>
        <w:jc w:val="both"/>
        <w:rPr>
          <w:bCs/>
          <w:sz w:val="28"/>
          <w:szCs w:val="28"/>
        </w:rPr>
      </w:pPr>
      <w:r w:rsidRPr="00B6254B">
        <w:rPr>
          <w:bCs/>
          <w:sz w:val="28"/>
          <w:szCs w:val="28"/>
        </w:rPr>
        <w:t>8</w:t>
      </w:r>
      <w:r w:rsidR="00566C44" w:rsidRPr="00B6254B">
        <w:rPr>
          <w:bCs/>
          <w:sz w:val="28"/>
          <w:szCs w:val="28"/>
        </w:rPr>
        <w:t xml:space="preserve">) </w:t>
      </w:r>
      <w:r w:rsidR="00B6254B" w:rsidRPr="00B6254B">
        <w:rPr>
          <w:bCs/>
          <w:sz w:val="28"/>
          <w:szCs w:val="28"/>
        </w:rPr>
        <w:t>определение расходов</w:t>
      </w:r>
      <w:r w:rsidR="00B6254B" w:rsidRPr="00D77F59">
        <w:rPr>
          <w:bCs/>
          <w:sz w:val="28"/>
          <w:szCs w:val="28"/>
        </w:rPr>
        <w:t xml:space="preserve"> на питание, медикаменты на 2021-2023 годы на уровне расходов, предусмотренных на эти цели в 2020 году с учетом изменения контингента получателей;</w:t>
      </w:r>
    </w:p>
    <w:p w:rsidR="00B6254B" w:rsidRPr="00B6254B" w:rsidRDefault="0006224C" w:rsidP="00B6254B">
      <w:pPr>
        <w:pStyle w:val="24"/>
        <w:spacing w:after="0"/>
        <w:ind w:left="0" w:firstLine="709"/>
        <w:jc w:val="both"/>
        <w:rPr>
          <w:spacing w:val="-2"/>
          <w:sz w:val="28"/>
          <w:szCs w:val="28"/>
        </w:rPr>
      </w:pPr>
      <w:r w:rsidRPr="00B6254B">
        <w:rPr>
          <w:bCs/>
          <w:sz w:val="28"/>
          <w:szCs w:val="28"/>
        </w:rPr>
        <w:t>9</w:t>
      </w:r>
      <w:r w:rsidR="00B01F0B" w:rsidRPr="00B6254B">
        <w:rPr>
          <w:bCs/>
          <w:sz w:val="28"/>
          <w:szCs w:val="28"/>
        </w:rPr>
        <w:t xml:space="preserve">) </w:t>
      </w:r>
      <w:r w:rsidR="00B6254B" w:rsidRPr="00B6254B">
        <w:rPr>
          <w:bCs/>
          <w:sz w:val="28"/>
          <w:szCs w:val="28"/>
        </w:rPr>
        <w:t>увеличение</w:t>
      </w:r>
      <w:r w:rsidR="00B6254B" w:rsidRPr="00D77F59">
        <w:rPr>
          <w:bCs/>
          <w:sz w:val="28"/>
          <w:szCs w:val="28"/>
        </w:rPr>
        <w:t xml:space="preserve"> нормативов финансирования </w:t>
      </w:r>
      <w:r w:rsidR="00B6254B" w:rsidRPr="00D77F59">
        <w:rPr>
          <w:spacing w:val="-2"/>
          <w:sz w:val="28"/>
          <w:szCs w:val="28"/>
        </w:rPr>
        <w:t xml:space="preserve">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на </w:t>
      </w:r>
      <w:r w:rsidR="00B6254B" w:rsidRPr="00B6254B">
        <w:rPr>
          <w:spacing w:val="-2"/>
          <w:sz w:val="28"/>
          <w:szCs w:val="28"/>
        </w:rPr>
        <w:t>3,7%.</w:t>
      </w:r>
    </w:p>
    <w:p w:rsidR="00B6254B" w:rsidRPr="00B6254B" w:rsidRDefault="00415670" w:rsidP="00B6254B">
      <w:pPr>
        <w:pStyle w:val="24"/>
        <w:spacing w:after="0"/>
        <w:ind w:left="0" w:firstLine="709"/>
        <w:jc w:val="both"/>
        <w:rPr>
          <w:bCs/>
          <w:sz w:val="28"/>
          <w:szCs w:val="28"/>
        </w:rPr>
      </w:pPr>
      <w:r w:rsidRPr="00B6254B">
        <w:rPr>
          <w:bCs/>
          <w:sz w:val="28"/>
          <w:szCs w:val="28"/>
        </w:rPr>
        <w:t>1</w:t>
      </w:r>
      <w:r w:rsidR="0006224C" w:rsidRPr="00B6254B">
        <w:rPr>
          <w:bCs/>
          <w:sz w:val="28"/>
          <w:szCs w:val="28"/>
        </w:rPr>
        <w:t>0</w:t>
      </w:r>
      <w:r w:rsidR="00B6254B" w:rsidRPr="00B6254B">
        <w:rPr>
          <w:bCs/>
          <w:sz w:val="28"/>
          <w:szCs w:val="28"/>
        </w:rPr>
        <w:t xml:space="preserve">) сокращение неприоритетных расходов с учетом </w:t>
      </w:r>
      <w:proofErr w:type="gramStart"/>
      <w:r w:rsidR="00B6254B" w:rsidRPr="00B6254B">
        <w:rPr>
          <w:bCs/>
          <w:sz w:val="28"/>
          <w:szCs w:val="28"/>
        </w:rPr>
        <w:t>необходимости обеспечения сбалансированности бюджета района</w:t>
      </w:r>
      <w:proofErr w:type="gramEnd"/>
      <w:r w:rsidR="00B6254B" w:rsidRPr="00B6254B">
        <w:rPr>
          <w:bCs/>
          <w:sz w:val="28"/>
          <w:szCs w:val="28"/>
        </w:rPr>
        <w:t xml:space="preserve">. </w:t>
      </w:r>
    </w:p>
    <w:p w:rsidR="00BD718F" w:rsidRPr="00B6254B" w:rsidRDefault="00BD718F" w:rsidP="0006224C">
      <w:pPr>
        <w:pStyle w:val="24"/>
        <w:spacing w:after="0" w:line="340" w:lineRule="atLeast"/>
        <w:ind w:left="0" w:firstLine="709"/>
        <w:jc w:val="both"/>
        <w:rPr>
          <w:spacing w:val="-2"/>
          <w:sz w:val="28"/>
          <w:szCs w:val="28"/>
        </w:rPr>
      </w:pPr>
    </w:p>
    <w:p w:rsidR="00BE5346" w:rsidRPr="00920E88" w:rsidRDefault="00BE5346" w:rsidP="00BE5346">
      <w:pPr>
        <w:ind w:firstLine="709"/>
        <w:jc w:val="both"/>
        <w:rPr>
          <w:bCs/>
          <w:sz w:val="28"/>
          <w:szCs w:val="28"/>
        </w:rPr>
      </w:pPr>
      <w:r w:rsidRPr="00920E88">
        <w:rPr>
          <w:sz w:val="28"/>
          <w:szCs w:val="28"/>
        </w:rPr>
        <w:t xml:space="preserve">Расходы </w:t>
      </w:r>
      <w:r w:rsidR="00E53353" w:rsidRPr="00920E88">
        <w:rPr>
          <w:bCs/>
          <w:sz w:val="28"/>
          <w:szCs w:val="28"/>
        </w:rPr>
        <w:t>бюджета муниципального района</w:t>
      </w:r>
      <w:r w:rsidR="00E53353" w:rsidRPr="00920E88">
        <w:rPr>
          <w:sz w:val="28"/>
          <w:szCs w:val="28"/>
        </w:rPr>
        <w:t xml:space="preserve"> </w:t>
      </w:r>
      <w:r w:rsidRPr="00920E88">
        <w:rPr>
          <w:sz w:val="28"/>
          <w:szCs w:val="28"/>
        </w:rPr>
        <w:t xml:space="preserve"> на плановый период 202</w:t>
      </w:r>
      <w:r w:rsidR="00920E88" w:rsidRPr="00920E88">
        <w:rPr>
          <w:sz w:val="28"/>
          <w:szCs w:val="28"/>
        </w:rPr>
        <w:t>2</w:t>
      </w:r>
      <w:r w:rsidRPr="00920E88">
        <w:rPr>
          <w:sz w:val="28"/>
          <w:szCs w:val="28"/>
        </w:rPr>
        <w:t>-202</w:t>
      </w:r>
      <w:r w:rsidR="00920E88" w:rsidRPr="00920E88">
        <w:rPr>
          <w:sz w:val="28"/>
          <w:szCs w:val="28"/>
        </w:rPr>
        <w:t>3</w:t>
      </w:r>
      <w:r w:rsidRPr="00920E88">
        <w:rPr>
          <w:sz w:val="28"/>
          <w:szCs w:val="28"/>
        </w:rPr>
        <w:t xml:space="preserve"> годов определены исходя из ассигнований на 20</w:t>
      </w:r>
      <w:r w:rsidR="00B66F2C" w:rsidRPr="00920E88">
        <w:rPr>
          <w:sz w:val="28"/>
          <w:szCs w:val="28"/>
        </w:rPr>
        <w:t>2</w:t>
      </w:r>
      <w:r w:rsidR="00920E88" w:rsidRPr="00920E88">
        <w:rPr>
          <w:sz w:val="28"/>
          <w:szCs w:val="28"/>
        </w:rPr>
        <w:t>1</w:t>
      </w:r>
      <w:r w:rsidRPr="00920E88">
        <w:rPr>
          <w:sz w:val="28"/>
          <w:szCs w:val="28"/>
        </w:rPr>
        <w:t xml:space="preserve"> год </w:t>
      </w:r>
      <w:r w:rsidRPr="00920E88">
        <w:rPr>
          <w:sz w:val="28"/>
          <w:szCs w:val="28"/>
          <w:lang w:val="en-US"/>
        </w:rPr>
        <w:t>c</w:t>
      </w:r>
      <w:r w:rsidRPr="00920E88">
        <w:rPr>
          <w:sz w:val="28"/>
          <w:szCs w:val="28"/>
        </w:rPr>
        <w:t xml:space="preserve"> учетом </w:t>
      </w:r>
      <w:r w:rsidRPr="00920E88">
        <w:rPr>
          <w:bCs/>
          <w:sz w:val="28"/>
          <w:szCs w:val="28"/>
        </w:rPr>
        <w:t>резервирования отдельных расходов в составе условно утвержденных расходов, а также с учетом изменения ассигнований на осуществление бюджетных инвестиций в объекты муниципальной собственности, исходя из стадии строительства.</w:t>
      </w:r>
    </w:p>
    <w:p w:rsidR="00E53353" w:rsidRPr="00920E88" w:rsidRDefault="00E53353" w:rsidP="00E53353">
      <w:pPr>
        <w:pStyle w:val="24"/>
        <w:spacing w:after="0"/>
        <w:ind w:left="0" w:firstLine="709"/>
        <w:jc w:val="both"/>
        <w:rPr>
          <w:bCs/>
          <w:sz w:val="28"/>
          <w:szCs w:val="28"/>
        </w:rPr>
      </w:pPr>
      <w:r w:rsidRPr="00920E88">
        <w:rPr>
          <w:bCs/>
          <w:sz w:val="28"/>
          <w:szCs w:val="28"/>
        </w:rPr>
        <w:lastRenderedPageBreak/>
        <w:t>В 202</w:t>
      </w:r>
      <w:r w:rsidR="00920E88" w:rsidRPr="00920E88">
        <w:rPr>
          <w:bCs/>
          <w:sz w:val="28"/>
          <w:szCs w:val="28"/>
        </w:rPr>
        <w:t>2</w:t>
      </w:r>
      <w:r w:rsidRPr="00920E88">
        <w:rPr>
          <w:bCs/>
          <w:sz w:val="28"/>
          <w:szCs w:val="28"/>
        </w:rPr>
        <w:t>-202</w:t>
      </w:r>
      <w:r w:rsidR="00920E88" w:rsidRPr="00920E88">
        <w:rPr>
          <w:bCs/>
          <w:sz w:val="28"/>
          <w:szCs w:val="28"/>
        </w:rPr>
        <w:t>3</w:t>
      </w:r>
      <w:r w:rsidRPr="00920E88">
        <w:rPr>
          <w:bCs/>
          <w:sz w:val="28"/>
          <w:szCs w:val="28"/>
        </w:rPr>
        <w:t xml:space="preserve"> годах подходы к формированию бюджета муниципального района будут уточнены с учетом прогноза социально-экономического развития района.</w:t>
      </w:r>
    </w:p>
    <w:p w:rsidR="003F36CC" w:rsidRPr="00920E88" w:rsidRDefault="003F36CC" w:rsidP="00E57A15">
      <w:pPr>
        <w:pStyle w:val="24"/>
        <w:spacing w:after="0"/>
        <w:ind w:left="0" w:firstLine="709"/>
        <w:jc w:val="both"/>
        <w:rPr>
          <w:bCs/>
          <w:sz w:val="28"/>
          <w:szCs w:val="28"/>
        </w:rPr>
      </w:pPr>
      <w:r w:rsidRPr="00920E88">
        <w:rPr>
          <w:bCs/>
          <w:sz w:val="28"/>
          <w:szCs w:val="28"/>
        </w:rPr>
        <w:t xml:space="preserve">С учетом вышеперечисленных подходов структура расходов </w:t>
      </w:r>
      <w:r w:rsidR="00E53353" w:rsidRPr="00920E88">
        <w:rPr>
          <w:bCs/>
          <w:sz w:val="28"/>
          <w:szCs w:val="28"/>
        </w:rPr>
        <w:t>бюджета муниципального района</w:t>
      </w:r>
      <w:r w:rsidRPr="00920E88">
        <w:rPr>
          <w:bCs/>
          <w:sz w:val="28"/>
          <w:szCs w:val="28"/>
        </w:rPr>
        <w:t xml:space="preserve"> по разделам классификации расходов бюджетов характеризуется следующими данными (таблица </w:t>
      </w:r>
      <w:r w:rsidR="002C20D2" w:rsidRPr="00920E88">
        <w:rPr>
          <w:bCs/>
          <w:sz w:val="28"/>
          <w:szCs w:val="28"/>
        </w:rPr>
        <w:t>2</w:t>
      </w:r>
      <w:r w:rsidRPr="00920E88">
        <w:rPr>
          <w:bCs/>
          <w:sz w:val="28"/>
          <w:szCs w:val="28"/>
        </w:rPr>
        <w:t>).</w:t>
      </w:r>
    </w:p>
    <w:p w:rsidR="003F36CC" w:rsidRPr="00920E88" w:rsidRDefault="003F36CC" w:rsidP="00E57A15">
      <w:pPr>
        <w:spacing w:line="360" w:lineRule="auto"/>
        <w:ind w:firstLine="709"/>
        <w:jc w:val="right"/>
        <w:rPr>
          <w:b/>
          <w:sz w:val="28"/>
        </w:rPr>
      </w:pPr>
      <w:r w:rsidRPr="00920E88">
        <w:rPr>
          <w:b/>
          <w:sz w:val="28"/>
        </w:rPr>
        <w:t xml:space="preserve">Таблица </w:t>
      </w:r>
      <w:r w:rsidR="002C20D2" w:rsidRPr="00920E88">
        <w:rPr>
          <w:b/>
          <w:sz w:val="28"/>
        </w:rPr>
        <w:t>2</w:t>
      </w:r>
    </w:p>
    <w:p w:rsidR="003F36CC" w:rsidRPr="00920E88" w:rsidRDefault="003F36CC" w:rsidP="00E57A15">
      <w:pPr>
        <w:spacing w:line="240" w:lineRule="exact"/>
        <w:jc w:val="center"/>
        <w:rPr>
          <w:b/>
          <w:sz w:val="28"/>
        </w:rPr>
      </w:pPr>
      <w:r w:rsidRPr="00920E88">
        <w:rPr>
          <w:b/>
          <w:sz w:val="28"/>
        </w:rPr>
        <w:t xml:space="preserve">Структура и динамика расходов бюджета </w:t>
      </w:r>
      <w:r w:rsidR="007860C9" w:rsidRPr="00920E88">
        <w:rPr>
          <w:b/>
          <w:sz w:val="28"/>
        </w:rPr>
        <w:t xml:space="preserve">муниципального района </w:t>
      </w:r>
      <w:r w:rsidRPr="00920E88">
        <w:rPr>
          <w:b/>
          <w:sz w:val="28"/>
        </w:rPr>
        <w:t xml:space="preserve">по </w:t>
      </w:r>
      <w:r w:rsidR="00B433D8" w:rsidRPr="00920E88">
        <w:rPr>
          <w:b/>
          <w:sz w:val="28"/>
        </w:rPr>
        <w:t>разделам классификации расходов</w:t>
      </w:r>
    </w:p>
    <w:p w:rsidR="003F36CC" w:rsidRPr="00920E88" w:rsidRDefault="00AB284D" w:rsidP="00E57A15">
      <w:pPr>
        <w:ind w:firstLine="709"/>
        <w:jc w:val="right"/>
      </w:pPr>
      <w:r w:rsidRPr="00920E88">
        <w:t xml:space="preserve">тыс. </w:t>
      </w:r>
      <w:r w:rsidR="003F36CC" w:rsidRPr="00920E88">
        <w:t>рублей</w:t>
      </w:r>
    </w:p>
    <w:tbl>
      <w:tblPr>
        <w:tblW w:w="9888" w:type="dxa"/>
        <w:tblInd w:w="89" w:type="dxa"/>
        <w:tblLook w:val="04A0"/>
      </w:tblPr>
      <w:tblGrid>
        <w:gridCol w:w="3460"/>
        <w:gridCol w:w="456"/>
        <w:gridCol w:w="1206"/>
        <w:gridCol w:w="1276"/>
        <w:gridCol w:w="1120"/>
        <w:gridCol w:w="1290"/>
        <w:gridCol w:w="1080"/>
      </w:tblGrid>
      <w:tr w:rsidR="008A31BC" w:rsidTr="008A31BC">
        <w:trPr>
          <w:trHeight w:val="630"/>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1BC" w:rsidRDefault="008A31BC">
            <w:pPr>
              <w:jc w:val="center"/>
              <w:rPr>
                <w:color w:val="000000"/>
              </w:rPr>
            </w:pPr>
            <w:r>
              <w:rPr>
                <w:color w:val="000000"/>
              </w:rPr>
              <w:t>Наименование</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8A31BC" w:rsidRDefault="008A31BC">
            <w:pPr>
              <w:jc w:val="center"/>
              <w:rPr>
                <w:color w:val="000000"/>
              </w:rPr>
            </w:pPr>
            <w:proofErr w:type="spellStart"/>
            <w:r>
              <w:rPr>
                <w:color w:val="000000"/>
              </w:rPr>
              <w:t>Рз</w:t>
            </w:r>
            <w:proofErr w:type="spellEnd"/>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8A31BC" w:rsidRDefault="008A31BC">
            <w:pPr>
              <w:jc w:val="center"/>
              <w:rPr>
                <w:color w:val="000000"/>
              </w:rPr>
            </w:pPr>
            <w:r>
              <w:rPr>
                <w:color w:val="000000"/>
              </w:rPr>
              <w:t xml:space="preserve">2021 год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31BC" w:rsidRDefault="008A31BC">
            <w:pPr>
              <w:jc w:val="center"/>
              <w:rPr>
                <w:color w:val="000000"/>
              </w:rPr>
            </w:pPr>
            <w:r>
              <w:rPr>
                <w:color w:val="000000"/>
              </w:rPr>
              <w:t>2022 год</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8A31BC" w:rsidRDefault="008A31BC">
            <w:pPr>
              <w:jc w:val="center"/>
              <w:rPr>
                <w:color w:val="000000"/>
              </w:rPr>
            </w:pPr>
            <w:r>
              <w:rPr>
                <w:color w:val="000000"/>
              </w:rPr>
              <w:t>в % к 2021 году</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A31BC" w:rsidRDefault="008A31BC">
            <w:pPr>
              <w:jc w:val="center"/>
              <w:rPr>
                <w:color w:val="000000"/>
              </w:rPr>
            </w:pPr>
            <w:r>
              <w:rPr>
                <w:color w:val="000000"/>
              </w:rPr>
              <w:t>2023 год</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8A31BC" w:rsidRDefault="008A31BC">
            <w:pPr>
              <w:jc w:val="center"/>
              <w:rPr>
                <w:color w:val="000000"/>
              </w:rPr>
            </w:pPr>
            <w:r>
              <w:rPr>
                <w:color w:val="000000"/>
              </w:rPr>
              <w:t>в % к 2022 году</w:t>
            </w:r>
          </w:p>
        </w:tc>
      </w:tr>
      <w:tr w:rsidR="008A31BC" w:rsidTr="008A31BC">
        <w:trPr>
          <w:trHeight w:val="3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8A31BC" w:rsidRDefault="008A31BC">
            <w:pPr>
              <w:rPr>
                <w:b/>
                <w:bCs/>
                <w:color w:val="000000"/>
              </w:rPr>
            </w:pPr>
            <w:r>
              <w:rPr>
                <w:b/>
                <w:bCs/>
                <w:color w:val="000000"/>
              </w:rPr>
              <w:t>Всего расходов:</w:t>
            </w:r>
          </w:p>
        </w:tc>
        <w:tc>
          <w:tcPr>
            <w:tcW w:w="456" w:type="dxa"/>
            <w:tcBorders>
              <w:top w:val="nil"/>
              <w:left w:val="nil"/>
              <w:bottom w:val="single" w:sz="4" w:space="0" w:color="auto"/>
              <w:right w:val="single" w:sz="4" w:space="0" w:color="auto"/>
            </w:tcBorders>
            <w:shd w:val="clear" w:color="auto" w:fill="auto"/>
            <w:noWrap/>
            <w:vAlign w:val="bottom"/>
            <w:hideMark/>
          </w:tcPr>
          <w:p w:rsidR="008A31BC" w:rsidRDefault="008A31BC">
            <w:pPr>
              <w:rPr>
                <w:b/>
                <w:bCs/>
                <w:color w:val="000000"/>
              </w:rPr>
            </w:pPr>
            <w:r>
              <w:rPr>
                <w:b/>
                <w:bCs/>
                <w:color w:val="000000"/>
              </w:rPr>
              <w:t> </w:t>
            </w:r>
          </w:p>
        </w:tc>
        <w:tc>
          <w:tcPr>
            <w:tcW w:w="1206" w:type="dxa"/>
            <w:tcBorders>
              <w:top w:val="nil"/>
              <w:left w:val="nil"/>
              <w:bottom w:val="single" w:sz="4" w:space="0" w:color="auto"/>
              <w:right w:val="single" w:sz="4" w:space="0" w:color="auto"/>
            </w:tcBorders>
            <w:shd w:val="clear" w:color="auto" w:fill="auto"/>
            <w:noWrap/>
            <w:hideMark/>
          </w:tcPr>
          <w:p w:rsidR="008A31BC" w:rsidRDefault="008A31BC">
            <w:pPr>
              <w:jc w:val="right"/>
              <w:rPr>
                <w:b/>
                <w:bCs/>
                <w:color w:val="000000"/>
              </w:rPr>
            </w:pPr>
            <w:r>
              <w:rPr>
                <w:b/>
                <w:bCs/>
                <w:color w:val="000000"/>
              </w:rPr>
              <w:t>539 726,1</w:t>
            </w:r>
          </w:p>
        </w:tc>
        <w:tc>
          <w:tcPr>
            <w:tcW w:w="1276" w:type="dxa"/>
            <w:tcBorders>
              <w:top w:val="nil"/>
              <w:left w:val="nil"/>
              <w:bottom w:val="single" w:sz="4" w:space="0" w:color="auto"/>
              <w:right w:val="single" w:sz="4" w:space="0" w:color="auto"/>
            </w:tcBorders>
            <w:shd w:val="clear" w:color="auto" w:fill="auto"/>
            <w:noWrap/>
            <w:hideMark/>
          </w:tcPr>
          <w:p w:rsidR="008A31BC" w:rsidRDefault="008A31BC">
            <w:pPr>
              <w:jc w:val="right"/>
              <w:rPr>
                <w:b/>
                <w:bCs/>
                <w:color w:val="000000"/>
              </w:rPr>
            </w:pPr>
            <w:r>
              <w:rPr>
                <w:b/>
                <w:bCs/>
                <w:color w:val="000000"/>
              </w:rPr>
              <w:t>462 935,5</w:t>
            </w:r>
          </w:p>
        </w:tc>
        <w:tc>
          <w:tcPr>
            <w:tcW w:w="1120" w:type="dxa"/>
            <w:tcBorders>
              <w:top w:val="nil"/>
              <w:left w:val="nil"/>
              <w:bottom w:val="single" w:sz="4" w:space="0" w:color="auto"/>
              <w:right w:val="single" w:sz="4" w:space="0" w:color="auto"/>
            </w:tcBorders>
            <w:shd w:val="clear" w:color="auto" w:fill="auto"/>
            <w:noWrap/>
            <w:hideMark/>
          </w:tcPr>
          <w:p w:rsidR="008A31BC" w:rsidRDefault="008A31BC">
            <w:pPr>
              <w:jc w:val="right"/>
              <w:rPr>
                <w:b/>
                <w:bCs/>
                <w:color w:val="000000"/>
              </w:rPr>
            </w:pPr>
            <w:r>
              <w:rPr>
                <w:b/>
                <w:bCs/>
                <w:color w:val="000000"/>
              </w:rPr>
              <w:t>85,8%</w:t>
            </w:r>
          </w:p>
        </w:tc>
        <w:tc>
          <w:tcPr>
            <w:tcW w:w="1290" w:type="dxa"/>
            <w:tcBorders>
              <w:top w:val="nil"/>
              <w:left w:val="nil"/>
              <w:bottom w:val="single" w:sz="4" w:space="0" w:color="auto"/>
              <w:right w:val="single" w:sz="4" w:space="0" w:color="auto"/>
            </w:tcBorders>
            <w:shd w:val="clear" w:color="auto" w:fill="auto"/>
            <w:noWrap/>
            <w:hideMark/>
          </w:tcPr>
          <w:p w:rsidR="008A31BC" w:rsidRDefault="008A31BC">
            <w:pPr>
              <w:jc w:val="right"/>
              <w:rPr>
                <w:b/>
                <w:bCs/>
                <w:color w:val="000000"/>
              </w:rPr>
            </w:pPr>
            <w:r>
              <w:rPr>
                <w:b/>
                <w:bCs/>
                <w:color w:val="000000"/>
              </w:rPr>
              <w:t>463 234,7</w:t>
            </w:r>
          </w:p>
        </w:tc>
        <w:tc>
          <w:tcPr>
            <w:tcW w:w="1080" w:type="dxa"/>
            <w:tcBorders>
              <w:top w:val="nil"/>
              <w:left w:val="nil"/>
              <w:bottom w:val="single" w:sz="4" w:space="0" w:color="auto"/>
              <w:right w:val="single" w:sz="4" w:space="0" w:color="auto"/>
            </w:tcBorders>
            <w:shd w:val="clear" w:color="auto" w:fill="auto"/>
            <w:noWrap/>
            <w:hideMark/>
          </w:tcPr>
          <w:p w:rsidR="008A31BC" w:rsidRDefault="008A31BC">
            <w:pPr>
              <w:jc w:val="right"/>
              <w:rPr>
                <w:b/>
                <w:bCs/>
                <w:color w:val="000000"/>
              </w:rPr>
            </w:pPr>
            <w:r>
              <w:rPr>
                <w:b/>
                <w:bCs/>
                <w:color w:val="000000"/>
              </w:rPr>
              <w:t>100,1%</w:t>
            </w:r>
          </w:p>
        </w:tc>
      </w:tr>
      <w:tr w:rsidR="008A31BC" w:rsidTr="008A31BC">
        <w:trPr>
          <w:trHeight w:val="315"/>
        </w:trPr>
        <w:tc>
          <w:tcPr>
            <w:tcW w:w="3460" w:type="dxa"/>
            <w:tcBorders>
              <w:top w:val="nil"/>
              <w:left w:val="single" w:sz="4" w:space="0" w:color="auto"/>
              <w:bottom w:val="single" w:sz="4" w:space="0" w:color="auto"/>
              <w:right w:val="single" w:sz="4" w:space="0" w:color="auto"/>
            </w:tcBorders>
            <w:shd w:val="clear" w:color="auto" w:fill="auto"/>
            <w:hideMark/>
          </w:tcPr>
          <w:p w:rsidR="008A31BC" w:rsidRDefault="008A31BC">
            <w:pPr>
              <w:rPr>
                <w:color w:val="000000"/>
              </w:rPr>
            </w:pPr>
            <w:r>
              <w:rPr>
                <w:color w:val="000000"/>
              </w:rPr>
              <w:t>Общегосударственные вопросы</w:t>
            </w:r>
          </w:p>
        </w:tc>
        <w:tc>
          <w:tcPr>
            <w:tcW w:w="456" w:type="dxa"/>
            <w:tcBorders>
              <w:top w:val="nil"/>
              <w:left w:val="nil"/>
              <w:bottom w:val="single" w:sz="4" w:space="0" w:color="auto"/>
              <w:right w:val="single" w:sz="4" w:space="0" w:color="auto"/>
            </w:tcBorders>
            <w:shd w:val="clear" w:color="auto" w:fill="auto"/>
            <w:noWrap/>
            <w:hideMark/>
          </w:tcPr>
          <w:p w:rsidR="008A31BC" w:rsidRDefault="008A31BC">
            <w:pPr>
              <w:jc w:val="center"/>
              <w:rPr>
                <w:color w:val="000000"/>
              </w:rPr>
            </w:pPr>
            <w:r>
              <w:rPr>
                <w:color w:val="000000"/>
              </w:rPr>
              <w:t>01</w:t>
            </w:r>
          </w:p>
        </w:tc>
        <w:tc>
          <w:tcPr>
            <w:tcW w:w="120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57 152,4</w:t>
            </w:r>
          </w:p>
        </w:tc>
        <w:tc>
          <w:tcPr>
            <w:tcW w:w="127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54 843,0</w:t>
            </w:r>
          </w:p>
        </w:tc>
        <w:tc>
          <w:tcPr>
            <w:tcW w:w="112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96,0%</w:t>
            </w:r>
          </w:p>
        </w:tc>
        <w:tc>
          <w:tcPr>
            <w:tcW w:w="129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54 584,9</w:t>
            </w:r>
          </w:p>
        </w:tc>
        <w:tc>
          <w:tcPr>
            <w:tcW w:w="108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99,5%</w:t>
            </w:r>
          </w:p>
        </w:tc>
      </w:tr>
      <w:tr w:rsidR="008A31BC" w:rsidTr="008A31BC">
        <w:trPr>
          <w:trHeight w:val="315"/>
        </w:trPr>
        <w:tc>
          <w:tcPr>
            <w:tcW w:w="3460" w:type="dxa"/>
            <w:tcBorders>
              <w:top w:val="nil"/>
              <w:left w:val="single" w:sz="4" w:space="0" w:color="auto"/>
              <w:bottom w:val="single" w:sz="4" w:space="0" w:color="auto"/>
              <w:right w:val="single" w:sz="4" w:space="0" w:color="auto"/>
            </w:tcBorders>
            <w:shd w:val="clear" w:color="auto" w:fill="auto"/>
            <w:hideMark/>
          </w:tcPr>
          <w:p w:rsidR="008A31BC" w:rsidRDefault="008A31BC">
            <w:pPr>
              <w:rPr>
                <w:color w:val="000000"/>
              </w:rPr>
            </w:pPr>
            <w:r>
              <w:rPr>
                <w:color w:val="000000"/>
              </w:rPr>
              <w:t>Национальная оборона</w:t>
            </w:r>
          </w:p>
        </w:tc>
        <w:tc>
          <w:tcPr>
            <w:tcW w:w="456" w:type="dxa"/>
            <w:tcBorders>
              <w:top w:val="nil"/>
              <w:left w:val="nil"/>
              <w:bottom w:val="single" w:sz="4" w:space="0" w:color="auto"/>
              <w:right w:val="single" w:sz="4" w:space="0" w:color="auto"/>
            </w:tcBorders>
            <w:shd w:val="clear" w:color="auto" w:fill="auto"/>
            <w:noWrap/>
            <w:hideMark/>
          </w:tcPr>
          <w:p w:rsidR="008A31BC" w:rsidRDefault="008A31BC">
            <w:pPr>
              <w:jc w:val="center"/>
              <w:rPr>
                <w:color w:val="000000"/>
              </w:rPr>
            </w:pPr>
            <w:r>
              <w:rPr>
                <w:color w:val="000000"/>
              </w:rPr>
              <w:t>02</w:t>
            </w:r>
          </w:p>
        </w:tc>
        <w:tc>
          <w:tcPr>
            <w:tcW w:w="120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880,2</w:t>
            </w:r>
          </w:p>
        </w:tc>
        <w:tc>
          <w:tcPr>
            <w:tcW w:w="127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889,1</w:t>
            </w:r>
          </w:p>
        </w:tc>
        <w:tc>
          <w:tcPr>
            <w:tcW w:w="112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101,0%</w:t>
            </w:r>
          </w:p>
        </w:tc>
        <w:tc>
          <w:tcPr>
            <w:tcW w:w="129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923,3</w:t>
            </w:r>
          </w:p>
        </w:tc>
        <w:tc>
          <w:tcPr>
            <w:tcW w:w="108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103,8%</w:t>
            </w:r>
          </w:p>
        </w:tc>
      </w:tr>
      <w:tr w:rsidR="008A31BC" w:rsidTr="008A31BC">
        <w:trPr>
          <w:trHeight w:val="945"/>
        </w:trPr>
        <w:tc>
          <w:tcPr>
            <w:tcW w:w="3460" w:type="dxa"/>
            <w:tcBorders>
              <w:top w:val="nil"/>
              <w:left w:val="single" w:sz="4" w:space="0" w:color="auto"/>
              <w:bottom w:val="single" w:sz="4" w:space="0" w:color="auto"/>
              <w:right w:val="single" w:sz="4" w:space="0" w:color="auto"/>
            </w:tcBorders>
            <w:shd w:val="clear" w:color="auto" w:fill="auto"/>
            <w:hideMark/>
          </w:tcPr>
          <w:p w:rsidR="008A31BC" w:rsidRDefault="008A31BC">
            <w:pPr>
              <w:rPr>
                <w:color w:val="000000"/>
              </w:rPr>
            </w:pPr>
            <w:r>
              <w:rPr>
                <w:color w:val="000000"/>
              </w:rPr>
              <w:t>Национальная безопасность и правоохранительная деятельность</w:t>
            </w:r>
          </w:p>
        </w:tc>
        <w:tc>
          <w:tcPr>
            <w:tcW w:w="456" w:type="dxa"/>
            <w:tcBorders>
              <w:top w:val="nil"/>
              <w:left w:val="nil"/>
              <w:bottom w:val="single" w:sz="4" w:space="0" w:color="auto"/>
              <w:right w:val="single" w:sz="4" w:space="0" w:color="auto"/>
            </w:tcBorders>
            <w:shd w:val="clear" w:color="auto" w:fill="auto"/>
            <w:noWrap/>
            <w:hideMark/>
          </w:tcPr>
          <w:p w:rsidR="008A31BC" w:rsidRDefault="008A31BC">
            <w:pPr>
              <w:jc w:val="center"/>
              <w:rPr>
                <w:color w:val="000000"/>
              </w:rPr>
            </w:pPr>
            <w:r>
              <w:rPr>
                <w:color w:val="000000"/>
              </w:rPr>
              <w:t>03</w:t>
            </w:r>
          </w:p>
        </w:tc>
        <w:tc>
          <w:tcPr>
            <w:tcW w:w="120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4 848,8</w:t>
            </w:r>
          </w:p>
        </w:tc>
        <w:tc>
          <w:tcPr>
            <w:tcW w:w="127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3 933,6</w:t>
            </w:r>
          </w:p>
        </w:tc>
        <w:tc>
          <w:tcPr>
            <w:tcW w:w="112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81,1%</w:t>
            </w:r>
          </w:p>
        </w:tc>
        <w:tc>
          <w:tcPr>
            <w:tcW w:w="129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3 933,6</w:t>
            </w:r>
          </w:p>
        </w:tc>
        <w:tc>
          <w:tcPr>
            <w:tcW w:w="108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100,0%</w:t>
            </w:r>
          </w:p>
        </w:tc>
      </w:tr>
      <w:tr w:rsidR="008A31BC" w:rsidTr="008A31BC">
        <w:trPr>
          <w:trHeight w:val="315"/>
        </w:trPr>
        <w:tc>
          <w:tcPr>
            <w:tcW w:w="3460" w:type="dxa"/>
            <w:tcBorders>
              <w:top w:val="nil"/>
              <w:left w:val="single" w:sz="4" w:space="0" w:color="auto"/>
              <w:bottom w:val="single" w:sz="4" w:space="0" w:color="auto"/>
              <w:right w:val="single" w:sz="4" w:space="0" w:color="auto"/>
            </w:tcBorders>
            <w:shd w:val="clear" w:color="auto" w:fill="auto"/>
            <w:hideMark/>
          </w:tcPr>
          <w:p w:rsidR="008A31BC" w:rsidRDefault="008A31BC">
            <w:pPr>
              <w:rPr>
                <w:color w:val="000000"/>
              </w:rPr>
            </w:pPr>
            <w:r>
              <w:rPr>
                <w:color w:val="000000"/>
              </w:rPr>
              <w:t>Национальная экономика</w:t>
            </w:r>
          </w:p>
        </w:tc>
        <w:tc>
          <w:tcPr>
            <w:tcW w:w="456" w:type="dxa"/>
            <w:tcBorders>
              <w:top w:val="nil"/>
              <w:left w:val="nil"/>
              <w:bottom w:val="single" w:sz="4" w:space="0" w:color="auto"/>
              <w:right w:val="single" w:sz="4" w:space="0" w:color="auto"/>
            </w:tcBorders>
            <w:shd w:val="clear" w:color="auto" w:fill="auto"/>
            <w:noWrap/>
            <w:hideMark/>
          </w:tcPr>
          <w:p w:rsidR="008A31BC" w:rsidRDefault="008A31BC">
            <w:pPr>
              <w:jc w:val="center"/>
              <w:rPr>
                <w:color w:val="000000"/>
              </w:rPr>
            </w:pPr>
            <w:r>
              <w:rPr>
                <w:color w:val="000000"/>
              </w:rPr>
              <w:t>04</w:t>
            </w:r>
          </w:p>
        </w:tc>
        <w:tc>
          <w:tcPr>
            <w:tcW w:w="120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18 779,4</w:t>
            </w:r>
          </w:p>
        </w:tc>
        <w:tc>
          <w:tcPr>
            <w:tcW w:w="127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16 993,5</w:t>
            </w:r>
          </w:p>
        </w:tc>
        <w:tc>
          <w:tcPr>
            <w:tcW w:w="112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90,5%</w:t>
            </w:r>
          </w:p>
        </w:tc>
        <w:tc>
          <w:tcPr>
            <w:tcW w:w="129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17 103,0</w:t>
            </w:r>
          </w:p>
        </w:tc>
        <w:tc>
          <w:tcPr>
            <w:tcW w:w="108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100,6%</w:t>
            </w:r>
          </w:p>
        </w:tc>
      </w:tr>
      <w:tr w:rsidR="008A31BC" w:rsidTr="008A31BC">
        <w:trPr>
          <w:trHeight w:val="630"/>
        </w:trPr>
        <w:tc>
          <w:tcPr>
            <w:tcW w:w="3460" w:type="dxa"/>
            <w:tcBorders>
              <w:top w:val="nil"/>
              <w:left w:val="single" w:sz="4" w:space="0" w:color="auto"/>
              <w:bottom w:val="single" w:sz="4" w:space="0" w:color="auto"/>
              <w:right w:val="single" w:sz="4" w:space="0" w:color="auto"/>
            </w:tcBorders>
            <w:shd w:val="clear" w:color="auto" w:fill="auto"/>
            <w:hideMark/>
          </w:tcPr>
          <w:p w:rsidR="008A31BC" w:rsidRDefault="008A31BC">
            <w:pPr>
              <w:rPr>
                <w:color w:val="000000"/>
              </w:rPr>
            </w:pPr>
            <w:r>
              <w:rPr>
                <w:color w:val="000000"/>
              </w:rPr>
              <w:t>Жилищно-коммунальное хозяйство</w:t>
            </w:r>
          </w:p>
        </w:tc>
        <w:tc>
          <w:tcPr>
            <w:tcW w:w="456" w:type="dxa"/>
            <w:tcBorders>
              <w:top w:val="nil"/>
              <w:left w:val="nil"/>
              <w:bottom w:val="single" w:sz="4" w:space="0" w:color="auto"/>
              <w:right w:val="single" w:sz="4" w:space="0" w:color="auto"/>
            </w:tcBorders>
            <w:shd w:val="clear" w:color="auto" w:fill="auto"/>
            <w:noWrap/>
            <w:hideMark/>
          </w:tcPr>
          <w:p w:rsidR="008A31BC" w:rsidRDefault="008A31BC">
            <w:pPr>
              <w:jc w:val="center"/>
              <w:rPr>
                <w:color w:val="000000"/>
              </w:rPr>
            </w:pPr>
            <w:r>
              <w:rPr>
                <w:color w:val="000000"/>
              </w:rPr>
              <w:t>05</w:t>
            </w:r>
          </w:p>
        </w:tc>
        <w:tc>
          <w:tcPr>
            <w:tcW w:w="120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1 504,4</w:t>
            </w:r>
          </w:p>
        </w:tc>
        <w:tc>
          <w:tcPr>
            <w:tcW w:w="127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924,5</w:t>
            </w:r>
          </w:p>
        </w:tc>
        <w:tc>
          <w:tcPr>
            <w:tcW w:w="112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61,5%</w:t>
            </w:r>
          </w:p>
        </w:tc>
        <w:tc>
          <w:tcPr>
            <w:tcW w:w="129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924,5</w:t>
            </w:r>
          </w:p>
        </w:tc>
        <w:tc>
          <w:tcPr>
            <w:tcW w:w="108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100,0%</w:t>
            </w:r>
          </w:p>
        </w:tc>
      </w:tr>
      <w:tr w:rsidR="008A31BC" w:rsidTr="008A31BC">
        <w:trPr>
          <w:trHeight w:val="315"/>
        </w:trPr>
        <w:tc>
          <w:tcPr>
            <w:tcW w:w="3460" w:type="dxa"/>
            <w:tcBorders>
              <w:top w:val="nil"/>
              <w:left w:val="single" w:sz="4" w:space="0" w:color="auto"/>
              <w:bottom w:val="single" w:sz="4" w:space="0" w:color="auto"/>
              <w:right w:val="single" w:sz="4" w:space="0" w:color="auto"/>
            </w:tcBorders>
            <w:shd w:val="clear" w:color="auto" w:fill="auto"/>
            <w:hideMark/>
          </w:tcPr>
          <w:p w:rsidR="008A31BC" w:rsidRDefault="008A31BC">
            <w:pPr>
              <w:rPr>
                <w:color w:val="000000"/>
              </w:rPr>
            </w:pPr>
            <w:r>
              <w:rPr>
                <w:color w:val="000000"/>
              </w:rPr>
              <w:t>Образование</w:t>
            </w:r>
          </w:p>
        </w:tc>
        <w:tc>
          <w:tcPr>
            <w:tcW w:w="456" w:type="dxa"/>
            <w:tcBorders>
              <w:top w:val="nil"/>
              <w:left w:val="nil"/>
              <w:bottom w:val="single" w:sz="4" w:space="0" w:color="auto"/>
              <w:right w:val="single" w:sz="4" w:space="0" w:color="auto"/>
            </w:tcBorders>
            <w:shd w:val="clear" w:color="auto" w:fill="auto"/>
            <w:noWrap/>
            <w:hideMark/>
          </w:tcPr>
          <w:p w:rsidR="008A31BC" w:rsidRDefault="008A31BC">
            <w:pPr>
              <w:jc w:val="center"/>
              <w:rPr>
                <w:color w:val="000000"/>
              </w:rPr>
            </w:pPr>
            <w:r>
              <w:rPr>
                <w:color w:val="000000"/>
              </w:rPr>
              <w:t>07</w:t>
            </w:r>
          </w:p>
        </w:tc>
        <w:tc>
          <w:tcPr>
            <w:tcW w:w="120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298 593,4</w:t>
            </w:r>
          </w:p>
        </w:tc>
        <w:tc>
          <w:tcPr>
            <w:tcW w:w="127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254 323,2</w:t>
            </w:r>
          </w:p>
        </w:tc>
        <w:tc>
          <w:tcPr>
            <w:tcW w:w="112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85,2%</w:t>
            </w:r>
          </w:p>
        </w:tc>
        <w:tc>
          <w:tcPr>
            <w:tcW w:w="129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249 727,7</w:t>
            </w:r>
          </w:p>
        </w:tc>
        <w:tc>
          <w:tcPr>
            <w:tcW w:w="108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98,2%</w:t>
            </w:r>
          </w:p>
        </w:tc>
      </w:tr>
      <w:tr w:rsidR="008A31BC" w:rsidTr="008A31BC">
        <w:trPr>
          <w:trHeight w:val="315"/>
        </w:trPr>
        <w:tc>
          <w:tcPr>
            <w:tcW w:w="3460" w:type="dxa"/>
            <w:tcBorders>
              <w:top w:val="nil"/>
              <w:left w:val="single" w:sz="4" w:space="0" w:color="auto"/>
              <w:bottom w:val="single" w:sz="4" w:space="0" w:color="auto"/>
              <w:right w:val="single" w:sz="4" w:space="0" w:color="auto"/>
            </w:tcBorders>
            <w:shd w:val="clear" w:color="auto" w:fill="auto"/>
            <w:hideMark/>
          </w:tcPr>
          <w:p w:rsidR="008A31BC" w:rsidRDefault="008A31BC">
            <w:pPr>
              <w:rPr>
                <w:color w:val="000000"/>
              </w:rPr>
            </w:pPr>
            <w:r>
              <w:rPr>
                <w:color w:val="000000"/>
              </w:rPr>
              <w:t>Культура, кинематография</w:t>
            </w:r>
          </w:p>
        </w:tc>
        <w:tc>
          <w:tcPr>
            <w:tcW w:w="456" w:type="dxa"/>
            <w:tcBorders>
              <w:top w:val="nil"/>
              <w:left w:val="nil"/>
              <w:bottom w:val="single" w:sz="4" w:space="0" w:color="auto"/>
              <w:right w:val="single" w:sz="4" w:space="0" w:color="auto"/>
            </w:tcBorders>
            <w:shd w:val="clear" w:color="auto" w:fill="auto"/>
            <w:noWrap/>
            <w:hideMark/>
          </w:tcPr>
          <w:p w:rsidR="008A31BC" w:rsidRDefault="008A31BC">
            <w:pPr>
              <w:jc w:val="center"/>
              <w:rPr>
                <w:color w:val="000000"/>
              </w:rPr>
            </w:pPr>
            <w:r>
              <w:rPr>
                <w:color w:val="000000"/>
              </w:rPr>
              <w:t>08</w:t>
            </w:r>
          </w:p>
        </w:tc>
        <w:tc>
          <w:tcPr>
            <w:tcW w:w="120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65 195,8</w:t>
            </w:r>
          </w:p>
        </w:tc>
        <w:tc>
          <w:tcPr>
            <w:tcW w:w="127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58 340,8</w:t>
            </w:r>
          </w:p>
        </w:tc>
        <w:tc>
          <w:tcPr>
            <w:tcW w:w="112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89,5%</w:t>
            </w:r>
          </w:p>
        </w:tc>
        <w:tc>
          <w:tcPr>
            <w:tcW w:w="129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57 187,8</w:t>
            </w:r>
          </w:p>
        </w:tc>
        <w:tc>
          <w:tcPr>
            <w:tcW w:w="108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98,0%</w:t>
            </w:r>
          </w:p>
        </w:tc>
      </w:tr>
      <w:tr w:rsidR="008A31BC" w:rsidTr="008A31BC">
        <w:trPr>
          <w:trHeight w:val="315"/>
        </w:trPr>
        <w:tc>
          <w:tcPr>
            <w:tcW w:w="3460" w:type="dxa"/>
            <w:tcBorders>
              <w:top w:val="nil"/>
              <w:left w:val="single" w:sz="4" w:space="0" w:color="auto"/>
              <w:bottom w:val="single" w:sz="4" w:space="0" w:color="auto"/>
              <w:right w:val="single" w:sz="4" w:space="0" w:color="auto"/>
            </w:tcBorders>
            <w:shd w:val="clear" w:color="auto" w:fill="auto"/>
            <w:hideMark/>
          </w:tcPr>
          <w:p w:rsidR="008A31BC" w:rsidRDefault="008A31BC">
            <w:pPr>
              <w:rPr>
                <w:color w:val="000000"/>
              </w:rPr>
            </w:pPr>
            <w:r>
              <w:rPr>
                <w:color w:val="000000"/>
              </w:rPr>
              <w:t>Социальная политика</w:t>
            </w:r>
          </w:p>
        </w:tc>
        <w:tc>
          <w:tcPr>
            <w:tcW w:w="456" w:type="dxa"/>
            <w:tcBorders>
              <w:top w:val="nil"/>
              <w:left w:val="nil"/>
              <w:bottom w:val="single" w:sz="4" w:space="0" w:color="auto"/>
              <w:right w:val="single" w:sz="4" w:space="0" w:color="auto"/>
            </w:tcBorders>
            <w:shd w:val="clear" w:color="auto" w:fill="auto"/>
            <w:noWrap/>
            <w:hideMark/>
          </w:tcPr>
          <w:p w:rsidR="008A31BC" w:rsidRDefault="008A31BC">
            <w:pPr>
              <w:jc w:val="center"/>
              <w:rPr>
                <w:color w:val="000000"/>
              </w:rPr>
            </w:pPr>
            <w:r>
              <w:rPr>
                <w:color w:val="000000"/>
              </w:rPr>
              <w:t>10</w:t>
            </w:r>
          </w:p>
        </w:tc>
        <w:tc>
          <w:tcPr>
            <w:tcW w:w="120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50 321,0</w:t>
            </w:r>
          </w:p>
        </w:tc>
        <w:tc>
          <w:tcPr>
            <w:tcW w:w="127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30 826,3</w:t>
            </w:r>
          </w:p>
        </w:tc>
        <w:tc>
          <w:tcPr>
            <w:tcW w:w="112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61,3%</w:t>
            </w:r>
          </w:p>
        </w:tc>
        <w:tc>
          <w:tcPr>
            <w:tcW w:w="129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30 826,3</w:t>
            </w:r>
          </w:p>
        </w:tc>
        <w:tc>
          <w:tcPr>
            <w:tcW w:w="108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100,0%</w:t>
            </w:r>
          </w:p>
        </w:tc>
      </w:tr>
      <w:tr w:rsidR="008A31BC" w:rsidTr="008A31BC">
        <w:trPr>
          <w:trHeight w:val="315"/>
        </w:trPr>
        <w:tc>
          <w:tcPr>
            <w:tcW w:w="3460" w:type="dxa"/>
            <w:tcBorders>
              <w:top w:val="nil"/>
              <w:left w:val="single" w:sz="4" w:space="0" w:color="auto"/>
              <w:bottom w:val="single" w:sz="4" w:space="0" w:color="auto"/>
              <w:right w:val="single" w:sz="4" w:space="0" w:color="auto"/>
            </w:tcBorders>
            <w:shd w:val="clear" w:color="auto" w:fill="auto"/>
            <w:hideMark/>
          </w:tcPr>
          <w:p w:rsidR="008A31BC" w:rsidRDefault="008A31BC">
            <w:pPr>
              <w:rPr>
                <w:color w:val="000000"/>
              </w:rPr>
            </w:pPr>
            <w:r>
              <w:rPr>
                <w:color w:val="000000"/>
              </w:rPr>
              <w:t>Физическая культура и спорт</w:t>
            </w:r>
          </w:p>
        </w:tc>
        <w:tc>
          <w:tcPr>
            <w:tcW w:w="456" w:type="dxa"/>
            <w:tcBorders>
              <w:top w:val="nil"/>
              <w:left w:val="nil"/>
              <w:bottom w:val="single" w:sz="4" w:space="0" w:color="auto"/>
              <w:right w:val="single" w:sz="4" w:space="0" w:color="auto"/>
            </w:tcBorders>
            <w:shd w:val="clear" w:color="auto" w:fill="auto"/>
            <w:noWrap/>
            <w:hideMark/>
          </w:tcPr>
          <w:p w:rsidR="008A31BC" w:rsidRDefault="008A31BC">
            <w:pPr>
              <w:jc w:val="center"/>
              <w:rPr>
                <w:color w:val="000000"/>
              </w:rPr>
            </w:pPr>
            <w:r>
              <w:rPr>
                <w:color w:val="000000"/>
              </w:rPr>
              <w:t>11</w:t>
            </w:r>
          </w:p>
        </w:tc>
        <w:tc>
          <w:tcPr>
            <w:tcW w:w="120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20 476,5</w:t>
            </w:r>
          </w:p>
        </w:tc>
        <w:tc>
          <w:tcPr>
            <w:tcW w:w="127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16 917,2</w:t>
            </w:r>
          </w:p>
        </w:tc>
        <w:tc>
          <w:tcPr>
            <w:tcW w:w="112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82,6%</w:t>
            </w:r>
          </w:p>
        </w:tc>
        <w:tc>
          <w:tcPr>
            <w:tcW w:w="129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16 917,2</w:t>
            </w:r>
          </w:p>
        </w:tc>
        <w:tc>
          <w:tcPr>
            <w:tcW w:w="108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100,0%</w:t>
            </w:r>
          </w:p>
        </w:tc>
      </w:tr>
      <w:tr w:rsidR="008A31BC" w:rsidTr="008A31BC">
        <w:trPr>
          <w:trHeight w:val="945"/>
        </w:trPr>
        <w:tc>
          <w:tcPr>
            <w:tcW w:w="3460" w:type="dxa"/>
            <w:tcBorders>
              <w:top w:val="nil"/>
              <w:left w:val="single" w:sz="4" w:space="0" w:color="auto"/>
              <w:bottom w:val="single" w:sz="4" w:space="0" w:color="auto"/>
              <w:right w:val="single" w:sz="4" w:space="0" w:color="auto"/>
            </w:tcBorders>
            <w:shd w:val="clear" w:color="auto" w:fill="auto"/>
            <w:hideMark/>
          </w:tcPr>
          <w:p w:rsidR="008A31BC" w:rsidRDefault="008A31BC">
            <w:pPr>
              <w:rPr>
                <w:color w:val="000000"/>
              </w:rPr>
            </w:pPr>
            <w:r>
              <w:rPr>
                <w:color w:val="000000"/>
              </w:rPr>
              <w:t>Обслуживание государственного и муниципального долга</w:t>
            </w:r>
          </w:p>
        </w:tc>
        <w:tc>
          <w:tcPr>
            <w:tcW w:w="456" w:type="dxa"/>
            <w:tcBorders>
              <w:top w:val="nil"/>
              <w:left w:val="nil"/>
              <w:bottom w:val="single" w:sz="4" w:space="0" w:color="auto"/>
              <w:right w:val="single" w:sz="4" w:space="0" w:color="auto"/>
            </w:tcBorders>
            <w:shd w:val="clear" w:color="auto" w:fill="auto"/>
            <w:noWrap/>
            <w:hideMark/>
          </w:tcPr>
          <w:p w:rsidR="008A31BC" w:rsidRDefault="008A31BC">
            <w:pPr>
              <w:jc w:val="center"/>
              <w:rPr>
                <w:color w:val="000000"/>
              </w:rPr>
            </w:pPr>
            <w:r>
              <w:rPr>
                <w:color w:val="000000"/>
              </w:rPr>
              <w:t>13</w:t>
            </w:r>
          </w:p>
        </w:tc>
        <w:tc>
          <w:tcPr>
            <w:tcW w:w="120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3 343,4</w:t>
            </w:r>
          </w:p>
        </w:tc>
        <w:tc>
          <w:tcPr>
            <w:tcW w:w="127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4 044,2</w:t>
            </w:r>
          </w:p>
        </w:tc>
        <w:tc>
          <w:tcPr>
            <w:tcW w:w="112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121,0%</w:t>
            </w:r>
          </w:p>
        </w:tc>
        <w:tc>
          <w:tcPr>
            <w:tcW w:w="129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4 406,1</w:t>
            </w:r>
          </w:p>
        </w:tc>
        <w:tc>
          <w:tcPr>
            <w:tcW w:w="108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108,9%</w:t>
            </w:r>
          </w:p>
        </w:tc>
      </w:tr>
      <w:tr w:rsidR="008A31BC" w:rsidTr="008A31BC">
        <w:trPr>
          <w:trHeight w:val="1260"/>
        </w:trPr>
        <w:tc>
          <w:tcPr>
            <w:tcW w:w="3460" w:type="dxa"/>
            <w:tcBorders>
              <w:top w:val="nil"/>
              <w:left w:val="single" w:sz="4" w:space="0" w:color="auto"/>
              <w:bottom w:val="single" w:sz="4" w:space="0" w:color="auto"/>
              <w:right w:val="single" w:sz="4" w:space="0" w:color="auto"/>
            </w:tcBorders>
            <w:shd w:val="clear" w:color="auto" w:fill="auto"/>
            <w:hideMark/>
          </w:tcPr>
          <w:p w:rsidR="008A31BC" w:rsidRDefault="008A31BC">
            <w:pPr>
              <w:rPr>
                <w:color w:val="000000"/>
              </w:rPr>
            </w:pPr>
            <w:r>
              <w:rPr>
                <w:color w:val="000000"/>
              </w:rPr>
              <w:t>Межбюджетные трансферты общего характера бюджетам бюджетной системы Российской Федерации</w:t>
            </w:r>
          </w:p>
        </w:tc>
        <w:tc>
          <w:tcPr>
            <w:tcW w:w="456" w:type="dxa"/>
            <w:tcBorders>
              <w:top w:val="nil"/>
              <w:left w:val="nil"/>
              <w:bottom w:val="single" w:sz="4" w:space="0" w:color="auto"/>
              <w:right w:val="single" w:sz="4" w:space="0" w:color="auto"/>
            </w:tcBorders>
            <w:shd w:val="clear" w:color="auto" w:fill="auto"/>
            <w:noWrap/>
            <w:hideMark/>
          </w:tcPr>
          <w:p w:rsidR="008A31BC" w:rsidRDefault="008A31BC">
            <w:pPr>
              <w:jc w:val="center"/>
              <w:rPr>
                <w:color w:val="000000"/>
              </w:rPr>
            </w:pPr>
            <w:r>
              <w:rPr>
                <w:color w:val="000000"/>
              </w:rPr>
              <w:t>14</w:t>
            </w:r>
          </w:p>
        </w:tc>
        <w:tc>
          <w:tcPr>
            <w:tcW w:w="120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18 630,8</w:t>
            </w:r>
          </w:p>
        </w:tc>
        <w:tc>
          <w:tcPr>
            <w:tcW w:w="127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14 598,9</w:t>
            </w:r>
          </w:p>
        </w:tc>
        <w:tc>
          <w:tcPr>
            <w:tcW w:w="112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78,4%</w:t>
            </w:r>
          </w:p>
        </w:tc>
        <w:tc>
          <w:tcPr>
            <w:tcW w:w="129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14 361,7</w:t>
            </w:r>
          </w:p>
        </w:tc>
        <w:tc>
          <w:tcPr>
            <w:tcW w:w="108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98,4%</w:t>
            </w:r>
          </w:p>
        </w:tc>
      </w:tr>
      <w:tr w:rsidR="008A31BC" w:rsidTr="008A31BC">
        <w:trPr>
          <w:trHeight w:val="630"/>
        </w:trPr>
        <w:tc>
          <w:tcPr>
            <w:tcW w:w="3460" w:type="dxa"/>
            <w:tcBorders>
              <w:top w:val="nil"/>
              <w:left w:val="single" w:sz="4" w:space="0" w:color="auto"/>
              <w:bottom w:val="single" w:sz="4" w:space="0" w:color="auto"/>
              <w:right w:val="single" w:sz="4" w:space="0" w:color="auto"/>
            </w:tcBorders>
            <w:shd w:val="clear" w:color="auto" w:fill="auto"/>
            <w:hideMark/>
          </w:tcPr>
          <w:p w:rsidR="008A31BC" w:rsidRDefault="008A31BC">
            <w:pPr>
              <w:rPr>
                <w:color w:val="000000"/>
              </w:rPr>
            </w:pPr>
            <w:r>
              <w:rPr>
                <w:color w:val="000000"/>
              </w:rPr>
              <w:t>Условно утвержденные расходы</w:t>
            </w:r>
          </w:p>
        </w:tc>
        <w:tc>
          <w:tcPr>
            <w:tcW w:w="456" w:type="dxa"/>
            <w:tcBorders>
              <w:top w:val="nil"/>
              <w:left w:val="nil"/>
              <w:bottom w:val="single" w:sz="4" w:space="0" w:color="auto"/>
              <w:right w:val="single" w:sz="4" w:space="0" w:color="auto"/>
            </w:tcBorders>
            <w:shd w:val="clear" w:color="auto" w:fill="auto"/>
            <w:noWrap/>
            <w:hideMark/>
          </w:tcPr>
          <w:p w:rsidR="008A31BC" w:rsidRDefault="008A31BC">
            <w:pPr>
              <w:jc w:val="center"/>
              <w:rPr>
                <w:color w:val="000000"/>
              </w:rPr>
            </w:pPr>
            <w:r>
              <w:rPr>
                <w:color w:val="000000"/>
              </w:rPr>
              <w:t> </w:t>
            </w:r>
          </w:p>
        </w:tc>
        <w:tc>
          <w:tcPr>
            <w:tcW w:w="120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6 301,2</w:t>
            </w:r>
          </w:p>
        </w:tc>
        <w:tc>
          <w:tcPr>
            <w:tcW w:w="1120" w:type="dxa"/>
            <w:tcBorders>
              <w:top w:val="nil"/>
              <w:left w:val="nil"/>
              <w:bottom w:val="single" w:sz="4" w:space="0" w:color="auto"/>
              <w:right w:val="single" w:sz="4" w:space="0" w:color="auto"/>
            </w:tcBorders>
            <w:shd w:val="clear" w:color="auto" w:fill="auto"/>
            <w:noWrap/>
            <w:hideMark/>
          </w:tcPr>
          <w:p w:rsidR="008A31BC" w:rsidRDefault="008A31BC">
            <w:pPr>
              <w:jc w:val="right"/>
              <w:rPr>
                <w:b/>
                <w:bCs/>
                <w:color w:val="000000"/>
              </w:rPr>
            </w:pPr>
            <w:r>
              <w:rPr>
                <w:b/>
                <w:bCs/>
                <w:color w:val="000000"/>
              </w:rPr>
              <w:t> </w:t>
            </w:r>
          </w:p>
        </w:tc>
        <w:tc>
          <w:tcPr>
            <w:tcW w:w="129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12 338,6</w:t>
            </w:r>
          </w:p>
        </w:tc>
        <w:tc>
          <w:tcPr>
            <w:tcW w:w="1080" w:type="dxa"/>
            <w:tcBorders>
              <w:top w:val="nil"/>
              <w:left w:val="nil"/>
              <w:bottom w:val="single" w:sz="4" w:space="0" w:color="auto"/>
              <w:right w:val="single" w:sz="4" w:space="0" w:color="auto"/>
            </w:tcBorders>
            <w:shd w:val="clear" w:color="auto" w:fill="auto"/>
            <w:noWrap/>
            <w:hideMark/>
          </w:tcPr>
          <w:p w:rsidR="008A31BC" w:rsidRDefault="008A31BC">
            <w:pPr>
              <w:jc w:val="right"/>
              <w:rPr>
                <w:color w:val="000000"/>
              </w:rPr>
            </w:pPr>
            <w:r>
              <w:rPr>
                <w:color w:val="000000"/>
              </w:rPr>
              <w:t>195,8%</w:t>
            </w:r>
          </w:p>
        </w:tc>
      </w:tr>
    </w:tbl>
    <w:p w:rsidR="00D428D5" w:rsidRDefault="00D428D5" w:rsidP="00920E88">
      <w:pPr>
        <w:pStyle w:val="ConsPlusNormal"/>
        <w:spacing w:line="360" w:lineRule="atLeast"/>
        <w:ind w:firstLine="709"/>
        <w:jc w:val="both"/>
        <w:rPr>
          <w:rFonts w:ascii="Times New Roman" w:hAnsi="Times New Roman"/>
          <w:sz w:val="28"/>
          <w:szCs w:val="28"/>
          <w:highlight w:val="cyan"/>
        </w:rPr>
      </w:pPr>
    </w:p>
    <w:p w:rsidR="00920E88" w:rsidRPr="009D349D" w:rsidRDefault="00920E88" w:rsidP="00920E88">
      <w:pPr>
        <w:pStyle w:val="ConsPlusNormal"/>
        <w:spacing w:line="360" w:lineRule="atLeast"/>
        <w:ind w:firstLine="709"/>
        <w:jc w:val="both"/>
        <w:rPr>
          <w:rFonts w:ascii="Times New Roman" w:hAnsi="Times New Roman"/>
          <w:sz w:val="28"/>
          <w:szCs w:val="28"/>
        </w:rPr>
      </w:pPr>
      <w:r w:rsidRPr="009D349D">
        <w:rPr>
          <w:rFonts w:ascii="Times New Roman" w:hAnsi="Times New Roman"/>
          <w:sz w:val="28"/>
          <w:szCs w:val="28"/>
        </w:rPr>
        <w:t xml:space="preserve">Основным инструментом реализации целей развития страны, поставленных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являются национальные проекты (программы). </w:t>
      </w:r>
    </w:p>
    <w:p w:rsidR="00920E88" w:rsidRPr="00BE5BC0" w:rsidRDefault="00920E88" w:rsidP="00920E88">
      <w:pPr>
        <w:pStyle w:val="ConsPlusNormal"/>
        <w:spacing w:line="360" w:lineRule="atLeast"/>
        <w:ind w:firstLine="709"/>
        <w:jc w:val="both"/>
        <w:rPr>
          <w:rFonts w:ascii="Times New Roman" w:hAnsi="Times New Roman"/>
          <w:sz w:val="28"/>
          <w:szCs w:val="28"/>
          <w:highlight w:val="cyan"/>
        </w:rPr>
      </w:pPr>
      <w:r w:rsidRPr="009D349D">
        <w:rPr>
          <w:rFonts w:ascii="Times New Roman" w:hAnsi="Times New Roman"/>
          <w:sz w:val="28"/>
          <w:szCs w:val="28"/>
        </w:rPr>
        <w:t xml:space="preserve">В </w:t>
      </w:r>
      <w:r w:rsidR="009D349D" w:rsidRPr="009D349D">
        <w:rPr>
          <w:rFonts w:ascii="Times New Roman" w:hAnsi="Times New Roman"/>
          <w:sz w:val="28"/>
          <w:szCs w:val="28"/>
        </w:rPr>
        <w:t>б</w:t>
      </w:r>
      <w:r w:rsidRPr="009D349D">
        <w:rPr>
          <w:rFonts w:ascii="Times New Roman" w:hAnsi="Times New Roman"/>
          <w:sz w:val="28"/>
          <w:szCs w:val="28"/>
        </w:rPr>
        <w:t xml:space="preserve">юджете </w:t>
      </w:r>
      <w:r w:rsidR="009D349D" w:rsidRPr="009D349D">
        <w:rPr>
          <w:rFonts w:ascii="Times New Roman" w:hAnsi="Times New Roman"/>
          <w:sz w:val="28"/>
          <w:szCs w:val="28"/>
        </w:rPr>
        <w:t xml:space="preserve">района </w:t>
      </w:r>
      <w:r w:rsidRPr="009D349D">
        <w:rPr>
          <w:rFonts w:ascii="Times New Roman" w:hAnsi="Times New Roman"/>
          <w:sz w:val="28"/>
          <w:szCs w:val="28"/>
        </w:rPr>
        <w:t xml:space="preserve">ассигнования на реализацию </w:t>
      </w:r>
      <w:proofErr w:type="spellStart"/>
      <w:r w:rsidR="009D349D" w:rsidRPr="009D349D">
        <w:rPr>
          <w:rFonts w:ascii="Times New Roman" w:hAnsi="Times New Roman"/>
          <w:sz w:val="28"/>
          <w:szCs w:val="28"/>
        </w:rPr>
        <w:t>софинансирование</w:t>
      </w:r>
      <w:proofErr w:type="spellEnd"/>
      <w:r w:rsidR="009D349D" w:rsidRPr="009D349D">
        <w:rPr>
          <w:rFonts w:ascii="Times New Roman" w:hAnsi="Times New Roman"/>
          <w:sz w:val="28"/>
          <w:szCs w:val="28"/>
        </w:rPr>
        <w:t xml:space="preserve"> федеральных и </w:t>
      </w:r>
      <w:r w:rsidRPr="009D349D">
        <w:rPr>
          <w:rFonts w:ascii="Times New Roman" w:hAnsi="Times New Roman"/>
          <w:sz w:val="28"/>
          <w:szCs w:val="28"/>
        </w:rPr>
        <w:t xml:space="preserve">региональных проектов предусмотрены в приоритетном порядке. Указанные ассигнования обособлены с помощью буквенно-цифрового кодирования целевых статей расходов бюджета в части обозначения </w:t>
      </w:r>
      <w:r w:rsidRPr="009D349D">
        <w:rPr>
          <w:rFonts w:ascii="Times New Roman" w:hAnsi="Times New Roman"/>
          <w:sz w:val="28"/>
          <w:szCs w:val="28"/>
        </w:rPr>
        <w:lastRenderedPageBreak/>
        <w:t>национальных проектов в разрезе каждого федерального проекта. Это гарантирует возможность контроля использования бюджетных средств</w:t>
      </w:r>
      <w:r w:rsidR="009D349D">
        <w:rPr>
          <w:rFonts w:ascii="Times New Roman" w:hAnsi="Times New Roman"/>
          <w:sz w:val="28"/>
          <w:szCs w:val="28"/>
        </w:rPr>
        <w:t>.</w:t>
      </w:r>
    </w:p>
    <w:p w:rsidR="00920E88" w:rsidRPr="00EB6AD3" w:rsidRDefault="00920E88" w:rsidP="00920E88">
      <w:pPr>
        <w:pStyle w:val="24"/>
        <w:spacing w:after="0" w:line="360" w:lineRule="atLeast"/>
        <w:ind w:left="0" w:firstLine="709"/>
        <w:jc w:val="both"/>
        <w:rPr>
          <w:bCs/>
          <w:sz w:val="28"/>
          <w:szCs w:val="28"/>
        </w:rPr>
      </w:pPr>
      <w:r w:rsidRPr="00927A0C">
        <w:rPr>
          <w:sz w:val="28"/>
          <w:szCs w:val="28"/>
        </w:rPr>
        <w:t xml:space="preserve">Объем ассигнований на реализацию национальных проектов составляет в 2021 году </w:t>
      </w:r>
      <w:r w:rsidR="00EB6AD3" w:rsidRPr="00927A0C">
        <w:rPr>
          <w:sz w:val="28"/>
          <w:szCs w:val="28"/>
        </w:rPr>
        <w:t>10 108,9</w:t>
      </w:r>
      <w:r w:rsidRPr="00927A0C">
        <w:rPr>
          <w:sz w:val="28"/>
          <w:szCs w:val="28"/>
        </w:rPr>
        <w:t xml:space="preserve"> </w:t>
      </w:r>
      <w:r w:rsidR="00EB6AD3" w:rsidRPr="00927A0C">
        <w:rPr>
          <w:sz w:val="28"/>
          <w:szCs w:val="28"/>
        </w:rPr>
        <w:t>тыс.</w:t>
      </w:r>
      <w:r w:rsidRPr="00927A0C">
        <w:rPr>
          <w:sz w:val="28"/>
          <w:szCs w:val="28"/>
        </w:rPr>
        <w:t xml:space="preserve">.рублей, в том числе за счет </w:t>
      </w:r>
      <w:r w:rsidR="00927A0C" w:rsidRPr="00927A0C">
        <w:rPr>
          <w:sz w:val="28"/>
          <w:szCs w:val="28"/>
        </w:rPr>
        <w:t xml:space="preserve">средств </w:t>
      </w:r>
      <w:r w:rsidRPr="00927A0C">
        <w:rPr>
          <w:sz w:val="28"/>
          <w:szCs w:val="28"/>
        </w:rPr>
        <w:t xml:space="preserve">федерального </w:t>
      </w:r>
      <w:r w:rsidR="00927A0C" w:rsidRPr="00927A0C">
        <w:rPr>
          <w:sz w:val="28"/>
          <w:szCs w:val="28"/>
        </w:rPr>
        <w:t xml:space="preserve">и областного </w:t>
      </w:r>
      <w:r w:rsidRPr="00927A0C">
        <w:rPr>
          <w:sz w:val="28"/>
          <w:szCs w:val="28"/>
        </w:rPr>
        <w:t xml:space="preserve">бюджета – </w:t>
      </w:r>
      <w:r w:rsidR="00927A0C" w:rsidRPr="00927A0C">
        <w:rPr>
          <w:sz w:val="28"/>
          <w:szCs w:val="28"/>
        </w:rPr>
        <w:t>8 853,7 тыс</w:t>
      </w:r>
      <w:proofErr w:type="gramStart"/>
      <w:r w:rsidRPr="00927A0C">
        <w:rPr>
          <w:sz w:val="28"/>
          <w:szCs w:val="28"/>
        </w:rPr>
        <w:t>.р</w:t>
      </w:r>
      <w:proofErr w:type="gramEnd"/>
      <w:r w:rsidRPr="00927A0C">
        <w:rPr>
          <w:sz w:val="28"/>
          <w:szCs w:val="28"/>
        </w:rPr>
        <w:t xml:space="preserve">ублей, в 2022 году – </w:t>
      </w:r>
      <w:r w:rsidR="00EB6AD3" w:rsidRPr="00927A0C">
        <w:rPr>
          <w:sz w:val="28"/>
          <w:szCs w:val="28"/>
        </w:rPr>
        <w:t>1619</w:t>
      </w:r>
      <w:r w:rsidRPr="00927A0C">
        <w:rPr>
          <w:sz w:val="28"/>
          <w:szCs w:val="28"/>
        </w:rPr>
        <w:t xml:space="preserve">,0 </w:t>
      </w:r>
      <w:r w:rsidR="00EB6AD3" w:rsidRPr="00927A0C">
        <w:rPr>
          <w:sz w:val="28"/>
          <w:szCs w:val="28"/>
        </w:rPr>
        <w:t>тыс</w:t>
      </w:r>
      <w:r w:rsidRPr="00927A0C">
        <w:rPr>
          <w:sz w:val="28"/>
          <w:szCs w:val="28"/>
        </w:rPr>
        <w:t xml:space="preserve">.рублей, в том числе за счет </w:t>
      </w:r>
      <w:r w:rsidR="00927A0C" w:rsidRPr="00927A0C">
        <w:rPr>
          <w:sz w:val="28"/>
          <w:szCs w:val="28"/>
        </w:rPr>
        <w:t xml:space="preserve">средств федерального и областного </w:t>
      </w:r>
      <w:r w:rsidRPr="00927A0C">
        <w:rPr>
          <w:sz w:val="28"/>
          <w:szCs w:val="28"/>
        </w:rPr>
        <w:t xml:space="preserve">бюджета – </w:t>
      </w:r>
      <w:r w:rsidR="00927A0C" w:rsidRPr="00927A0C">
        <w:rPr>
          <w:sz w:val="28"/>
          <w:szCs w:val="28"/>
        </w:rPr>
        <w:t>1619,0 тыс.рублей</w:t>
      </w:r>
      <w:r w:rsidRPr="00927A0C">
        <w:rPr>
          <w:sz w:val="28"/>
          <w:szCs w:val="28"/>
        </w:rPr>
        <w:t xml:space="preserve">, в 2023 году – </w:t>
      </w:r>
      <w:r w:rsidR="00EB6AD3" w:rsidRPr="00927A0C">
        <w:rPr>
          <w:sz w:val="28"/>
          <w:szCs w:val="28"/>
        </w:rPr>
        <w:t>1619</w:t>
      </w:r>
      <w:r w:rsidRPr="00927A0C">
        <w:rPr>
          <w:sz w:val="28"/>
          <w:szCs w:val="28"/>
        </w:rPr>
        <w:t xml:space="preserve">,4 </w:t>
      </w:r>
      <w:r w:rsidR="00EB6AD3" w:rsidRPr="00927A0C">
        <w:rPr>
          <w:sz w:val="28"/>
          <w:szCs w:val="28"/>
        </w:rPr>
        <w:t>тыс</w:t>
      </w:r>
      <w:r w:rsidRPr="00927A0C">
        <w:rPr>
          <w:sz w:val="28"/>
          <w:szCs w:val="28"/>
        </w:rPr>
        <w:t xml:space="preserve">.рублей, в том числе за счет </w:t>
      </w:r>
      <w:r w:rsidR="00927A0C" w:rsidRPr="00927A0C">
        <w:rPr>
          <w:sz w:val="28"/>
          <w:szCs w:val="28"/>
        </w:rPr>
        <w:t>средств федерального и областного</w:t>
      </w:r>
      <w:r w:rsidRPr="00927A0C">
        <w:rPr>
          <w:sz w:val="28"/>
          <w:szCs w:val="28"/>
        </w:rPr>
        <w:t xml:space="preserve"> бюджета – </w:t>
      </w:r>
      <w:r w:rsidR="00927A0C" w:rsidRPr="00927A0C">
        <w:rPr>
          <w:sz w:val="28"/>
          <w:szCs w:val="28"/>
        </w:rPr>
        <w:t>1619,0 тыс</w:t>
      </w:r>
      <w:proofErr w:type="gramStart"/>
      <w:r w:rsidR="00927A0C" w:rsidRPr="00927A0C">
        <w:rPr>
          <w:sz w:val="28"/>
          <w:szCs w:val="28"/>
        </w:rPr>
        <w:t>.р</w:t>
      </w:r>
      <w:proofErr w:type="gramEnd"/>
      <w:r w:rsidR="00927A0C" w:rsidRPr="00927A0C">
        <w:rPr>
          <w:sz w:val="28"/>
          <w:szCs w:val="28"/>
        </w:rPr>
        <w:t>ублей</w:t>
      </w:r>
      <w:r w:rsidRPr="00927A0C">
        <w:rPr>
          <w:sz w:val="28"/>
          <w:szCs w:val="28"/>
        </w:rPr>
        <w:t>.</w:t>
      </w:r>
    </w:p>
    <w:p w:rsidR="00412F91" w:rsidRPr="00927A0C" w:rsidRDefault="00412F91" w:rsidP="00412F91">
      <w:pPr>
        <w:autoSpaceDE w:val="0"/>
        <w:autoSpaceDN w:val="0"/>
        <w:adjustRightInd w:val="0"/>
        <w:ind w:firstLine="709"/>
        <w:jc w:val="both"/>
        <w:rPr>
          <w:bCs/>
          <w:sz w:val="28"/>
          <w:szCs w:val="28"/>
        </w:rPr>
      </w:pPr>
      <w:r w:rsidRPr="00927A0C">
        <w:rPr>
          <w:bCs/>
          <w:sz w:val="28"/>
          <w:szCs w:val="28"/>
        </w:rPr>
        <w:t xml:space="preserve">Бюджет сохранит социальную ориентированность: </w:t>
      </w:r>
      <w:r w:rsidR="00927A0C" w:rsidRPr="00927A0C">
        <w:rPr>
          <w:bCs/>
          <w:sz w:val="28"/>
          <w:szCs w:val="28"/>
        </w:rPr>
        <w:t>80,5</w:t>
      </w:r>
      <w:r w:rsidRPr="00927A0C">
        <w:rPr>
          <w:bCs/>
          <w:sz w:val="28"/>
          <w:szCs w:val="28"/>
        </w:rPr>
        <w:t xml:space="preserve"> % от общего объема расходов планируется направить на </w:t>
      </w:r>
      <w:r w:rsidRPr="00927A0C">
        <w:rPr>
          <w:sz w:val="28"/>
          <w:szCs w:val="28"/>
        </w:rPr>
        <w:t xml:space="preserve">оказание </w:t>
      </w:r>
      <w:r w:rsidR="00C94CC5" w:rsidRPr="00927A0C">
        <w:rPr>
          <w:sz w:val="28"/>
          <w:szCs w:val="28"/>
        </w:rPr>
        <w:t>муниципальных</w:t>
      </w:r>
      <w:r w:rsidRPr="00927A0C">
        <w:rPr>
          <w:sz w:val="28"/>
          <w:szCs w:val="28"/>
        </w:rPr>
        <w:t xml:space="preserve"> услуг в </w:t>
      </w:r>
      <w:r w:rsidRPr="00927A0C">
        <w:rPr>
          <w:bCs/>
          <w:sz w:val="28"/>
          <w:szCs w:val="28"/>
        </w:rPr>
        <w:t>социально</w:t>
      </w:r>
      <w:r w:rsidR="00C94CC5" w:rsidRPr="00927A0C">
        <w:rPr>
          <w:bCs/>
          <w:sz w:val="28"/>
          <w:szCs w:val="28"/>
        </w:rPr>
        <w:t>-культурной</w:t>
      </w:r>
      <w:r w:rsidRPr="00927A0C">
        <w:rPr>
          <w:bCs/>
          <w:sz w:val="28"/>
          <w:szCs w:val="28"/>
        </w:rPr>
        <w:t xml:space="preserve"> сфере.</w:t>
      </w:r>
    </w:p>
    <w:p w:rsidR="00412F91" w:rsidRPr="00927A0C" w:rsidRDefault="00412F91" w:rsidP="00412F91">
      <w:pPr>
        <w:pStyle w:val="24"/>
        <w:spacing w:after="0"/>
        <w:ind w:left="0" w:firstLine="709"/>
        <w:jc w:val="both"/>
        <w:rPr>
          <w:bCs/>
          <w:sz w:val="28"/>
          <w:szCs w:val="28"/>
        </w:rPr>
      </w:pPr>
      <w:r w:rsidRPr="00927A0C">
        <w:rPr>
          <w:bCs/>
          <w:sz w:val="28"/>
          <w:szCs w:val="28"/>
        </w:rPr>
        <w:t xml:space="preserve">Важнейшей задачей бюджетной политики в области социального обеспечения является создание условий для выполнения социальных обязательств с одновременным повышением </w:t>
      </w:r>
      <w:proofErr w:type="spellStart"/>
      <w:r w:rsidRPr="00927A0C">
        <w:rPr>
          <w:bCs/>
          <w:sz w:val="28"/>
          <w:szCs w:val="28"/>
        </w:rPr>
        <w:t>адресности</w:t>
      </w:r>
      <w:proofErr w:type="spellEnd"/>
      <w:r w:rsidRPr="00927A0C">
        <w:rPr>
          <w:bCs/>
          <w:sz w:val="28"/>
          <w:szCs w:val="28"/>
        </w:rPr>
        <w:t xml:space="preserve"> предоставления социальной помощи.</w:t>
      </w:r>
    </w:p>
    <w:p w:rsidR="00BF303B" w:rsidRPr="001D3AA6" w:rsidRDefault="00BF303B" w:rsidP="00BF303B">
      <w:pPr>
        <w:pStyle w:val="24"/>
        <w:spacing w:after="0"/>
        <w:ind w:left="0" w:firstLine="709"/>
        <w:jc w:val="both"/>
        <w:rPr>
          <w:sz w:val="28"/>
        </w:rPr>
      </w:pPr>
      <w:proofErr w:type="gramStart"/>
      <w:r w:rsidRPr="00927A0C">
        <w:rPr>
          <w:sz w:val="28"/>
          <w:szCs w:val="28"/>
        </w:rPr>
        <w:t xml:space="preserve">За счет средств бюджета муниципального района на </w:t>
      </w:r>
      <w:r w:rsidR="009B1204" w:rsidRPr="00927A0C">
        <w:rPr>
          <w:sz w:val="28"/>
          <w:szCs w:val="28"/>
        </w:rPr>
        <w:t>202</w:t>
      </w:r>
      <w:r w:rsidR="00927A0C" w:rsidRPr="00927A0C">
        <w:rPr>
          <w:sz w:val="28"/>
          <w:szCs w:val="28"/>
        </w:rPr>
        <w:t>1</w:t>
      </w:r>
      <w:r w:rsidR="009B1204" w:rsidRPr="00927A0C">
        <w:rPr>
          <w:sz w:val="28"/>
          <w:szCs w:val="28"/>
        </w:rPr>
        <w:t>-202</w:t>
      </w:r>
      <w:r w:rsidR="00927A0C" w:rsidRPr="00927A0C">
        <w:rPr>
          <w:sz w:val="28"/>
          <w:szCs w:val="28"/>
        </w:rPr>
        <w:t>3</w:t>
      </w:r>
      <w:r w:rsidR="009B1204" w:rsidRPr="00927A0C">
        <w:rPr>
          <w:sz w:val="28"/>
          <w:szCs w:val="28"/>
        </w:rPr>
        <w:t xml:space="preserve"> </w:t>
      </w:r>
      <w:r w:rsidRPr="00927A0C">
        <w:rPr>
          <w:sz w:val="28"/>
          <w:szCs w:val="28"/>
        </w:rPr>
        <w:t xml:space="preserve">годы </w:t>
      </w:r>
      <w:r w:rsidRPr="001D3AA6">
        <w:rPr>
          <w:sz w:val="28"/>
          <w:szCs w:val="28"/>
        </w:rPr>
        <w:t xml:space="preserve">предусмотрены расходы в сумме </w:t>
      </w:r>
      <w:r w:rsidR="001D3AA6" w:rsidRPr="001D3AA6">
        <w:rPr>
          <w:sz w:val="28"/>
          <w:szCs w:val="28"/>
        </w:rPr>
        <w:t>427,9</w:t>
      </w:r>
      <w:r w:rsidRPr="001D3AA6">
        <w:rPr>
          <w:sz w:val="28"/>
          <w:szCs w:val="28"/>
        </w:rPr>
        <w:t xml:space="preserve"> тыс. рублей </w:t>
      </w:r>
      <w:r w:rsidR="001D3AA6" w:rsidRPr="001D3AA6">
        <w:rPr>
          <w:sz w:val="28"/>
          <w:szCs w:val="28"/>
        </w:rPr>
        <w:t>в 2021 году, 398,5 тыс. рублей в 2022 году и 407,4 тыс. рублей в 2023 году</w:t>
      </w:r>
      <w:r w:rsidRPr="001D3AA6">
        <w:rPr>
          <w:sz w:val="28"/>
          <w:szCs w:val="28"/>
        </w:rPr>
        <w:t xml:space="preserve"> на </w:t>
      </w:r>
      <w:proofErr w:type="spellStart"/>
      <w:r w:rsidRPr="001D3AA6">
        <w:rPr>
          <w:sz w:val="28"/>
          <w:szCs w:val="28"/>
        </w:rPr>
        <w:t>софинансирование</w:t>
      </w:r>
      <w:proofErr w:type="spellEnd"/>
      <w:r w:rsidRPr="001D3AA6">
        <w:rPr>
          <w:sz w:val="28"/>
          <w:szCs w:val="28"/>
        </w:rPr>
        <w:t xml:space="preserve"> социальных выплат молодым семьям на приобретение (строительство) жилья в рамках муниципальной программы "Обеспечение жильем молодых семей в </w:t>
      </w:r>
      <w:proofErr w:type="spellStart"/>
      <w:r w:rsidRPr="001D3AA6">
        <w:rPr>
          <w:sz w:val="28"/>
          <w:szCs w:val="28"/>
        </w:rPr>
        <w:t>Окуловском</w:t>
      </w:r>
      <w:proofErr w:type="spellEnd"/>
      <w:r w:rsidRPr="001D3AA6">
        <w:rPr>
          <w:sz w:val="28"/>
          <w:szCs w:val="28"/>
        </w:rPr>
        <w:t xml:space="preserve"> муниципальном районе на 2015-202</w:t>
      </w:r>
      <w:r w:rsidR="001D3AA6" w:rsidRPr="001D3AA6">
        <w:rPr>
          <w:sz w:val="28"/>
          <w:szCs w:val="28"/>
        </w:rPr>
        <w:t>3</w:t>
      </w:r>
      <w:r w:rsidRPr="001D3AA6">
        <w:rPr>
          <w:sz w:val="28"/>
          <w:szCs w:val="28"/>
        </w:rPr>
        <w:t xml:space="preserve"> годы". </w:t>
      </w:r>
      <w:proofErr w:type="gramEnd"/>
    </w:p>
    <w:p w:rsidR="00412F91" w:rsidRPr="00A96FF7" w:rsidRDefault="00412F91" w:rsidP="00412F91">
      <w:pPr>
        <w:pStyle w:val="24"/>
        <w:spacing w:after="0"/>
        <w:ind w:left="0" w:firstLine="709"/>
        <w:jc w:val="both"/>
        <w:rPr>
          <w:bCs/>
          <w:sz w:val="28"/>
          <w:szCs w:val="28"/>
        </w:rPr>
      </w:pPr>
      <w:r w:rsidRPr="00A96FF7">
        <w:rPr>
          <w:bCs/>
          <w:sz w:val="28"/>
          <w:szCs w:val="28"/>
        </w:rPr>
        <w:t xml:space="preserve">На обеспечение жильем детей-сирот и детей, оставшихся без попечения родителей в </w:t>
      </w:r>
      <w:r w:rsidR="007F6984" w:rsidRPr="00A96FF7">
        <w:rPr>
          <w:sz w:val="28"/>
          <w:szCs w:val="28"/>
        </w:rPr>
        <w:t>202</w:t>
      </w:r>
      <w:r w:rsidR="001D3AA6" w:rsidRPr="00A96FF7">
        <w:rPr>
          <w:sz w:val="28"/>
          <w:szCs w:val="28"/>
        </w:rPr>
        <w:t>1</w:t>
      </w:r>
      <w:r w:rsidR="007F6984" w:rsidRPr="00A96FF7">
        <w:rPr>
          <w:sz w:val="28"/>
          <w:szCs w:val="28"/>
        </w:rPr>
        <w:t>-202</w:t>
      </w:r>
      <w:r w:rsidR="001D3AA6" w:rsidRPr="00A96FF7">
        <w:rPr>
          <w:sz w:val="28"/>
          <w:szCs w:val="28"/>
        </w:rPr>
        <w:t>3</w:t>
      </w:r>
      <w:r w:rsidR="003C081C" w:rsidRPr="00A96FF7">
        <w:rPr>
          <w:sz w:val="28"/>
          <w:szCs w:val="28"/>
        </w:rPr>
        <w:t xml:space="preserve"> </w:t>
      </w:r>
      <w:r w:rsidR="007F6984" w:rsidRPr="00A96FF7">
        <w:rPr>
          <w:sz w:val="28"/>
          <w:szCs w:val="28"/>
        </w:rPr>
        <w:t xml:space="preserve"> </w:t>
      </w:r>
      <w:r w:rsidRPr="00A96FF7">
        <w:rPr>
          <w:bCs/>
          <w:sz w:val="28"/>
          <w:szCs w:val="28"/>
        </w:rPr>
        <w:t xml:space="preserve">годах планируется  выделить </w:t>
      </w:r>
      <w:r w:rsidR="00A96FF7" w:rsidRPr="00A96FF7">
        <w:rPr>
          <w:bCs/>
          <w:sz w:val="28"/>
          <w:szCs w:val="28"/>
        </w:rPr>
        <w:t>73 506,7</w:t>
      </w:r>
      <w:r w:rsidRPr="00A96FF7">
        <w:rPr>
          <w:bCs/>
          <w:sz w:val="28"/>
          <w:szCs w:val="28"/>
        </w:rPr>
        <w:t xml:space="preserve"> тыс. рублей, в том числе:  в 20</w:t>
      </w:r>
      <w:r w:rsidR="00A96FF7" w:rsidRPr="00A96FF7">
        <w:rPr>
          <w:bCs/>
          <w:sz w:val="28"/>
          <w:szCs w:val="28"/>
        </w:rPr>
        <w:t>21</w:t>
      </w:r>
      <w:r w:rsidRPr="00A96FF7">
        <w:rPr>
          <w:bCs/>
          <w:sz w:val="28"/>
          <w:szCs w:val="28"/>
        </w:rPr>
        <w:t xml:space="preserve"> году </w:t>
      </w:r>
      <w:r w:rsidR="006A01D4" w:rsidRPr="00A96FF7">
        <w:rPr>
          <w:bCs/>
          <w:sz w:val="28"/>
          <w:szCs w:val="28"/>
        </w:rPr>
        <w:t>–</w:t>
      </w:r>
      <w:r w:rsidRPr="00A96FF7">
        <w:rPr>
          <w:bCs/>
          <w:sz w:val="28"/>
          <w:szCs w:val="28"/>
        </w:rPr>
        <w:t xml:space="preserve"> </w:t>
      </w:r>
      <w:r w:rsidR="007F6984" w:rsidRPr="00A96FF7">
        <w:rPr>
          <w:bCs/>
          <w:sz w:val="28"/>
          <w:szCs w:val="28"/>
        </w:rPr>
        <w:t>2</w:t>
      </w:r>
      <w:r w:rsidR="00A96FF7" w:rsidRPr="00A96FF7">
        <w:rPr>
          <w:bCs/>
          <w:sz w:val="28"/>
          <w:szCs w:val="28"/>
        </w:rPr>
        <w:t>4 390,9</w:t>
      </w:r>
      <w:r w:rsidRPr="00A96FF7">
        <w:rPr>
          <w:bCs/>
          <w:sz w:val="28"/>
          <w:szCs w:val="28"/>
        </w:rPr>
        <w:t xml:space="preserve"> тыс</w:t>
      </w:r>
      <w:proofErr w:type="gramStart"/>
      <w:r w:rsidRPr="00A96FF7">
        <w:rPr>
          <w:bCs/>
          <w:sz w:val="28"/>
          <w:szCs w:val="28"/>
        </w:rPr>
        <w:t>.р</w:t>
      </w:r>
      <w:proofErr w:type="gramEnd"/>
      <w:r w:rsidRPr="00A96FF7">
        <w:rPr>
          <w:bCs/>
          <w:sz w:val="28"/>
          <w:szCs w:val="28"/>
        </w:rPr>
        <w:t>ублей, в</w:t>
      </w:r>
      <w:r w:rsidR="006A01D4" w:rsidRPr="00A96FF7">
        <w:rPr>
          <w:bCs/>
          <w:sz w:val="28"/>
          <w:szCs w:val="28"/>
        </w:rPr>
        <w:t xml:space="preserve"> 202</w:t>
      </w:r>
      <w:r w:rsidR="00A96FF7" w:rsidRPr="00A96FF7">
        <w:rPr>
          <w:bCs/>
          <w:sz w:val="28"/>
          <w:szCs w:val="28"/>
        </w:rPr>
        <w:t>2</w:t>
      </w:r>
      <w:r w:rsidRPr="00A96FF7">
        <w:rPr>
          <w:bCs/>
          <w:sz w:val="28"/>
          <w:szCs w:val="28"/>
        </w:rPr>
        <w:t xml:space="preserve"> году – </w:t>
      </w:r>
      <w:r w:rsidR="006A01D4" w:rsidRPr="00A96FF7">
        <w:rPr>
          <w:bCs/>
          <w:sz w:val="28"/>
          <w:szCs w:val="28"/>
        </w:rPr>
        <w:t xml:space="preserve"> 2</w:t>
      </w:r>
      <w:r w:rsidR="00A96FF7" w:rsidRPr="00A96FF7">
        <w:rPr>
          <w:bCs/>
          <w:sz w:val="28"/>
          <w:szCs w:val="28"/>
        </w:rPr>
        <w:t>4 557,9</w:t>
      </w:r>
      <w:r w:rsidR="006A01D4" w:rsidRPr="00A96FF7">
        <w:rPr>
          <w:bCs/>
          <w:sz w:val="28"/>
          <w:szCs w:val="28"/>
        </w:rPr>
        <w:t xml:space="preserve"> тыс. рублей, в 202</w:t>
      </w:r>
      <w:r w:rsidR="00A96FF7" w:rsidRPr="00A96FF7">
        <w:rPr>
          <w:bCs/>
          <w:sz w:val="28"/>
          <w:szCs w:val="28"/>
        </w:rPr>
        <w:t>3</w:t>
      </w:r>
      <w:r w:rsidR="006A01D4" w:rsidRPr="00A96FF7">
        <w:rPr>
          <w:bCs/>
          <w:sz w:val="28"/>
          <w:szCs w:val="28"/>
        </w:rPr>
        <w:t xml:space="preserve"> году – 2</w:t>
      </w:r>
      <w:r w:rsidR="00A96FF7" w:rsidRPr="00A96FF7">
        <w:rPr>
          <w:bCs/>
          <w:sz w:val="28"/>
          <w:szCs w:val="28"/>
        </w:rPr>
        <w:t>4 557,9</w:t>
      </w:r>
      <w:r w:rsidRPr="00A96FF7">
        <w:rPr>
          <w:bCs/>
          <w:sz w:val="28"/>
          <w:szCs w:val="28"/>
        </w:rPr>
        <w:t xml:space="preserve"> тыс. рублей.</w:t>
      </w:r>
    </w:p>
    <w:p w:rsidR="00C22059" w:rsidRPr="00A96FF7" w:rsidRDefault="00412F91" w:rsidP="00412F91">
      <w:pPr>
        <w:pStyle w:val="24"/>
        <w:spacing w:after="0"/>
        <w:ind w:left="0" w:firstLine="709"/>
        <w:jc w:val="both"/>
        <w:rPr>
          <w:bCs/>
          <w:sz w:val="28"/>
          <w:szCs w:val="28"/>
        </w:rPr>
      </w:pPr>
      <w:r w:rsidRPr="00A96FF7">
        <w:rPr>
          <w:bCs/>
          <w:sz w:val="28"/>
          <w:szCs w:val="28"/>
        </w:rPr>
        <w:t xml:space="preserve">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 на </w:t>
      </w:r>
      <w:r w:rsidR="007F6984" w:rsidRPr="00A96FF7">
        <w:rPr>
          <w:bCs/>
          <w:sz w:val="28"/>
          <w:szCs w:val="28"/>
        </w:rPr>
        <w:t>2020 год и плановый период 2021 и 2022 годов</w:t>
      </w:r>
      <w:r w:rsidRPr="00A96FF7">
        <w:rPr>
          <w:bCs/>
          <w:sz w:val="28"/>
          <w:szCs w:val="28"/>
        </w:rPr>
        <w:t xml:space="preserve"> – </w:t>
      </w:r>
      <w:r w:rsidR="00A96FF7" w:rsidRPr="00A96FF7">
        <w:rPr>
          <w:bCs/>
          <w:sz w:val="28"/>
          <w:szCs w:val="28"/>
        </w:rPr>
        <w:t>38,5</w:t>
      </w:r>
      <w:r w:rsidRPr="00A96FF7">
        <w:rPr>
          <w:bCs/>
          <w:sz w:val="28"/>
          <w:szCs w:val="28"/>
        </w:rPr>
        <w:t xml:space="preserve"> тыс. рублей ежегодно</w:t>
      </w:r>
      <w:r w:rsidR="006A01D4" w:rsidRPr="00A96FF7">
        <w:rPr>
          <w:bCs/>
          <w:sz w:val="28"/>
          <w:szCs w:val="28"/>
        </w:rPr>
        <w:t>.</w:t>
      </w:r>
    </w:p>
    <w:p w:rsidR="00F915DF" w:rsidRPr="00A96FF7" w:rsidRDefault="00BA061D" w:rsidP="00E57A15">
      <w:pPr>
        <w:pStyle w:val="24"/>
        <w:spacing w:after="0"/>
        <w:ind w:left="0" w:firstLine="709"/>
        <w:jc w:val="both"/>
        <w:rPr>
          <w:bCs/>
          <w:sz w:val="28"/>
          <w:szCs w:val="28"/>
        </w:rPr>
      </w:pPr>
      <w:r w:rsidRPr="00A96FF7">
        <w:rPr>
          <w:bCs/>
          <w:sz w:val="28"/>
          <w:szCs w:val="28"/>
        </w:rPr>
        <w:t>Расходы по отрасли «Образование» сформированы с у</w:t>
      </w:r>
      <w:r w:rsidR="0098679E" w:rsidRPr="00A96FF7">
        <w:rPr>
          <w:bCs/>
          <w:sz w:val="28"/>
          <w:szCs w:val="28"/>
        </w:rPr>
        <w:t>четом необходимости создания</w:t>
      </w:r>
      <w:r w:rsidRPr="00A96FF7">
        <w:rPr>
          <w:bCs/>
          <w:sz w:val="28"/>
          <w:szCs w:val="28"/>
        </w:rPr>
        <w:t xml:space="preserve"> современной образовательной среды для школьников и  обеспечения доступности образовательных услуг. </w:t>
      </w:r>
    </w:p>
    <w:p w:rsidR="006A01D4" w:rsidRPr="00E72D72" w:rsidRDefault="006A01D4" w:rsidP="006A01D4">
      <w:pPr>
        <w:pStyle w:val="24"/>
        <w:spacing w:after="0"/>
        <w:ind w:left="0" w:firstLine="709"/>
        <w:jc w:val="both"/>
        <w:rPr>
          <w:bCs/>
          <w:sz w:val="28"/>
          <w:szCs w:val="28"/>
        </w:rPr>
      </w:pPr>
      <w:r w:rsidRPr="00E72D72">
        <w:rPr>
          <w:bCs/>
          <w:sz w:val="28"/>
          <w:szCs w:val="28"/>
        </w:rPr>
        <w:t xml:space="preserve">За счет субвенций из областного бюджета будет направлено в бюджет муниципального района  для обеспечения образовательного процесса в школах и детских садах  района </w:t>
      </w:r>
      <w:r w:rsidR="00E72D72" w:rsidRPr="00E72D72">
        <w:rPr>
          <w:bCs/>
          <w:sz w:val="28"/>
          <w:szCs w:val="28"/>
        </w:rPr>
        <w:t>52,9</w:t>
      </w:r>
      <w:r w:rsidRPr="00E72D72">
        <w:rPr>
          <w:bCs/>
          <w:sz w:val="28"/>
          <w:szCs w:val="28"/>
        </w:rPr>
        <w:t xml:space="preserve"> процента от общего объема расходов по отрасли «Образование». </w:t>
      </w:r>
    </w:p>
    <w:p w:rsidR="006A01D4" w:rsidRPr="00E72D72" w:rsidRDefault="006A01D4" w:rsidP="006A01D4">
      <w:pPr>
        <w:ind w:firstLine="709"/>
        <w:jc w:val="both"/>
        <w:rPr>
          <w:bCs/>
          <w:sz w:val="28"/>
          <w:szCs w:val="28"/>
        </w:rPr>
      </w:pPr>
      <w:r w:rsidRPr="00E72D72">
        <w:rPr>
          <w:bCs/>
          <w:sz w:val="28"/>
          <w:szCs w:val="28"/>
        </w:rPr>
        <w:t>Все действующие в настоящее время меры социальной поддержки обучающихся, воспитанников, а также детей-сирот и детей, оставшихся без попечения родителей, сохранены в полном объеме.</w:t>
      </w:r>
    </w:p>
    <w:p w:rsidR="006A01D4" w:rsidRPr="000F2520" w:rsidRDefault="006A01D4" w:rsidP="006A01D4">
      <w:pPr>
        <w:pStyle w:val="af3"/>
        <w:spacing w:line="317" w:lineRule="exact"/>
        <w:ind w:left="20" w:right="20"/>
        <w:jc w:val="both"/>
        <w:rPr>
          <w:rStyle w:val="af4"/>
          <w:color w:val="000000"/>
          <w:sz w:val="28"/>
          <w:szCs w:val="28"/>
        </w:rPr>
      </w:pPr>
      <w:r w:rsidRPr="00E72D72">
        <w:rPr>
          <w:sz w:val="28"/>
          <w:szCs w:val="28"/>
        </w:rPr>
        <w:t xml:space="preserve">      В</w:t>
      </w:r>
      <w:r w:rsidRPr="00E72D72">
        <w:rPr>
          <w:rStyle w:val="af4"/>
          <w:color w:val="000000"/>
          <w:sz w:val="28"/>
          <w:szCs w:val="28"/>
        </w:rPr>
        <w:t xml:space="preserve"> целях получения субсидий из областного бюджета</w:t>
      </w:r>
      <w:r w:rsidRPr="00E72D72">
        <w:rPr>
          <w:sz w:val="28"/>
          <w:szCs w:val="28"/>
        </w:rPr>
        <w:t xml:space="preserve"> </w:t>
      </w:r>
      <w:r w:rsidR="00D86FA8" w:rsidRPr="00E72D72">
        <w:rPr>
          <w:sz w:val="28"/>
          <w:szCs w:val="28"/>
        </w:rPr>
        <w:t>при формировании расходов на 202</w:t>
      </w:r>
      <w:r w:rsidR="00E72D72" w:rsidRPr="00E72D72">
        <w:rPr>
          <w:sz w:val="28"/>
          <w:szCs w:val="28"/>
        </w:rPr>
        <w:t>1</w:t>
      </w:r>
      <w:r w:rsidRPr="00E72D72">
        <w:rPr>
          <w:sz w:val="28"/>
          <w:szCs w:val="28"/>
        </w:rPr>
        <w:t xml:space="preserve"> год по отрасли «Образование» учтены расходы за счет средств бюджета района  на </w:t>
      </w:r>
      <w:proofErr w:type="spellStart"/>
      <w:r w:rsidRPr="00E72D72">
        <w:rPr>
          <w:sz w:val="28"/>
          <w:szCs w:val="28"/>
        </w:rPr>
        <w:t>софинансирование</w:t>
      </w:r>
      <w:proofErr w:type="spellEnd"/>
      <w:r w:rsidRPr="00E72D72">
        <w:rPr>
          <w:sz w:val="28"/>
          <w:szCs w:val="28"/>
        </w:rPr>
        <w:t xml:space="preserve"> расходных обязательств в сумме </w:t>
      </w:r>
      <w:r w:rsidR="00D3611F">
        <w:rPr>
          <w:sz w:val="28"/>
          <w:szCs w:val="28"/>
        </w:rPr>
        <w:t>10</w:t>
      </w:r>
      <w:r w:rsidR="00CD41CF">
        <w:rPr>
          <w:sz w:val="28"/>
          <w:szCs w:val="28"/>
        </w:rPr>
        <w:t> 203,9</w:t>
      </w:r>
      <w:r w:rsidR="003C081C" w:rsidRPr="00E72D72">
        <w:rPr>
          <w:sz w:val="28"/>
          <w:szCs w:val="28"/>
        </w:rPr>
        <w:t xml:space="preserve"> </w:t>
      </w:r>
      <w:r w:rsidRPr="00E72D72">
        <w:rPr>
          <w:sz w:val="28"/>
          <w:szCs w:val="28"/>
        </w:rPr>
        <w:t>тыс. рублей</w:t>
      </w:r>
      <w:r w:rsidRPr="00E72D72">
        <w:rPr>
          <w:rStyle w:val="af4"/>
          <w:color w:val="000000"/>
          <w:sz w:val="28"/>
          <w:szCs w:val="28"/>
        </w:rPr>
        <w:t>, в том числе:</w:t>
      </w:r>
    </w:p>
    <w:p w:rsidR="006A01D4" w:rsidRPr="00055FD6" w:rsidRDefault="006A01D4" w:rsidP="006A01D4">
      <w:pPr>
        <w:pStyle w:val="af3"/>
        <w:spacing w:line="317" w:lineRule="exact"/>
        <w:ind w:left="20" w:right="20"/>
        <w:jc w:val="both"/>
        <w:rPr>
          <w:color w:val="000000"/>
          <w:sz w:val="28"/>
          <w:szCs w:val="28"/>
        </w:rPr>
      </w:pPr>
      <w:r w:rsidRPr="00E72D72">
        <w:rPr>
          <w:color w:val="000000"/>
          <w:sz w:val="28"/>
          <w:szCs w:val="28"/>
        </w:rPr>
        <w:t xml:space="preserve">     </w:t>
      </w:r>
      <w:r w:rsidR="00D86FA8" w:rsidRPr="00E72D72">
        <w:rPr>
          <w:color w:val="000000"/>
          <w:sz w:val="28"/>
          <w:szCs w:val="28"/>
        </w:rPr>
        <w:tab/>
      </w:r>
      <w:r w:rsidRPr="00E72D72">
        <w:rPr>
          <w:color w:val="000000"/>
          <w:sz w:val="28"/>
          <w:szCs w:val="28"/>
        </w:rPr>
        <w:t xml:space="preserve"> на обеспечение пожарной безопасности, антитеррористической и </w:t>
      </w:r>
      <w:proofErr w:type="spellStart"/>
      <w:r w:rsidRPr="00E72D72">
        <w:rPr>
          <w:color w:val="000000"/>
          <w:sz w:val="28"/>
          <w:szCs w:val="28"/>
        </w:rPr>
        <w:t>антикриминальной</w:t>
      </w:r>
      <w:proofErr w:type="spellEnd"/>
      <w:r w:rsidRPr="00E72D72">
        <w:rPr>
          <w:color w:val="000000"/>
          <w:sz w:val="28"/>
          <w:szCs w:val="28"/>
        </w:rPr>
        <w:t xml:space="preserve"> безопасности муниципальных дошкольных образовательных </w:t>
      </w:r>
      <w:r w:rsidRPr="00E72D72">
        <w:rPr>
          <w:color w:val="000000"/>
          <w:sz w:val="28"/>
          <w:szCs w:val="28"/>
        </w:rPr>
        <w:lastRenderedPageBreak/>
        <w:t>организаций</w:t>
      </w:r>
      <w:r w:rsidR="00E72D72">
        <w:rPr>
          <w:color w:val="000000"/>
          <w:sz w:val="28"/>
          <w:szCs w:val="28"/>
        </w:rPr>
        <w:t xml:space="preserve"> и</w:t>
      </w:r>
      <w:r w:rsidRPr="00E72D72">
        <w:rPr>
          <w:color w:val="000000"/>
          <w:sz w:val="28"/>
          <w:szCs w:val="28"/>
        </w:rPr>
        <w:t xml:space="preserve"> муниципальных общеобразовательных организаций</w:t>
      </w:r>
      <w:r w:rsidR="00055FD6">
        <w:rPr>
          <w:color w:val="000000"/>
          <w:sz w:val="28"/>
          <w:szCs w:val="28"/>
        </w:rPr>
        <w:t xml:space="preserve"> </w:t>
      </w:r>
      <w:r w:rsidRPr="00E72D72">
        <w:rPr>
          <w:color w:val="000000"/>
          <w:sz w:val="28"/>
          <w:szCs w:val="28"/>
        </w:rPr>
        <w:t xml:space="preserve"> – </w:t>
      </w:r>
      <w:r w:rsidR="00F74A9F" w:rsidRPr="00055FD6">
        <w:rPr>
          <w:color w:val="000000"/>
          <w:sz w:val="28"/>
          <w:szCs w:val="28"/>
        </w:rPr>
        <w:t>4</w:t>
      </w:r>
      <w:r w:rsidR="00055FD6" w:rsidRPr="00055FD6">
        <w:rPr>
          <w:color w:val="000000"/>
          <w:sz w:val="28"/>
          <w:szCs w:val="28"/>
        </w:rPr>
        <w:t>18,1</w:t>
      </w:r>
      <w:r w:rsidRPr="00055FD6">
        <w:rPr>
          <w:color w:val="000000"/>
          <w:sz w:val="28"/>
          <w:szCs w:val="28"/>
        </w:rPr>
        <w:t xml:space="preserve"> тыс. рублей;</w:t>
      </w:r>
    </w:p>
    <w:p w:rsidR="006A01D4" w:rsidRDefault="006A01D4" w:rsidP="006A01D4">
      <w:pPr>
        <w:pStyle w:val="af3"/>
        <w:spacing w:line="317" w:lineRule="exact"/>
        <w:ind w:left="20" w:right="20"/>
        <w:jc w:val="both"/>
        <w:rPr>
          <w:sz w:val="28"/>
          <w:szCs w:val="28"/>
        </w:rPr>
      </w:pPr>
      <w:r w:rsidRPr="00055FD6">
        <w:rPr>
          <w:sz w:val="28"/>
          <w:szCs w:val="28"/>
        </w:rPr>
        <w:t xml:space="preserve">    </w:t>
      </w:r>
      <w:r w:rsidR="00D86FA8" w:rsidRPr="00055FD6">
        <w:rPr>
          <w:sz w:val="28"/>
          <w:szCs w:val="28"/>
        </w:rPr>
        <w:tab/>
      </w:r>
      <w:r w:rsidRPr="00055FD6">
        <w:rPr>
          <w:sz w:val="28"/>
          <w:szCs w:val="28"/>
        </w:rPr>
        <w:t xml:space="preserve">на приобретение или изготовление бланков документов об образовании и (или) о квалификации муниципальными образовательными организациями </w:t>
      </w:r>
      <w:r w:rsidRPr="00055FD6">
        <w:rPr>
          <w:color w:val="000000"/>
          <w:sz w:val="28"/>
          <w:szCs w:val="28"/>
        </w:rPr>
        <w:t xml:space="preserve">– </w:t>
      </w:r>
      <w:r w:rsidR="00055FD6" w:rsidRPr="00055FD6">
        <w:rPr>
          <w:color w:val="000000"/>
          <w:sz w:val="28"/>
          <w:szCs w:val="28"/>
        </w:rPr>
        <w:t>4,5</w:t>
      </w:r>
      <w:r w:rsidRPr="00055FD6">
        <w:rPr>
          <w:sz w:val="28"/>
          <w:szCs w:val="28"/>
        </w:rPr>
        <w:t xml:space="preserve"> тыс. рублей;</w:t>
      </w:r>
    </w:p>
    <w:p w:rsidR="00D3611F" w:rsidRDefault="00D3611F" w:rsidP="00D3611F">
      <w:pPr>
        <w:pStyle w:val="af3"/>
        <w:spacing w:line="317" w:lineRule="exact"/>
        <w:ind w:left="20" w:right="20" w:firstLine="688"/>
        <w:jc w:val="both"/>
        <w:rPr>
          <w:sz w:val="28"/>
          <w:szCs w:val="28"/>
        </w:rPr>
      </w:pPr>
      <w:r w:rsidRPr="00D3611F">
        <w:rPr>
          <w:sz w:val="28"/>
          <w:szCs w:val="28"/>
        </w:rPr>
        <w:t xml:space="preserve">на </w:t>
      </w:r>
      <w:proofErr w:type="spellStart"/>
      <w:r w:rsidRPr="00D3611F">
        <w:rPr>
          <w:sz w:val="28"/>
          <w:szCs w:val="28"/>
        </w:rPr>
        <w:t>софинансирование</w:t>
      </w:r>
      <w:proofErr w:type="spellEnd"/>
      <w:r w:rsidRPr="00D3611F">
        <w:rPr>
          <w:sz w:val="28"/>
          <w:szCs w:val="28"/>
        </w:rPr>
        <w:t xml:space="preserve"> расходов по оплате коммунальных услуг- 8 540,3 тыс. рублей</w:t>
      </w:r>
      <w:r>
        <w:rPr>
          <w:sz w:val="28"/>
          <w:szCs w:val="28"/>
        </w:rPr>
        <w:t>;</w:t>
      </w:r>
    </w:p>
    <w:p w:rsidR="00CD41CF" w:rsidRPr="00D3611F" w:rsidRDefault="00CD41CF" w:rsidP="00D3611F">
      <w:pPr>
        <w:pStyle w:val="af3"/>
        <w:spacing w:line="317" w:lineRule="exact"/>
        <w:ind w:left="20" w:right="20" w:firstLine="688"/>
        <w:jc w:val="both"/>
        <w:rPr>
          <w:sz w:val="28"/>
          <w:szCs w:val="28"/>
        </w:rPr>
      </w:pPr>
      <w:r>
        <w:rPr>
          <w:sz w:val="28"/>
          <w:szCs w:val="28"/>
        </w:rPr>
        <w:t xml:space="preserve">на организацию </w:t>
      </w:r>
      <w:r w:rsidRPr="00CD41CF">
        <w:rPr>
          <w:sz w:val="28"/>
          <w:szCs w:val="28"/>
        </w:rPr>
        <w:t>бесплатного горячего питания обучающихся, получающих начальное общее образование</w:t>
      </w:r>
      <w:r>
        <w:rPr>
          <w:sz w:val="28"/>
          <w:szCs w:val="28"/>
        </w:rPr>
        <w:t xml:space="preserve"> – 119,0 тыс. рублей;</w:t>
      </w:r>
    </w:p>
    <w:p w:rsidR="005E259A" w:rsidRPr="00CD41CF" w:rsidRDefault="00D86FA8" w:rsidP="006A01D4">
      <w:pPr>
        <w:pStyle w:val="af3"/>
        <w:spacing w:line="317" w:lineRule="exact"/>
        <w:ind w:left="20" w:right="20"/>
        <w:jc w:val="both"/>
        <w:rPr>
          <w:sz w:val="28"/>
          <w:szCs w:val="28"/>
        </w:rPr>
      </w:pPr>
      <w:r w:rsidRPr="00D3611F">
        <w:rPr>
          <w:sz w:val="28"/>
          <w:szCs w:val="28"/>
        </w:rPr>
        <w:t xml:space="preserve"> </w:t>
      </w:r>
      <w:r w:rsidRPr="00D3611F">
        <w:rPr>
          <w:sz w:val="28"/>
          <w:szCs w:val="28"/>
        </w:rPr>
        <w:tab/>
        <w:t xml:space="preserve">на </w:t>
      </w:r>
      <w:proofErr w:type="spellStart"/>
      <w:r w:rsidRPr="00D3611F">
        <w:rPr>
          <w:sz w:val="28"/>
          <w:szCs w:val="28"/>
        </w:rPr>
        <w:t>софинансирование</w:t>
      </w:r>
      <w:proofErr w:type="spellEnd"/>
      <w:r w:rsidRPr="00D3611F">
        <w:rPr>
          <w:sz w:val="28"/>
          <w:szCs w:val="28"/>
        </w:rPr>
        <w:t xml:space="preserve"> </w:t>
      </w:r>
      <w:r w:rsidR="005E259A" w:rsidRPr="00D3611F">
        <w:rPr>
          <w:sz w:val="28"/>
          <w:szCs w:val="28"/>
        </w:rPr>
        <w:t>федеральн</w:t>
      </w:r>
      <w:r w:rsidR="00CD41CF">
        <w:rPr>
          <w:sz w:val="28"/>
          <w:szCs w:val="28"/>
        </w:rPr>
        <w:t>ого</w:t>
      </w:r>
      <w:r w:rsidRPr="00D3611F">
        <w:rPr>
          <w:sz w:val="28"/>
          <w:szCs w:val="28"/>
        </w:rPr>
        <w:t xml:space="preserve"> проект</w:t>
      </w:r>
      <w:r w:rsidR="00CD41CF">
        <w:rPr>
          <w:sz w:val="28"/>
          <w:szCs w:val="28"/>
        </w:rPr>
        <w:t xml:space="preserve">а </w:t>
      </w:r>
      <w:r w:rsidR="00CD41CF" w:rsidRPr="00CD41CF">
        <w:rPr>
          <w:sz w:val="28"/>
          <w:szCs w:val="28"/>
        </w:rPr>
        <w:t>«Информационная инфраструктура» – 1 122,0</w:t>
      </w:r>
      <w:r w:rsidR="005E259A" w:rsidRPr="00CD41CF">
        <w:rPr>
          <w:sz w:val="28"/>
          <w:szCs w:val="28"/>
        </w:rPr>
        <w:t xml:space="preserve"> тыс. рублей;</w:t>
      </w:r>
    </w:p>
    <w:p w:rsidR="006A01D4" w:rsidRPr="00D559DC" w:rsidRDefault="006A01D4" w:rsidP="006A01D4">
      <w:pPr>
        <w:pStyle w:val="24"/>
        <w:spacing w:after="0"/>
        <w:ind w:left="0" w:firstLine="709"/>
        <w:jc w:val="both"/>
        <w:rPr>
          <w:bCs/>
          <w:sz w:val="28"/>
          <w:szCs w:val="28"/>
        </w:rPr>
      </w:pPr>
      <w:r w:rsidRPr="00D559DC">
        <w:rPr>
          <w:bCs/>
          <w:sz w:val="28"/>
          <w:szCs w:val="28"/>
        </w:rPr>
        <w:t>На проведение ремонтов  образовательных организаций</w:t>
      </w:r>
      <w:r w:rsidRPr="00D559DC">
        <w:rPr>
          <w:sz w:val="28"/>
          <w:szCs w:val="28"/>
        </w:rPr>
        <w:t xml:space="preserve">, включая капитальный </w:t>
      </w:r>
      <w:proofErr w:type="gramStart"/>
      <w:r w:rsidRPr="00D559DC">
        <w:rPr>
          <w:sz w:val="28"/>
          <w:szCs w:val="28"/>
        </w:rPr>
        <w:t>ремонт</w:t>
      </w:r>
      <w:proofErr w:type="gramEnd"/>
      <w:r w:rsidRPr="00D559DC">
        <w:rPr>
          <w:bCs/>
          <w:sz w:val="28"/>
          <w:szCs w:val="28"/>
        </w:rPr>
        <w:t xml:space="preserve">  планируется направить в 20</w:t>
      </w:r>
      <w:r w:rsidR="00F90E7F" w:rsidRPr="00D559DC">
        <w:rPr>
          <w:bCs/>
          <w:sz w:val="28"/>
          <w:szCs w:val="28"/>
        </w:rPr>
        <w:t>2</w:t>
      </w:r>
      <w:r w:rsidR="00CD41CF" w:rsidRPr="00D559DC">
        <w:rPr>
          <w:bCs/>
          <w:sz w:val="28"/>
          <w:szCs w:val="28"/>
        </w:rPr>
        <w:t>1</w:t>
      </w:r>
      <w:r w:rsidRPr="00D559DC">
        <w:rPr>
          <w:bCs/>
          <w:sz w:val="28"/>
          <w:szCs w:val="28"/>
        </w:rPr>
        <w:t xml:space="preserve"> году</w:t>
      </w:r>
      <w:r w:rsidR="00492D42">
        <w:rPr>
          <w:bCs/>
          <w:sz w:val="28"/>
          <w:szCs w:val="28"/>
        </w:rPr>
        <w:t xml:space="preserve"> </w:t>
      </w:r>
      <w:r w:rsidR="00D559DC" w:rsidRPr="00D559DC">
        <w:rPr>
          <w:bCs/>
          <w:sz w:val="28"/>
          <w:szCs w:val="28"/>
        </w:rPr>
        <w:t>1000</w:t>
      </w:r>
      <w:r w:rsidR="00F90E7F" w:rsidRPr="00D559DC">
        <w:rPr>
          <w:bCs/>
          <w:sz w:val="28"/>
          <w:szCs w:val="28"/>
        </w:rPr>
        <w:t>,0</w:t>
      </w:r>
      <w:r w:rsidRPr="00D559DC">
        <w:rPr>
          <w:bCs/>
          <w:sz w:val="28"/>
          <w:szCs w:val="28"/>
        </w:rPr>
        <w:t xml:space="preserve"> тыс. рублей</w:t>
      </w:r>
      <w:r w:rsidR="00D559DC" w:rsidRPr="00D559DC">
        <w:rPr>
          <w:bCs/>
          <w:sz w:val="28"/>
          <w:szCs w:val="28"/>
        </w:rPr>
        <w:t>, в 2022 году – 2001,4 тыс. рублей.</w:t>
      </w:r>
      <w:r w:rsidRPr="00D559DC">
        <w:rPr>
          <w:bCs/>
          <w:sz w:val="28"/>
          <w:szCs w:val="28"/>
        </w:rPr>
        <w:t>.</w:t>
      </w:r>
    </w:p>
    <w:p w:rsidR="006A01D4" w:rsidRPr="007F42AC" w:rsidRDefault="006A01D4" w:rsidP="006A01D4">
      <w:pPr>
        <w:pStyle w:val="24"/>
        <w:spacing w:after="0"/>
        <w:ind w:left="0" w:firstLine="709"/>
        <w:jc w:val="both"/>
        <w:rPr>
          <w:bCs/>
          <w:sz w:val="28"/>
          <w:szCs w:val="28"/>
        </w:rPr>
      </w:pPr>
      <w:r w:rsidRPr="007F42AC">
        <w:rPr>
          <w:bCs/>
          <w:sz w:val="28"/>
          <w:szCs w:val="28"/>
        </w:rPr>
        <w:t>Расходы на организацию  отдыха и оздоровления  детей на 20</w:t>
      </w:r>
      <w:r w:rsidR="00F90E7F" w:rsidRPr="007F42AC">
        <w:rPr>
          <w:bCs/>
          <w:sz w:val="28"/>
          <w:szCs w:val="28"/>
        </w:rPr>
        <w:t>2</w:t>
      </w:r>
      <w:r w:rsidR="00D559DC" w:rsidRPr="007F42AC">
        <w:rPr>
          <w:bCs/>
          <w:sz w:val="28"/>
          <w:szCs w:val="28"/>
        </w:rPr>
        <w:t>1</w:t>
      </w:r>
      <w:r w:rsidRPr="007F42AC">
        <w:rPr>
          <w:bCs/>
          <w:sz w:val="28"/>
          <w:szCs w:val="28"/>
        </w:rPr>
        <w:t xml:space="preserve"> год</w:t>
      </w:r>
      <w:r w:rsidR="00014710" w:rsidRPr="007F42AC">
        <w:rPr>
          <w:bCs/>
          <w:sz w:val="28"/>
          <w:szCs w:val="28"/>
        </w:rPr>
        <w:t>у</w:t>
      </w:r>
      <w:r w:rsidRPr="007F42AC">
        <w:rPr>
          <w:bCs/>
          <w:sz w:val="28"/>
          <w:szCs w:val="28"/>
        </w:rPr>
        <w:t xml:space="preserve"> составят </w:t>
      </w:r>
      <w:r w:rsidR="00312CD9">
        <w:rPr>
          <w:bCs/>
          <w:sz w:val="28"/>
          <w:szCs w:val="28"/>
        </w:rPr>
        <w:t>2 124,0</w:t>
      </w:r>
      <w:r w:rsidRPr="007F42AC">
        <w:rPr>
          <w:bCs/>
          <w:sz w:val="28"/>
          <w:szCs w:val="28"/>
        </w:rPr>
        <w:t xml:space="preserve"> тыс. рублей.</w:t>
      </w:r>
    </w:p>
    <w:p w:rsidR="006A01D4" w:rsidRPr="007F42AC" w:rsidRDefault="008D012B" w:rsidP="006A01D4">
      <w:pPr>
        <w:pStyle w:val="24"/>
        <w:spacing w:after="0"/>
        <w:ind w:left="0" w:firstLine="709"/>
        <w:jc w:val="both"/>
        <w:rPr>
          <w:bCs/>
          <w:sz w:val="28"/>
          <w:szCs w:val="28"/>
        </w:rPr>
      </w:pPr>
      <w:r w:rsidRPr="007F42AC">
        <w:rPr>
          <w:bCs/>
          <w:sz w:val="28"/>
          <w:szCs w:val="28"/>
        </w:rPr>
        <w:t xml:space="preserve">Бюджетные ассигнования в сфере культуры определены с учетом необходимости обеспечения проведения запланированных мероприятий и  укрепления материально-технической базы учреждений и </w:t>
      </w:r>
      <w:r w:rsidR="006A01D4" w:rsidRPr="007F42AC">
        <w:rPr>
          <w:bCs/>
          <w:sz w:val="28"/>
          <w:szCs w:val="28"/>
        </w:rPr>
        <w:t>в соответствии с действующими сетевыми показателями.</w:t>
      </w:r>
    </w:p>
    <w:p w:rsidR="00A568A5" w:rsidRPr="007F42AC" w:rsidRDefault="006A01D4" w:rsidP="00A568A5">
      <w:pPr>
        <w:ind w:firstLine="709"/>
        <w:jc w:val="both"/>
        <w:rPr>
          <w:sz w:val="28"/>
          <w:szCs w:val="28"/>
        </w:rPr>
      </w:pPr>
      <w:r w:rsidRPr="007F42AC">
        <w:rPr>
          <w:sz w:val="28"/>
          <w:szCs w:val="28"/>
        </w:rPr>
        <w:t>Объем расходов на оплату труда  работников муниципальных учреждений культуры на 20</w:t>
      </w:r>
      <w:r w:rsidR="00F90E7F" w:rsidRPr="007F42AC">
        <w:rPr>
          <w:sz w:val="28"/>
          <w:szCs w:val="28"/>
        </w:rPr>
        <w:t>2</w:t>
      </w:r>
      <w:r w:rsidR="007F42AC" w:rsidRPr="007F42AC">
        <w:rPr>
          <w:sz w:val="28"/>
          <w:szCs w:val="28"/>
        </w:rPr>
        <w:t>1</w:t>
      </w:r>
      <w:r w:rsidRPr="007F42AC">
        <w:rPr>
          <w:sz w:val="28"/>
          <w:szCs w:val="28"/>
        </w:rPr>
        <w:t xml:space="preserve"> год и на плановый период </w:t>
      </w:r>
      <w:r w:rsidR="00A568A5" w:rsidRPr="007F42AC">
        <w:rPr>
          <w:sz w:val="28"/>
          <w:szCs w:val="28"/>
        </w:rPr>
        <w:t>определены:</w:t>
      </w:r>
    </w:p>
    <w:p w:rsidR="00A568A5" w:rsidRPr="007F42AC" w:rsidRDefault="00A568A5" w:rsidP="00A568A5">
      <w:pPr>
        <w:ind w:firstLine="709"/>
        <w:jc w:val="both"/>
        <w:rPr>
          <w:bCs/>
          <w:sz w:val="28"/>
          <w:szCs w:val="28"/>
        </w:rPr>
      </w:pPr>
      <w:proofErr w:type="gramStart"/>
      <w:r w:rsidRPr="007F42AC">
        <w:rPr>
          <w:sz w:val="28"/>
          <w:szCs w:val="28"/>
        </w:rPr>
        <w:t xml:space="preserve">по </w:t>
      </w:r>
      <w:r w:rsidRPr="007F42AC">
        <w:rPr>
          <w:bCs/>
          <w:sz w:val="28"/>
          <w:szCs w:val="28"/>
        </w:rPr>
        <w:t xml:space="preserve"> отдельным категориям работников районных муниципальных учреждений, подпадающих под действие</w:t>
      </w:r>
      <w:r w:rsidRPr="007F42AC">
        <w:rPr>
          <w:sz w:val="28"/>
          <w:szCs w:val="28"/>
        </w:rPr>
        <w:t xml:space="preserve"> указов Президента Российской Федерации от 07.05.2012 </w:t>
      </w:r>
      <w:hyperlink r:id="rId11" w:history="1">
        <w:r w:rsidRPr="007F42AC">
          <w:rPr>
            <w:sz w:val="28"/>
            <w:szCs w:val="28"/>
          </w:rPr>
          <w:t>N 597</w:t>
        </w:r>
      </w:hyperlink>
      <w:r w:rsidRPr="007F42AC">
        <w:rPr>
          <w:sz w:val="28"/>
          <w:szCs w:val="28"/>
        </w:rPr>
        <w:t xml:space="preserve"> "О мероприятиях по реализации государственной социальной политики", </w:t>
      </w:r>
      <w:r w:rsidRPr="007F42AC">
        <w:rPr>
          <w:bCs/>
          <w:sz w:val="28"/>
          <w:szCs w:val="28"/>
        </w:rPr>
        <w:t xml:space="preserve">от 1 июня 2012 года </w:t>
      </w:r>
      <w:hyperlink r:id="rId12" w:history="1">
        <w:r w:rsidRPr="007F42AC">
          <w:rPr>
            <w:bCs/>
            <w:sz w:val="28"/>
            <w:szCs w:val="28"/>
          </w:rPr>
          <w:t>N 761</w:t>
        </w:r>
      </w:hyperlink>
      <w:r w:rsidRPr="007F42AC">
        <w:rPr>
          <w:bCs/>
          <w:sz w:val="28"/>
          <w:szCs w:val="28"/>
        </w:rPr>
        <w:t xml:space="preserve"> "О Национальной стратегии действий в интересах детей на 2012 - 2017 годы" и </w:t>
      </w:r>
      <w:r w:rsidRPr="007F42AC">
        <w:rPr>
          <w:sz w:val="28"/>
          <w:szCs w:val="28"/>
        </w:rPr>
        <w:t xml:space="preserve">от </w:t>
      </w:r>
      <w:r w:rsidRPr="007F42AC">
        <w:rPr>
          <w:bCs/>
          <w:sz w:val="28"/>
          <w:szCs w:val="28"/>
        </w:rPr>
        <w:t xml:space="preserve"> 28 декабря 2012 года </w:t>
      </w:r>
      <w:hyperlink r:id="rId13" w:history="1">
        <w:r w:rsidRPr="007F42AC">
          <w:rPr>
            <w:bCs/>
            <w:sz w:val="28"/>
            <w:szCs w:val="28"/>
          </w:rPr>
          <w:t>N 1688</w:t>
        </w:r>
      </w:hyperlink>
      <w:r w:rsidRPr="007F42AC">
        <w:rPr>
          <w:bCs/>
          <w:sz w:val="28"/>
          <w:szCs w:val="28"/>
        </w:rPr>
        <w:t xml:space="preserve"> "О некоторых мерах по реализации государственной политики в сфере</w:t>
      </w:r>
      <w:proofErr w:type="gramEnd"/>
      <w:r w:rsidRPr="007F42AC">
        <w:rPr>
          <w:bCs/>
          <w:sz w:val="28"/>
          <w:szCs w:val="28"/>
        </w:rPr>
        <w:t xml:space="preserve"> защиты детей-сирот и детей, оставшихся без попечения родителей" (далее Указы Президента РФ №597, №761, №1688) увеличены в целях сохранения установленных указами Президента Российской Федерации показателей соотношения заработной платы отдельных категорий работников бюджетной сферы к среднемесячному доходу от трудовой деятельности;</w:t>
      </w:r>
    </w:p>
    <w:p w:rsidR="007F42AC" w:rsidRPr="00995991" w:rsidRDefault="00A568A5" w:rsidP="007F42AC">
      <w:pPr>
        <w:pStyle w:val="af1"/>
        <w:spacing w:after="0" w:line="240" w:lineRule="auto"/>
        <w:ind w:left="0" w:firstLine="709"/>
        <w:jc w:val="both"/>
        <w:rPr>
          <w:rFonts w:ascii="Times New Roman" w:hAnsi="Times New Roman"/>
          <w:b/>
          <w:sz w:val="28"/>
          <w:szCs w:val="28"/>
        </w:rPr>
      </w:pPr>
      <w:proofErr w:type="gramStart"/>
      <w:r w:rsidRPr="00995991">
        <w:rPr>
          <w:rFonts w:ascii="Times New Roman" w:hAnsi="Times New Roman"/>
          <w:bCs/>
          <w:sz w:val="28"/>
          <w:szCs w:val="28"/>
        </w:rPr>
        <w:t xml:space="preserve">по работникам, не попадающим под действие Указов Президента РФ №597, №761, №1688 (за исключением образовательных организаций, финансируемых по нормативам, и отдельных организаций), -  </w:t>
      </w:r>
      <w:r w:rsidRPr="00995991">
        <w:rPr>
          <w:rFonts w:ascii="Times New Roman" w:hAnsi="Times New Roman"/>
          <w:color w:val="000000"/>
          <w:spacing w:val="6"/>
          <w:sz w:val="28"/>
          <w:szCs w:val="28"/>
        </w:rPr>
        <w:t xml:space="preserve">с учетом средств, необходимых для доведения заработной платы </w:t>
      </w:r>
      <w:r w:rsidRPr="00995991">
        <w:rPr>
          <w:rFonts w:ascii="Times New Roman" w:hAnsi="Times New Roman"/>
          <w:color w:val="000000"/>
          <w:spacing w:val="5"/>
          <w:sz w:val="28"/>
          <w:szCs w:val="28"/>
        </w:rPr>
        <w:t xml:space="preserve">низкооплачиваемых категорий работников до установленного с 1 января </w:t>
      </w:r>
      <w:r w:rsidRPr="00995991">
        <w:rPr>
          <w:rFonts w:ascii="Times New Roman" w:hAnsi="Times New Roman"/>
          <w:color w:val="000000"/>
          <w:spacing w:val="3"/>
          <w:sz w:val="28"/>
          <w:szCs w:val="28"/>
        </w:rPr>
        <w:t>202</w:t>
      </w:r>
      <w:r w:rsidR="007F42AC" w:rsidRPr="00995991">
        <w:rPr>
          <w:rFonts w:ascii="Times New Roman" w:hAnsi="Times New Roman"/>
          <w:color w:val="000000"/>
          <w:spacing w:val="3"/>
          <w:sz w:val="28"/>
          <w:szCs w:val="28"/>
        </w:rPr>
        <w:t>1</w:t>
      </w:r>
      <w:r w:rsidRPr="00995991">
        <w:rPr>
          <w:rFonts w:ascii="Times New Roman" w:hAnsi="Times New Roman"/>
          <w:color w:val="000000"/>
          <w:spacing w:val="3"/>
          <w:sz w:val="28"/>
          <w:szCs w:val="28"/>
        </w:rPr>
        <w:t xml:space="preserve"> года МРОТ в сумме 12 </w:t>
      </w:r>
      <w:r w:rsidR="007F42AC" w:rsidRPr="00995991">
        <w:rPr>
          <w:rFonts w:ascii="Times New Roman" w:hAnsi="Times New Roman"/>
          <w:color w:val="000000"/>
          <w:spacing w:val="3"/>
          <w:sz w:val="28"/>
          <w:szCs w:val="28"/>
        </w:rPr>
        <w:t>792</w:t>
      </w:r>
      <w:r w:rsidRPr="00995991">
        <w:rPr>
          <w:rFonts w:ascii="Times New Roman" w:hAnsi="Times New Roman"/>
          <w:color w:val="000000"/>
          <w:spacing w:val="3"/>
          <w:sz w:val="28"/>
          <w:szCs w:val="28"/>
        </w:rPr>
        <w:t xml:space="preserve"> рублей в месяц, и увеличены с учетом </w:t>
      </w:r>
      <w:r w:rsidRPr="00995991">
        <w:rPr>
          <w:rFonts w:ascii="Times New Roman" w:hAnsi="Times New Roman"/>
          <w:color w:val="000000"/>
          <w:spacing w:val="1"/>
          <w:sz w:val="28"/>
          <w:szCs w:val="28"/>
        </w:rPr>
        <w:t>повышения оплаты труда, принятого в 20</w:t>
      </w:r>
      <w:r w:rsidR="007F42AC" w:rsidRPr="00995991">
        <w:rPr>
          <w:rFonts w:ascii="Times New Roman" w:hAnsi="Times New Roman"/>
          <w:color w:val="000000"/>
          <w:spacing w:val="1"/>
          <w:sz w:val="28"/>
          <w:szCs w:val="28"/>
        </w:rPr>
        <w:t>20</w:t>
      </w:r>
      <w:r w:rsidRPr="00995991">
        <w:rPr>
          <w:rFonts w:ascii="Times New Roman" w:hAnsi="Times New Roman"/>
          <w:color w:val="000000"/>
          <w:spacing w:val="1"/>
          <w:sz w:val="28"/>
          <w:szCs w:val="28"/>
        </w:rPr>
        <w:t xml:space="preserve"> году</w:t>
      </w:r>
      <w:r w:rsidR="00CA263D" w:rsidRPr="00995991">
        <w:rPr>
          <w:rFonts w:ascii="Times New Roman" w:hAnsi="Times New Roman"/>
          <w:color w:val="000000"/>
          <w:spacing w:val="1"/>
          <w:sz w:val="28"/>
          <w:szCs w:val="28"/>
        </w:rPr>
        <w:t>.</w:t>
      </w:r>
      <w:proofErr w:type="gramEnd"/>
    </w:p>
    <w:p w:rsidR="007F42AC" w:rsidRPr="00CA263D" w:rsidRDefault="007F42AC" w:rsidP="007F42AC">
      <w:pPr>
        <w:pStyle w:val="af1"/>
        <w:spacing w:after="0" w:line="240" w:lineRule="auto"/>
        <w:ind w:left="0" w:firstLine="709"/>
        <w:jc w:val="both"/>
        <w:rPr>
          <w:rFonts w:ascii="Times New Roman" w:hAnsi="Times New Roman"/>
          <w:sz w:val="28"/>
          <w:szCs w:val="28"/>
        </w:rPr>
      </w:pPr>
      <w:r w:rsidRPr="00CA263D">
        <w:rPr>
          <w:rFonts w:ascii="Times New Roman" w:hAnsi="Times New Roman"/>
          <w:sz w:val="28"/>
          <w:szCs w:val="28"/>
        </w:rPr>
        <w:t>Для доведения до годового объема предусмотренного повышения фонда оплаты труда «неуказным» работникам бюджетной сферы с 1 октября 2020 года на 3%, в 2021 году применяется коэффициент – 1,0223.</w:t>
      </w:r>
    </w:p>
    <w:p w:rsidR="007F42AC" w:rsidRPr="00CA263D" w:rsidRDefault="00CA263D" w:rsidP="007F42AC">
      <w:pPr>
        <w:pStyle w:val="af1"/>
        <w:spacing w:after="0" w:line="240" w:lineRule="auto"/>
        <w:ind w:left="0" w:firstLine="709"/>
        <w:jc w:val="both"/>
        <w:rPr>
          <w:rFonts w:ascii="Times New Roman" w:hAnsi="Times New Roman"/>
          <w:sz w:val="28"/>
          <w:szCs w:val="28"/>
        </w:rPr>
      </w:pPr>
      <w:r w:rsidRPr="00CA263D">
        <w:rPr>
          <w:rFonts w:ascii="Times New Roman" w:hAnsi="Times New Roman"/>
          <w:sz w:val="28"/>
          <w:szCs w:val="28"/>
        </w:rPr>
        <w:t>Важным условием формирования фондов оплаты труда бюджетных и автономных учреждений является о</w:t>
      </w:r>
      <w:r w:rsidR="007F42AC" w:rsidRPr="00CA263D">
        <w:rPr>
          <w:rFonts w:ascii="Times New Roman" w:hAnsi="Times New Roman"/>
          <w:sz w:val="28"/>
          <w:szCs w:val="28"/>
        </w:rPr>
        <w:t xml:space="preserve">беспечение сохранения установленного соотношения заработной платы отдельных категорий работников бюджетной </w:t>
      </w:r>
      <w:r w:rsidR="007F42AC" w:rsidRPr="00CA263D">
        <w:rPr>
          <w:rFonts w:ascii="Times New Roman" w:hAnsi="Times New Roman"/>
          <w:sz w:val="28"/>
          <w:szCs w:val="28"/>
        </w:rPr>
        <w:lastRenderedPageBreak/>
        <w:t>сферы, определенных соответствующими указами Президента Российской Федерации, к среднемесячному доходу от трудовой деятельности.</w:t>
      </w:r>
    </w:p>
    <w:p w:rsidR="006A01D4" w:rsidRPr="00B73BD3" w:rsidRDefault="006A01D4" w:rsidP="006A01D4">
      <w:pPr>
        <w:autoSpaceDE w:val="0"/>
        <w:autoSpaceDN w:val="0"/>
        <w:adjustRightInd w:val="0"/>
        <w:ind w:firstLine="709"/>
        <w:jc w:val="both"/>
        <w:rPr>
          <w:sz w:val="28"/>
          <w:szCs w:val="28"/>
        </w:rPr>
      </w:pPr>
      <w:r w:rsidRPr="00CA263D">
        <w:rPr>
          <w:sz w:val="28"/>
          <w:szCs w:val="28"/>
        </w:rPr>
        <w:t>В целях получения субсидий из областного бюджета  на 20</w:t>
      </w:r>
      <w:r w:rsidR="00F90E7F" w:rsidRPr="00CA263D">
        <w:rPr>
          <w:sz w:val="28"/>
          <w:szCs w:val="28"/>
        </w:rPr>
        <w:t>2</w:t>
      </w:r>
      <w:r w:rsidR="007F42AC" w:rsidRPr="00CA263D">
        <w:rPr>
          <w:sz w:val="28"/>
          <w:szCs w:val="28"/>
        </w:rPr>
        <w:t>1</w:t>
      </w:r>
      <w:r w:rsidRPr="00CA263D">
        <w:rPr>
          <w:sz w:val="28"/>
          <w:szCs w:val="28"/>
        </w:rPr>
        <w:t xml:space="preserve"> год запланированы за счет средств бюджета муниципального района расходы в сумме </w:t>
      </w:r>
      <w:r w:rsidR="00A568A5" w:rsidRPr="00B73BD3">
        <w:rPr>
          <w:sz w:val="28"/>
          <w:szCs w:val="28"/>
        </w:rPr>
        <w:t>1</w:t>
      </w:r>
      <w:r w:rsidR="00B73BD3" w:rsidRPr="00B73BD3">
        <w:rPr>
          <w:sz w:val="28"/>
          <w:szCs w:val="28"/>
        </w:rPr>
        <w:t> 591,0</w:t>
      </w:r>
      <w:r w:rsidRPr="00B73BD3">
        <w:rPr>
          <w:sz w:val="28"/>
          <w:szCs w:val="28"/>
        </w:rPr>
        <w:t xml:space="preserve"> тыс. рублей</w:t>
      </w:r>
      <w:r w:rsidRPr="00B73BD3">
        <w:rPr>
          <w:sz w:val="28"/>
          <w:szCs w:val="28"/>
        </w:rPr>
        <w:tab/>
        <w:t xml:space="preserve"> на </w:t>
      </w:r>
      <w:proofErr w:type="spellStart"/>
      <w:r w:rsidRPr="00B73BD3">
        <w:rPr>
          <w:sz w:val="28"/>
          <w:szCs w:val="28"/>
        </w:rPr>
        <w:t>софинансирование</w:t>
      </w:r>
      <w:proofErr w:type="spellEnd"/>
      <w:r w:rsidRPr="00B73BD3">
        <w:rPr>
          <w:sz w:val="28"/>
          <w:szCs w:val="28"/>
        </w:rPr>
        <w:t xml:space="preserve"> следующих расходных обязательств:</w:t>
      </w:r>
    </w:p>
    <w:p w:rsidR="006A01D4" w:rsidRPr="00B73BD3" w:rsidRDefault="006A01D4" w:rsidP="006A01D4">
      <w:pPr>
        <w:autoSpaceDE w:val="0"/>
        <w:autoSpaceDN w:val="0"/>
        <w:adjustRightInd w:val="0"/>
        <w:ind w:firstLine="709"/>
        <w:jc w:val="both"/>
        <w:rPr>
          <w:sz w:val="28"/>
          <w:szCs w:val="28"/>
        </w:rPr>
      </w:pPr>
      <w:r w:rsidRPr="00B73BD3">
        <w:rPr>
          <w:sz w:val="28"/>
          <w:szCs w:val="28"/>
        </w:rPr>
        <w:t xml:space="preserve">на обеспечение развития и укрепления материально-технической базы муниципальных домов культуры – в сумме </w:t>
      </w:r>
      <w:r w:rsidR="00A568A5" w:rsidRPr="00B73BD3">
        <w:rPr>
          <w:sz w:val="28"/>
          <w:szCs w:val="28"/>
        </w:rPr>
        <w:t>3</w:t>
      </w:r>
      <w:r w:rsidR="00B73BD3" w:rsidRPr="00B73BD3">
        <w:rPr>
          <w:sz w:val="28"/>
          <w:szCs w:val="28"/>
        </w:rPr>
        <w:t>3,6</w:t>
      </w:r>
      <w:r w:rsidRPr="00B73BD3">
        <w:rPr>
          <w:sz w:val="28"/>
          <w:szCs w:val="28"/>
        </w:rPr>
        <w:t xml:space="preserve"> тыс. рублей,</w:t>
      </w:r>
    </w:p>
    <w:p w:rsidR="00A568A5" w:rsidRPr="00B73BD3" w:rsidRDefault="00A568A5" w:rsidP="00A568A5">
      <w:pPr>
        <w:pStyle w:val="af3"/>
        <w:spacing w:line="317" w:lineRule="exact"/>
        <w:ind w:left="20" w:right="20" w:firstLine="688"/>
        <w:jc w:val="both"/>
        <w:rPr>
          <w:sz w:val="28"/>
          <w:szCs w:val="28"/>
        </w:rPr>
      </w:pPr>
      <w:r w:rsidRPr="00B73BD3">
        <w:rPr>
          <w:sz w:val="28"/>
          <w:szCs w:val="28"/>
        </w:rPr>
        <w:t xml:space="preserve">на </w:t>
      </w:r>
      <w:proofErr w:type="spellStart"/>
      <w:r w:rsidRPr="00B73BD3">
        <w:rPr>
          <w:sz w:val="28"/>
          <w:szCs w:val="28"/>
        </w:rPr>
        <w:t>софинансирование</w:t>
      </w:r>
      <w:proofErr w:type="spellEnd"/>
      <w:r w:rsidRPr="00B73BD3">
        <w:rPr>
          <w:sz w:val="28"/>
          <w:szCs w:val="28"/>
        </w:rPr>
        <w:t xml:space="preserve"> расходов по оплате коммунальных услуг- 1</w:t>
      </w:r>
      <w:r w:rsidR="00B73BD3" w:rsidRPr="00B73BD3">
        <w:rPr>
          <w:sz w:val="28"/>
          <w:szCs w:val="28"/>
        </w:rPr>
        <w:t> </w:t>
      </w:r>
      <w:r w:rsidRPr="00B73BD3">
        <w:rPr>
          <w:sz w:val="28"/>
          <w:szCs w:val="28"/>
        </w:rPr>
        <w:t>4</w:t>
      </w:r>
      <w:r w:rsidR="00B73BD3" w:rsidRPr="00B73BD3">
        <w:rPr>
          <w:sz w:val="28"/>
          <w:szCs w:val="28"/>
        </w:rPr>
        <w:t>75,3</w:t>
      </w:r>
      <w:r w:rsidRPr="00B73BD3">
        <w:rPr>
          <w:sz w:val="28"/>
          <w:szCs w:val="28"/>
        </w:rPr>
        <w:t xml:space="preserve"> тыс. рублей;</w:t>
      </w:r>
    </w:p>
    <w:p w:rsidR="006A01D4" w:rsidRPr="00B73BD3" w:rsidRDefault="006A01D4" w:rsidP="006A01D4">
      <w:pPr>
        <w:autoSpaceDE w:val="0"/>
        <w:autoSpaceDN w:val="0"/>
        <w:adjustRightInd w:val="0"/>
        <w:ind w:firstLine="709"/>
        <w:jc w:val="both"/>
        <w:rPr>
          <w:sz w:val="28"/>
          <w:szCs w:val="28"/>
        </w:rPr>
      </w:pPr>
      <w:proofErr w:type="gramStart"/>
      <w:r w:rsidRPr="00B73BD3">
        <w:rPr>
          <w:sz w:val="28"/>
          <w:szCs w:val="28"/>
        </w:rPr>
        <w:t xml:space="preserve">на </w:t>
      </w:r>
      <w:r w:rsidR="00B73BD3" w:rsidRPr="00B73BD3">
        <w:rPr>
          <w:sz w:val="28"/>
          <w:szCs w:val="28"/>
        </w:rPr>
        <w:t>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r w:rsidRPr="00B73BD3">
        <w:rPr>
          <w:sz w:val="28"/>
          <w:szCs w:val="28"/>
        </w:rPr>
        <w:t xml:space="preserve">– </w:t>
      </w:r>
      <w:r w:rsidR="00B73BD3" w:rsidRPr="00B73BD3">
        <w:rPr>
          <w:sz w:val="28"/>
          <w:szCs w:val="28"/>
        </w:rPr>
        <w:t>82,1</w:t>
      </w:r>
      <w:r w:rsidRPr="00B73BD3">
        <w:rPr>
          <w:sz w:val="28"/>
          <w:szCs w:val="28"/>
        </w:rPr>
        <w:t xml:space="preserve"> тыс. рублей.</w:t>
      </w:r>
      <w:proofErr w:type="gramEnd"/>
    </w:p>
    <w:p w:rsidR="006A01D4" w:rsidRPr="00F35867" w:rsidRDefault="006A01D4" w:rsidP="006A01D4">
      <w:pPr>
        <w:autoSpaceDE w:val="0"/>
        <w:autoSpaceDN w:val="0"/>
        <w:adjustRightInd w:val="0"/>
        <w:ind w:firstLine="709"/>
        <w:jc w:val="both"/>
        <w:rPr>
          <w:bCs/>
          <w:sz w:val="28"/>
          <w:szCs w:val="28"/>
        </w:rPr>
      </w:pPr>
      <w:r w:rsidRPr="00F35867">
        <w:rPr>
          <w:bCs/>
          <w:sz w:val="28"/>
          <w:szCs w:val="28"/>
        </w:rPr>
        <w:t>Расходы на материальные затраты на 20</w:t>
      </w:r>
      <w:r w:rsidR="00F90E7F" w:rsidRPr="00F35867">
        <w:rPr>
          <w:bCs/>
          <w:sz w:val="28"/>
          <w:szCs w:val="28"/>
        </w:rPr>
        <w:t>2</w:t>
      </w:r>
      <w:r w:rsidR="00F35867" w:rsidRPr="00F35867">
        <w:rPr>
          <w:bCs/>
          <w:sz w:val="28"/>
          <w:szCs w:val="28"/>
        </w:rPr>
        <w:t>1</w:t>
      </w:r>
      <w:r w:rsidRPr="00F35867">
        <w:rPr>
          <w:bCs/>
          <w:sz w:val="28"/>
          <w:szCs w:val="28"/>
        </w:rPr>
        <w:t xml:space="preserve"> год определены с учетом привлечения внебюджетных источников, повышения эффективности расходования средств, полученных от оказания платных услуг.  </w:t>
      </w:r>
    </w:p>
    <w:p w:rsidR="00EA4E12" w:rsidRPr="00F35867" w:rsidRDefault="00EA4E12" w:rsidP="00E57A15">
      <w:pPr>
        <w:pStyle w:val="24"/>
        <w:spacing w:after="0"/>
        <w:ind w:left="0" w:firstLine="709"/>
        <w:jc w:val="both"/>
        <w:rPr>
          <w:bCs/>
          <w:sz w:val="28"/>
          <w:szCs w:val="28"/>
        </w:rPr>
      </w:pPr>
      <w:r w:rsidRPr="00F35867">
        <w:rPr>
          <w:bCs/>
          <w:sz w:val="28"/>
          <w:szCs w:val="28"/>
        </w:rPr>
        <w:t xml:space="preserve">Продолжит действовать </w:t>
      </w:r>
      <w:r w:rsidR="00D42886" w:rsidRPr="00F35867">
        <w:rPr>
          <w:bCs/>
          <w:sz w:val="28"/>
          <w:szCs w:val="28"/>
        </w:rPr>
        <w:t xml:space="preserve">дорожный фонд </w:t>
      </w:r>
      <w:proofErr w:type="spellStart"/>
      <w:r w:rsidR="00D95288" w:rsidRPr="00F35867">
        <w:rPr>
          <w:bCs/>
          <w:sz w:val="28"/>
          <w:szCs w:val="28"/>
        </w:rPr>
        <w:t>Окуловского</w:t>
      </w:r>
      <w:proofErr w:type="spellEnd"/>
      <w:r w:rsidR="00D95288" w:rsidRPr="00F35867">
        <w:rPr>
          <w:bCs/>
          <w:sz w:val="28"/>
          <w:szCs w:val="28"/>
        </w:rPr>
        <w:t xml:space="preserve"> муниципального района</w:t>
      </w:r>
      <w:r w:rsidR="00D42886" w:rsidRPr="00F35867">
        <w:rPr>
          <w:bCs/>
          <w:sz w:val="28"/>
          <w:szCs w:val="28"/>
        </w:rPr>
        <w:t xml:space="preserve">. </w:t>
      </w:r>
      <w:proofErr w:type="gramStart"/>
      <w:r w:rsidR="002E3BF1" w:rsidRPr="00F35867">
        <w:rPr>
          <w:bCs/>
          <w:sz w:val="28"/>
          <w:szCs w:val="28"/>
        </w:rPr>
        <w:t xml:space="preserve">На </w:t>
      </w:r>
      <w:r w:rsidR="00E67C0C" w:rsidRPr="00F35867">
        <w:rPr>
          <w:bCs/>
          <w:sz w:val="28"/>
          <w:szCs w:val="28"/>
        </w:rPr>
        <w:t>20</w:t>
      </w:r>
      <w:r w:rsidR="003C2818" w:rsidRPr="00F35867">
        <w:rPr>
          <w:bCs/>
          <w:sz w:val="28"/>
          <w:szCs w:val="28"/>
        </w:rPr>
        <w:t>2</w:t>
      </w:r>
      <w:r w:rsidR="00F35867" w:rsidRPr="00F35867">
        <w:rPr>
          <w:bCs/>
          <w:sz w:val="28"/>
          <w:szCs w:val="28"/>
        </w:rPr>
        <w:t>1</w:t>
      </w:r>
      <w:r w:rsidR="002E3BF1" w:rsidRPr="00F35867">
        <w:rPr>
          <w:bCs/>
          <w:sz w:val="28"/>
          <w:szCs w:val="28"/>
        </w:rPr>
        <w:t xml:space="preserve"> год фонд сформирован в сумме </w:t>
      </w:r>
      <w:r w:rsidR="00F35867" w:rsidRPr="00F35867">
        <w:rPr>
          <w:bCs/>
          <w:sz w:val="28"/>
          <w:szCs w:val="28"/>
        </w:rPr>
        <w:t>11 177,6</w:t>
      </w:r>
      <w:r w:rsidR="006446CA" w:rsidRPr="00F35867">
        <w:rPr>
          <w:bCs/>
          <w:sz w:val="28"/>
          <w:szCs w:val="28"/>
        </w:rPr>
        <w:t xml:space="preserve"> тыс</w:t>
      </w:r>
      <w:r w:rsidR="002E3BF1" w:rsidRPr="00F35867">
        <w:rPr>
          <w:bCs/>
          <w:sz w:val="28"/>
          <w:szCs w:val="28"/>
        </w:rPr>
        <w:t xml:space="preserve">. рублей, </w:t>
      </w:r>
      <w:r w:rsidR="00E67C0C" w:rsidRPr="00F35867">
        <w:rPr>
          <w:bCs/>
          <w:sz w:val="28"/>
          <w:szCs w:val="28"/>
        </w:rPr>
        <w:t>202</w:t>
      </w:r>
      <w:r w:rsidR="00F35867" w:rsidRPr="00F35867">
        <w:rPr>
          <w:bCs/>
          <w:sz w:val="28"/>
          <w:szCs w:val="28"/>
        </w:rPr>
        <w:t>2</w:t>
      </w:r>
      <w:r w:rsidR="002E3BF1" w:rsidRPr="00F35867">
        <w:rPr>
          <w:bCs/>
          <w:sz w:val="28"/>
          <w:szCs w:val="28"/>
        </w:rPr>
        <w:t xml:space="preserve"> год – </w:t>
      </w:r>
      <w:r w:rsidR="006446CA" w:rsidRPr="00F35867">
        <w:rPr>
          <w:bCs/>
          <w:sz w:val="28"/>
          <w:szCs w:val="28"/>
        </w:rPr>
        <w:t>9</w:t>
      </w:r>
      <w:r w:rsidR="00F35867" w:rsidRPr="00F35867">
        <w:rPr>
          <w:bCs/>
          <w:sz w:val="28"/>
          <w:szCs w:val="28"/>
        </w:rPr>
        <w:t> 391,7</w:t>
      </w:r>
      <w:r w:rsidR="006446CA" w:rsidRPr="00F35867">
        <w:rPr>
          <w:bCs/>
          <w:sz w:val="28"/>
          <w:szCs w:val="28"/>
        </w:rPr>
        <w:t xml:space="preserve"> тыс.</w:t>
      </w:r>
      <w:r w:rsidR="002E3BF1" w:rsidRPr="00F35867">
        <w:rPr>
          <w:bCs/>
          <w:sz w:val="28"/>
          <w:szCs w:val="28"/>
        </w:rPr>
        <w:t xml:space="preserve"> рублей, </w:t>
      </w:r>
      <w:r w:rsidR="00E67C0C" w:rsidRPr="00F35867">
        <w:rPr>
          <w:bCs/>
          <w:sz w:val="28"/>
          <w:szCs w:val="28"/>
        </w:rPr>
        <w:t>202</w:t>
      </w:r>
      <w:r w:rsidR="00F35867" w:rsidRPr="00F35867">
        <w:rPr>
          <w:bCs/>
          <w:sz w:val="28"/>
          <w:szCs w:val="28"/>
        </w:rPr>
        <w:t>3</w:t>
      </w:r>
      <w:r w:rsidR="002E3BF1" w:rsidRPr="00F35867">
        <w:rPr>
          <w:bCs/>
          <w:sz w:val="28"/>
          <w:szCs w:val="28"/>
        </w:rPr>
        <w:t xml:space="preserve"> год – </w:t>
      </w:r>
      <w:r w:rsidR="003C2818" w:rsidRPr="00F35867">
        <w:rPr>
          <w:bCs/>
          <w:sz w:val="28"/>
          <w:szCs w:val="28"/>
        </w:rPr>
        <w:t>9</w:t>
      </w:r>
      <w:r w:rsidR="00F35867" w:rsidRPr="00F35867">
        <w:rPr>
          <w:bCs/>
          <w:sz w:val="28"/>
          <w:szCs w:val="28"/>
        </w:rPr>
        <w:t> </w:t>
      </w:r>
      <w:r w:rsidR="003C2818" w:rsidRPr="00F35867">
        <w:rPr>
          <w:bCs/>
          <w:sz w:val="28"/>
          <w:szCs w:val="28"/>
        </w:rPr>
        <w:t>4</w:t>
      </w:r>
      <w:r w:rsidR="00F35867" w:rsidRPr="00F35867">
        <w:rPr>
          <w:bCs/>
          <w:sz w:val="28"/>
          <w:szCs w:val="28"/>
        </w:rPr>
        <w:t>90,8</w:t>
      </w:r>
      <w:r w:rsidR="006446CA" w:rsidRPr="00F35867">
        <w:rPr>
          <w:bCs/>
          <w:sz w:val="28"/>
          <w:szCs w:val="28"/>
        </w:rPr>
        <w:t xml:space="preserve">  тыс. </w:t>
      </w:r>
      <w:r w:rsidR="002E3BF1" w:rsidRPr="00F35867">
        <w:rPr>
          <w:bCs/>
          <w:sz w:val="28"/>
          <w:szCs w:val="28"/>
        </w:rPr>
        <w:t xml:space="preserve"> рублей</w:t>
      </w:r>
      <w:r w:rsidR="006446CA" w:rsidRPr="00F35867">
        <w:rPr>
          <w:bCs/>
          <w:sz w:val="28"/>
          <w:szCs w:val="28"/>
        </w:rPr>
        <w:t>, в том числе субсидия из областного бюджета на формирование муниципального дорожного фонда района составит на 20</w:t>
      </w:r>
      <w:r w:rsidR="003C2818" w:rsidRPr="00F35867">
        <w:rPr>
          <w:bCs/>
          <w:sz w:val="28"/>
          <w:szCs w:val="28"/>
        </w:rPr>
        <w:t>2</w:t>
      </w:r>
      <w:r w:rsidR="00F35867" w:rsidRPr="00F35867">
        <w:rPr>
          <w:bCs/>
          <w:sz w:val="28"/>
          <w:szCs w:val="28"/>
        </w:rPr>
        <w:t>1</w:t>
      </w:r>
      <w:r w:rsidR="006446CA" w:rsidRPr="00F35867">
        <w:rPr>
          <w:bCs/>
          <w:sz w:val="28"/>
          <w:szCs w:val="28"/>
        </w:rPr>
        <w:t xml:space="preserve"> год</w:t>
      </w:r>
      <w:r w:rsidR="00F35867" w:rsidRPr="00F35867">
        <w:rPr>
          <w:bCs/>
          <w:sz w:val="28"/>
          <w:szCs w:val="28"/>
        </w:rPr>
        <w:t xml:space="preserve"> –</w:t>
      </w:r>
      <w:r w:rsidR="006446CA" w:rsidRPr="00F35867">
        <w:rPr>
          <w:bCs/>
          <w:sz w:val="28"/>
          <w:szCs w:val="28"/>
        </w:rPr>
        <w:t xml:space="preserve"> </w:t>
      </w:r>
      <w:r w:rsidR="00F35867" w:rsidRPr="00F35867">
        <w:rPr>
          <w:bCs/>
          <w:sz w:val="28"/>
          <w:szCs w:val="28"/>
        </w:rPr>
        <w:t>6049,0</w:t>
      </w:r>
      <w:r w:rsidR="006446CA" w:rsidRPr="00F35867">
        <w:rPr>
          <w:bCs/>
          <w:sz w:val="28"/>
          <w:szCs w:val="28"/>
        </w:rPr>
        <w:t xml:space="preserve"> тыс. рублей</w:t>
      </w:r>
      <w:r w:rsidR="00F35867" w:rsidRPr="00F35867">
        <w:rPr>
          <w:bCs/>
          <w:sz w:val="28"/>
          <w:szCs w:val="28"/>
        </w:rPr>
        <w:t>, на 2022 и 2023 году – 4 033,0 тыс. рублей</w:t>
      </w:r>
      <w:r w:rsidR="006446CA" w:rsidRPr="00F35867">
        <w:rPr>
          <w:bCs/>
          <w:sz w:val="28"/>
          <w:szCs w:val="28"/>
        </w:rPr>
        <w:t xml:space="preserve"> ежегодно.</w:t>
      </w:r>
      <w:r w:rsidR="00565FCF" w:rsidRPr="00F35867">
        <w:rPr>
          <w:bCs/>
          <w:sz w:val="28"/>
          <w:szCs w:val="28"/>
        </w:rPr>
        <w:t xml:space="preserve"> </w:t>
      </w:r>
      <w:proofErr w:type="gramEnd"/>
    </w:p>
    <w:p w:rsidR="00BC4E92" w:rsidRPr="00F35867" w:rsidRDefault="00BC4E92" w:rsidP="00BC4E92">
      <w:pPr>
        <w:pStyle w:val="24"/>
        <w:spacing w:after="0"/>
        <w:ind w:left="0" w:firstLine="709"/>
        <w:jc w:val="both"/>
        <w:rPr>
          <w:bCs/>
          <w:sz w:val="28"/>
          <w:szCs w:val="28"/>
        </w:rPr>
      </w:pPr>
      <w:r w:rsidRPr="00F35867">
        <w:rPr>
          <w:bCs/>
          <w:sz w:val="28"/>
          <w:szCs w:val="28"/>
        </w:rPr>
        <w:t xml:space="preserve">Средства будут направляться на содержание и ремонт автомобильных дорог общего пользования  местного значения вне границ населенных пунктов в границах </w:t>
      </w:r>
      <w:proofErr w:type="spellStart"/>
      <w:r w:rsidRPr="00F35867">
        <w:rPr>
          <w:bCs/>
          <w:sz w:val="28"/>
          <w:szCs w:val="28"/>
        </w:rPr>
        <w:t>Окуловского</w:t>
      </w:r>
      <w:proofErr w:type="spellEnd"/>
      <w:r w:rsidRPr="00F35867">
        <w:rPr>
          <w:bCs/>
          <w:sz w:val="28"/>
          <w:szCs w:val="28"/>
        </w:rPr>
        <w:t xml:space="preserve"> муниципального района в рамках муниципальной программы </w:t>
      </w:r>
      <w:r w:rsidR="003C2818" w:rsidRPr="00F35867">
        <w:rPr>
          <w:bCs/>
          <w:sz w:val="28"/>
          <w:szCs w:val="28"/>
        </w:rPr>
        <w:t xml:space="preserve">«Развитие и содержание автомобильных дорог общего пользования местного значения вне границ населенных пунктов в границах </w:t>
      </w:r>
      <w:proofErr w:type="spellStart"/>
      <w:r w:rsidR="003C2818" w:rsidRPr="00F35867">
        <w:rPr>
          <w:bCs/>
          <w:sz w:val="28"/>
          <w:szCs w:val="28"/>
        </w:rPr>
        <w:t>Окуловского</w:t>
      </w:r>
      <w:proofErr w:type="spellEnd"/>
      <w:r w:rsidR="003C2818" w:rsidRPr="00F35867">
        <w:rPr>
          <w:bCs/>
          <w:sz w:val="28"/>
          <w:szCs w:val="28"/>
        </w:rPr>
        <w:t xml:space="preserve"> муниципального района на 2019-202</w:t>
      </w:r>
      <w:r w:rsidR="00F35867" w:rsidRPr="00F35867">
        <w:rPr>
          <w:bCs/>
          <w:sz w:val="28"/>
          <w:szCs w:val="28"/>
        </w:rPr>
        <w:t>3</w:t>
      </w:r>
      <w:r w:rsidR="003C2818" w:rsidRPr="00F35867">
        <w:rPr>
          <w:bCs/>
          <w:sz w:val="28"/>
          <w:szCs w:val="28"/>
        </w:rPr>
        <w:t xml:space="preserve"> годы».</w:t>
      </w:r>
    </w:p>
    <w:p w:rsidR="00BC4E92" w:rsidRPr="000F2520" w:rsidRDefault="00BC4E92" w:rsidP="00E57A15">
      <w:pPr>
        <w:pStyle w:val="24"/>
        <w:spacing w:after="0"/>
        <w:ind w:left="0" w:firstLine="709"/>
        <w:jc w:val="both"/>
        <w:rPr>
          <w:bCs/>
          <w:sz w:val="28"/>
          <w:szCs w:val="28"/>
          <w:highlight w:val="yellow"/>
        </w:rPr>
      </w:pPr>
    </w:p>
    <w:bookmarkEnd w:id="0"/>
    <w:p w:rsidR="003D0379" w:rsidRPr="000F2520" w:rsidRDefault="003D0379" w:rsidP="00E57A15">
      <w:pPr>
        <w:pStyle w:val="20"/>
        <w:spacing w:before="0" w:after="0" w:line="240" w:lineRule="exact"/>
        <w:jc w:val="center"/>
        <w:rPr>
          <w:rFonts w:ascii="Times New Roman" w:hAnsi="Times New Roman" w:cs="Times New Roman"/>
          <w:i w:val="0"/>
          <w:highlight w:val="yellow"/>
        </w:rPr>
      </w:pPr>
    </w:p>
    <w:p w:rsidR="005B3ACF" w:rsidRPr="00C143A6" w:rsidRDefault="005B3ACF" w:rsidP="005B3ACF">
      <w:pPr>
        <w:pStyle w:val="20"/>
        <w:spacing w:before="0" w:after="0" w:line="240" w:lineRule="exact"/>
        <w:jc w:val="center"/>
        <w:rPr>
          <w:rFonts w:ascii="Times New Roman" w:hAnsi="Times New Roman"/>
          <w:i w:val="0"/>
        </w:rPr>
      </w:pPr>
      <w:r w:rsidRPr="00C143A6">
        <w:rPr>
          <w:rFonts w:ascii="Times New Roman" w:hAnsi="Times New Roman"/>
          <w:i w:val="0"/>
        </w:rPr>
        <w:t>5. Дефицит (</w:t>
      </w:r>
      <w:proofErr w:type="spellStart"/>
      <w:r w:rsidRPr="00C143A6">
        <w:rPr>
          <w:rFonts w:ascii="Times New Roman" w:hAnsi="Times New Roman"/>
          <w:i w:val="0"/>
        </w:rPr>
        <w:t>профицит</w:t>
      </w:r>
      <w:proofErr w:type="spellEnd"/>
      <w:r w:rsidRPr="00C143A6">
        <w:rPr>
          <w:rFonts w:ascii="Times New Roman" w:hAnsi="Times New Roman"/>
          <w:i w:val="0"/>
        </w:rPr>
        <w:t xml:space="preserve">)  бюджета и источники </w:t>
      </w:r>
    </w:p>
    <w:p w:rsidR="005B3ACF" w:rsidRPr="00C143A6" w:rsidRDefault="005B3ACF" w:rsidP="005B3ACF">
      <w:pPr>
        <w:pStyle w:val="20"/>
        <w:spacing w:before="0" w:after="0" w:line="240" w:lineRule="exact"/>
        <w:jc w:val="center"/>
        <w:rPr>
          <w:rFonts w:ascii="Times New Roman" w:hAnsi="Times New Roman"/>
          <w:i w:val="0"/>
        </w:rPr>
      </w:pPr>
      <w:r w:rsidRPr="00C143A6">
        <w:rPr>
          <w:rFonts w:ascii="Times New Roman" w:hAnsi="Times New Roman"/>
          <w:i w:val="0"/>
        </w:rPr>
        <w:t>финансирования дефицита бюджета</w:t>
      </w:r>
    </w:p>
    <w:p w:rsidR="000A303F" w:rsidRPr="00C143A6" w:rsidRDefault="00EE64D2" w:rsidP="00E57A15">
      <w:pPr>
        <w:pStyle w:val="20"/>
        <w:spacing w:before="0" w:after="0" w:line="240" w:lineRule="exact"/>
        <w:jc w:val="center"/>
        <w:rPr>
          <w:rFonts w:ascii="Times New Roman" w:hAnsi="Times New Roman" w:cs="Times New Roman"/>
          <w:i w:val="0"/>
        </w:rPr>
      </w:pPr>
      <w:r w:rsidRPr="00C143A6">
        <w:rPr>
          <w:rFonts w:ascii="Times New Roman" w:hAnsi="Times New Roman" w:cs="Times New Roman"/>
          <w:bCs w:val="0"/>
        </w:rPr>
        <w:t xml:space="preserve"> </w:t>
      </w:r>
    </w:p>
    <w:p w:rsidR="005B3ACF" w:rsidRPr="00C143A6" w:rsidRDefault="005B3ACF" w:rsidP="005B3ACF">
      <w:pPr>
        <w:pStyle w:val="24"/>
        <w:spacing w:after="0"/>
        <w:ind w:left="0" w:firstLine="709"/>
        <w:jc w:val="both"/>
        <w:rPr>
          <w:bCs/>
          <w:sz w:val="28"/>
          <w:szCs w:val="28"/>
        </w:rPr>
      </w:pPr>
      <w:r w:rsidRPr="00C143A6">
        <w:rPr>
          <w:bCs/>
          <w:sz w:val="28"/>
          <w:szCs w:val="28"/>
        </w:rPr>
        <w:t>Бюджет муниципального района на 20</w:t>
      </w:r>
      <w:r w:rsidR="003C2818" w:rsidRPr="00C143A6">
        <w:rPr>
          <w:bCs/>
          <w:sz w:val="28"/>
          <w:szCs w:val="28"/>
        </w:rPr>
        <w:t>2</w:t>
      </w:r>
      <w:r w:rsidR="00C143A6" w:rsidRPr="00C143A6">
        <w:rPr>
          <w:bCs/>
          <w:sz w:val="28"/>
          <w:szCs w:val="28"/>
        </w:rPr>
        <w:t>1</w:t>
      </w:r>
      <w:r w:rsidRPr="00C143A6">
        <w:rPr>
          <w:bCs/>
          <w:sz w:val="28"/>
          <w:szCs w:val="28"/>
        </w:rPr>
        <w:t xml:space="preserve"> год определен с дефицитом в сумме </w:t>
      </w:r>
      <w:r w:rsidR="00C143A6" w:rsidRPr="00C143A6">
        <w:rPr>
          <w:bCs/>
          <w:sz w:val="28"/>
          <w:szCs w:val="28"/>
        </w:rPr>
        <w:t>6 385,9</w:t>
      </w:r>
      <w:r w:rsidRPr="00C143A6">
        <w:rPr>
          <w:bCs/>
          <w:sz w:val="28"/>
          <w:szCs w:val="28"/>
        </w:rPr>
        <w:t xml:space="preserve"> тыс</w:t>
      </w:r>
      <w:proofErr w:type="gramStart"/>
      <w:r w:rsidRPr="00C143A6">
        <w:rPr>
          <w:bCs/>
          <w:sz w:val="28"/>
          <w:szCs w:val="28"/>
        </w:rPr>
        <w:t>.р</w:t>
      </w:r>
      <w:proofErr w:type="gramEnd"/>
      <w:r w:rsidRPr="00C143A6">
        <w:rPr>
          <w:bCs/>
          <w:sz w:val="28"/>
          <w:szCs w:val="28"/>
        </w:rPr>
        <w:t xml:space="preserve">ублей,  на </w:t>
      </w:r>
      <w:r w:rsidR="003C2818" w:rsidRPr="00C143A6">
        <w:rPr>
          <w:bCs/>
          <w:sz w:val="28"/>
          <w:szCs w:val="28"/>
        </w:rPr>
        <w:t>202</w:t>
      </w:r>
      <w:r w:rsidR="00C143A6" w:rsidRPr="00C143A6">
        <w:rPr>
          <w:bCs/>
          <w:sz w:val="28"/>
          <w:szCs w:val="28"/>
        </w:rPr>
        <w:t>2</w:t>
      </w:r>
      <w:r w:rsidR="003C2818" w:rsidRPr="00C143A6">
        <w:rPr>
          <w:bCs/>
          <w:sz w:val="28"/>
          <w:szCs w:val="28"/>
        </w:rPr>
        <w:t xml:space="preserve"> год – </w:t>
      </w:r>
      <w:r w:rsidR="00C143A6" w:rsidRPr="00C143A6">
        <w:rPr>
          <w:bCs/>
          <w:sz w:val="28"/>
          <w:szCs w:val="28"/>
        </w:rPr>
        <w:t>193,1</w:t>
      </w:r>
      <w:r w:rsidR="003C2818" w:rsidRPr="00C143A6">
        <w:rPr>
          <w:bCs/>
          <w:sz w:val="28"/>
          <w:szCs w:val="28"/>
        </w:rPr>
        <w:t xml:space="preserve"> тыс. рублей</w:t>
      </w:r>
      <w:r w:rsidR="003C081C" w:rsidRPr="00C143A6">
        <w:rPr>
          <w:bCs/>
          <w:sz w:val="28"/>
          <w:szCs w:val="28"/>
        </w:rPr>
        <w:t>, н</w:t>
      </w:r>
      <w:r w:rsidR="003C2818" w:rsidRPr="00C143A6">
        <w:rPr>
          <w:bCs/>
          <w:sz w:val="28"/>
          <w:szCs w:val="28"/>
        </w:rPr>
        <w:t>а 202</w:t>
      </w:r>
      <w:r w:rsidR="00C143A6" w:rsidRPr="00C143A6">
        <w:rPr>
          <w:bCs/>
          <w:sz w:val="28"/>
          <w:szCs w:val="28"/>
        </w:rPr>
        <w:t>3</w:t>
      </w:r>
      <w:r w:rsidR="003C2818" w:rsidRPr="00C143A6">
        <w:rPr>
          <w:bCs/>
          <w:sz w:val="28"/>
          <w:szCs w:val="28"/>
        </w:rPr>
        <w:t xml:space="preserve"> год – </w:t>
      </w:r>
      <w:r w:rsidR="00C143A6" w:rsidRPr="00C143A6">
        <w:rPr>
          <w:bCs/>
          <w:sz w:val="28"/>
          <w:szCs w:val="28"/>
        </w:rPr>
        <w:t>2 736,0</w:t>
      </w:r>
      <w:r w:rsidR="003C2818" w:rsidRPr="00C143A6">
        <w:rPr>
          <w:bCs/>
          <w:sz w:val="28"/>
          <w:szCs w:val="28"/>
        </w:rPr>
        <w:t xml:space="preserve"> тыс. рублей</w:t>
      </w:r>
      <w:r w:rsidRPr="00C143A6">
        <w:rPr>
          <w:bCs/>
          <w:sz w:val="28"/>
          <w:szCs w:val="28"/>
        </w:rPr>
        <w:t>.</w:t>
      </w:r>
    </w:p>
    <w:p w:rsidR="005B3ACF" w:rsidRPr="00C143A6" w:rsidRDefault="005B3ACF" w:rsidP="005B3ACF">
      <w:pPr>
        <w:pStyle w:val="24"/>
        <w:spacing w:after="0" w:line="360" w:lineRule="atLeast"/>
        <w:ind w:left="0" w:firstLine="709"/>
        <w:jc w:val="both"/>
        <w:rPr>
          <w:bCs/>
          <w:sz w:val="28"/>
          <w:szCs w:val="28"/>
        </w:rPr>
      </w:pPr>
      <w:r w:rsidRPr="00C143A6">
        <w:rPr>
          <w:bCs/>
          <w:sz w:val="28"/>
          <w:szCs w:val="28"/>
        </w:rPr>
        <w:t>Источниками внутреннего финансирования бюджета муниципального района характеризуются следующими показателями (таблица 3).</w:t>
      </w:r>
    </w:p>
    <w:p w:rsidR="005B3ACF" w:rsidRPr="00C143A6" w:rsidRDefault="005B3ACF" w:rsidP="005B3ACF">
      <w:pPr>
        <w:spacing w:line="360" w:lineRule="auto"/>
        <w:ind w:firstLine="709"/>
        <w:jc w:val="right"/>
        <w:rPr>
          <w:b/>
          <w:bCs/>
          <w:sz w:val="28"/>
          <w:szCs w:val="28"/>
        </w:rPr>
      </w:pPr>
      <w:r w:rsidRPr="00C143A6">
        <w:rPr>
          <w:bCs/>
          <w:sz w:val="28"/>
          <w:szCs w:val="28"/>
        </w:rPr>
        <w:tab/>
      </w:r>
      <w:r w:rsidRPr="00C143A6">
        <w:rPr>
          <w:b/>
          <w:bCs/>
          <w:sz w:val="28"/>
          <w:szCs w:val="28"/>
        </w:rPr>
        <w:t>Таблица 3</w:t>
      </w:r>
    </w:p>
    <w:p w:rsidR="005B3ACF" w:rsidRPr="00400D86" w:rsidRDefault="005B3ACF" w:rsidP="005B3ACF">
      <w:pPr>
        <w:spacing w:line="360" w:lineRule="auto"/>
        <w:ind w:firstLine="709"/>
        <w:jc w:val="center"/>
        <w:rPr>
          <w:b/>
          <w:bCs/>
          <w:sz w:val="28"/>
          <w:szCs w:val="28"/>
        </w:rPr>
      </w:pPr>
      <w:r w:rsidRPr="00400D86">
        <w:rPr>
          <w:b/>
          <w:bCs/>
          <w:sz w:val="28"/>
          <w:szCs w:val="28"/>
        </w:rPr>
        <w:t>Источники финансирования дефицита бюджета муниципального района</w:t>
      </w:r>
    </w:p>
    <w:tbl>
      <w:tblPr>
        <w:tblW w:w="10220" w:type="dxa"/>
        <w:tblInd w:w="95" w:type="dxa"/>
        <w:tblLook w:val="04A0"/>
      </w:tblPr>
      <w:tblGrid>
        <w:gridCol w:w="3775"/>
        <w:gridCol w:w="1767"/>
        <w:gridCol w:w="1559"/>
        <w:gridCol w:w="1560"/>
        <w:gridCol w:w="1559"/>
      </w:tblGrid>
      <w:tr w:rsidR="006404DC" w:rsidRPr="000F2520" w:rsidTr="00CE73AE">
        <w:trPr>
          <w:trHeight w:val="315"/>
        </w:trPr>
        <w:tc>
          <w:tcPr>
            <w:tcW w:w="37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B1575" w:rsidRPr="00400D86" w:rsidRDefault="001B1575" w:rsidP="0047592D">
            <w:pPr>
              <w:jc w:val="center"/>
              <w:rPr>
                <w:color w:val="000000"/>
              </w:rPr>
            </w:pPr>
            <w:r w:rsidRPr="00400D86">
              <w:rPr>
                <w:color w:val="000000"/>
              </w:rPr>
              <w:t>Показатель</w:t>
            </w:r>
          </w:p>
        </w:tc>
        <w:tc>
          <w:tcPr>
            <w:tcW w:w="1767" w:type="dxa"/>
            <w:tcBorders>
              <w:top w:val="single" w:sz="8" w:space="0" w:color="auto"/>
              <w:left w:val="nil"/>
              <w:bottom w:val="nil"/>
              <w:right w:val="single" w:sz="8" w:space="0" w:color="auto"/>
            </w:tcBorders>
            <w:shd w:val="clear" w:color="auto" w:fill="auto"/>
            <w:hideMark/>
          </w:tcPr>
          <w:p w:rsidR="001B1575" w:rsidRPr="00400D86" w:rsidRDefault="001B1575" w:rsidP="00422C7E">
            <w:pPr>
              <w:suppressAutoHyphens/>
              <w:jc w:val="center"/>
              <w:rPr>
                <w:bCs/>
              </w:rPr>
            </w:pPr>
            <w:r w:rsidRPr="00400D86">
              <w:rPr>
                <w:bCs/>
              </w:rPr>
              <w:t>20</w:t>
            </w:r>
            <w:r w:rsidR="00400D86" w:rsidRPr="00400D86">
              <w:rPr>
                <w:bCs/>
              </w:rPr>
              <w:t>20</w:t>
            </w:r>
          </w:p>
          <w:p w:rsidR="001B1575" w:rsidRPr="00400D86" w:rsidRDefault="001B1575" w:rsidP="00422C7E">
            <w:pPr>
              <w:suppressAutoHyphens/>
              <w:jc w:val="center"/>
              <w:rPr>
                <w:bCs/>
              </w:rPr>
            </w:pPr>
            <w:r w:rsidRPr="00400D86">
              <w:rPr>
                <w:bCs/>
              </w:rPr>
              <w:t xml:space="preserve">(оценка) </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B1575" w:rsidRPr="00400D86" w:rsidRDefault="001B1575" w:rsidP="00400D86">
            <w:pPr>
              <w:suppressAutoHyphens/>
              <w:jc w:val="center"/>
              <w:rPr>
                <w:bCs/>
              </w:rPr>
            </w:pPr>
            <w:r w:rsidRPr="00400D86">
              <w:rPr>
                <w:bCs/>
              </w:rPr>
              <w:t>202</w:t>
            </w:r>
            <w:r w:rsidR="00400D86" w:rsidRPr="00400D86">
              <w:rPr>
                <w:bCs/>
              </w:rPr>
              <w:t>1</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B1575" w:rsidRPr="00400D86" w:rsidRDefault="001B1575" w:rsidP="00400D86">
            <w:pPr>
              <w:suppressAutoHyphens/>
              <w:jc w:val="center"/>
              <w:rPr>
                <w:bCs/>
              </w:rPr>
            </w:pPr>
            <w:r w:rsidRPr="00400D86">
              <w:rPr>
                <w:bCs/>
              </w:rPr>
              <w:t>202</w:t>
            </w:r>
            <w:r w:rsidR="00400D86" w:rsidRPr="00400D86">
              <w:rPr>
                <w:bCs/>
              </w:rPr>
              <w:t>2</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B1575" w:rsidRPr="00400D86" w:rsidRDefault="001B1575" w:rsidP="00400D86">
            <w:pPr>
              <w:suppressAutoHyphens/>
              <w:jc w:val="center"/>
              <w:rPr>
                <w:bCs/>
              </w:rPr>
            </w:pPr>
            <w:r w:rsidRPr="00400D86">
              <w:rPr>
                <w:bCs/>
              </w:rPr>
              <w:t>202</w:t>
            </w:r>
            <w:r w:rsidR="00400D86" w:rsidRPr="00400D86">
              <w:rPr>
                <w:bCs/>
              </w:rPr>
              <w:t>3</w:t>
            </w:r>
          </w:p>
        </w:tc>
      </w:tr>
      <w:tr w:rsidR="006404DC" w:rsidRPr="000F2520" w:rsidTr="001B1575">
        <w:trPr>
          <w:trHeight w:val="75"/>
        </w:trPr>
        <w:tc>
          <w:tcPr>
            <w:tcW w:w="3775" w:type="dxa"/>
            <w:vMerge/>
            <w:tcBorders>
              <w:top w:val="single" w:sz="8" w:space="0" w:color="auto"/>
              <w:left w:val="single" w:sz="8" w:space="0" w:color="auto"/>
              <w:bottom w:val="single" w:sz="8" w:space="0" w:color="000000"/>
              <w:right w:val="single" w:sz="8" w:space="0" w:color="auto"/>
            </w:tcBorders>
            <w:vAlign w:val="center"/>
            <w:hideMark/>
          </w:tcPr>
          <w:p w:rsidR="00CE73AE" w:rsidRPr="000F2520" w:rsidRDefault="00CE73AE" w:rsidP="0047592D">
            <w:pPr>
              <w:rPr>
                <w:color w:val="000000"/>
                <w:highlight w:val="yellow"/>
              </w:rPr>
            </w:pPr>
          </w:p>
        </w:tc>
        <w:tc>
          <w:tcPr>
            <w:tcW w:w="1767" w:type="dxa"/>
            <w:tcBorders>
              <w:top w:val="nil"/>
              <w:left w:val="nil"/>
              <w:bottom w:val="single" w:sz="8" w:space="0" w:color="auto"/>
              <w:right w:val="single" w:sz="8" w:space="0" w:color="auto"/>
            </w:tcBorders>
            <w:shd w:val="clear" w:color="auto" w:fill="auto"/>
            <w:hideMark/>
          </w:tcPr>
          <w:p w:rsidR="00CE73AE" w:rsidRPr="000F2520" w:rsidRDefault="00CE73AE" w:rsidP="0047592D">
            <w:pPr>
              <w:jc w:val="center"/>
              <w:rPr>
                <w:color w:val="000000"/>
                <w:highlight w:val="yellow"/>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E73AE" w:rsidRPr="000F2520" w:rsidRDefault="00CE73AE" w:rsidP="0047592D">
            <w:pPr>
              <w:rPr>
                <w:color w:val="000000"/>
                <w:highlight w:val="yellow"/>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CE73AE" w:rsidRPr="000F2520" w:rsidRDefault="00CE73AE" w:rsidP="0047592D">
            <w:pPr>
              <w:rPr>
                <w:color w:val="000000"/>
                <w:highlight w:val="yellow"/>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E73AE" w:rsidRPr="000F2520" w:rsidRDefault="00CE73AE" w:rsidP="0047592D">
            <w:pPr>
              <w:rPr>
                <w:color w:val="000000"/>
                <w:highlight w:val="yellow"/>
              </w:rPr>
            </w:pPr>
          </w:p>
        </w:tc>
      </w:tr>
      <w:tr w:rsidR="006404DC" w:rsidRPr="000F2520" w:rsidTr="006404DC">
        <w:trPr>
          <w:trHeight w:val="312"/>
        </w:trPr>
        <w:tc>
          <w:tcPr>
            <w:tcW w:w="3775" w:type="dxa"/>
            <w:tcBorders>
              <w:top w:val="nil"/>
              <w:left w:val="single" w:sz="8" w:space="0" w:color="auto"/>
              <w:bottom w:val="single" w:sz="8" w:space="0" w:color="auto"/>
              <w:right w:val="single" w:sz="8" w:space="0" w:color="auto"/>
            </w:tcBorders>
            <w:shd w:val="clear" w:color="auto" w:fill="auto"/>
            <w:hideMark/>
          </w:tcPr>
          <w:p w:rsidR="003C2818" w:rsidRPr="00400D86" w:rsidRDefault="003C2818" w:rsidP="006404DC">
            <w:pPr>
              <w:jc w:val="center"/>
              <w:rPr>
                <w:color w:val="000000"/>
              </w:rPr>
            </w:pPr>
            <w:r w:rsidRPr="00400D86">
              <w:rPr>
                <w:color w:val="000000"/>
              </w:rPr>
              <w:t>1</w:t>
            </w:r>
          </w:p>
        </w:tc>
        <w:tc>
          <w:tcPr>
            <w:tcW w:w="1767" w:type="dxa"/>
            <w:tcBorders>
              <w:top w:val="nil"/>
              <w:left w:val="nil"/>
              <w:bottom w:val="single" w:sz="8" w:space="0" w:color="auto"/>
              <w:right w:val="single" w:sz="8" w:space="0" w:color="auto"/>
            </w:tcBorders>
            <w:shd w:val="clear" w:color="auto" w:fill="auto"/>
            <w:hideMark/>
          </w:tcPr>
          <w:p w:rsidR="003C2818" w:rsidRPr="00400D86" w:rsidRDefault="003C2818" w:rsidP="006404DC">
            <w:pPr>
              <w:jc w:val="center"/>
              <w:rPr>
                <w:color w:val="000000"/>
              </w:rPr>
            </w:pPr>
          </w:p>
        </w:tc>
        <w:tc>
          <w:tcPr>
            <w:tcW w:w="1559" w:type="dxa"/>
            <w:tcBorders>
              <w:top w:val="nil"/>
              <w:left w:val="nil"/>
              <w:bottom w:val="single" w:sz="8" w:space="0" w:color="auto"/>
              <w:right w:val="single" w:sz="8" w:space="0" w:color="auto"/>
            </w:tcBorders>
            <w:shd w:val="clear" w:color="auto" w:fill="auto"/>
            <w:hideMark/>
          </w:tcPr>
          <w:p w:rsidR="003C2818" w:rsidRPr="00400D86" w:rsidRDefault="003C2818" w:rsidP="006404DC">
            <w:pPr>
              <w:jc w:val="center"/>
              <w:rPr>
                <w:color w:val="000000"/>
              </w:rPr>
            </w:pPr>
            <w:r w:rsidRPr="00400D86">
              <w:rPr>
                <w:color w:val="000000"/>
              </w:rPr>
              <w:t>3</w:t>
            </w:r>
          </w:p>
        </w:tc>
        <w:tc>
          <w:tcPr>
            <w:tcW w:w="1560" w:type="dxa"/>
            <w:tcBorders>
              <w:top w:val="nil"/>
              <w:left w:val="nil"/>
              <w:bottom w:val="single" w:sz="8" w:space="0" w:color="auto"/>
              <w:right w:val="single" w:sz="8" w:space="0" w:color="auto"/>
            </w:tcBorders>
            <w:shd w:val="clear" w:color="auto" w:fill="auto"/>
            <w:hideMark/>
          </w:tcPr>
          <w:p w:rsidR="003C2818" w:rsidRPr="00400D86" w:rsidRDefault="003C2818" w:rsidP="006404DC">
            <w:pPr>
              <w:jc w:val="center"/>
              <w:rPr>
                <w:color w:val="000000"/>
              </w:rPr>
            </w:pPr>
            <w:r w:rsidRPr="00400D86">
              <w:rPr>
                <w:color w:val="000000"/>
              </w:rPr>
              <w:t>4</w:t>
            </w:r>
          </w:p>
        </w:tc>
        <w:tc>
          <w:tcPr>
            <w:tcW w:w="1559" w:type="dxa"/>
            <w:tcBorders>
              <w:top w:val="nil"/>
              <w:left w:val="nil"/>
              <w:bottom w:val="single" w:sz="8" w:space="0" w:color="auto"/>
              <w:right w:val="single" w:sz="8" w:space="0" w:color="auto"/>
            </w:tcBorders>
            <w:shd w:val="clear" w:color="auto" w:fill="auto"/>
            <w:hideMark/>
          </w:tcPr>
          <w:p w:rsidR="003C2818" w:rsidRPr="00400D86" w:rsidRDefault="003C2818" w:rsidP="006404DC">
            <w:pPr>
              <w:jc w:val="center"/>
              <w:rPr>
                <w:color w:val="000000"/>
              </w:rPr>
            </w:pPr>
            <w:r w:rsidRPr="00400D86">
              <w:rPr>
                <w:color w:val="000000"/>
              </w:rPr>
              <w:t>5</w:t>
            </w:r>
          </w:p>
        </w:tc>
      </w:tr>
      <w:tr w:rsidR="006404DC" w:rsidRPr="000F2520" w:rsidTr="003C2818">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3C2818" w:rsidRPr="00400D86" w:rsidRDefault="003C2818" w:rsidP="003C2818">
            <w:pPr>
              <w:jc w:val="both"/>
              <w:rPr>
                <w:color w:val="000000"/>
              </w:rPr>
            </w:pPr>
            <w:r w:rsidRPr="00400D86">
              <w:rPr>
                <w:color w:val="000000"/>
              </w:rPr>
              <w:lastRenderedPageBreak/>
              <w:t>Источники покрытия дефицита бюджета, всего</w:t>
            </w:r>
          </w:p>
        </w:tc>
        <w:tc>
          <w:tcPr>
            <w:tcW w:w="1767" w:type="dxa"/>
            <w:tcBorders>
              <w:top w:val="nil"/>
              <w:left w:val="nil"/>
              <w:bottom w:val="single" w:sz="8" w:space="0" w:color="auto"/>
              <w:right w:val="single" w:sz="8" w:space="0" w:color="auto"/>
            </w:tcBorders>
            <w:shd w:val="clear" w:color="auto" w:fill="auto"/>
            <w:hideMark/>
          </w:tcPr>
          <w:p w:rsidR="003C2818" w:rsidRPr="00400D86" w:rsidRDefault="00400D86" w:rsidP="003C2818">
            <w:pPr>
              <w:jc w:val="right"/>
              <w:rPr>
                <w:color w:val="000000"/>
              </w:rPr>
            </w:pPr>
            <w:r w:rsidRPr="00400D86">
              <w:rPr>
                <w:color w:val="000000"/>
              </w:rPr>
              <w:t>65 431,8</w:t>
            </w:r>
            <w:r w:rsidR="003C2818" w:rsidRPr="00400D86">
              <w:rPr>
                <w:color w:val="000000"/>
              </w:rPr>
              <w:t> </w:t>
            </w:r>
          </w:p>
        </w:tc>
        <w:tc>
          <w:tcPr>
            <w:tcW w:w="1559" w:type="dxa"/>
            <w:tcBorders>
              <w:top w:val="nil"/>
              <w:left w:val="nil"/>
              <w:bottom w:val="single" w:sz="8" w:space="0" w:color="auto"/>
              <w:right w:val="single" w:sz="8" w:space="0" w:color="auto"/>
            </w:tcBorders>
            <w:shd w:val="clear" w:color="auto" w:fill="auto"/>
            <w:hideMark/>
          </w:tcPr>
          <w:p w:rsidR="003C2818" w:rsidRPr="00BC5FBE" w:rsidRDefault="00400D86" w:rsidP="006404DC">
            <w:pPr>
              <w:jc w:val="right"/>
              <w:rPr>
                <w:color w:val="000000"/>
              </w:rPr>
            </w:pPr>
            <w:r w:rsidRPr="00BC5FBE">
              <w:rPr>
                <w:color w:val="000000"/>
              </w:rPr>
              <w:t>6 385,</w:t>
            </w:r>
            <w:r w:rsidR="00BC5FBE" w:rsidRPr="00BC5FBE">
              <w:rPr>
                <w:color w:val="000000"/>
              </w:rPr>
              <w:t>9</w:t>
            </w:r>
          </w:p>
        </w:tc>
        <w:tc>
          <w:tcPr>
            <w:tcW w:w="1560" w:type="dxa"/>
            <w:tcBorders>
              <w:top w:val="nil"/>
              <w:left w:val="nil"/>
              <w:bottom w:val="single" w:sz="8" w:space="0" w:color="auto"/>
              <w:right w:val="single" w:sz="8" w:space="0" w:color="auto"/>
            </w:tcBorders>
            <w:shd w:val="clear" w:color="auto" w:fill="auto"/>
            <w:hideMark/>
          </w:tcPr>
          <w:p w:rsidR="003C2818" w:rsidRPr="00BC5FBE" w:rsidRDefault="00BC5FBE" w:rsidP="006404DC">
            <w:pPr>
              <w:jc w:val="right"/>
              <w:rPr>
                <w:color w:val="000000"/>
              </w:rPr>
            </w:pPr>
            <w:r w:rsidRPr="00BC5FBE">
              <w:rPr>
                <w:color w:val="000000"/>
              </w:rPr>
              <w:t>193,1</w:t>
            </w:r>
          </w:p>
        </w:tc>
        <w:tc>
          <w:tcPr>
            <w:tcW w:w="1559" w:type="dxa"/>
            <w:tcBorders>
              <w:top w:val="nil"/>
              <w:left w:val="nil"/>
              <w:bottom w:val="single" w:sz="8" w:space="0" w:color="auto"/>
              <w:right w:val="single" w:sz="8" w:space="0" w:color="auto"/>
            </w:tcBorders>
            <w:shd w:val="clear" w:color="auto" w:fill="auto"/>
            <w:hideMark/>
          </w:tcPr>
          <w:p w:rsidR="003C2818" w:rsidRPr="00BC5FBE" w:rsidRDefault="00BC5FBE" w:rsidP="006404DC">
            <w:pPr>
              <w:jc w:val="right"/>
              <w:rPr>
                <w:color w:val="000000"/>
              </w:rPr>
            </w:pPr>
            <w:r w:rsidRPr="00BC5FBE">
              <w:rPr>
                <w:color w:val="000000"/>
              </w:rPr>
              <w:t>2 736,0</w:t>
            </w:r>
          </w:p>
        </w:tc>
      </w:tr>
      <w:tr w:rsidR="006404DC" w:rsidRPr="00BC5FBE" w:rsidTr="006404DC">
        <w:trPr>
          <w:trHeight w:val="327"/>
        </w:trPr>
        <w:tc>
          <w:tcPr>
            <w:tcW w:w="3775" w:type="dxa"/>
            <w:tcBorders>
              <w:top w:val="nil"/>
              <w:left w:val="single" w:sz="8" w:space="0" w:color="auto"/>
              <w:bottom w:val="single" w:sz="8" w:space="0" w:color="auto"/>
              <w:right w:val="single" w:sz="8" w:space="0" w:color="auto"/>
            </w:tcBorders>
            <w:shd w:val="clear" w:color="auto" w:fill="auto"/>
            <w:hideMark/>
          </w:tcPr>
          <w:p w:rsidR="003C2818" w:rsidRPr="00400D86" w:rsidRDefault="003C2818" w:rsidP="003C2818">
            <w:pPr>
              <w:jc w:val="both"/>
              <w:rPr>
                <w:color w:val="000000"/>
              </w:rPr>
            </w:pPr>
            <w:r w:rsidRPr="00400D86">
              <w:rPr>
                <w:color w:val="000000"/>
              </w:rPr>
              <w:t xml:space="preserve">Кредиты кредитных организаций </w:t>
            </w:r>
          </w:p>
        </w:tc>
        <w:tc>
          <w:tcPr>
            <w:tcW w:w="1767" w:type="dxa"/>
            <w:tcBorders>
              <w:top w:val="nil"/>
              <w:left w:val="nil"/>
              <w:bottom w:val="single" w:sz="8" w:space="0" w:color="auto"/>
              <w:right w:val="single" w:sz="8" w:space="0" w:color="auto"/>
            </w:tcBorders>
            <w:shd w:val="clear" w:color="auto" w:fill="auto"/>
            <w:hideMark/>
          </w:tcPr>
          <w:p w:rsidR="003C2818" w:rsidRPr="00400D86" w:rsidRDefault="00400D86" w:rsidP="003C2818">
            <w:pPr>
              <w:jc w:val="right"/>
              <w:rPr>
                <w:color w:val="000000"/>
              </w:rPr>
            </w:pPr>
            <w:r w:rsidRPr="00400D86">
              <w:rPr>
                <w:color w:val="000000"/>
              </w:rPr>
              <w:t>8 828,4</w:t>
            </w:r>
          </w:p>
        </w:tc>
        <w:tc>
          <w:tcPr>
            <w:tcW w:w="1559" w:type="dxa"/>
            <w:tcBorders>
              <w:top w:val="nil"/>
              <w:left w:val="nil"/>
              <w:bottom w:val="single" w:sz="8" w:space="0" w:color="auto"/>
              <w:right w:val="single" w:sz="8" w:space="0" w:color="auto"/>
            </w:tcBorders>
            <w:shd w:val="clear" w:color="auto" w:fill="auto"/>
            <w:hideMark/>
          </w:tcPr>
          <w:p w:rsidR="003C2818" w:rsidRPr="00BC5FBE" w:rsidRDefault="00BC5FBE" w:rsidP="006404DC">
            <w:pPr>
              <w:jc w:val="right"/>
              <w:rPr>
                <w:color w:val="000000"/>
              </w:rPr>
            </w:pPr>
            <w:r w:rsidRPr="00BC5FBE">
              <w:rPr>
                <w:color w:val="000000"/>
              </w:rPr>
              <w:t>29 913,8</w:t>
            </w:r>
          </w:p>
        </w:tc>
        <w:tc>
          <w:tcPr>
            <w:tcW w:w="1560" w:type="dxa"/>
            <w:tcBorders>
              <w:top w:val="nil"/>
              <w:left w:val="nil"/>
              <w:bottom w:val="single" w:sz="8" w:space="0" w:color="auto"/>
              <w:right w:val="single" w:sz="8" w:space="0" w:color="auto"/>
            </w:tcBorders>
            <w:shd w:val="clear" w:color="auto" w:fill="auto"/>
            <w:hideMark/>
          </w:tcPr>
          <w:p w:rsidR="003C2818" w:rsidRPr="00BC5FBE" w:rsidRDefault="00BC5FBE" w:rsidP="006404DC">
            <w:pPr>
              <w:jc w:val="right"/>
              <w:rPr>
                <w:color w:val="000000"/>
              </w:rPr>
            </w:pPr>
            <w:r w:rsidRPr="00BC5FBE">
              <w:rPr>
                <w:color w:val="000000"/>
              </w:rPr>
              <w:t>7 772,6</w:t>
            </w:r>
          </w:p>
        </w:tc>
        <w:tc>
          <w:tcPr>
            <w:tcW w:w="1559" w:type="dxa"/>
            <w:tcBorders>
              <w:top w:val="nil"/>
              <w:left w:val="nil"/>
              <w:bottom w:val="single" w:sz="8" w:space="0" w:color="auto"/>
              <w:right w:val="single" w:sz="8" w:space="0" w:color="auto"/>
            </w:tcBorders>
            <w:shd w:val="clear" w:color="auto" w:fill="auto"/>
            <w:hideMark/>
          </w:tcPr>
          <w:p w:rsidR="003C2818" w:rsidRPr="00BC5FBE" w:rsidRDefault="00BC5FBE" w:rsidP="006404DC">
            <w:pPr>
              <w:jc w:val="right"/>
              <w:rPr>
                <w:color w:val="000000"/>
              </w:rPr>
            </w:pPr>
            <w:r w:rsidRPr="00BC5FBE">
              <w:rPr>
                <w:color w:val="000000"/>
              </w:rPr>
              <w:t>2 111,2</w:t>
            </w:r>
          </w:p>
        </w:tc>
      </w:tr>
      <w:tr w:rsidR="006404DC" w:rsidRPr="00BC5FBE" w:rsidTr="006404DC">
        <w:trPr>
          <w:trHeight w:val="247"/>
        </w:trPr>
        <w:tc>
          <w:tcPr>
            <w:tcW w:w="3775" w:type="dxa"/>
            <w:tcBorders>
              <w:top w:val="nil"/>
              <w:left w:val="single" w:sz="8" w:space="0" w:color="auto"/>
              <w:bottom w:val="single" w:sz="8" w:space="0" w:color="auto"/>
              <w:right w:val="single" w:sz="8" w:space="0" w:color="auto"/>
            </w:tcBorders>
            <w:shd w:val="clear" w:color="auto" w:fill="auto"/>
            <w:hideMark/>
          </w:tcPr>
          <w:p w:rsidR="006404DC" w:rsidRPr="00400D86" w:rsidRDefault="006404DC" w:rsidP="0030136B">
            <w:pPr>
              <w:jc w:val="both"/>
              <w:rPr>
                <w:color w:val="000000"/>
              </w:rPr>
            </w:pPr>
            <w:r w:rsidRPr="00400D86">
              <w:rPr>
                <w:color w:val="000000"/>
              </w:rPr>
              <w:t>в том числе:</w:t>
            </w:r>
          </w:p>
        </w:tc>
        <w:tc>
          <w:tcPr>
            <w:tcW w:w="1767" w:type="dxa"/>
            <w:tcBorders>
              <w:top w:val="nil"/>
              <w:left w:val="nil"/>
              <w:bottom w:val="single" w:sz="8" w:space="0" w:color="auto"/>
              <w:right w:val="single" w:sz="8" w:space="0" w:color="auto"/>
            </w:tcBorders>
            <w:shd w:val="clear" w:color="auto" w:fill="auto"/>
            <w:hideMark/>
          </w:tcPr>
          <w:p w:rsidR="006404DC" w:rsidRPr="00400D86" w:rsidRDefault="006404DC" w:rsidP="003C2818">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6404DC">
            <w:pPr>
              <w:jc w:val="right"/>
              <w:rPr>
                <w:color w:val="000000"/>
              </w:rPr>
            </w:pPr>
          </w:p>
        </w:tc>
        <w:tc>
          <w:tcPr>
            <w:tcW w:w="1560" w:type="dxa"/>
            <w:tcBorders>
              <w:top w:val="nil"/>
              <w:left w:val="nil"/>
              <w:bottom w:val="single" w:sz="8" w:space="0" w:color="auto"/>
              <w:right w:val="single" w:sz="8" w:space="0" w:color="auto"/>
            </w:tcBorders>
            <w:shd w:val="clear" w:color="auto" w:fill="auto"/>
            <w:hideMark/>
          </w:tcPr>
          <w:p w:rsidR="006404DC" w:rsidRPr="00BC5FBE" w:rsidRDefault="006404DC" w:rsidP="006404DC">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6404DC">
            <w:pPr>
              <w:jc w:val="right"/>
              <w:rPr>
                <w:color w:val="000000"/>
              </w:rPr>
            </w:pPr>
          </w:p>
        </w:tc>
      </w:tr>
      <w:tr w:rsidR="006404DC" w:rsidRPr="00BC5FBE" w:rsidTr="006404DC">
        <w:trPr>
          <w:trHeight w:val="236"/>
        </w:trPr>
        <w:tc>
          <w:tcPr>
            <w:tcW w:w="3775" w:type="dxa"/>
            <w:tcBorders>
              <w:top w:val="nil"/>
              <w:left w:val="single" w:sz="8" w:space="0" w:color="auto"/>
              <w:bottom w:val="single" w:sz="8" w:space="0" w:color="auto"/>
              <w:right w:val="single" w:sz="8" w:space="0" w:color="auto"/>
            </w:tcBorders>
            <w:shd w:val="clear" w:color="auto" w:fill="auto"/>
            <w:hideMark/>
          </w:tcPr>
          <w:p w:rsidR="006404DC" w:rsidRPr="00400D86" w:rsidRDefault="006404DC" w:rsidP="0030136B">
            <w:pPr>
              <w:jc w:val="both"/>
              <w:rPr>
                <w:color w:val="000000"/>
              </w:rPr>
            </w:pPr>
            <w:r w:rsidRPr="00400D86">
              <w:rPr>
                <w:color w:val="000000"/>
              </w:rPr>
              <w:t>получение кредитов</w:t>
            </w:r>
          </w:p>
        </w:tc>
        <w:tc>
          <w:tcPr>
            <w:tcW w:w="1767" w:type="dxa"/>
            <w:tcBorders>
              <w:top w:val="nil"/>
              <w:left w:val="nil"/>
              <w:bottom w:val="single" w:sz="8" w:space="0" w:color="auto"/>
              <w:right w:val="single" w:sz="8" w:space="0" w:color="auto"/>
            </w:tcBorders>
            <w:shd w:val="clear" w:color="auto" w:fill="auto"/>
            <w:hideMark/>
          </w:tcPr>
          <w:p w:rsidR="006404DC" w:rsidRPr="00400D86" w:rsidRDefault="00400D86" w:rsidP="003C2818">
            <w:pPr>
              <w:jc w:val="right"/>
              <w:rPr>
                <w:color w:val="000000"/>
              </w:rPr>
            </w:pPr>
            <w:r w:rsidRPr="00400D86">
              <w:rPr>
                <w:color w:val="000000"/>
              </w:rPr>
              <w:t>8 828,4</w:t>
            </w:r>
            <w:r w:rsidR="006404DC" w:rsidRPr="00400D86">
              <w:rPr>
                <w:color w:val="000000"/>
              </w:rPr>
              <w:t> </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BC5FBE" w:rsidP="006404DC">
            <w:pPr>
              <w:jc w:val="right"/>
              <w:rPr>
                <w:color w:val="000000"/>
              </w:rPr>
            </w:pPr>
            <w:r w:rsidRPr="00BC5FBE">
              <w:rPr>
                <w:color w:val="000000"/>
              </w:rPr>
              <w:t>57 613,8</w:t>
            </w:r>
          </w:p>
        </w:tc>
        <w:tc>
          <w:tcPr>
            <w:tcW w:w="1560" w:type="dxa"/>
            <w:tcBorders>
              <w:top w:val="nil"/>
              <w:left w:val="nil"/>
              <w:bottom w:val="single" w:sz="8" w:space="0" w:color="auto"/>
              <w:right w:val="single" w:sz="8" w:space="0" w:color="auto"/>
            </w:tcBorders>
            <w:shd w:val="clear" w:color="auto" w:fill="auto"/>
            <w:hideMark/>
          </w:tcPr>
          <w:p w:rsidR="006404DC" w:rsidRPr="00BC5FBE" w:rsidRDefault="00BC5FBE" w:rsidP="006404DC">
            <w:pPr>
              <w:jc w:val="right"/>
              <w:rPr>
                <w:color w:val="000000"/>
              </w:rPr>
            </w:pPr>
            <w:r w:rsidRPr="00BC5FBE">
              <w:rPr>
                <w:color w:val="000000"/>
              </w:rPr>
              <w:t>16 501,0</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BC5FBE" w:rsidP="006404DC">
            <w:pPr>
              <w:jc w:val="right"/>
              <w:rPr>
                <w:color w:val="000000"/>
              </w:rPr>
            </w:pPr>
            <w:r w:rsidRPr="00BC5FBE">
              <w:rPr>
                <w:color w:val="000000"/>
              </w:rPr>
              <w:t>59 725,0</w:t>
            </w:r>
          </w:p>
        </w:tc>
      </w:tr>
      <w:tr w:rsidR="006404DC" w:rsidRPr="00BC5FBE" w:rsidTr="006404DC">
        <w:trPr>
          <w:trHeight w:val="241"/>
        </w:trPr>
        <w:tc>
          <w:tcPr>
            <w:tcW w:w="3775" w:type="dxa"/>
            <w:tcBorders>
              <w:top w:val="nil"/>
              <w:left w:val="single" w:sz="8" w:space="0" w:color="auto"/>
              <w:bottom w:val="single" w:sz="8" w:space="0" w:color="auto"/>
              <w:right w:val="single" w:sz="8" w:space="0" w:color="auto"/>
            </w:tcBorders>
            <w:shd w:val="clear" w:color="auto" w:fill="auto"/>
            <w:hideMark/>
          </w:tcPr>
          <w:p w:rsidR="006404DC" w:rsidRPr="00400D86" w:rsidRDefault="006404DC" w:rsidP="0030136B">
            <w:pPr>
              <w:jc w:val="both"/>
              <w:rPr>
                <w:color w:val="000000"/>
              </w:rPr>
            </w:pPr>
            <w:r w:rsidRPr="00400D86">
              <w:rPr>
                <w:color w:val="000000"/>
              </w:rPr>
              <w:t>погашение кредитов</w:t>
            </w:r>
          </w:p>
        </w:tc>
        <w:tc>
          <w:tcPr>
            <w:tcW w:w="1767" w:type="dxa"/>
            <w:tcBorders>
              <w:top w:val="nil"/>
              <w:left w:val="nil"/>
              <w:bottom w:val="single" w:sz="8" w:space="0" w:color="auto"/>
              <w:right w:val="single" w:sz="8" w:space="0" w:color="auto"/>
            </w:tcBorders>
            <w:shd w:val="clear" w:color="auto" w:fill="auto"/>
            <w:hideMark/>
          </w:tcPr>
          <w:p w:rsidR="006404DC" w:rsidRPr="00400D86" w:rsidRDefault="00400D86" w:rsidP="003C2818">
            <w:pPr>
              <w:jc w:val="right"/>
              <w:rPr>
                <w:color w:val="000000"/>
              </w:rPr>
            </w:pPr>
            <w:r w:rsidRPr="00400D86">
              <w:rPr>
                <w:color w:val="000000"/>
              </w:rPr>
              <w:t>0</w:t>
            </w:r>
            <w:r w:rsidR="006404DC" w:rsidRPr="00400D86">
              <w:rPr>
                <w:color w:val="000000"/>
              </w:rPr>
              <w:t> </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BC5FBE" w:rsidP="003C2818">
            <w:pPr>
              <w:jc w:val="right"/>
              <w:rPr>
                <w:color w:val="000000"/>
              </w:rPr>
            </w:pPr>
            <w:r w:rsidRPr="00BC5FBE">
              <w:rPr>
                <w:color w:val="000000"/>
              </w:rPr>
              <w:t>-27 700,0</w:t>
            </w:r>
          </w:p>
        </w:tc>
        <w:tc>
          <w:tcPr>
            <w:tcW w:w="1560" w:type="dxa"/>
            <w:tcBorders>
              <w:top w:val="nil"/>
              <w:left w:val="nil"/>
              <w:bottom w:val="single" w:sz="8" w:space="0" w:color="auto"/>
              <w:right w:val="single" w:sz="8" w:space="0" w:color="auto"/>
            </w:tcBorders>
            <w:shd w:val="clear" w:color="auto" w:fill="auto"/>
            <w:hideMark/>
          </w:tcPr>
          <w:p w:rsidR="006404DC" w:rsidRPr="00BC5FBE" w:rsidRDefault="006404DC" w:rsidP="00BC5FBE">
            <w:pPr>
              <w:jc w:val="right"/>
              <w:rPr>
                <w:color w:val="000000"/>
              </w:rPr>
            </w:pPr>
            <w:r w:rsidRPr="00BC5FBE">
              <w:rPr>
                <w:color w:val="000000"/>
              </w:rPr>
              <w:t>-</w:t>
            </w:r>
            <w:r w:rsidR="00BC5FBE" w:rsidRPr="00BC5FBE">
              <w:rPr>
                <w:color w:val="000000"/>
              </w:rPr>
              <w:t>8 828,4</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BC5FBE">
            <w:pPr>
              <w:jc w:val="right"/>
              <w:rPr>
                <w:color w:val="000000"/>
              </w:rPr>
            </w:pPr>
            <w:r w:rsidRPr="00BC5FBE">
              <w:rPr>
                <w:color w:val="000000"/>
              </w:rPr>
              <w:t>-</w:t>
            </w:r>
            <w:r w:rsidR="00BC5FBE" w:rsidRPr="00BC5FBE">
              <w:rPr>
                <w:color w:val="000000"/>
              </w:rPr>
              <w:t>57 613,8</w:t>
            </w:r>
          </w:p>
        </w:tc>
      </w:tr>
      <w:tr w:rsidR="006404DC" w:rsidRPr="000F2520" w:rsidTr="006404DC">
        <w:trPr>
          <w:trHeight w:val="358"/>
        </w:trPr>
        <w:tc>
          <w:tcPr>
            <w:tcW w:w="3775" w:type="dxa"/>
            <w:tcBorders>
              <w:top w:val="nil"/>
              <w:left w:val="single" w:sz="8" w:space="0" w:color="auto"/>
              <w:bottom w:val="single" w:sz="8" w:space="0" w:color="auto"/>
              <w:right w:val="single" w:sz="8" w:space="0" w:color="auto"/>
            </w:tcBorders>
            <w:shd w:val="clear" w:color="auto" w:fill="auto"/>
            <w:hideMark/>
          </w:tcPr>
          <w:p w:rsidR="006404DC" w:rsidRPr="00400D86" w:rsidRDefault="006404DC" w:rsidP="003C2818">
            <w:pPr>
              <w:jc w:val="both"/>
              <w:rPr>
                <w:color w:val="000000"/>
              </w:rPr>
            </w:pPr>
            <w:r w:rsidRPr="00400D86">
              <w:rPr>
                <w:color w:val="000000"/>
              </w:rPr>
              <w:t>Кредиты из областного бюджета</w:t>
            </w:r>
          </w:p>
        </w:tc>
        <w:tc>
          <w:tcPr>
            <w:tcW w:w="1767" w:type="dxa"/>
            <w:tcBorders>
              <w:top w:val="nil"/>
              <w:left w:val="nil"/>
              <w:bottom w:val="single" w:sz="8" w:space="0" w:color="auto"/>
              <w:right w:val="single" w:sz="8" w:space="0" w:color="auto"/>
            </w:tcBorders>
            <w:shd w:val="clear" w:color="auto" w:fill="auto"/>
            <w:hideMark/>
          </w:tcPr>
          <w:p w:rsidR="006404DC" w:rsidRPr="00400D86" w:rsidRDefault="006404DC" w:rsidP="00400D86">
            <w:pPr>
              <w:jc w:val="right"/>
              <w:rPr>
                <w:color w:val="000000"/>
              </w:rPr>
            </w:pPr>
            <w:r w:rsidRPr="00400D86">
              <w:rPr>
                <w:color w:val="000000"/>
              </w:rPr>
              <w:t>-</w:t>
            </w:r>
            <w:r w:rsidR="00400D86" w:rsidRPr="00400D86">
              <w:rPr>
                <w:color w:val="000000"/>
              </w:rPr>
              <w:t>391,0</w:t>
            </w:r>
            <w:r w:rsidRPr="00400D86">
              <w:rPr>
                <w:color w:val="000000"/>
              </w:rPr>
              <w:t> </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BC5FBE">
            <w:pPr>
              <w:jc w:val="right"/>
              <w:rPr>
                <w:color w:val="000000"/>
              </w:rPr>
            </w:pPr>
            <w:r w:rsidRPr="00BC5FBE">
              <w:rPr>
                <w:color w:val="000000"/>
              </w:rPr>
              <w:t>-</w:t>
            </w:r>
            <w:r w:rsidR="00BC5FBE" w:rsidRPr="00BC5FBE">
              <w:rPr>
                <w:color w:val="000000"/>
              </w:rPr>
              <w:t>29 913,8</w:t>
            </w:r>
          </w:p>
        </w:tc>
        <w:tc>
          <w:tcPr>
            <w:tcW w:w="1560" w:type="dxa"/>
            <w:tcBorders>
              <w:top w:val="nil"/>
              <w:left w:val="nil"/>
              <w:bottom w:val="single" w:sz="8" w:space="0" w:color="auto"/>
              <w:right w:val="single" w:sz="8" w:space="0" w:color="auto"/>
            </w:tcBorders>
            <w:shd w:val="clear" w:color="auto" w:fill="auto"/>
            <w:hideMark/>
          </w:tcPr>
          <w:p w:rsidR="006404DC" w:rsidRPr="00BC5FBE" w:rsidRDefault="006404DC" w:rsidP="00BC5FBE">
            <w:pPr>
              <w:jc w:val="right"/>
              <w:rPr>
                <w:color w:val="000000"/>
              </w:rPr>
            </w:pPr>
            <w:r w:rsidRPr="00BC5FBE">
              <w:rPr>
                <w:color w:val="000000"/>
              </w:rPr>
              <w:t>-</w:t>
            </w:r>
            <w:r w:rsidR="00BC5FBE" w:rsidRPr="00BC5FBE">
              <w:rPr>
                <w:color w:val="000000"/>
              </w:rPr>
              <w:t>7 672,6</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BC5FBE">
            <w:pPr>
              <w:jc w:val="right"/>
              <w:rPr>
                <w:color w:val="000000"/>
              </w:rPr>
            </w:pPr>
            <w:r w:rsidRPr="00BC5FBE">
              <w:rPr>
                <w:color w:val="000000"/>
              </w:rPr>
              <w:t>-</w:t>
            </w:r>
            <w:r w:rsidR="00BC5FBE" w:rsidRPr="00BC5FBE">
              <w:rPr>
                <w:color w:val="000000"/>
              </w:rPr>
              <w:t>2111,2</w:t>
            </w:r>
          </w:p>
        </w:tc>
      </w:tr>
      <w:tr w:rsidR="006404DC" w:rsidRPr="000F2520" w:rsidTr="006404DC">
        <w:trPr>
          <w:trHeight w:val="358"/>
        </w:trPr>
        <w:tc>
          <w:tcPr>
            <w:tcW w:w="3775" w:type="dxa"/>
            <w:tcBorders>
              <w:top w:val="nil"/>
              <w:left w:val="single" w:sz="8" w:space="0" w:color="auto"/>
              <w:bottom w:val="single" w:sz="8" w:space="0" w:color="auto"/>
              <w:right w:val="single" w:sz="8" w:space="0" w:color="auto"/>
            </w:tcBorders>
            <w:shd w:val="clear" w:color="auto" w:fill="auto"/>
            <w:hideMark/>
          </w:tcPr>
          <w:p w:rsidR="006404DC" w:rsidRPr="00400D86" w:rsidRDefault="006404DC" w:rsidP="0030136B">
            <w:pPr>
              <w:jc w:val="both"/>
              <w:rPr>
                <w:color w:val="000000"/>
              </w:rPr>
            </w:pPr>
            <w:r w:rsidRPr="00400D86">
              <w:rPr>
                <w:color w:val="000000"/>
              </w:rPr>
              <w:t>в том числе:</w:t>
            </w:r>
          </w:p>
        </w:tc>
        <w:tc>
          <w:tcPr>
            <w:tcW w:w="1767" w:type="dxa"/>
            <w:tcBorders>
              <w:top w:val="nil"/>
              <w:left w:val="nil"/>
              <w:bottom w:val="single" w:sz="8" w:space="0" w:color="auto"/>
              <w:right w:val="single" w:sz="8" w:space="0" w:color="auto"/>
            </w:tcBorders>
            <w:shd w:val="clear" w:color="auto" w:fill="auto"/>
            <w:hideMark/>
          </w:tcPr>
          <w:p w:rsidR="006404DC" w:rsidRPr="00400D86" w:rsidRDefault="006404DC" w:rsidP="003C2818">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6404DC">
            <w:pPr>
              <w:jc w:val="right"/>
              <w:rPr>
                <w:color w:val="000000"/>
              </w:rPr>
            </w:pPr>
          </w:p>
        </w:tc>
        <w:tc>
          <w:tcPr>
            <w:tcW w:w="1560" w:type="dxa"/>
            <w:tcBorders>
              <w:top w:val="nil"/>
              <w:left w:val="nil"/>
              <w:bottom w:val="single" w:sz="8" w:space="0" w:color="auto"/>
              <w:right w:val="single" w:sz="8" w:space="0" w:color="auto"/>
            </w:tcBorders>
            <w:shd w:val="clear" w:color="auto" w:fill="auto"/>
            <w:hideMark/>
          </w:tcPr>
          <w:p w:rsidR="006404DC" w:rsidRPr="00BC5FBE" w:rsidRDefault="006404DC" w:rsidP="006404DC">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6404DC">
            <w:pPr>
              <w:jc w:val="right"/>
              <w:rPr>
                <w:color w:val="000000"/>
              </w:rPr>
            </w:pPr>
          </w:p>
        </w:tc>
      </w:tr>
      <w:tr w:rsidR="006404DC" w:rsidRPr="000F2520" w:rsidTr="006404DC">
        <w:trPr>
          <w:trHeight w:val="299"/>
        </w:trPr>
        <w:tc>
          <w:tcPr>
            <w:tcW w:w="3775" w:type="dxa"/>
            <w:tcBorders>
              <w:top w:val="nil"/>
              <w:left w:val="single" w:sz="8" w:space="0" w:color="auto"/>
              <w:bottom w:val="single" w:sz="8" w:space="0" w:color="auto"/>
              <w:right w:val="single" w:sz="8" w:space="0" w:color="auto"/>
            </w:tcBorders>
            <w:shd w:val="clear" w:color="auto" w:fill="auto"/>
            <w:hideMark/>
          </w:tcPr>
          <w:p w:rsidR="006404DC" w:rsidRPr="00400D86" w:rsidRDefault="006404DC" w:rsidP="0030136B">
            <w:pPr>
              <w:jc w:val="both"/>
              <w:rPr>
                <w:color w:val="000000"/>
              </w:rPr>
            </w:pPr>
            <w:r w:rsidRPr="00400D86">
              <w:rPr>
                <w:color w:val="000000"/>
              </w:rPr>
              <w:t>получение кредитов</w:t>
            </w:r>
          </w:p>
        </w:tc>
        <w:tc>
          <w:tcPr>
            <w:tcW w:w="1767" w:type="dxa"/>
            <w:tcBorders>
              <w:top w:val="nil"/>
              <w:left w:val="nil"/>
              <w:bottom w:val="single" w:sz="8" w:space="0" w:color="auto"/>
              <w:right w:val="single" w:sz="8" w:space="0" w:color="auto"/>
            </w:tcBorders>
            <w:shd w:val="clear" w:color="auto" w:fill="auto"/>
            <w:hideMark/>
          </w:tcPr>
          <w:p w:rsidR="006404DC" w:rsidRPr="00400D86" w:rsidRDefault="00400D86" w:rsidP="003C2818">
            <w:pPr>
              <w:jc w:val="right"/>
              <w:rPr>
                <w:color w:val="000000"/>
              </w:rPr>
            </w:pPr>
            <w:r w:rsidRPr="00400D86">
              <w:rPr>
                <w:color w:val="000000"/>
              </w:rPr>
              <w:t>3 518,6</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3C2818">
            <w:pPr>
              <w:jc w:val="right"/>
              <w:rPr>
                <w:color w:val="000000"/>
              </w:rPr>
            </w:pPr>
            <w:r w:rsidRPr="00BC5FBE">
              <w:rPr>
                <w:color w:val="000000"/>
              </w:rPr>
              <w:t>0</w:t>
            </w:r>
          </w:p>
        </w:tc>
        <w:tc>
          <w:tcPr>
            <w:tcW w:w="1560" w:type="dxa"/>
            <w:tcBorders>
              <w:top w:val="nil"/>
              <w:left w:val="nil"/>
              <w:bottom w:val="single" w:sz="8" w:space="0" w:color="auto"/>
              <w:right w:val="single" w:sz="8" w:space="0" w:color="auto"/>
            </w:tcBorders>
            <w:shd w:val="clear" w:color="auto" w:fill="auto"/>
            <w:hideMark/>
          </w:tcPr>
          <w:p w:rsidR="006404DC" w:rsidRPr="00BC5FBE" w:rsidRDefault="006404DC" w:rsidP="003C2818">
            <w:pPr>
              <w:jc w:val="right"/>
              <w:rPr>
                <w:color w:val="000000"/>
              </w:rPr>
            </w:pPr>
            <w:r w:rsidRPr="00BC5FBE">
              <w:rPr>
                <w:color w:val="000000"/>
              </w:rPr>
              <w:t>0</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3C2818">
            <w:pPr>
              <w:jc w:val="right"/>
              <w:rPr>
                <w:color w:val="000000"/>
              </w:rPr>
            </w:pPr>
            <w:r w:rsidRPr="00BC5FBE">
              <w:rPr>
                <w:color w:val="000000"/>
              </w:rPr>
              <w:t>0</w:t>
            </w:r>
          </w:p>
        </w:tc>
      </w:tr>
      <w:tr w:rsidR="00BC5FBE" w:rsidRPr="000F2520" w:rsidTr="006404DC">
        <w:trPr>
          <w:trHeight w:val="275"/>
        </w:trPr>
        <w:tc>
          <w:tcPr>
            <w:tcW w:w="3775" w:type="dxa"/>
            <w:tcBorders>
              <w:top w:val="nil"/>
              <w:left w:val="single" w:sz="8" w:space="0" w:color="auto"/>
              <w:bottom w:val="single" w:sz="8" w:space="0" w:color="auto"/>
              <w:right w:val="single" w:sz="8" w:space="0" w:color="auto"/>
            </w:tcBorders>
            <w:shd w:val="clear" w:color="auto" w:fill="auto"/>
            <w:hideMark/>
          </w:tcPr>
          <w:p w:rsidR="00BC5FBE" w:rsidRPr="00400D86" w:rsidRDefault="00BC5FBE" w:rsidP="0030136B">
            <w:pPr>
              <w:jc w:val="both"/>
              <w:rPr>
                <w:color w:val="000000"/>
              </w:rPr>
            </w:pPr>
            <w:r w:rsidRPr="00400D86">
              <w:rPr>
                <w:color w:val="000000"/>
              </w:rPr>
              <w:t>погашение кредитов</w:t>
            </w:r>
          </w:p>
        </w:tc>
        <w:tc>
          <w:tcPr>
            <w:tcW w:w="1767" w:type="dxa"/>
            <w:tcBorders>
              <w:top w:val="nil"/>
              <w:left w:val="nil"/>
              <w:bottom w:val="single" w:sz="8" w:space="0" w:color="auto"/>
              <w:right w:val="single" w:sz="8" w:space="0" w:color="auto"/>
            </w:tcBorders>
            <w:shd w:val="clear" w:color="auto" w:fill="auto"/>
            <w:hideMark/>
          </w:tcPr>
          <w:p w:rsidR="00BC5FBE" w:rsidRPr="00400D86" w:rsidRDefault="00BC5FBE" w:rsidP="003C2818">
            <w:pPr>
              <w:jc w:val="right"/>
              <w:rPr>
                <w:color w:val="000000"/>
              </w:rPr>
            </w:pPr>
            <w:r w:rsidRPr="00400D86">
              <w:rPr>
                <w:color w:val="000000"/>
              </w:rPr>
              <w:t>-3909,6 </w:t>
            </w:r>
          </w:p>
        </w:tc>
        <w:tc>
          <w:tcPr>
            <w:tcW w:w="1559" w:type="dxa"/>
            <w:tcBorders>
              <w:top w:val="nil"/>
              <w:left w:val="nil"/>
              <w:bottom w:val="single" w:sz="8" w:space="0" w:color="auto"/>
              <w:right w:val="single" w:sz="8" w:space="0" w:color="auto"/>
            </w:tcBorders>
            <w:shd w:val="clear" w:color="auto" w:fill="auto"/>
            <w:hideMark/>
          </w:tcPr>
          <w:p w:rsidR="00BC5FBE" w:rsidRPr="00BC5FBE" w:rsidRDefault="00BC5FBE" w:rsidP="00CC6426">
            <w:pPr>
              <w:jc w:val="right"/>
              <w:rPr>
                <w:color w:val="000000"/>
              </w:rPr>
            </w:pPr>
            <w:r w:rsidRPr="00BC5FBE">
              <w:rPr>
                <w:color w:val="000000"/>
              </w:rPr>
              <w:t>-29 913,8</w:t>
            </w:r>
          </w:p>
        </w:tc>
        <w:tc>
          <w:tcPr>
            <w:tcW w:w="1560" w:type="dxa"/>
            <w:tcBorders>
              <w:top w:val="nil"/>
              <w:left w:val="nil"/>
              <w:bottom w:val="single" w:sz="8" w:space="0" w:color="auto"/>
              <w:right w:val="single" w:sz="8" w:space="0" w:color="auto"/>
            </w:tcBorders>
            <w:shd w:val="clear" w:color="auto" w:fill="auto"/>
            <w:hideMark/>
          </w:tcPr>
          <w:p w:rsidR="00BC5FBE" w:rsidRPr="00BC5FBE" w:rsidRDefault="00BC5FBE" w:rsidP="00CC6426">
            <w:pPr>
              <w:jc w:val="right"/>
              <w:rPr>
                <w:color w:val="000000"/>
              </w:rPr>
            </w:pPr>
            <w:r w:rsidRPr="00BC5FBE">
              <w:rPr>
                <w:color w:val="000000"/>
              </w:rPr>
              <w:t>-7 672,6</w:t>
            </w:r>
          </w:p>
        </w:tc>
        <w:tc>
          <w:tcPr>
            <w:tcW w:w="1559" w:type="dxa"/>
            <w:tcBorders>
              <w:top w:val="nil"/>
              <w:left w:val="nil"/>
              <w:bottom w:val="single" w:sz="8" w:space="0" w:color="auto"/>
              <w:right w:val="single" w:sz="8" w:space="0" w:color="auto"/>
            </w:tcBorders>
            <w:shd w:val="clear" w:color="auto" w:fill="auto"/>
            <w:hideMark/>
          </w:tcPr>
          <w:p w:rsidR="00BC5FBE" w:rsidRPr="00BC5FBE" w:rsidRDefault="00BC5FBE" w:rsidP="00CC6426">
            <w:pPr>
              <w:jc w:val="right"/>
              <w:rPr>
                <w:color w:val="000000"/>
              </w:rPr>
            </w:pPr>
            <w:r w:rsidRPr="00BC5FBE">
              <w:rPr>
                <w:color w:val="000000"/>
              </w:rPr>
              <w:t>-2111,2</w:t>
            </w:r>
          </w:p>
        </w:tc>
      </w:tr>
      <w:tr w:rsidR="006404DC" w:rsidRPr="000F2520" w:rsidTr="006404DC">
        <w:trPr>
          <w:trHeight w:val="275"/>
        </w:trPr>
        <w:tc>
          <w:tcPr>
            <w:tcW w:w="3775" w:type="dxa"/>
            <w:tcBorders>
              <w:top w:val="nil"/>
              <w:left w:val="single" w:sz="8" w:space="0" w:color="auto"/>
              <w:bottom w:val="single" w:sz="8" w:space="0" w:color="auto"/>
              <w:right w:val="single" w:sz="8" w:space="0" w:color="auto"/>
            </w:tcBorders>
            <w:shd w:val="clear" w:color="auto" w:fill="auto"/>
            <w:hideMark/>
          </w:tcPr>
          <w:p w:rsidR="006404DC" w:rsidRPr="00400D86" w:rsidRDefault="006404DC" w:rsidP="0030136B">
            <w:pPr>
              <w:jc w:val="both"/>
              <w:rPr>
                <w:color w:val="000000"/>
              </w:rPr>
            </w:pPr>
            <w:r w:rsidRPr="00400D86">
              <w:rPr>
                <w:color w:val="000000"/>
              </w:rPr>
              <w:t>Бюджетные кредиты, предоставленные  бюджетам поселений</w:t>
            </w:r>
          </w:p>
        </w:tc>
        <w:tc>
          <w:tcPr>
            <w:tcW w:w="1767" w:type="dxa"/>
            <w:tcBorders>
              <w:top w:val="nil"/>
              <w:left w:val="nil"/>
              <w:bottom w:val="single" w:sz="8" w:space="0" w:color="auto"/>
              <w:right w:val="single" w:sz="8" w:space="0" w:color="auto"/>
            </w:tcBorders>
            <w:shd w:val="clear" w:color="auto" w:fill="auto"/>
            <w:hideMark/>
          </w:tcPr>
          <w:p w:rsidR="006404DC" w:rsidRPr="00400D86" w:rsidRDefault="00400D86" w:rsidP="003C2818">
            <w:pPr>
              <w:jc w:val="right"/>
              <w:rPr>
                <w:color w:val="000000"/>
              </w:rPr>
            </w:pPr>
            <w:r w:rsidRPr="00400D86">
              <w:rPr>
                <w:color w:val="000000"/>
              </w:rPr>
              <w:t>480,0</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BC5FBE" w:rsidP="006404DC">
            <w:pPr>
              <w:jc w:val="right"/>
              <w:rPr>
                <w:color w:val="000000"/>
              </w:rPr>
            </w:pPr>
            <w:r w:rsidRPr="00BC5FBE">
              <w:rPr>
                <w:color w:val="000000"/>
              </w:rPr>
              <w:t>620</w:t>
            </w:r>
            <w:r w:rsidR="006404DC" w:rsidRPr="00BC5FBE">
              <w:rPr>
                <w:color w:val="000000"/>
              </w:rPr>
              <w:t>,0</w:t>
            </w:r>
          </w:p>
        </w:tc>
        <w:tc>
          <w:tcPr>
            <w:tcW w:w="1560" w:type="dxa"/>
            <w:tcBorders>
              <w:top w:val="nil"/>
              <w:left w:val="nil"/>
              <w:bottom w:val="single" w:sz="8" w:space="0" w:color="auto"/>
              <w:right w:val="single" w:sz="8" w:space="0" w:color="auto"/>
            </w:tcBorders>
            <w:shd w:val="clear" w:color="auto" w:fill="auto"/>
            <w:hideMark/>
          </w:tcPr>
          <w:p w:rsidR="006404DC" w:rsidRPr="00BC5FBE" w:rsidRDefault="00BC5FBE" w:rsidP="006404DC">
            <w:pPr>
              <w:jc w:val="right"/>
              <w:rPr>
                <w:color w:val="000000"/>
              </w:rPr>
            </w:pPr>
            <w:r w:rsidRPr="00BC5FBE">
              <w:rPr>
                <w:color w:val="000000"/>
              </w:rPr>
              <w:t>0,0</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6404DC">
            <w:pPr>
              <w:jc w:val="right"/>
              <w:rPr>
                <w:color w:val="000000"/>
              </w:rPr>
            </w:pPr>
            <w:r w:rsidRPr="00BC5FBE">
              <w:rPr>
                <w:color w:val="000000"/>
              </w:rPr>
              <w:t>0,0</w:t>
            </w:r>
          </w:p>
        </w:tc>
      </w:tr>
      <w:tr w:rsidR="006404DC" w:rsidRPr="000F2520" w:rsidTr="006404DC">
        <w:trPr>
          <w:trHeight w:val="275"/>
        </w:trPr>
        <w:tc>
          <w:tcPr>
            <w:tcW w:w="3775" w:type="dxa"/>
            <w:tcBorders>
              <w:top w:val="nil"/>
              <w:left w:val="single" w:sz="8" w:space="0" w:color="auto"/>
              <w:bottom w:val="single" w:sz="8" w:space="0" w:color="auto"/>
              <w:right w:val="single" w:sz="8" w:space="0" w:color="auto"/>
            </w:tcBorders>
            <w:shd w:val="clear" w:color="auto" w:fill="auto"/>
            <w:hideMark/>
          </w:tcPr>
          <w:p w:rsidR="006404DC" w:rsidRPr="00400D86" w:rsidRDefault="006404DC" w:rsidP="0030136B">
            <w:pPr>
              <w:rPr>
                <w:color w:val="000000"/>
              </w:rPr>
            </w:pPr>
            <w:r w:rsidRPr="00400D86">
              <w:rPr>
                <w:color w:val="000000"/>
              </w:rPr>
              <w:t>в том числе:</w:t>
            </w:r>
          </w:p>
        </w:tc>
        <w:tc>
          <w:tcPr>
            <w:tcW w:w="1767" w:type="dxa"/>
            <w:tcBorders>
              <w:top w:val="nil"/>
              <w:left w:val="nil"/>
              <w:bottom w:val="single" w:sz="8" w:space="0" w:color="auto"/>
              <w:right w:val="single" w:sz="8" w:space="0" w:color="auto"/>
            </w:tcBorders>
            <w:shd w:val="clear" w:color="auto" w:fill="auto"/>
            <w:hideMark/>
          </w:tcPr>
          <w:p w:rsidR="006404DC" w:rsidRPr="00400D86" w:rsidRDefault="006404DC" w:rsidP="003C2818">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6404DC">
            <w:pPr>
              <w:jc w:val="right"/>
              <w:rPr>
                <w:color w:val="000000"/>
              </w:rPr>
            </w:pPr>
          </w:p>
        </w:tc>
        <w:tc>
          <w:tcPr>
            <w:tcW w:w="1560" w:type="dxa"/>
            <w:tcBorders>
              <w:top w:val="nil"/>
              <w:left w:val="nil"/>
              <w:bottom w:val="single" w:sz="8" w:space="0" w:color="auto"/>
              <w:right w:val="single" w:sz="8" w:space="0" w:color="auto"/>
            </w:tcBorders>
            <w:shd w:val="clear" w:color="auto" w:fill="auto"/>
            <w:hideMark/>
          </w:tcPr>
          <w:p w:rsidR="006404DC" w:rsidRPr="00BC5FBE" w:rsidRDefault="006404DC" w:rsidP="006404DC">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6404DC">
            <w:pPr>
              <w:jc w:val="right"/>
              <w:rPr>
                <w:color w:val="000000"/>
              </w:rPr>
            </w:pPr>
          </w:p>
        </w:tc>
      </w:tr>
      <w:tr w:rsidR="006404DC" w:rsidRPr="000F2520" w:rsidTr="006404DC">
        <w:trPr>
          <w:trHeight w:val="275"/>
        </w:trPr>
        <w:tc>
          <w:tcPr>
            <w:tcW w:w="3775" w:type="dxa"/>
            <w:tcBorders>
              <w:top w:val="nil"/>
              <w:left w:val="single" w:sz="8" w:space="0" w:color="auto"/>
              <w:bottom w:val="single" w:sz="8" w:space="0" w:color="auto"/>
              <w:right w:val="single" w:sz="8" w:space="0" w:color="auto"/>
            </w:tcBorders>
            <w:shd w:val="clear" w:color="auto" w:fill="auto"/>
            <w:hideMark/>
          </w:tcPr>
          <w:p w:rsidR="006404DC" w:rsidRPr="00400D86" w:rsidRDefault="006404DC" w:rsidP="0030136B">
            <w:pPr>
              <w:rPr>
                <w:color w:val="000000"/>
              </w:rPr>
            </w:pPr>
            <w:r w:rsidRPr="00400D86">
              <w:rPr>
                <w:color w:val="000000"/>
              </w:rPr>
              <w:t>возврат кредитов поселениями</w:t>
            </w:r>
          </w:p>
        </w:tc>
        <w:tc>
          <w:tcPr>
            <w:tcW w:w="1767" w:type="dxa"/>
            <w:tcBorders>
              <w:top w:val="nil"/>
              <w:left w:val="nil"/>
              <w:bottom w:val="single" w:sz="8" w:space="0" w:color="auto"/>
              <w:right w:val="single" w:sz="8" w:space="0" w:color="auto"/>
            </w:tcBorders>
            <w:shd w:val="clear" w:color="auto" w:fill="auto"/>
            <w:hideMark/>
          </w:tcPr>
          <w:p w:rsidR="006404DC" w:rsidRPr="00400D86" w:rsidRDefault="00400D86" w:rsidP="003C2818">
            <w:pPr>
              <w:jc w:val="right"/>
              <w:rPr>
                <w:color w:val="000000"/>
              </w:rPr>
            </w:pPr>
            <w:r w:rsidRPr="00400D86">
              <w:rPr>
                <w:color w:val="000000"/>
              </w:rPr>
              <w:t>480,0</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BC5FBE" w:rsidP="00BC5FBE">
            <w:pPr>
              <w:jc w:val="right"/>
              <w:rPr>
                <w:color w:val="000000"/>
              </w:rPr>
            </w:pPr>
            <w:r w:rsidRPr="00BC5FBE">
              <w:rPr>
                <w:color w:val="000000"/>
              </w:rPr>
              <w:t>720,</w:t>
            </w:r>
            <w:r w:rsidR="006404DC" w:rsidRPr="00BC5FBE">
              <w:rPr>
                <w:color w:val="000000"/>
              </w:rPr>
              <w:t>0</w:t>
            </w:r>
          </w:p>
        </w:tc>
        <w:tc>
          <w:tcPr>
            <w:tcW w:w="1560" w:type="dxa"/>
            <w:tcBorders>
              <w:top w:val="nil"/>
              <w:left w:val="nil"/>
              <w:bottom w:val="single" w:sz="8" w:space="0" w:color="auto"/>
              <w:right w:val="single" w:sz="8" w:space="0" w:color="auto"/>
            </w:tcBorders>
            <w:shd w:val="clear" w:color="auto" w:fill="auto"/>
            <w:hideMark/>
          </w:tcPr>
          <w:p w:rsidR="006404DC" w:rsidRPr="00BC5FBE" w:rsidRDefault="00BC5FBE" w:rsidP="006404DC">
            <w:pPr>
              <w:jc w:val="right"/>
              <w:rPr>
                <w:color w:val="000000"/>
              </w:rPr>
            </w:pPr>
            <w:r w:rsidRPr="00BC5FBE">
              <w:rPr>
                <w:color w:val="000000"/>
              </w:rPr>
              <w:t>0</w:t>
            </w:r>
            <w:r w:rsidR="006404DC" w:rsidRPr="00BC5FBE">
              <w:rPr>
                <w:color w:val="000000"/>
              </w:rPr>
              <w:t>,0</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30136B">
            <w:pPr>
              <w:jc w:val="right"/>
              <w:rPr>
                <w:color w:val="000000"/>
              </w:rPr>
            </w:pPr>
            <w:r w:rsidRPr="00BC5FBE">
              <w:rPr>
                <w:color w:val="000000"/>
              </w:rPr>
              <w:t>0,00</w:t>
            </w:r>
          </w:p>
        </w:tc>
      </w:tr>
      <w:tr w:rsidR="006404DC" w:rsidRPr="000F2520" w:rsidTr="006404DC">
        <w:trPr>
          <w:trHeight w:val="275"/>
        </w:trPr>
        <w:tc>
          <w:tcPr>
            <w:tcW w:w="3775" w:type="dxa"/>
            <w:tcBorders>
              <w:top w:val="nil"/>
              <w:left w:val="single" w:sz="8" w:space="0" w:color="auto"/>
              <w:bottom w:val="single" w:sz="8" w:space="0" w:color="auto"/>
              <w:right w:val="single" w:sz="8" w:space="0" w:color="auto"/>
            </w:tcBorders>
            <w:shd w:val="clear" w:color="auto" w:fill="auto"/>
            <w:hideMark/>
          </w:tcPr>
          <w:p w:rsidR="006404DC" w:rsidRPr="00400D86" w:rsidRDefault="006404DC" w:rsidP="0030136B">
            <w:pPr>
              <w:rPr>
                <w:color w:val="000000"/>
              </w:rPr>
            </w:pPr>
            <w:r w:rsidRPr="00400D86">
              <w:rPr>
                <w:color w:val="000000"/>
              </w:rPr>
              <w:t>предоставление кредитов поселениям</w:t>
            </w:r>
          </w:p>
        </w:tc>
        <w:tc>
          <w:tcPr>
            <w:tcW w:w="1767" w:type="dxa"/>
            <w:tcBorders>
              <w:top w:val="nil"/>
              <w:left w:val="nil"/>
              <w:bottom w:val="single" w:sz="8" w:space="0" w:color="auto"/>
              <w:right w:val="single" w:sz="8" w:space="0" w:color="auto"/>
            </w:tcBorders>
            <w:shd w:val="clear" w:color="auto" w:fill="auto"/>
            <w:hideMark/>
          </w:tcPr>
          <w:p w:rsidR="006404DC" w:rsidRPr="00400D86" w:rsidRDefault="006404DC" w:rsidP="003C2818">
            <w:pPr>
              <w:jc w:val="right"/>
              <w:rPr>
                <w:color w:val="000000"/>
              </w:rPr>
            </w:pPr>
            <w:r w:rsidRPr="00400D86">
              <w:rPr>
                <w:color w:val="000000"/>
              </w:rPr>
              <w:t>0,0</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6404DC">
            <w:pPr>
              <w:jc w:val="right"/>
              <w:rPr>
                <w:color w:val="000000"/>
              </w:rPr>
            </w:pPr>
            <w:r w:rsidRPr="00BC5FBE">
              <w:rPr>
                <w:color w:val="000000"/>
              </w:rPr>
              <w:t>-100,0</w:t>
            </w:r>
          </w:p>
        </w:tc>
        <w:tc>
          <w:tcPr>
            <w:tcW w:w="1560" w:type="dxa"/>
            <w:tcBorders>
              <w:top w:val="nil"/>
              <w:left w:val="nil"/>
              <w:bottom w:val="single" w:sz="8" w:space="0" w:color="auto"/>
              <w:right w:val="single" w:sz="8" w:space="0" w:color="auto"/>
            </w:tcBorders>
            <w:shd w:val="clear" w:color="auto" w:fill="auto"/>
            <w:hideMark/>
          </w:tcPr>
          <w:p w:rsidR="006404DC" w:rsidRPr="00BC5FBE" w:rsidRDefault="006404DC" w:rsidP="0030136B">
            <w:pPr>
              <w:jc w:val="right"/>
              <w:rPr>
                <w:color w:val="000000"/>
              </w:rPr>
            </w:pPr>
            <w:r w:rsidRPr="00BC5FBE">
              <w:rPr>
                <w:color w:val="000000"/>
              </w:rPr>
              <w:t>0,00</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30136B">
            <w:pPr>
              <w:jc w:val="right"/>
              <w:rPr>
                <w:color w:val="000000"/>
              </w:rPr>
            </w:pPr>
            <w:r w:rsidRPr="00BC5FBE">
              <w:rPr>
                <w:color w:val="000000"/>
              </w:rPr>
              <w:t>0,00</w:t>
            </w:r>
          </w:p>
        </w:tc>
      </w:tr>
      <w:tr w:rsidR="006404DC" w:rsidRPr="000F2520" w:rsidTr="0030136B">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6404DC" w:rsidRPr="00400D86" w:rsidRDefault="006404DC" w:rsidP="0030136B">
            <w:pPr>
              <w:jc w:val="both"/>
              <w:rPr>
                <w:color w:val="000000"/>
              </w:rPr>
            </w:pPr>
            <w:r w:rsidRPr="00400D86">
              <w:rPr>
                <w:color w:val="000000"/>
              </w:rPr>
              <w:t>Исполнение муниципальных гарантий</w:t>
            </w:r>
          </w:p>
        </w:tc>
        <w:tc>
          <w:tcPr>
            <w:tcW w:w="1767" w:type="dxa"/>
            <w:tcBorders>
              <w:top w:val="nil"/>
              <w:left w:val="nil"/>
              <w:bottom w:val="single" w:sz="8" w:space="0" w:color="auto"/>
              <w:right w:val="single" w:sz="8" w:space="0" w:color="auto"/>
            </w:tcBorders>
            <w:shd w:val="clear" w:color="auto" w:fill="auto"/>
            <w:hideMark/>
          </w:tcPr>
          <w:p w:rsidR="006404DC" w:rsidRPr="00400D86" w:rsidRDefault="006404DC" w:rsidP="0030136B">
            <w:pPr>
              <w:jc w:val="right"/>
              <w:rPr>
                <w:color w:val="000000"/>
              </w:rPr>
            </w:pPr>
            <w:r w:rsidRPr="00400D86">
              <w:rPr>
                <w:color w:val="000000"/>
              </w:rPr>
              <w:t>0</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30136B">
            <w:pPr>
              <w:jc w:val="right"/>
              <w:rPr>
                <w:color w:val="000000"/>
              </w:rPr>
            </w:pPr>
            <w:r w:rsidRPr="00BC5FBE">
              <w:rPr>
                <w:color w:val="000000"/>
              </w:rPr>
              <w:t>0</w:t>
            </w:r>
          </w:p>
        </w:tc>
        <w:tc>
          <w:tcPr>
            <w:tcW w:w="1560" w:type="dxa"/>
            <w:tcBorders>
              <w:top w:val="nil"/>
              <w:left w:val="nil"/>
              <w:bottom w:val="single" w:sz="8" w:space="0" w:color="auto"/>
              <w:right w:val="single" w:sz="8" w:space="0" w:color="auto"/>
            </w:tcBorders>
            <w:shd w:val="clear" w:color="auto" w:fill="auto"/>
            <w:hideMark/>
          </w:tcPr>
          <w:p w:rsidR="006404DC" w:rsidRPr="00BC5FBE" w:rsidRDefault="006404DC" w:rsidP="0030136B">
            <w:pPr>
              <w:jc w:val="right"/>
              <w:rPr>
                <w:color w:val="000000"/>
              </w:rPr>
            </w:pPr>
            <w:r w:rsidRPr="00BC5FBE">
              <w:rPr>
                <w:color w:val="000000"/>
              </w:rPr>
              <w:t>0</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6404DC" w:rsidP="0030136B">
            <w:pPr>
              <w:jc w:val="right"/>
              <w:rPr>
                <w:color w:val="000000"/>
              </w:rPr>
            </w:pPr>
            <w:r w:rsidRPr="00BC5FBE">
              <w:rPr>
                <w:color w:val="000000"/>
              </w:rPr>
              <w:t>0 </w:t>
            </w:r>
          </w:p>
        </w:tc>
      </w:tr>
      <w:tr w:rsidR="006404DC" w:rsidRPr="000F2520" w:rsidTr="003C2818">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6404DC" w:rsidRPr="00400D86" w:rsidRDefault="006404DC" w:rsidP="003C2818">
            <w:pPr>
              <w:jc w:val="both"/>
              <w:rPr>
                <w:color w:val="000000"/>
              </w:rPr>
            </w:pPr>
            <w:r w:rsidRPr="00400D86">
              <w:rPr>
                <w:color w:val="000000"/>
              </w:rPr>
              <w:t>Изменение прочих остатков средств бюджетов</w:t>
            </w:r>
          </w:p>
        </w:tc>
        <w:tc>
          <w:tcPr>
            <w:tcW w:w="1767" w:type="dxa"/>
            <w:tcBorders>
              <w:top w:val="nil"/>
              <w:left w:val="nil"/>
              <w:bottom w:val="single" w:sz="8" w:space="0" w:color="auto"/>
              <w:right w:val="single" w:sz="8" w:space="0" w:color="auto"/>
            </w:tcBorders>
            <w:shd w:val="clear" w:color="auto" w:fill="auto"/>
            <w:hideMark/>
          </w:tcPr>
          <w:p w:rsidR="006404DC" w:rsidRPr="00400D86" w:rsidRDefault="00400D86" w:rsidP="003C2818">
            <w:pPr>
              <w:jc w:val="right"/>
              <w:rPr>
                <w:color w:val="000000"/>
              </w:rPr>
            </w:pPr>
            <w:r w:rsidRPr="00400D86">
              <w:rPr>
                <w:color w:val="000000"/>
              </w:rPr>
              <w:t>56 514,4</w:t>
            </w:r>
            <w:r w:rsidR="006404DC" w:rsidRPr="00400D86">
              <w:rPr>
                <w:color w:val="000000"/>
              </w:rPr>
              <w:t> </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BC5FBE" w:rsidP="008E61BF">
            <w:pPr>
              <w:jc w:val="right"/>
              <w:rPr>
                <w:color w:val="000000"/>
              </w:rPr>
            </w:pPr>
            <w:r w:rsidRPr="00BC5FBE">
              <w:rPr>
                <w:color w:val="000000"/>
              </w:rPr>
              <w:t>5 765,9</w:t>
            </w:r>
          </w:p>
        </w:tc>
        <w:tc>
          <w:tcPr>
            <w:tcW w:w="1560" w:type="dxa"/>
            <w:tcBorders>
              <w:top w:val="nil"/>
              <w:left w:val="nil"/>
              <w:bottom w:val="single" w:sz="8" w:space="0" w:color="auto"/>
              <w:right w:val="single" w:sz="8" w:space="0" w:color="auto"/>
            </w:tcBorders>
            <w:shd w:val="clear" w:color="auto" w:fill="auto"/>
            <w:hideMark/>
          </w:tcPr>
          <w:p w:rsidR="006404DC" w:rsidRPr="00BC5FBE" w:rsidRDefault="00BC5FBE" w:rsidP="008E61BF">
            <w:pPr>
              <w:jc w:val="right"/>
              <w:rPr>
                <w:color w:val="000000"/>
              </w:rPr>
            </w:pPr>
            <w:r w:rsidRPr="00BC5FBE">
              <w:rPr>
                <w:color w:val="000000"/>
              </w:rPr>
              <w:t>193,1</w:t>
            </w:r>
          </w:p>
        </w:tc>
        <w:tc>
          <w:tcPr>
            <w:tcW w:w="1559" w:type="dxa"/>
            <w:tcBorders>
              <w:top w:val="nil"/>
              <w:left w:val="nil"/>
              <w:bottom w:val="single" w:sz="8" w:space="0" w:color="auto"/>
              <w:right w:val="single" w:sz="8" w:space="0" w:color="auto"/>
            </w:tcBorders>
            <w:shd w:val="clear" w:color="auto" w:fill="auto"/>
            <w:hideMark/>
          </w:tcPr>
          <w:p w:rsidR="006404DC" w:rsidRPr="00BC5FBE" w:rsidRDefault="00BC5FBE" w:rsidP="008E61BF">
            <w:pPr>
              <w:jc w:val="right"/>
              <w:rPr>
                <w:color w:val="000000"/>
              </w:rPr>
            </w:pPr>
            <w:r w:rsidRPr="00BC5FBE">
              <w:rPr>
                <w:color w:val="000000"/>
              </w:rPr>
              <w:t>2 736,0</w:t>
            </w:r>
          </w:p>
        </w:tc>
      </w:tr>
    </w:tbl>
    <w:p w:rsidR="005B3ACF" w:rsidRPr="00C143A6" w:rsidRDefault="005B3ACF" w:rsidP="005B3ACF">
      <w:pPr>
        <w:spacing w:line="360" w:lineRule="atLeast"/>
        <w:ind w:firstLine="709"/>
        <w:jc w:val="both"/>
        <w:rPr>
          <w:bCs/>
          <w:sz w:val="28"/>
          <w:szCs w:val="28"/>
        </w:rPr>
      </w:pPr>
      <w:r w:rsidRPr="00C143A6">
        <w:rPr>
          <w:bCs/>
          <w:sz w:val="28"/>
          <w:szCs w:val="28"/>
        </w:rPr>
        <w:t>Расходные обязательства по обслуживанию муниципального долга района определены на основании договоров и соглашений, а также исходя из планируемого объема процентных ставок по вновь привлекаемым кредитам.</w:t>
      </w:r>
    </w:p>
    <w:p w:rsidR="005B3ACF" w:rsidRPr="000F2520" w:rsidRDefault="005B3ACF" w:rsidP="005B3ACF">
      <w:pPr>
        <w:spacing w:line="360" w:lineRule="atLeast"/>
        <w:ind w:firstLine="709"/>
        <w:jc w:val="both"/>
        <w:rPr>
          <w:spacing w:val="-6"/>
          <w:sz w:val="28"/>
          <w:szCs w:val="28"/>
          <w:highlight w:val="yellow"/>
        </w:rPr>
      </w:pPr>
    </w:p>
    <w:p w:rsidR="006D0C5C" w:rsidRPr="00C143A6" w:rsidRDefault="006D0C5C" w:rsidP="006D0C5C">
      <w:pPr>
        <w:ind w:firstLine="709"/>
        <w:jc w:val="center"/>
        <w:rPr>
          <w:b/>
          <w:bCs/>
          <w:sz w:val="28"/>
          <w:szCs w:val="28"/>
        </w:rPr>
      </w:pPr>
      <w:r w:rsidRPr="00C143A6">
        <w:rPr>
          <w:b/>
          <w:bCs/>
          <w:sz w:val="28"/>
          <w:szCs w:val="28"/>
        </w:rPr>
        <w:t xml:space="preserve">Бюджетные ассигнования на обслуживание муниципального долга </w:t>
      </w:r>
    </w:p>
    <w:p w:rsidR="006D0C5C" w:rsidRPr="00BC5FBE" w:rsidRDefault="006D0C5C" w:rsidP="006D0C5C">
      <w:pPr>
        <w:ind w:firstLine="709"/>
        <w:jc w:val="center"/>
        <w:rPr>
          <w:b/>
          <w:bCs/>
          <w:sz w:val="28"/>
          <w:szCs w:val="28"/>
        </w:rPr>
      </w:pPr>
    </w:p>
    <w:p w:rsidR="006D0C5C" w:rsidRPr="00E30546" w:rsidRDefault="006D0C5C" w:rsidP="006D0C5C">
      <w:pPr>
        <w:ind w:firstLine="709"/>
        <w:jc w:val="right"/>
        <w:rPr>
          <w:bCs/>
        </w:rPr>
      </w:pPr>
      <w:r w:rsidRPr="00E30546">
        <w:rPr>
          <w:bCs/>
        </w:rPr>
        <w:t>тыс. рублей</w:t>
      </w:r>
    </w:p>
    <w:tbl>
      <w:tblPr>
        <w:tblW w:w="102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2"/>
        <w:gridCol w:w="1261"/>
        <w:gridCol w:w="1253"/>
        <w:gridCol w:w="1028"/>
        <w:gridCol w:w="1028"/>
      </w:tblGrid>
      <w:tr w:rsidR="006D0C5C" w:rsidRPr="00E30546" w:rsidTr="003C081C">
        <w:trPr>
          <w:trHeight w:val="374"/>
          <w:jc w:val="center"/>
        </w:trPr>
        <w:tc>
          <w:tcPr>
            <w:tcW w:w="5682" w:type="dxa"/>
          </w:tcPr>
          <w:p w:rsidR="006D0C5C" w:rsidRPr="00E30546" w:rsidRDefault="006D0C5C" w:rsidP="00422C7E">
            <w:pPr>
              <w:suppressAutoHyphens/>
              <w:jc w:val="center"/>
              <w:rPr>
                <w:bCs/>
              </w:rPr>
            </w:pPr>
            <w:r w:rsidRPr="00E30546">
              <w:rPr>
                <w:bCs/>
              </w:rPr>
              <w:t>Наименование расходного обязательства</w:t>
            </w:r>
          </w:p>
        </w:tc>
        <w:tc>
          <w:tcPr>
            <w:tcW w:w="1261" w:type="dxa"/>
          </w:tcPr>
          <w:p w:rsidR="006D0C5C" w:rsidRPr="00E30546" w:rsidRDefault="006D0C5C" w:rsidP="00422C7E">
            <w:pPr>
              <w:suppressAutoHyphens/>
              <w:jc w:val="center"/>
              <w:rPr>
                <w:bCs/>
              </w:rPr>
            </w:pPr>
            <w:r w:rsidRPr="00E30546">
              <w:rPr>
                <w:bCs/>
              </w:rPr>
              <w:t>20</w:t>
            </w:r>
            <w:r w:rsidR="00BC5FBE" w:rsidRPr="00E30546">
              <w:rPr>
                <w:bCs/>
              </w:rPr>
              <w:t>20</w:t>
            </w:r>
          </w:p>
          <w:p w:rsidR="006D0C5C" w:rsidRPr="00E30546" w:rsidRDefault="006D0C5C" w:rsidP="00422C7E">
            <w:pPr>
              <w:suppressAutoHyphens/>
              <w:jc w:val="center"/>
              <w:rPr>
                <w:bCs/>
              </w:rPr>
            </w:pPr>
            <w:r w:rsidRPr="00E30546">
              <w:rPr>
                <w:bCs/>
              </w:rPr>
              <w:t xml:space="preserve">(оценка) </w:t>
            </w:r>
          </w:p>
        </w:tc>
        <w:tc>
          <w:tcPr>
            <w:tcW w:w="1253" w:type="dxa"/>
          </w:tcPr>
          <w:p w:rsidR="006D0C5C" w:rsidRPr="00E30546" w:rsidRDefault="006D0C5C" w:rsidP="00BC5FBE">
            <w:pPr>
              <w:suppressAutoHyphens/>
              <w:jc w:val="center"/>
              <w:rPr>
                <w:bCs/>
              </w:rPr>
            </w:pPr>
            <w:r w:rsidRPr="00E30546">
              <w:rPr>
                <w:bCs/>
              </w:rPr>
              <w:t>202</w:t>
            </w:r>
            <w:r w:rsidR="00BC5FBE" w:rsidRPr="00E30546">
              <w:rPr>
                <w:bCs/>
              </w:rPr>
              <w:t>1</w:t>
            </w:r>
          </w:p>
        </w:tc>
        <w:tc>
          <w:tcPr>
            <w:tcW w:w="1028" w:type="dxa"/>
          </w:tcPr>
          <w:p w:rsidR="006D0C5C" w:rsidRPr="00E30546" w:rsidRDefault="006D0C5C" w:rsidP="00BC5FBE">
            <w:pPr>
              <w:suppressAutoHyphens/>
              <w:jc w:val="center"/>
              <w:rPr>
                <w:bCs/>
              </w:rPr>
            </w:pPr>
            <w:r w:rsidRPr="00E30546">
              <w:rPr>
                <w:bCs/>
              </w:rPr>
              <w:t>202</w:t>
            </w:r>
            <w:r w:rsidR="00BC5FBE" w:rsidRPr="00E30546">
              <w:rPr>
                <w:bCs/>
              </w:rPr>
              <w:t>2</w:t>
            </w:r>
          </w:p>
        </w:tc>
        <w:tc>
          <w:tcPr>
            <w:tcW w:w="1028" w:type="dxa"/>
          </w:tcPr>
          <w:p w:rsidR="006D0C5C" w:rsidRPr="00E30546" w:rsidRDefault="006D0C5C" w:rsidP="00BC5FBE">
            <w:pPr>
              <w:suppressAutoHyphens/>
              <w:jc w:val="center"/>
              <w:rPr>
                <w:bCs/>
              </w:rPr>
            </w:pPr>
            <w:r w:rsidRPr="00E30546">
              <w:rPr>
                <w:bCs/>
              </w:rPr>
              <w:t>202</w:t>
            </w:r>
            <w:r w:rsidR="00BC5FBE" w:rsidRPr="00E30546">
              <w:rPr>
                <w:bCs/>
              </w:rPr>
              <w:t>3</w:t>
            </w:r>
          </w:p>
        </w:tc>
      </w:tr>
      <w:tr w:rsidR="00BC5FBE" w:rsidRPr="00E30546" w:rsidTr="003C081C">
        <w:trPr>
          <w:trHeight w:val="410"/>
          <w:jc w:val="center"/>
        </w:trPr>
        <w:tc>
          <w:tcPr>
            <w:tcW w:w="5682" w:type="dxa"/>
          </w:tcPr>
          <w:p w:rsidR="00BC5FBE" w:rsidRPr="00E30546" w:rsidRDefault="00BC5FBE" w:rsidP="00422C7E">
            <w:pPr>
              <w:suppressAutoHyphens/>
              <w:rPr>
                <w:bCs/>
              </w:rPr>
            </w:pPr>
            <w:r w:rsidRPr="00E30546">
              <w:rPr>
                <w:bCs/>
              </w:rPr>
              <w:t>Обслуживание муниципального  долга</w:t>
            </w:r>
          </w:p>
        </w:tc>
        <w:tc>
          <w:tcPr>
            <w:tcW w:w="1261" w:type="dxa"/>
          </w:tcPr>
          <w:p w:rsidR="00BC5FBE" w:rsidRPr="00E30546" w:rsidRDefault="00BC5FBE" w:rsidP="00BC5FBE">
            <w:pPr>
              <w:suppressAutoHyphens/>
              <w:jc w:val="right"/>
              <w:rPr>
                <w:bCs/>
              </w:rPr>
            </w:pPr>
            <w:r w:rsidRPr="00E30546">
              <w:rPr>
                <w:bCs/>
              </w:rPr>
              <w:t>2 430,0</w:t>
            </w:r>
          </w:p>
        </w:tc>
        <w:tc>
          <w:tcPr>
            <w:tcW w:w="1253" w:type="dxa"/>
          </w:tcPr>
          <w:p w:rsidR="00BC5FBE" w:rsidRPr="00E30546" w:rsidRDefault="00BC5FBE" w:rsidP="00422C7E">
            <w:pPr>
              <w:suppressAutoHyphens/>
              <w:jc w:val="right"/>
              <w:rPr>
                <w:bCs/>
              </w:rPr>
            </w:pPr>
            <w:r w:rsidRPr="00E30546">
              <w:rPr>
                <w:bCs/>
              </w:rPr>
              <w:t>3 343,4</w:t>
            </w:r>
          </w:p>
        </w:tc>
        <w:tc>
          <w:tcPr>
            <w:tcW w:w="1028" w:type="dxa"/>
          </w:tcPr>
          <w:p w:rsidR="00BC5FBE" w:rsidRPr="00E30546" w:rsidRDefault="00BC5FBE" w:rsidP="00CC6426">
            <w:pPr>
              <w:suppressAutoHyphens/>
              <w:jc w:val="right"/>
              <w:rPr>
                <w:bCs/>
              </w:rPr>
            </w:pPr>
            <w:r w:rsidRPr="00E30546">
              <w:rPr>
                <w:bCs/>
              </w:rPr>
              <w:t>4 044,2</w:t>
            </w:r>
          </w:p>
        </w:tc>
        <w:tc>
          <w:tcPr>
            <w:tcW w:w="1028" w:type="dxa"/>
          </w:tcPr>
          <w:p w:rsidR="00BC5FBE" w:rsidRPr="00E30546" w:rsidRDefault="00BC5FBE" w:rsidP="00422C7E">
            <w:pPr>
              <w:suppressAutoHyphens/>
              <w:jc w:val="right"/>
              <w:rPr>
                <w:bCs/>
              </w:rPr>
            </w:pPr>
            <w:r w:rsidRPr="00E30546">
              <w:rPr>
                <w:bCs/>
              </w:rPr>
              <w:t>4 406,1</w:t>
            </w:r>
          </w:p>
        </w:tc>
      </w:tr>
    </w:tbl>
    <w:p w:rsidR="006D0C5C" w:rsidRPr="00E30546" w:rsidRDefault="006D0C5C" w:rsidP="006D0C5C">
      <w:pPr>
        <w:ind w:firstLine="708"/>
        <w:jc w:val="both"/>
        <w:rPr>
          <w:sz w:val="28"/>
        </w:rPr>
      </w:pPr>
    </w:p>
    <w:p w:rsidR="006D0C5C" w:rsidRPr="00E30546" w:rsidRDefault="006D0C5C" w:rsidP="006D0C5C">
      <w:pPr>
        <w:spacing w:line="360" w:lineRule="atLeast"/>
        <w:ind w:firstLine="709"/>
        <w:jc w:val="both"/>
        <w:rPr>
          <w:bCs/>
          <w:sz w:val="28"/>
          <w:szCs w:val="28"/>
        </w:rPr>
      </w:pPr>
      <w:r w:rsidRPr="00E30546">
        <w:rPr>
          <w:bCs/>
          <w:sz w:val="28"/>
          <w:szCs w:val="28"/>
        </w:rPr>
        <w:t xml:space="preserve">Муниципальный долг </w:t>
      </w:r>
      <w:proofErr w:type="spellStart"/>
      <w:r w:rsidRPr="00E30546">
        <w:rPr>
          <w:bCs/>
          <w:sz w:val="28"/>
          <w:szCs w:val="28"/>
        </w:rPr>
        <w:t>Окуловского</w:t>
      </w:r>
      <w:proofErr w:type="spellEnd"/>
      <w:r w:rsidRPr="00E30546">
        <w:rPr>
          <w:bCs/>
          <w:sz w:val="28"/>
          <w:szCs w:val="28"/>
        </w:rPr>
        <w:t xml:space="preserve"> муниципального района по состоянию на 1 января 20</w:t>
      </w:r>
      <w:r w:rsidR="003C081C" w:rsidRPr="00E30546">
        <w:rPr>
          <w:bCs/>
          <w:sz w:val="28"/>
          <w:szCs w:val="28"/>
        </w:rPr>
        <w:t>20</w:t>
      </w:r>
      <w:r w:rsidRPr="00E30546">
        <w:rPr>
          <w:bCs/>
          <w:sz w:val="28"/>
          <w:szCs w:val="28"/>
        </w:rPr>
        <w:t xml:space="preserve"> года состави</w:t>
      </w:r>
      <w:r w:rsidR="001A5692" w:rsidRPr="00E30546">
        <w:rPr>
          <w:bCs/>
          <w:sz w:val="28"/>
          <w:szCs w:val="28"/>
        </w:rPr>
        <w:t>т</w:t>
      </w:r>
      <w:r w:rsidRPr="00E30546">
        <w:rPr>
          <w:bCs/>
          <w:sz w:val="28"/>
          <w:szCs w:val="28"/>
        </w:rPr>
        <w:t xml:space="preserve"> </w:t>
      </w:r>
      <w:r w:rsidR="009F449C" w:rsidRPr="00E30546">
        <w:rPr>
          <w:bCs/>
          <w:sz w:val="28"/>
          <w:szCs w:val="28"/>
        </w:rPr>
        <w:t>91503,6</w:t>
      </w:r>
      <w:r w:rsidRPr="00E30546">
        <w:rPr>
          <w:bCs/>
          <w:sz w:val="28"/>
          <w:szCs w:val="28"/>
        </w:rPr>
        <w:t xml:space="preserve"> тыс. рублей, в том числе кредиты банков – </w:t>
      </w:r>
      <w:r w:rsidR="009F449C" w:rsidRPr="00E30546">
        <w:rPr>
          <w:bCs/>
          <w:sz w:val="28"/>
          <w:szCs w:val="28"/>
        </w:rPr>
        <w:t>27700,0 тыс. рублей (30,3</w:t>
      </w:r>
      <w:r w:rsidRPr="00E30546">
        <w:rPr>
          <w:bCs/>
          <w:sz w:val="28"/>
          <w:szCs w:val="28"/>
        </w:rPr>
        <w:t xml:space="preserve"> %), задолженность по бюджетным кредитам – </w:t>
      </w:r>
      <w:r w:rsidR="009F449C" w:rsidRPr="00E30546">
        <w:rPr>
          <w:bCs/>
          <w:sz w:val="28"/>
          <w:szCs w:val="28"/>
        </w:rPr>
        <w:t>63803,6 тыс. рублей (69,7</w:t>
      </w:r>
      <w:r w:rsidRPr="00E30546">
        <w:rPr>
          <w:bCs/>
          <w:sz w:val="28"/>
          <w:szCs w:val="28"/>
        </w:rPr>
        <w:t xml:space="preserve">%). Вся сумма муниципального долга является внутренними долговыми обязательствами. </w:t>
      </w:r>
    </w:p>
    <w:p w:rsidR="006D0C5C" w:rsidRPr="00E30546" w:rsidRDefault="006D0C5C" w:rsidP="006D0C5C">
      <w:pPr>
        <w:spacing w:line="360" w:lineRule="atLeast"/>
        <w:ind w:firstLine="709"/>
        <w:jc w:val="both"/>
        <w:rPr>
          <w:bCs/>
          <w:sz w:val="28"/>
          <w:szCs w:val="28"/>
        </w:rPr>
      </w:pPr>
      <w:r w:rsidRPr="00E30546">
        <w:rPr>
          <w:bCs/>
          <w:sz w:val="28"/>
          <w:szCs w:val="28"/>
        </w:rPr>
        <w:t>Ожидаемый объем муниципального долга на 1 января 202</w:t>
      </w:r>
      <w:r w:rsidR="003C081C" w:rsidRPr="00E30546">
        <w:rPr>
          <w:bCs/>
          <w:sz w:val="28"/>
          <w:szCs w:val="28"/>
        </w:rPr>
        <w:t>1</w:t>
      </w:r>
      <w:r w:rsidRPr="00E30546">
        <w:rPr>
          <w:bCs/>
          <w:sz w:val="28"/>
          <w:szCs w:val="28"/>
        </w:rPr>
        <w:t xml:space="preserve"> года </w:t>
      </w:r>
      <w:r w:rsidR="0046372E" w:rsidRPr="00E30546">
        <w:rPr>
          <w:bCs/>
          <w:sz w:val="28"/>
          <w:szCs w:val="28"/>
        </w:rPr>
        <w:t>увеличи</w:t>
      </w:r>
      <w:r w:rsidR="00A329D2" w:rsidRPr="00E30546">
        <w:rPr>
          <w:bCs/>
          <w:sz w:val="28"/>
          <w:szCs w:val="28"/>
        </w:rPr>
        <w:t>т</w:t>
      </w:r>
      <w:r w:rsidR="0046372E" w:rsidRPr="00E30546">
        <w:rPr>
          <w:bCs/>
          <w:sz w:val="28"/>
          <w:szCs w:val="28"/>
        </w:rPr>
        <w:t xml:space="preserve">ся на </w:t>
      </w:r>
      <w:r w:rsidR="00D025FD" w:rsidRPr="00E30546">
        <w:rPr>
          <w:bCs/>
          <w:sz w:val="28"/>
          <w:szCs w:val="28"/>
        </w:rPr>
        <w:t>9,2</w:t>
      </w:r>
      <w:r w:rsidR="0046372E" w:rsidRPr="00E30546">
        <w:rPr>
          <w:bCs/>
          <w:sz w:val="28"/>
          <w:szCs w:val="28"/>
        </w:rPr>
        <w:t>2% по отношению к 2020</w:t>
      </w:r>
      <w:r w:rsidRPr="00E30546">
        <w:rPr>
          <w:bCs/>
          <w:sz w:val="28"/>
          <w:szCs w:val="28"/>
        </w:rPr>
        <w:t xml:space="preserve"> году и составит </w:t>
      </w:r>
      <w:r w:rsidR="0046372E" w:rsidRPr="00E30546">
        <w:rPr>
          <w:bCs/>
          <w:sz w:val="28"/>
          <w:szCs w:val="28"/>
        </w:rPr>
        <w:t>99941,0</w:t>
      </w:r>
      <w:r w:rsidRPr="00E30546">
        <w:rPr>
          <w:bCs/>
          <w:sz w:val="28"/>
          <w:szCs w:val="28"/>
        </w:rPr>
        <w:t xml:space="preserve"> тыс. рублей. </w:t>
      </w:r>
    </w:p>
    <w:p w:rsidR="008E61BF" w:rsidRPr="00E30546" w:rsidRDefault="008E61BF" w:rsidP="008E61BF">
      <w:pPr>
        <w:pStyle w:val="ConsPlusNormal"/>
        <w:spacing w:line="360" w:lineRule="atLeast"/>
        <w:jc w:val="both"/>
        <w:rPr>
          <w:rFonts w:ascii="Times New Roman" w:hAnsi="Times New Roman"/>
          <w:sz w:val="28"/>
          <w:szCs w:val="28"/>
        </w:rPr>
      </w:pPr>
      <w:r w:rsidRPr="008E0687">
        <w:rPr>
          <w:rFonts w:ascii="Times New Roman" w:hAnsi="Times New Roman"/>
          <w:sz w:val="28"/>
          <w:szCs w:val="28"/>
        </w:rPr>
        <w:t xml:space="preserve">Верхний предел муниципального внутреннего долга </w:t>
      </w:r>
      <w:proofErr w:type="spellStart"/>
      <w:r w:rsidRPr="008E0687">
        <w:rPr>
          <w:rFonts w:ascii="Times New Roman" w:hAnsi="Times New Roman"/>
          <w:sz w:val="28"/>
          <w:szCs w:val="28"/>
        </w:rPr>
        <w:t>Окуловского</w:t>
      </w:r>
      <w:proofErr w:type="spellEnd"/>
      <w:r w:rsidRPr="008E0687">
        <w:rPr>
          <w:rFonts w:ascii="Times New Roman" w:hAnsi="Times New Roman"/>
          <w:sz w:val="28"/>
          <w:szCs w:val="28"/>
        </w:rPr>
        <w:t xml:space="preserve"> муниципального района составит</w:t>
      </w:r>
      <w:r w:rsidR="00601C0D" w:rsidRPr="008E0687">
        <w:rPr>
          <w:rFonts w:ascii="Times New Roman" w:hAnsi="Times New Roman"/>
          <w:sz w:val="28"/>
          <w:szCs w:val="28"/>
        </w:rPr>
        <w:t xml:space="preserve"> на 1 января 202</w:t>
      </w:r>
      <w:r w:rsidR="00E30546" w:rsidRPr="008E0687">
        <w:rPr>
          <w:rFonts w:ascii="Times New Roman" w:hAnsi="Times New Roman"/>
          <w:sz w:val="28"/>
          <w:szCs w:val="28"/>
        </w:rPr>
        <w:t>2</w:t>
      </w:r>
      <w:r w:rsidR="00601C0D" w:rsidRPr="008E0687">
        <w:rPr>
          <w:rFonts w:ascii="Times New Roman" w:hAnsi="Times New Roman"/>
          <w:sz w:val="28"/>
          <w:szCs w:val="28"/>
        </w:rPr>
        <w:t xml:space="preserve"> года – 14897</w:t>
      </w:r>
      <w:r w:rsidR="008E0687" w:rsidRPr="008E0687">
        <w:rPr>
          <w:rFonts w:ascii="Times New Roman" w:hAnsi="Times New Roman"/>
          <w:sz w:val="28"/>
          <w:szCs w:val="28"/>
        </w:rPr>
        <w:t>3,7</w:t>
      </w:r>
      <w:r w:rsidRPr="008E0687">
        <w:rPr>
          <w:rFonts w:ascii="Times New Roman" w:hAnsi="Times New Roman"/>
          <w:sz w:val="28"/>
          <w:szCs w:val="28"/>
        </w:rPr>
        <w:t xml:space="preserve"> тыс. рублей, </w:t>
      </w:r>
      <w:r w:rsidR="00601C0D" w:rsidRPr="008E0687">
        <w:rPr>
          <w:rFonts w:ascii="Times New Roman" w:hAnsi="Times New Roman"/>
          <w:sz w:val="28"/>
          <w:szCs w:val="28"/>
        </w:rPr>
        <w:t>на 1 января 202</w:t>
      </w:r>
      <w:r w:rsidR="00E30546" w:rsidRPr="008E0687">
        <w:rPr>
          <w:rFonts w:ascii="Times New Roman" w:hAnsi="Times New Roman"/>
          <w:sz w:val="28"/>
          <w:szCs w:val="28"/>
        </w:rPr>
        <w:t>3</w:t>
      </w:r>
      <w:r w:rsidR="00601C0D" w:rsidRPr="008E0687">
        <w:rPr>
          <w:rFonts w:ascii="Times New Roman" w:hAnsi="Times New Roman"/>
          <w:sz w:val="28"/>
          <w:szCs w:val="28"/>
        </w:rPr>
        <w:t xml:space="preserve"> года – 1484</w:t>
      </w:r>
      <w:r w:rsidR="008E0687" w:rsidRPr="008E0687">
        <w:rPr>
          <w:rFonts w:ascii="Times New Roman" w:hAnsi="Times New Roman"/>
          <w:sz w:val="28"/>
          <w:szCs w:val="28"/>
        </w:rPr>
        <w:t>09</w:t>
      </w:r>
      <w:r w:rsidR="00601C0D" w:rsidRPr="008E0687">
        <w:rPr>
          <w:rFonts w:ascii="Times New Roman" w:hAnsi="Times New Roman"/>
          <w:sz w:val="28"/>
          <w:szCs w:val="28"/>
        </w:rPr>
        <w:t>,</w:t>
      </w:r>
      <w:r w:rsidR="008E0687" w:rsidRPr="008E0687">
        <w:rPr>
          <w:rFonts w:ascii="Times New Roman" w:hAnsi="Times New Roman"/>
          <w:sz w:val="28"/>
          <w:szCs w:val="28"/>
        </w:rPr>
        <w:t>9</w:t>
      </w:r>
      <w:r w:rsidRPr="008E0687">
        <w:rPr>
          <w:rFonts w:ascii="Times New Roman" w:hAnsi="Times New Roman"/>
          <w:sz w:val="28"/>
          <w:szCs w:val="28"/>
        </w:rPr>
        <w:t xml:space="preserve"> тыс. рублей, на 1 января 20</w:t>
      </w:r>
      <w:r w:rsidR="00601C0D" w:rsidRPr="008E0687">
        <w:rPr>
          <w:rFonts w:ascii="Times New Roman" w:hAnsi="Times New Roman"/>
          <w:sz w:val="28"/>
          <w:szCs w:val="28"/>
        </w:rPr>
        <w:t>2</w:t>
      </w:r>
      <w:r w:rsidR="00E30546" w:rsidRPr="008E0687">
        <w:rPr>
          <w:rFonts w:ascii="Times New Roman" w:hAnsi="Times New Roman"/>
          <w:sz w:val="28"/>
          <w:szCs w:val="28"/>
        </w:rPr>
        <w:t>4</w:t>
      </w:r>
      <w:r w:rsidR="00601C0D" w:rsidRPr="008E0687">
        <w:rPr>
          <w:rFonts w:ascii="Times New Roman" w:hAnsi="Times New Roman"/>
          <w:sz w:val="28"/>
          <w:szCs w:val="28"/>
        </w:rPr>
        <w:t xml:space="preserve"> года – 152734,</w:t>
      </w:r>
      <w:r w:rsidR="008E0687" w:rsidRPr="008E0687">
        <w:rPr>
          <w:rFonts w:ascii="Times New Roman" w:hAnsi="Times New Roman"/>
          <w:sz w:val="28"/>
          <w:szCs w:val="28"/>
        </w:rPr>
        <w:t>9</w:t>
      </w:r>
      <w:r w:rsidR="00601C0D" w:rsidRPr="008E0687">
        <w:rPr>
          <w:rFonts w:ascii="Times New Roman" w:hAnsi="Times New Roman"/>
          <w:sz w:val="28"/>
          <w:szCs w:val="28"/>
        </w:rPr>
        <w:t xml:space="preserve"> тыс. рублей.</w:t>
      </w:r>
    </w:p>
    <w:p w:rsidR="006D0C5C" w:rsidRPr="00E30546" w:rsidRDefault="006D0C5C" w:rsidP="006D0C5C">
      <w:pPr>
        <w:spacing w:line="360" w:lineRule="atLeast"/>
        <w:ind w:firstLine="709"/>
        <w:jc w:val="both"/>
        <w:rPr>
          <w:bCs/>
          <w:sz w:val="28"/>
          <w:szCs w:val="28"/>
        </w:rPr>
      </w:pPr>
      <w:r w:rsidRPr="00E30546">
        <w:rPr>
          <w:bCs/>
          <w:sz w:val="28"/>
          <w:szCs w:val="28"/>
        </w:rPr>
        <w:lastRenderedPageBreak/>
        <w:t>Планируется привлечение кредитов от кредитных организаций на 202</w:t>
      </w:r>
      <w:r w:rsidR="00E84A78" w:rsidRPr="00E30546">
        <w:rPr>
          <w:bCs/>
          <w:sz w:val="28"/>
          <w:szCs w:val="28"/>
        </w:rPr>
        <w:t>1 год в сумме 57,6</w:t>
      </w:r>
      <w:r w:rsidRPr="00E30546">
        <w:rPr>
          <w:bCs/>
          <w:sz w:val="28"/>
          <w:szCs w:val="28"/>
        </w:rPr>
        <w:t xml:space="preserve"> млн. рублей, на плановый период 202</w:t>
      </w:r>
      <w:r w:rsidR="00E84A78" w:rsidRPr="00E30546">
        <w:rPr>
          <w:bCs/>
          <w:sz w:val="28"/>
          <w:szCs w:val="28"/>
        </w:rPr>
        <w:t>2 год в сумме 16,5</w:t>
      </w:r>
      <w:r w:rsidRPr="00E30546">
        <w:rPr>
          <w:bCs/>
          <w:sz w:val="28"/>
          <w:szCs w:val="28"/>
        </w:rPr>
        <w:t xml:space="preserve"> млн. рублей  и 202</w:t>
      </w:r>
      <w:r w:rsidR="00E84A78" w:rsidRPr="00E30546">
        <w:rPr>
          <w:bCs/>
          <w:sz w:val="28"/>
          <w:szCs w:val="28"/>
        </w:rPr>
        <w:t>3 год в сумме 59,7</w:t>
      </w:r>
      <w:r w:rsidRPr="00E30546">
        <w:rPr>
          <w:bCs/>
          <w:sz w:val="28"/>
          <w:szCs w:val="28"/>
        </w:rPr>
        <w:t xml:space="preserve"> млн. рублей.</w:t>
      </w:r>
    </w:p>
    <w:p w:rsidR="006D0C5C" w:rsidRPr="00E30546" w:rsidRDefault="006D0C5C" w:rsidP="006D0C5C">
      <w:pPr>
        <w:spacing w:line="360" w:lineRule="atLeast"/>
        <w:ind w:firstLine="709"/>
        <w:jc w:val="both"/>
        <w:rPr>
          <w:bCs/>
          <w:sz w:val="28"/>
          <w:szCs w:val="28"/>
        </w:rPr>
      </w:pPr>
      <w:r w:rsidRPr="00E30546">
        <w:rPr>
          <w:bCs/>
          <w:sz w:val="28"/>
          <w:szCs w:val="28"/>
        </w:rPr>
        <w:t xml:space="preserve">   В соответствии с действующими </w:t>
      </w:r>
      <w:r w:rsidR="00E84A78" w:rsidRPr="00E30546">
        <w:rPr>
          <w:bCs/>
          <w:sz w:val="28"/>
          <w:szCs w:val="28"/>
        </w:rPr>
        <w:t>договорами (соглашениями) в 2021</w:t>
      </w:r>
      <w:r w:rsidRPr="00E30546">
        <w:rPr>
          <w:bCs/>
          <w:sz w:val="28"/>
          <w:szCs w:val="28"/>
        </w:rPr>
        <w:t xml:space="preserve"> году планируется погашение задолженности по бюджетным кредитам, полученным из областного бюджета в 201</w:t>
      </w:r>
      <w:r w:rsidR="00E84A78" w:rsidRPr="00E30546">
        <w:rPr>
          <w:bCs/>
          <w:sz w:val="28"/>
          <w:szCs w:val="28"/>
        </w:rPr>
        <w:t>8</w:t>
      </w:r>
      <w:r w:rsidRPr="00E30546">
        <w:rPr>
          <w:bCs/>
          <w:sz w:val="28"/>
          <w:szCs w:val="28"/>
        </w:rPr>
        <w:t>-201</w:t>
      </w:r>
      <w:r w:rsidR="00E84A78" w:rsidRPr="00E30546">
        <w:rPr>
          <w:bCs/>
          <w:sz w:val="28"/>
          <w:szCs w:val="28"/>
        </w:rPr>
        <w:t>9</w:t>
      </w:r>
      <w:r w:rsidRPr="00E30546">
        <w:rPr>
          <w:bCs/>
          <w:sz w:val="28"/>
          <w:szCs w:val="28"/>
        </w:rPr>
        <w:t xml:space="preserve"> годах, -  в сумме 2</w:t>
      </w:r>
      <w:r w:rsidR="00E84A78" w:rsidRPr="00E30546">
        <w:rPr>
          <w:bCs/>
          <w:sz w:val="28"/>
          <w:szCs w:val="28"/>
        </w:rPr>
        <w:t>9 млн. 913,8</w:t>
      </w:r>
      <w:r w:rsidRPr="00E30546">
        <w:rPr>
          <w:bCs/>
          <w:sz w:val="28"/>
          <w:szCs w:val="28"/>
        </w:rPr>
        <w:t xml:space="preserve"> тыс. рублей, в том числе:</w:t>
      </w:r>
    </w:p>
    <w:p w:rsidR="006D0C5C" w:rsidRPr="00E30546" w:rsidRDefault="006D0C5C" w:rsidP="006D0C5C">
      <w:pPr>
        <w:spacing w:line="360" w:lineRule="atLeast"/>
        <w:ind w:firstLine="709"/>
        <w:jc w:val="both"/>
        <w:rPr>
          <w:bCs/>
          <w:sz w:val="28"/>
          <w:szCs w:val="28"/>
        </w:rPr>
      </w:pPr>
      <w:r w:rsidRPr="00E30546">
        <w:rPr>
          <w:bCs/>
          <w:sz w:val="28"/>
          <w:szCs w:val="28"/>
        </w:rPr>
        <w:t>по Соглашению  от 2</w:t>
      </w:r>
      <w:r w:rsidR="00E84A78" w:rsidRPr="00E30546">
        <w:rPr>
          <w:bCs/>
          <w:sz w:val="28"/>
          <w:szCs w:val="28"/>
        </w:rPr>
        <w:t>6.03.2018 №02-32/18- 07 – 2100,0</w:t>
      </w:r>
      <w:r w:rsidRPr="00E30546">
        <w:rPr>
          <w:bCs/>
          <w:sz w:val="28"/>
          <w:szCs w:val="28"/>
        </w:rPr>
        <w:t xml:space="preserve"> тыс. рублей</w:t>
      </w:r>
    </w:p>
    <w:p w:rsidR="006D0C5C" w:rsidRPr="00E30546" w:rsidRDefault="006D0C5C" w:rsidP="006D0C5C">
      <w:pPr>
        <w:spacing w:line="360" w:lineRule="atLeast"/>
        <w:ind w:firstLine="709"/>
        <w:jc w:val="both"/>
        <w:rPr>
          <w:bCs/>
          <w:sz w:val="28"/>
          <w:szCs w:val="28"/>
        </w:rPr>
      </w:pPr>
      <w:r w:rsidRPr="00E30546">
        <w:rPr>
          <w:bCs/>
          <w:sz w:val="28"/>
          <w:szCs w:val="28"/>
        </w:rPr>
        <w:t>по Соглашению  от 07</w:t>
      </w:r>
      <w:r w:rsidR="00E84A78" w:rsidRPr="00E30546">
        <w:rPr>
          <w:bCs/>
          <w:sz w:val="28"/>
          <w:szCs w:val="28"/>
        </w:rPr>
        <w:t>.08.2018 №02-32/18- 35 – 19387,2</w:t>
      </w:r>
      <w:r w:rsidRPr="00E30546">
        <w:rPr>
          <w:bCs/>
          <w:sz w:val="28"/>
          <w:szCs w:val="28"/>
        </w:rPr>
        <w:t xml:space="preserve"> тыс. рублей</w:t>
      </w:r>
    </w:p>
    <w:p w:rsidR="006D0C5C" w:rsidRPr="00E30546" w:rsidRDefault="006D0C5C" w:rsidP="006D0C5C">
      <w:pPr>
        <w:spacing w:line="360" w:lineRule="atLeast"/>
        <w:ind w:firstLine="709"/>
        <w:jc w:val="both"/>
        <w:rPr>
          <w:bCs/>
          <w:sz w:val="28"/>
          <w:szCs w:val="28"/>
        </w:rPr>
      </w:pPr>
      <w:r w:rsidRPr="00E30546">
        <w:rPr>
          <w:bCs/>
          <w:sz w:val="28"/>
          <w:szCs w:val="28"/>
        </w:rPr>
        <w:t>по Соглашению  от 19.10.2</w:t>
      </w:r>
      <w:r w:rsidR="00E84A78" w:rsidRPr="00E30546">
        <w:rPr>
          <w:bCs/>
          <w:sz w:val="28"/>
          <w:szCs w:val="28"/>
        </w:rPr>
        <w:t>018 №02-32/18- 51 – 4249,8</w:t>
      </w:r>
      <w:r w:rsidRPr="00E30546">
        <w:rPr>
          <w:bCs/>
          <w:sz w:val="28"/>
          <w:szCs w:val="28"/>
        </w:rPr>
        <w:t xml:space="preserve"> тыс. рублей</w:t>
      </w:r>
    </w:p>
    <w:p w:rsidR="00E84A78" w:rsidRPr="00E30546" w:rsidRDefault="00E84A78" w:rsidP="006D0C5C">
      <w:pPr>
        <w:spacing w:line="360" w:lineRule="atLeast"/>
        <w:ind w:firstLine="709"/>
        <w:jc w:val="both"/>
        <w:rPr>
          <w:bCs/>
          <w:sz w:val="28"/>
          <w:szCs w:val="28"/>
        </w:rPr>
      </w:pPr>
      <w:r w:rsidRPr="00E30546">
        <w:rPr>
          <w:bCs/>
          <w:sz w:val="28"/>
          <w:szCs w:val="28"/>
        </w:rPr>
        <w:t>по Соглашению  от 30.09.2019 №02-32/19- 18 – 4176,8 тыс. рублей</w:t>
      </w:r>
    </w:p>
    <w:p w:rsidR="006D0C5C" w:rsidRPr="00E30546" w:rsidRDefault="006D0C5C" w:rsidP="006D0C5C">
      <w:pPr>
        <w:pStyle w:val="ConsPlusNormal"/>
        <w:spacing w:line="360" w:lineRule="atLeast"/>
        <w:ind w:firstLine="851"/>
        <w:jc w:val="both"/>
        <w:rPr>
          <w:rFonts w:ascii="Times New Roman" w:hAnsi="Times New Roman"/>
          <w:sz w:val="28"/>
          <w:szCs w:val="28"/>
        </w:rPr>
      </w:pPr>
      <w:r w:rsidRPr="00E30546">
        <w:rPr>
          <w:rFonts w:ascii="Times New Roman" w:hAnsi="Times New Roman"/>
          <w:sz w:val="28"/>
          <w:szCs w:val="28"/>
        </w:rPr>
        <w:t xml:space="preserve">Предельный объем расходов на обслуживание муниципального внутреннего долга </w:t>
      </w:r>
      <w:proofErr w:type="spellStart"/>
      <w:r w:rsidRPr="00E30546">
        <w:rPr>
          <w:rFonts w:ascii="Times New Roman" w:hAnsi="Times New Roman"/>
          <w:sz w:val="28"/>
          <w:szCs w:val="28"/>
        </w:rPr>
        <w:t>Окуловского</w:t>
      </w:r>
      <w:proofErr w:type="spellEnd"/>
      <w:r w:rsidRPr="00E30546">
        <w:rPr>
          <w:rFonts w:ascii="Times New Roman" w:hAnsi="Times New Roman"/>
          <w:sz w:val="28"/>
          <w:szCs w:val="28"/>
        </w:rPr>
        <w:t xml:space="preserve"> муниципального района в проекте бюджета муниципального района установлен на 202</w:t>
      </w:r>
      <w:r w:rsidR="00E84A78" w:rsidRPr="00E30546">
        <w:rPr>
          <w:rFonts w:ascii="Times New Roman" w:hAnsi="Times New Roman"/>
          <w:sz w:val="28"/>
          <w:szCs w:val="28"/>
        </w:rPr>
        <w:t>1 год в сумме 3 млн. 343,4</w:t>
      </w:r>
      <w:r w:rsidRPr="00E30546">
        <w:rPr>
          <w:rFonts w:ascii="Times New Roman" w:hAnsi="Times New Roman"/>
          <w:sz w:val="28"/>
          <w:szCs w:val="28"/>
        </w:rPr>
        <w:t xml:space="preserve"> тыс. рублей, на плановый период 202</w:t>
      </w:r>
      <w:r w:rsidR="00E84A78" w:rsidRPr="00E30546">
        <w:rPr>
          <w:rFonts w:ascii="Times New Roman" w:hAnsi="Times New Roman"/>
          <w:sz w:val="28"/>
          <w:szCs w:val="28"/>
        </w:rPr>
        <w:t>2 год в сумме 4 млн. 044,2</w:t>
      </w:r>
      <w:r w:rsidRPr="00E30546">
        <w:rPr>
          <w:rFonts w:ascii="Times New Roman" w:hAnsi="Times New Roman"/>
          <w:sz w:val="28"/>
          <w:szCs w:val="28"/>
        </w:rPr>
        <w:t xml:space="preserve"> тыс. рублей, на 202</w:t>
      </w:r>
      <w:r w:rsidR="00E84A78" w:rsidRPr="00E30546">
        <w:rPr>
          <w:rFonts w:ascii="Times New Roman" w:hAnsi="Times New Roman"/>
          <w:sz w:val="28"/>
          <w:szCs w:val="28"/>
        </w:rPr>
        <w:t>3</w:t>
      </w:r>
      <w:r w:rsidRPr="00E30546">
        <w:rPr>
          <w:rFonts w:ascii="Times New Roman" w:hAnsi="Times New Roman"/>
          <w:sz w:val="28"/>
          <w:szCs w:val="28"/>
        </w:rPr>
        <w:t xml:space="preserve"> год в сумме </w:t>
      </w:r>
      <w:r w:rsidR="00E84A78" w:rsidRPr="00E30546">
        <w:rPr>
          <w:rFonts w:ascii="Times New Roman" w:hAnsi="Times New Roman"/>
          <w:sz w:val="28"/>
          <w:szCs w:val="28"/>
        </w:rPr>
        <w:t>4 млн. 406,1</w:t>
      </w:r>
      <w:r w:rsidRPr="00E30546">
        <w:rPr>
          <w:rFonts w:ascii="Times New Roman" w:hAnsi="Times New Roman"/>
          <w:sz w:val="28"/>
          <w:szCs w:val="28"/>
        </w:rPr>
        <w:t xml:space="preserve"> тыс. рублей.</w:t>
      </w:r>
    </w:p>
    <w:p w:rsidR="006D0C5C" w:rsidRPr="00E30546" w:rsidRDefault="006D0C5C" w:rsidP="006D0C5C">
      <w:pPr>
        <w:spacing w:line="360" w:lineRule="atLeast"/>
        <w:ind w:firstLine="709"/>
        <w:jc w:val="both"/>
        <w:rPr>
          <w:bCs/>
          <w:sz w:val="28"/>
          <w:szCs w:val="28"/>
        </w:rPr>
      </w:pPr>
      <w:r w:rsidRPr="00E30546">
        <w:rPr>
          <w:bCs/>
          <w:sz w:val="28"/>
          <w:szCs w:val="28"/>
        </w:rPr>
        <w:t>Предоставление мун</w:t>
      </w:r>
      <w:r w:rsidR="00E84A78" w:rsidRPr="00E30546">
        <w:rPr>
          <w:bCs/>
          <w:sz w:val="28"/>
          <w:szCs w:val="28"/>
        </w:rPr>
        <w:t>иципальных гарантий района в 2021</w:t>
      </w:r>
      <w:r w:rsidRPr="00E30546">
        <w:rPr>
          <w:bCs/>
          <w:sz w:val="28"/>
          <w:szCs w:val="28"/>
        </w:rPr>
        <w:t>-202</w:t>
      </w:r>
      <w:r w:rsidR="00E84A78" w:rsidRPr="00E30546">
        <w:rPr>
          <w:bCs/>
          <w:sz w:val="28"/>
          <w:szCs w:val="28"/>
        </w:rPr>
        <w:t>3</w:t>
      </w:r>
      <w:r w:rsidRPr="00E30546">
        <w:rPr>
          <w:bCs/>
          <w:sz w:val="28"/>
          <w:szCs w:val="28"/>
        </w:rPr>
        <w:t xml:space="preserve"> годах не планируется.</w:t>
      </w:r>
    </w:p>
    <w:p w:rsidR="005B3ACF" w:rsidRPr="00E30546" w:rsidRDefault="005B3ACF" w:rsidP="005B3ACF">
      <w:pPr>
        <w:pStyle w:val="24"/>
        <w:spacing w:after="0"/>
        <w:ind w:left="0" w:firstLine="709"/>
        <w:jc w:val="both"/>
        <w:rPr>
          <w:bCs/>
          <w:sz w:val="28"/>
          <w:szCs w:val="28"/>
        </w:rPr>
      </w:pPr>
      <w:r w:rsidRPr="00E30546">
        <w:rPr>
          <w:bCs/>
          <w:sz w:val="28"/>
          <w:szCs w:val="28"/>
        </w:rPr>
        <w:t>Политика в области муниципального долга района на 20</w:t>
      </w:r>
      <w:r w:rsidR="008E61BF" w:rsidRPr="00E30546">
        <w:rPr>
          <w:bCs/>
          <w:sz w:val="28"/>
          <w:szCs w:val="28"/>
        </w:rPr>
        <w:t>2</w:t>
      </w:r>
      <w:r w:rsidR="00E84A78" w:rsidRPr="00E30546">
        <w:rPr>
          <w:bCs/>
          <w:sz w:val="28"/>
          <w:szCs w:val="28"/>
        </w:rPr>
        <w:t>1</w:t>
      </w:r>
      <w:r w:rsidRPr="00E30546">
        <w:rPr>
          <w:bCs/>
          <w:sz w:val="28"/>
          <w:szCs w:val="28"/>
        </w:rPr>
        <w:t xml:space="preserve"> год и на плановый период 202</w:t>
      </w:r>
      <w:r w:rsidR="00E84A78" w:rsidRPr="00E30546">
        <w:rPr>
          <w:bCs/>
          <w:sz w:val="28"/>
          <w:szCs w:val="28"/>
        </w:rPr>
        <w:t>2</w:t>
      </w:r>
      <w:r w:rsidRPr="00E30546">
        <w:rPr>
          <w:bCs/>
          <w:sz w:val="28"/>
          <w:szCs w:val="28"/>
        </w:rPr>
        <w:t xml:space="preserve"> и 202</w:t>
      </w:r>
      <w:r w:rsidR="00E84A78" w:rsidRPr="00E30546">
        <w:rPr>
          <w:bCs/>
          <w:sz w:val="28"/>
          <w:szCs w:val="28"/>
        </w:rPr>
        <w:t>3</w:t>
      </w:r>
      <w:r w:rsidRPr="00E30546">
        <w:rPr>
          <w:bCs/>
          <w:sz w:val="28"/>
          <w:szCs w:val="28"/>
        </w:rPr>
        <w:t xml:space="preserve"> годов будет направлена </w:t>
      </w:r>
      <w:proofErr w:type="gramStart"/>
      <w:r w:rsidRPr="00E30546">
        <w:rPr>
          <w:bCs/>
          <w:sz w:val="28"/>
          <w:szCs w:val="28"/>
        </w:rPr>
        <w:t>на</w:t>
      </w:r>
      <w:proofErr w:type="gramEnd"/>
      <w:r w:rsidRPr="00E30546">
        <w:rPr>
          <w:bCs/>
          <w:sz w:val="28"/>
          <w:szCs w:val="28"/>
        </w:rPr>
        <w:t xml:space="preserve">: </w:t>
      </w:r>
    </w:p>
    <w:p w:rsidR="005B3ACF" w:rsidRPr="00E30546" w:rsidRDefault="005B3ACF" w:rsidP="005B3ACF">
      <w:pPr>
        <w:pStyle w:val="24"/>
        <w:spacing w:after="0"/>
        <w:ind w:left="0" w:firstLine="709"/>
        <w:jc w:val="both"/>
        <w:rPr>
          <w:bCs/>
          <w:sz w:val="28"/>
          <w:szCs w:val="28"/>
        </w:rPr>
      </w:pPr>
      <w:r w:rsidRPr="00E30546">
        <w:rPr>
          <w:bCs/>
          <w:sz w:val="28"/>
          <w:szCs w:val="28"/>
        </w:rPr>
        <w:t xml:space="preserve">1) своевременное и полное исполнение и обслуживание долговых обязательств </w:t>
      </w:r>
      <w:proofErr w:type="spellStart"/>
      <w:r w:rsidRPr="00E30546">
        <w:rPr>
          <w:bCs/>
          <w:sz w:val="28"/>
          <w:szCs w:val="28"/>
        </w:rPr>
        <w:t>Окуловского</w:t>
      </w:r>
      <w:proofErr w:type="spellEnd"/>
      <w:r w:rsidRPr="00E30546">
        <w:rPr>
          <w:bCs/>
          <w:sz w:val="28"/>
          <w:szCs w:val="28"/>
        </w:rPr>
        <w:t xml:space="preserve"> муниципального района;</w:t>
      </w:r>
    </w:p>
    <w:p w:rsidR="005B3ACF" w:rsidRPr="00E30546" w:rsidRDefault="005B3ACF" w:rsidP="005B3ACF">
      <w:pPr>
        <w:pStyle w:val="24"/>
        <w:spacing w:after="0"/>
        <w:ind w:left="0" w:firstLine="709"/>
        <w:jc w:val="both"/>
        <w:rPr>
          <w:bCs/>
          <w:sz w:val="28"/>
          <w:szCs w:val="28"/>
        </w:rPr>
      </w:pPr>
      <w:r w:rsidRPr="00E30546">
        <w:rPr>
          <w:bCs/>
          <w:sz w:val="28"/>
          <w:szCs w:val="28"/>
        </w:rPr>
        <w:t xml:space="preserve">2) поддержание объема муниципального долга </w:t>
      </w:r>
      <w:proofErr w:type="spellStart"/>
      <w:r w:rsidRPr="00E30546">
        <w:rPr>
          <w:bCs/>
          <w:sz w:val="28"/>
          <w:szCs w:val="28"/>
        </w:rPr>
        <w:t>Окуловского</w:t>
      </w:r>
      <w:proofErr w:type="spellEnd"/>
      <w:r w:rsidRPr="00E30546">
        <w:rPr>
          <w:bCs/>
          <w:sz w:val="28"/>
          <w:szCs w:val="28"/>
        </w:rPr>
        <w:t xml:space="preserve"> муниципального района в пределах, установленных федеральным законодательством, и в соответствии с проектом решения Думы </w:t>
      </w:r>
      <w:proofErr w:type="spellStart"/>
      <w:r w:rsidRPr="00E30546">
        <w:rPr>
          <w:bCs/>
          <w:sz w:val="28"/>
          <w:szCs w:val="28"/>
        </w:rPr>
        <w:t>Окуловского</w:t>
      </w:r>
      <w:proofErr w:type="spellEnd"/>
      <w:r w:rsidRPr="00E30546">
        <w:rPr>
          <w:bCs/>
          <w:sz w:val="28"/>
          <w:szCs w:val="28"/>
        </w:rPr>
        <w:t xml:space="preserve"> муниципального района  о бюджете на 20</w:t>
      </w:r>
      <w:r w:rsidR="008E61BF" w:rsidRPr="00E30546">
        <w:rPr>
          <w:bCs/>
          <w:sz w:val="28"/>
          <w:szCs w:val="28"/>
        </w:rPr>
        <w:t>2</w:t>
      </w:r>
      <w:r w:rsidR="00E84A78" w:rsidRPr="00E30546">
        <w:rPr>
          <w:bCs/>
          <w:sz w:val="28"/>
          <w:szCs w:val="28"/>
        </w:rPr>
        <w:t>1</w:t>
      </w:r>
      <w:r w:rsidR="008E61BF" w:rsidRPr="00E30546">
        <w:rPr>
          <w:bCs/>
          <w:sz w:val="28"/>
          <w:szCs w:val="28"/>
        </w:rPr>
        <w:t xml:space="preserve"> год и на плановый период 202</w:t>
      </w:r>
      <w:r w:rsidR="00E84A78" w:rsidRPr="00E30546">
        <w:rPr>
          <w:bCs/>
          <w:sz w:val="28"/>
          <w:szCs w:val="28"/>
        </w:rPr>
        <w:t>2</w:t>
      </w:r>
      <w:r w:rsidRPr="00E30546">
        <w:rPr>
          <w:bCs/>
          <w:sz w:val="28"/>
          <w:szCs w:val="28"/>
        </w:rPr>
        <w:t xml:space="preserve"> и 202</w:t>
      </w:r>
      <w:r w:rsidR="00E84A78" w:rsidRPr="00E30546">
        <w:rPr>
          <w:bCs/>
          <w:sz w:val="28"/>
          <w:szCs w:val="28"/>
        </w:rPr>
        <w:t>3</w:t>
      </w:r>
      <w:r w:rsidRPr="00E30546">
        <w:rPr>
          <w:bCs/>
          <w:sz w:val="28"/>
          <w:szCs w:val="28"/>
        </w:rPr>
        <w:t xml:space="preserve"> годов; </w:t>
      </w:r>
    </w:p>
    <w:p w:rsidR="005B3ACF" w:rsidRPr="00E30546" w:rsidRDefault="005B3ACF" w:rsidP="005B3ACF">
      <w:pPr>
        <w:pStyle w:val="24"/>
        <w:spacing w:after="0"/>
        <w:ind w:left="0" w:firstLine="709"/>
        <w:jc w:val="both"/>
        <w:rPr>
          <w:bCs/>
          <w:sz w:val="28"/>
          <w:szCs w:val="28"/>
        </w:rPr>
      </w:pPr>
      <w:r w:rsidRPr="00E30546">
        <w:rPr>
          <w:bCs/>
          <w:sz w:val="28"/>
          <w:szCs w:val="28"/>
        </w:rPr>
        <w:t xml:space="preserve">3) обеспечение поддержания расходов на обслуживание муниципального долга </w:t>
      </w:r>
      <w:proofErr w:type="spellStart"/>
      <w:r w:rsidRPr="00E30546">
        <w:rPr>
          <w:bCs/>
          <w:sz w:val="28"/>
          <w:szCs w:val="28"/>
        </w:rPr>
        <w:t>Окуловского</w:t>
      </w:r>
      <w:proofErr w:type="spellEnd"/>
      <w:r w:rsidRPr="00E30546">
        <w:rPr>
          <w:bCs/>
          <w:sz w:val="28"/>
          <w:szCs w:val="28"/>
        </w:rPr>
        <w:t xml:space="preserve"> муниципального района в пределах, установленных федеральным законодательством, и в соответствии с проектом решения Думы </w:t>
      </w:r>
      <w:proofErr w:type="spellStart"/>
      <w:r w:rsidRPr="00E30546">
        <w:rPr>
          <w:bCs/>
          <w:sz w:val="28"/>
          <w:szCs w:val="28"/>
        </w:rPr>
        <w:t>Окуловского</w:t>
      </w:r>
      <w:proofErr w:type="spellEnd"/>
      <w:r w:rsidRPr="00E30546">
        <w:rPr>
          <w:bCs/>
          <w:sz w:val="28"/>
          <w:szCs w:val="28"/>
        </w:rPr>
        <w:t xml:space="preserve"> муниципального района о бюджете на 20</w:t>
      </w:r>
      <w:r w:rsidR="008E61BF" w:rsidRPr="00E30546">
        <w:rPr>
          <w:bCs/>
          <w:sz w:val="28"/>
          <w:szCs w:val="28"/>
        </w:rPr>
        <w:t>2</w:t>
      </w:r>
      <w:r w:rsidR="00E84A78" w:rsidRPr="00E30546">
        <w:rPr>
          <w:bCs/>
          <w:sz w:val="28"/>
          <w:szCs w:val="28"/>
        </w:rPr>
        <w:t>1</w:t>
      </w:r>
      <w:r w:rsidRPr="00E30546">
        <w:rPr>
          <w:bCs/>
          <w:sz w:val="28"/>
          <w:szCs w:val="28"/>
        </w:rPr>
        <w:t xml:space="preserve"> год и на плановый период 20</w:t>
      </w:r>
      <w:r w:rsidR="00FD6BB8" w:rsidRPr="00E30546">
        <w:rPr>
          <w:bCs/>
          <w:sz w:val="28"/>
          <w:szCs w:val="28"/>
        </w:rPr>
        <w:t>2</w:t>
      </w:r>
      <w:r w:rsidR="00E84A78" w:rsidRPr="00E30546">
        <w:rPr>
          <w:bCs/>
          <w:sz w:val="28"/>
          <w:szCs w:val="28"/>
        </w:rPr>
        <w:t>2</w:t>
      </w:r>
      <w:r w:rsidRPr="00E30546">
        <w:rPr>
          <w:bCs/>
          <w:sz w:val="28"/>
          <w:szCs w:val="28"/>
        </w:rPr>
        <w:t xml:space="preserve"> и 202</w:t>
      </w:r>
      <w:r w:rsidR="00E84A78" w:rsidRPr="00E30546">
        <w:rPr>
          <w:bCs/>
          <w:sz w:val="28"/>
          <w:szCs w:val="28"/>
        </w:rPr>
        <w:t>3</w:t>
      </w:r>
      <w:r w:rsidRPr="00E30546">
        <w:rPr>
          <w:bCs/>
          <w:sz w:val="28"/>
          <w:szCs w:val="28"/>
        </w:rPr>
        <w:t xml:space="preserve"> годов;</w:t>
      </w:r>
    </w:p>
    <w:p w:rsidR="005B3ACF" w:rsidRPr="00E30546" w:rsidRDefault="005B3ACF" w:rsidP="005B3ACF">
      <w:pPr>
        <w:pStyle w:val="24"/>
        <w:spacing w:after="0"/>
        <w:ind w:left="0" w:firstLine="709"/>
        <w:jc w:val="both"/>
        <w:rPr>
          <w:bCs/>
          <w:sz w:val="28"/>
          <w:szCs w:val="28"/>
        </w:rPr>
      </w:pPr>
      <w:r w:rsidRPr="00E30546">
        <w:rPr>
          <w:sz w:val="28"/>
          <w:szCs w:val="28"/>
        </w:rPr>
        <w:t>4) минимизацию стоимости обслуживания муниципального долга</w:t>
      </w:r>
      <w:r w:rsidRPr="00E30546">
        <w:t xml:space="preserve"> </w:t>
      </w:r>
      <w:proofErr w:type="spellStart"/>
      <w:r w:rsidRPr="00E30546">
        <w:rPr>
          <w:bCs/>
          <w:sz w:val="28"/>
          <w:szCs w:val="28"/>
        </w:rPr>
        <w:t>Окуловского</w:t>
      </w:r>
      <w:proofErr w:type="spellEnd"/>
      <w:r w:rsidRPr="00E30546">
        <w:rPr>
          <w:bCs/>
          <w:sz w:val="28"/>
          <w:szCs w:val="28"/>
        </w:rPr>
        <w:t xml:space="preserve"> муниципального района.</w:t>
      </w:r>
    </w:p>
    <w:p w:rsidR="005B3ACF" w:rsidRPr="000F2520" w:rsidRDefault="005B3ACF" w:rsidP="00E57A15">
      <w:pPr>
        <w:pStyle w:val="af5"/>
        <w:spacing w:line="320" w:lineRule="exact"/>
        <w:ind w:firstLine="709"/>
        <w:jc w:val="center"/>
        <w:rPr>
          <w:b/>
          <w:sz w:val="28"/>
          <w:highlight w:val="yellow"/>
        </w:rPr>
      </w:pPr>
    </w:p>
    <w:p w:rsidR="003F36CC" w:rsidRPr="001716D0" w:rsidRDefault="005D34C6" w:rsidP="00E57A15">
      <w:pPr>
        <w:pStyle w:val="af5"/>
        <w:spacing w:line="320" w:lineRule="exact"/>
        <w:ind w:firstLine="709"/>
        <w:jc w:val="center"/>
        <w:rPr>
          <w:b/>
          <w:sz w:val="28"/>
        </w:rPr>
      </w:pPr>
      <w:r w:rsidRPr="001716D0">
        <w:rPr>
          <w:b/>
          <w:sz w:val="28"/>
        </w:rPr>
        <w:t xml:space="preserve">5. </w:t>
      </w:r>
      <w:r w:rsidR="003F36CC" w:rsidRPr="001716D0">
        <w:rPr>
          <w:b/>
          <w:sz w:val="28"/>
        </w:rPr>
        <w:t>Межбюджетные отношения</w:t>
      </w:r>
      <w:r w:rsidR="00241178" w:rsidRPr="001716D0">
        <w:rPr>
          <w:b/>
          <w:sz w:val="28"/>
        </w:rPr>
        <w:t>.</w:t>
      </w:r>
    </w:p>
    <w:p w:rsidR="00705248" w:rsidRPr="001716D0" w:rsidRDefault="00705248" w:rsidP="00E57A15">
      <w:pPr>
        <w:pStyle w:val="af5"/>
        <w:spacing w:line="320" w:lineRule="exact"/>
        <w:ind w:firstLine="709"/>
        <w:jc w:val="center"/>
        <w:rPr>
          <w:b/>
          <w:sz w:val="28"/>
        </w:rPr>
      </w:pPr>
    </w:p>
    <w:p w:rsidR="00351DFD" w:rsidRPr="001716D0" w:rsidRDefault="00351DFD" w:rsidP="00351DFD">
      <w:pPr>
        <w:autoSpaceDE w:val="0"/>
        <w:autoSpaceDN w:val="0"/>
        <w:adjustRightInd w:val="0"/>
        <w:ind w:firstLine="709"/>
        <w:jc w:val="both"/>
        <w:rPr>
          <w:sz w:val="28"/>
          <w:szCs w:val="28"/>
        </w:rPr>
      </w:pPr>
      <w:r w:rsidRPr="001716D0">
        <w:rPr>
          <w:sz w:val="28"/>
          <w:szCs w:val="28"/>
        </w:rPr>
        <w:t>Межбюджетные отношения в 20</w:t>
      </w:r>
      <w:r w:rsidR="00422300" w:rsidRPr="001716D0">
        <w:rPr>
          <w:sz w:val="28"/>
          <w:szCs w:val="28"/>
        </w:rPr>
        <w:t>2</w:t>
      </w:r>
      <w:r w:rsidR="001716D0" w:rsidRPr="001716D0">
        <w:rPr>
          <w:sz w:val="28"/>
          <w:szCs w:val="28"/>
        </w:rPr>
        <w:t>1</w:t>
      </w:r>
      <w:r w:rsidRPr="001716D0">
        <w:rPr>
          <w:sz w:val="28"/>
          <w:szCs w:val="28"/>
        </w:rPr>
        <w:t xml:space="preserve"> - 202</w:t>
      </w:r>
      <w:r w:rsidR="001716D0" w:rsidRPr="001716D0">
        <w:rPr>
          <w:sz w:val="28"/>
          <w:szCs w:val="28"/>
        </w:rPr>
        <w:t>3</w:t>
      </w:r>
      <w:r w:rsidRPr="001716D0">
        <w:rPr>
          <w:sz w:val="28"/>
          <w:szCs w:val="28"/>
        </w:rPr>
        <w:t xml:space="preserve"> годах будут формироваться с учетом преемственности основных задач, поставленных на 20</w:t>
      </w:r>
      <w:r w:rsidR="001716D0" w:rsidRPr="001716D0">
        <w:rPr>
          <w:sz w:val="28"/>
          <w:szCs w:val="28"/>
        </w:rPr>
        <w:t>20</w:t>
      </w:r>
      <w:r w:rsidR="00422300" w:rsidRPr="001716D0">
        <w:rPr>
          <w:sz w:val="28"/>
          <w:szCs w:val="28"/>
        </w:rPr>
        <w:t xml:space="preserve"> </w:t>
      </w:r>
      <w:r w:rsidRPr="001716D0">
        <w:rPr>
          <w:sz w:val="28"/>
          <w:szCs w:val="28"/>
        </w:rPr>
        <w:t xml:space="preserve"> год, изменений бюджетного и налогового законодательства Российской Федерации, в соответствии с требованиями Бюджетного </w:t>
      </w:r>
      <w:hyperlink r:id="rId14" w:history="1">
        <w:r w:rsidRPr="001716D0">
          <w:rPr>
            <w:sz w:val="28"/>
            <w:szCs w:val="28"/>
          </w:rPr>
          <w:t>кодекса</w:t>
        </w:r>
      </w:hyperlink>
      <w:r w:rsidRPr="001716D0">
        <w:rPr>
          <w:sz w:val="28"/>
          <w:szCs w:val="28"/>
        </w:rPr>
        <w:t xml:space="preserve"> Российской Федерации и областного закона от 06.03.2009 № 482-ОЗ «О межбюджетных отношениях в Новгородской области».</w:t>
      </w:r>
    </w:p>
    <w:p w:rsidR="00705248" w:rsidRPr="001716D0" w:rsidRDefault="00705248" w:rsidP="00705248">
      <w:pPr>
        <w:pStyle w:val="af"/>
        <w:spacing w:after="0"/>
        <w:ind w:firstLine="709"/>
        <w:jc w:val="both"/>
        <w:rPr>
          <w:sz w:val="28"/>
          <w:szCs w:val="28"/>
        </w:rPr>
      </w:pPr>
      <w:r w:rsidRPr="001716D0">
        <w:rPr>
          <w:sz w:val="28"/>
          <w:szCs w:val="28"/>
        </w:rPr>
        <w:lastRenderedPageBreak/>
        <w:t>Бюджетная политика в сфере межбюджетных отношений в 20</w:t>
      </w:r>
      <w:r w:rsidR="00422300" w:rsidRPr="001716D0">
        <w:rPr>
          <w:sz w:val="28"/>
          <w:szCs w:val="28"/>
        </w:rPr>
        <w:t>2</w:t>
      </w:r>
      <w:r w:rsidR="001716D0" w:rsidRPr="001716D0">
        <w:rPr>
          <w:sz w:val="28"/>
          <w:szCs w:val="28"/>
        </w:rPr>
        <w:t>1</w:t>
      </w:r>
      <w:r w:rsidRPr="001716D0">
        <w:rPr>
          <w:sz w:val="28"/>
          <w:szCs w:val="28"/>
        </w:rPr>
        <w:t>-20</w:t>
      </w:r>
      <w:r w:rsidR="00422300" w:rsidRPr="001716D0">
        <w:rPr>
          <w:sz w:val="28"/>
          <w:szCs w:val="28"/>
        </w:rPr>
        <w:t>2</w:t>
      </w:r>
      <w:r w:rsidR="001716D0" w:rsidRPr="001716D0">
        <w:rPr>
          <w:sz w:val="28"/>
          <w:szCs w:val="28"/>
        </w:rPr>
        <w:t>3</w:t>
      </w:r>
      <w:r w:rsidRPr="001716D0">
        <w:rPr>
          <w:sz w:val="28"/>
          <w:szCs w:val="28"/>
        </w:rPr>
        <w:t xml:space="preserve"> годах будет направлена на решение следующих ключевых задач:</w:t>
      </w:r>
    </w:p>
    <w:p w:rsidR="00705248" w:rsidRDefault="00705248" w:rsidP="00705248">
      <w:pPr>
        <w:autoSpaceDE w:val="0"/>
        <w:autoSpaceDN w:val="0"/>
        <w:adjustRightInd w:val="0"/>
        <w:ind w:firstLine="709"/>
        <w:jc w:val="both"/>
        <w:rPr>
          <w:sz w:val="28"/>
          <w:szCs w:val="28"/>
        </w:rPr>
      </w:pPr>
      <w:r w:rsidRPr="001716D0">
        <w:rPr>
          <w:sz w:val="28"/>
          <w:szCs w:val="28"/>
        </w:rPr>
        <w:t>- содействие в обеспечении сбалансированности местных бюджетов, снижение рисков неисполнения первоочередных расходных обязательств;</w:t>
      </w:r>
    </w:p>
    <w:p w:rsidR="00B721FE" w:rsidRPr="001716D0" w:rsidRDefault="00B721FE" w:rsidP="00705248">
      <w:pPr>
        <w:autoSpaceDE w:val="0"/>
        <w:autoSpaceDN w:val="0"/>
        <w:adjustRightInd w:val="0"/>
        <w:ind w:firstLine="709"/>
        <w:jc w:val="both"/>
        <w:rPr>
          <w:sz w:val="28"/>
          <w:szCs w:val="28"/>
        </w:rPr>
      </w:pPr>
    </w:p>
    <w:p w:rsidR="00422300" w:rsidRPr="00B721FE" w:rsidRDefault="00422300" w:rsidP="00422300">
      <w:pPr>
        <w:autoSpaceDE w:val="0"/>
        <w:autoSpaceDN w:val="0"/>
        <w:adjustRightInd w:val="0"/>
        <w:ind w:firstLine="709"/>
        <w:jc w:val="both"/>
        <w:rPr>
          <w:sz w:val="28"/>
          <w:szCs w:val="28"/>
        </w:rPr>
      </w:pPr>
      <w:r w:rsidRPr="00B721FE">
        <w:rPr>
          <w:sz w:val="28"/>
          <w:szCs w:val="28"/>
        </w:rPr>
        <w:t>- мотивация органов местного самоуправления</w:t>
      </w:r>
      <w:r w:rsidR="00B721FE" w:rsidRPr="00B721FE">
        <w:rPr>
          <w:sz w:val="28"/>
          <w:szCs w:val="28"/>
        </w:rPr>
        <w:t xml:space="preserve"> </w:t>
      </w:r>
      <w:proofErr w:type="spellStart"/>
      <w:r w:rsidR="00B721FE" w:rsidRPr="00B721FE">
        <w:rPr>
          <w:sz w:val="28"/>
          <w:szCs w:val="28"/>
        </w:rPr>
        <w:t>О</w:t>
      </w:r>
      <w:r w:rsidRPr="00B721FE">
        <w:rPr>
          <w:sz w:val="28"/>
          <w:szCs w:val="28"/>
        </w:rPr>
        <w:t>куловского</w:t>
      </w:r>
      <w:proofErr w:type="spellEnd"/>
      <w:r w:rsidRPr="00B721FE">
        <w:rPr>
          <w:sz w:val="28"/>
          <w:szCs w:val="28"/>
        </w:rPr>
        <w:t xml:space="preserve"> муниципального района к экономическому развитию и наращиванию налоговой базы;</w:t>
      </w:r>
    </w:p>
    <w:p w:rsidR="00705248" w:rsidRPr="00B721FE" w:rsidRDefault="00705248" w:rsidP="00705248">
      <w:pPr>
        <w:pStyle w:val="af"/>
        <w:spacing w:after="0"/>
        <w:ind w:firstLine="709"/>
        <w:jc w:val="both"/>
        <w:rPr>
          <w:sz w:val="28"/>
          <w:szCs w:val="28"/>
        </w:rPr>
      </w:pPr>
      <w:r w:rsidRPr="00B721FE">
        <w:rPr>
          <w:sz w:val="28"/>
          <w:szCs w:val="28"/>
        </w:rPr>
        <w:t>- повышение финансовой самостоятельности местных бюджетов и, одновременно, повышение ответственности при использовании бюджетных средств;</w:t>
      </w:r>
    </w:p>
    <w:p w:rsidR="00705248" w:rsidRPr="00B721FE" w:rsidRDefault="00705248" w:rsidP="00705248">
      <w:pPr>
        <w:pStyle w:val="af"/>
        <w:spacing w:after="0"/>
        <w:ind w:firstLine="709"/>
        <w:jc w:val="both"/>
        <w:rPr>
          <w:sz w:val="28"/>
          <w:szCs w:val="28"/>
        </w:rPr>
      </w:pPr>
      <w:r w:rsidRPr="00B721FE">
        <w:rPr>
          <w:sz w:val="28"/>
          <w:szCs w:val="28"/>
        </w:rPr>
        <w:t>- совершенствование системы разграничения расходных обязательств между бюджетом муниципального района и бюджетами городских и сельских поселений;</w:t>
      </w:r>
    </w:p>
    <w:p w:rsidR="00705248" w:rsidRPr="00B721FE" w:rsidRDefault="00705248" w:rsidP="00705248">
      <w:pPr>
        <w:pStyle w:val="af"/>
        <w:spacing w:after="0"/>
        <w:ind w:firstLine="709"/>
        <w:jc w:val="both"/>
        <w:rPr>
          <w:sz w:val="28"/>
          <w:szCs w:val="28"/>
        </w:rPr>
      </w:pPr>
      <w:r w:rsidRPr="00B721FE">
        <w:rPr>
          <w:sz w:val="28"/>
          <w:szCs w:val="28"/>
        </w:rPr>
        <w:t>- укрепление финансовой дисциплины администраций городских и сельских поселений, соблюдение органами местного самоуправления поселений требований бюджетного законодательства;</w:t>
      </w:r>
    </w:p>
    <w:p w:rsidR="00705248" w:rsidRPr="00B721FE" w:rsidRDefault="00705248" w:rsidP="00705248">
      <w:pPr>
        <w:pStyle w:val="af"/>
        <w:spacing w:after="0"/>
        <w:ind w:firstLine="709"/>
        <w:jc w:val="both"/>
        <w:rPr>
          <w:sz w:val="28"/>
          <w:szCs w:val="28"/>
        </w:rPr>
      </w:pPr>
      <w:r w:rsidRPr="00B721FE">
        <w:rPr>
          <w:sz w:val="28"/>
          <w:szCs w:val="28"/>
        </w:rPr>
        <w:t>- повышения эффективности расходования бюджетных средств;</w:t>
      </w:r>
    </w:p>
    <w:p w:rsidR="00705248" w:rsidRPr="00B721FE" w:rsidRDefault="00705248" w:rsidP="00705248">
      <w:pPr>
        <w:autoSpaceDE w:val="0"/>
        <w:autoSpaceDN w:val="0"/>
        <w:adjustRightInd w:val="0"/>
        <w:ind w:firstLine="709"/>
        <w:jc w:val="both"/>
        <w:rPr>
          <w:sz w:val="28"/>
          <w:szCs w:val="28"/>
        </w:rPr>
      </w:pPr>
      <w:r w:rsidRPr="00B721FE">
        <w:rPr>
          <w:sz w:val="28"/>
          <w:szCs w:val="28"/>
        </w:rPr>
        <w:t xml:space="preserve">На муниципальном уровне будет проводиться мониторинг исполнения местных бюджетов муниципальных образований района, осуществляться </w:t>
      </w:r>
      <w:proofErr w:type="gramStart"/>
      <w:r w:rsidRPr="00B721FE">
        <w:rPr>
          <w:sz w:val="28"/>
          <w:szCs w:val="28"/>
        </w:rPr>
        <w:t>контроль за</w:t>
      </w:r>
      <w:proofErr w:type="gramEnd"/>
      <w:r w:rsidRPr="00B721FE">
        <w:rPr>
          <w:sz w:val="28"/>
          <w:szCs w:val="28"/>
        </w:rPr>
        <w:t xml:space="preserve"> изменением основных параметров бюджетов, муниципального долга.</w:t>
      </w:r>
    </w:p>
    <w:p w:rsidR="00705248" w:rsidRPr="00B721FE" w:rsidRDefault="00705248" w:rsidP="00705248">
      <w:pPr>
        <w:autoSpaceDE w:val="0"/>
        <w:autoSpaceDN w:val="0"/>
        <w:adjustRightInd w:val="0"/>
        <w:ind w:firstLine="709"/>
        <w:jc w:val="both"/>
        <w:rPr>
          <w:sz w:val="28"/>
          <w:szCs w:val="28"/>
        </w:rPr>
      </w:pPr>
      <w:r w:rsidRPr="00B721FE">
        <w:rPr>
          <w:sz w:val="28"/>
          <w:szCs w:val="28"/>
        </w:rPr>
        <w:t xml:space="preserve">От органов местного самоуправления требуется проведение крайне взвешенной долговой и бюджетной политики, особенно в отдельных муниципальных образованиях, уровень муниципального долга которых приближается к предельному уровню, определенному законодательством. </w:t>
      </w:r>
    </w:p>
    <w:p w:rsidR="00705248" w:rsidRPr="00B721FE" w:rsidRDefault="00705248" w:rsidP="00705248">
      <w:pPr>
        <w:pBdr>
          <w:bottom w:val="single" w:sz="6" w:space="16" w:color="E5E5E5"/>
        </w:pBdr>
        <w:spacing w:line="320" w:lineRule="exact"/>
        <w:ind w:firstLine="709"/>
        <w:jc w:val="both"/>
        <w:rPr>
          <w:sz w:val="28"/>
          <w:szCs w:val="28"/>
        </w:rPr>
      </w:pPr>
      <w:r w:rsidRPr="00B721FE">
        <w:rPr>
          <w:sz w:val="28"/>
          <w:szCs w:val="28"/>
        </w:rPr>
        <w:t xml:space="preserve">В условиях имеющихся рисков сбалансированности бюджетов органы местного самоуправления в целях их минимизации должны обеспечить направление дополнительных поступлений по доходам на снижение бюджетного дефицита, а не на увеличение расходных обязательств. </w:t>
      </w:r>
    </w:p>
    <w:p w:rsidR="00422300" w:rsidRPr="00B721FE" w:rsidRDefault="00705248" w:rsidP="00422300">
      <w:pPr>
        <w:pBdr>
          <w:bottom w:val="single" w:sz="6" w:space="16" w:color="E5E5E5"/>
        </w:pBdr>
        <w:spacing w:line="320" w:lineRule="exact"/>
        <w:ind w:firstLine="709"/>
        <w:jc w:val="both"/>
        <w:rPr>
          <w:sz w:val="28"/>
          <w:szCs w:val="28"/>
        </w:rPr>
      </w:pPr>
      <w:r w:rsidRPr="00B721FE">
        <w:rPr>
          <w:sz w:val="28"/>
          <w:szCs w:val="28"/>
        </w:rPr>
        <w:t>Формирование и исполнение местных бюджетов необходимо осуществлять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rsidR="00705248" w:rsidRPr="00422300" w:rsidRDefault="00705248" w:rsidP="00422300">
      <w:pPr>
        <w:pBdr>
          <w:bottom w:val="single" w:sz="6" w:space="16" w:color="E5E5E5"/>
        </w:pBdr>
        <w:spacing w:line="320" w:lineRule="exact"/>
        <w:ind w:firstLine="709"/>
        <w:jc w:val="both"/>
        <w:rPr>
          <w:sz w:val="28"/>
          <w:szCs w:val="28"/>
        </w:rPr>
      </w:pPr>
      <w:r w:rsidRPr="00B721FE">
        <w:rPr>
          <w:sz w:val="28"/>
          <w:szCs w:val="28"/>
        </w:rPr>
        <w:t>Основн</w:t>
      </w:r>
      <w:r w:rsidR="00422300" w:rsidRPr="00B721FE">
        <w:rPr>
          <w:sz w:val="28"/>
          <w:szCs w:val="28"/>
        </w:rPr>
        <w:t>ой</w:t>
      </w:r>
      <w:r w:rsidRPr="00B721FE">
        <w:rPr>
          <w:sz w:val="28"/>
          <w:szCs w:val="28"/>
        </w:rPr>
        <w:t xml:space="preserve"> </w:t>
      </w:r>
      <w:r w:rsidR="00422300" w:rsidRPr="00B721FE">
        <w:rPr>
          <w:sz w:val="28"/>
          <w:szCs w:val="28"/>
        </w:rPr>
        <w:t>задачей</w:t>
      </w:r>
      <w:r w:rsidRPr="00B721FE">
        <w:rPr>
          <w:sz w:val="28"/>
          <w:szCs w:val="28"/>
        </w:rPr>
        <w:t xml:space="preserve"> в области межбюджетных отношений явля</w:t>
      </w:r>
      <w:r w:rsidR="00422300" w:rsidRPr="00B721FE">
        <w:rPr>
          <w:sz w:val="28"/>
          <w:szCs w:val="28"/>
        </w:rPr>
        <w:t>е</w:t>
      </w:r>
      <w:r w:rsidRPr="00B721FE">
        <w:rPr>
          <w:sz w:val="28"/>
          <w:szCs w:val="28"/>
        </w:rPr>
        <w:t>тся проведение политики стимулирования роста доходного потенциала муниципальных образований области, повышение самодостаточности и финансовой самостоятельности местных бюджетов.</w:t>
      </w:r>
    </w:p>
    <w:p w:rsidR="00310981" w:rsidRDefault="00310981"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sectPr w:rsidR="00F0408E" w:rsidRPr="00E57A15" w:rsidSect="000F332F">
      <w:headerReference w:type="even" r:id="rId15"/>
      <w:headerReference w:type="default" r:id="rId16"/>
      <w:footerReference w:type="even" r:id="rId17"/>
      <w:pgSz w:w="11906" w:h="16838" w:code="9"/>
      <w:pgMar w:top="993"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0B0" w:rsidRDefault="007450B0">
      <w:r>
        <w:separator/>
      </w:r>
    </w:p>
  </w:endnote>
  <w:endnote w:type="continuationSeparator" w:id="1">
    <w:p w:rsidR="007450B0" w:rsidRDefault="00745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A6" w:rsidRDefault="00235778">
    <w:pPr>
      <w:pStyle w:val="ac"/>
      <w:framePr w:wrap="around" w:vAnchor="text" w:hAnchor="margin" w:xAlign="center" w:y="1"/>
      <w:rPr>
        <w:rStyle w:val="ad"/>
      </w:rPr>
    </w:pPr>
    <w:r>
      <w:rPr>
        <w:rStyle w:val="ad"/>
      </w:rPr>
      <w:fldChar w:fldCharType="begin"/>
    </w:r>
    <w:r w:rsidR="001D3AA6">
      <w:rPr>
        <w:rStyle w:val="ad"/>
      </w:rPr>
      <w:instrText xml:space="preserve">PAGE  </w:instrText>
    </w:r>
    <w:r>
      <w:rPr>
        <w:rStyle w:val="ad"/>
      </w:rPr>
      <w:fldChar w:fldCharType="end"/>
    </w:r>
  </w:p>
  <w:p w:rsidR="001D3AA6" w:rsidRDefault="001D3A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0B0" w:rsidRDefault="007450B0">
      <w:r>
        <w:separator/>
      </w:r>
    </w:p>
  </w:footnote>
  <w:footnote w:type="continuationSeparator" w:id="1">
    <w:p w:rsidR="007450B0" w:rsidRDefault="00745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A6" w:rsidRDefault="00235778">
    <w:pPr>
      <w:pStyle w:val="afa"/>
      <w:framePr w:wrap="around" w:vAnchor="text" w:hAnchor="margin" w:xAlign="center" w:y="1"/>
      <w:rPr>
        <w:rStyle w:val="ad"/>
      </w:rPr>
    </w:pPr>
    <w:r>
      <w:rPr>
        <w:rStyle w:val="ad"/>
      </w:rPr>
      <w:fldChar w:fldCharType="begin"/>
    </w:r>
    <w:r w:rsidR="001D3AA6">
      <w:rPr>
        <w:rStyle w:val="ad"/>
      </w:rPr>
      <w:instrText xml:space="preserve">PAGE  </w:instrText>
    </w:r>
    <w:r>
      <w:rPr>
        <w:rStyle w:val="ad"/>
      </w:rPr>
      <w:fldChar w:fldCharType="end"/>
    </w:r>
  </w:p>
  <w:p w:rsidR="001D3AA6" w:rsidRDefault="001D3AA6">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A6" w:rsidRDefault="00235778">
    <w:pPr>
      <w:pStyle w:val="afa"/>
      <w:framePr w:wrap="around" w:vAnchor="text" w:hAnchor="margin" w:xAlign="center" w:y="1"/>
      <w:rPr>
        <w:rStyle w:val="ad"/>
      </w:rPr>
    </w:pPr>
    <w:r>
      <w:rPr>
        <w:rStyle w:val="ad"/>
      </w:rPr>
      <w:fldChar w:fldCharType="begin"/>
    </w:r>
    <w:r w:rsidR="001D3AA6">
      <w:rPr>
        <w:rStyle w:val="ad"/>
      </w:rPr>
      <w:instrText xml:space="preserve">PAGE  </w:instrText>
    </w:r>
    <w:r>
      <w:rPr>
        <w:rStyle w:val="ad"/>
      </w:rPr>
      <w:fldChar w:fldCharType="separate"/>
    </w:r>
    <w:r w:rsidR="00312CD9">
      <w:rPr>
        <w:rStyle w:val="ad"/>
        <w:noProof/>
      </w:rPr>
      <w:t>11</w:t>
    </w:r>
    <w:r>
      <w:rPr>
        <w:rStyle w:val="ad"/>
      </w:rPr>
      <w:fldChar w:fldCharType="end"/>
    </w:r>
  </w:p>
  <w:p w:rsidR="001D3AA6" w:rsidRDefault="001D3AA6">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E9B7AE0"/>
    <w:multiLevelType w:val="hybridMultilevel"/>
    <w:tmpl w:val="56B61C9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ocumentProtection w:edit="readOnly" w:enforcement="0"/>
  <w:defaultTabStop w:val="708"/>
  <w:hyphenationZone w:val="357"/>
  <w:doNotHyphenateCaps/>
  <w:characterSpacingControl w:val="doNotCompress"/>
  <w:footnotePr>
    <w:footnote w:id="0"/>
    <w:footnote w:id="1"/>
  </w:footnotePr>
  <w:endnotePr>
    <w:endnote w:id="0"/>
    <w:endnote w:id="1"/>
  </w:endnotePr>
  <w:compat/>
  <w:rsids>
    <w:rsidRoot w:val="00095A08"/>
    <w:rsid w:val="00001C76"/>
    <w:rsid w:val="00001F6D"/>
    <w:rsid w:val="00002E26"/>
    <w:rsid w:val="00003288"/>
    <w:rsid w:val="00003BD9"/>
    <w:rsid w:val="0000428C"/>
    <w:rsid w:val="0000465B"/>
    <w:rsid w:val="000051EB"/>
    <w:rsid w:val="00005F7B"/>
    <w:rsid w:val="00006E3E"/>
    <w:rsid w:val="000108A9"/>
    <w:rsid w:val="00012621"/>
    <w:rsid w:val="000128F6"/>
    <w:rsid w:val="00012CF4"/>
    <w:rsid w:val="0001442A"/>
    <w:rsid w:val="00014710"/>
    <w:rsid w:val="000150B2"/>
    <w:rsid w:val="000154EF"/>
    <w:rsid w:val="00015DFB"/>
    <w:rsid w:val="00016CCD"/>
    <w:rsid w:val="00017548"/>
    <w:rsid w:val="00017C47"/>
    <w:rsid w:val="00020AF0"/>
    <w:rsid w:val="00022628"/>
    <w:rsid w:val="00022FF2"/>
    <w:rsid w:val="000259B3"/>
    <w:rsid w:val="000263CF"/>
    <w:rsid w:val="000300B9"/>
    <w:rsid w:val="00032CCA"/>
    <w:rsid w:val="00033A4A"/>
    <w:rsid w:val="00035877"/>
    <w:rsid w:val="00037CCF"/>
    <w:rsid w:val="000405FC"/>
    <w:rsid w:val="0004067E"/>
    <w:rsid w:val="0004075B"/>
    <w:rsid w:val="00040B12"/>
    <w:rsid w:val="00044FFC"/>
    <w:rsid w:val="00045A51"/>
    <w:rsid w:val="00045CA8"/>
    <w:rsid w:val="000468C3"/>
    <w:rsid w:val="00047A16"/>
    <w:rsid w:val="00047BF3"/>
    <w:rsid w:val="00050330"/>
    <w:rsid w:val="000507C1"/>
    <w:rsid w:val="00051D7A"/>
    <w:rsid w:val="00051F90"/>
    <w:rsid w:val="000531DB"/>
    <w:rsid w:val="000532CB"/>
    <w:rsid w:val="000535B5"/>
    <w:rsid w:val="00053ED7"/>
    <w:rsid w:val="00055FD6"/>
    <w:rsid w:val="00057C73"/>
    <w:rsid w:val="0006046E"/>
    <w:rsid w:val="00060EBC"/>
    <w:rsid w:val="000617F6"/>
    <w:rsid w:val="00061D3C"/>
    <w:rsid w:val="00061FC3"/>
    <w:rsid w:val="0006224C"/>
    <w:rsid w:val="0006431D"/>
    <w:rsid w:val="00065B66"/>
    <w:rsid w:val="00066443"/>
    <w:rsid w:val="000664C3"/>
    <w:rsid w:val="00066C10"/>
    <w:rsid w:val="00066DFB"/>
    <w:rsid w:val="0006732F"/>
    <w:rsid w:val="0007137B"/>
    <w:rsid w:val="000716DB"/>
    <w:rsid w:val="00072357"/>
    <w:rsid w:val="00073423"/>
    <w:rsid w:val="0007359E"/>
    <w:rsid w:val="00074A48"/>
    <w:rsid w:val="00075D22"/>
    <w:rsid w:val="00076FFB"/>
    <w:rsid w:val="00077599"/>
    <w:rsid w:val="0008070C"/>
    <w:rsid w:val="00080E06"/>
    <w:rsid w:val="0008191A"/>
    <w:rsid w:val="00084271"/>
    <w:rsid w:val="0009092D"/>
    <w:rsid w:val="0009154D"/>
    <w:rsid w:val="00091859"/>
    <w:rsid w:val="00091C68"/>
    <w:rsid w:val="00092165"/>
    <w:rsid w:val="000925FB"/>
    <w:rsid w:val="00095A08"/>
    <w:rsid w:val="00096786"/>
    <w:rsid w:val="00097C0D"/>
    <w:rsid w:val="000A0219"/>
    <w:rsid w:val="000A0FD1"/>
    <w:rsid w:val="000A26CE"/>
    <w:rsid w:val="000A2CE2"/>
    <w:rsid w:val="000A303F"/>
    <w:rsid w:val="000A3F2D"/>
    <w:rsid w:val="000A3F58"/>
    <w:rsid w:val="000A3FD0"/>
    <w:rsid w:val="000A5879"/>
    <w:rsid w:val="000A5CC1"/>
    <w:rsid w:val="000A700A"/>
    <w:rsid w:val="000A70B1"/>
    <w:rsid w:val="000A79CD"/>
    <w:rsid w:val="000B1FEC"/>
    <w:rsid w:val="000B393E"/>
    <w:rsid w:val="000B3FB7"/>
    <w:rsid w:val="000B4452"/>
    <w:rsid w:val="000B4981"/>
    <w:rsid w:val="000B7223"/>
    <w:rsid w:val="000C0732"/>
    <w:rsid w:val="000C13AC"/>
    <w:rsid w:val="000C14CC"/>
    <w:rsid w:val="000C1B72"/>
    <w:rsid w:val="000C1D79"/>
    <w:rsid w:val="000C1EFD"/>
    <w:rsid w:val="000C2019"/>
    <w:rsid w:val="000C363B"/>
    <w:rsid w:val="000C4881"/>
    <w:rsid w:val="000C7DE6"/>
    <w:rsid w:val="000D22A8"/>
    <w:rsid w:val="000D230C"/>
    <w:rsid w:val="000D2E7C"/>
    <w:rsid w:val="000D45C9"/>
    <w:rsid w:val="000D4CB4"/>
    <w:rsid w:val="000D63B1"/>
    <w:rsid w:val="000D6671"/>
    <w:rsid w:val="000D7094"/>
    <w:rsid w:val="000E06BD"/>
    <w:rsid w:val="000E1AD6"/>
    <w:rsid w:val="000E235C"/>
    <w:rsid w:val="000E249E"/>
    <w:rsid w:val="000E281A"/>
    <w:rsid w:val="000E3004"/>
    <w:rsid w:val="000E6FA1"/>
    <w:rsid w:val="000E7004"/>
    <w:rsid w:val="000F121B"/>
    <w:rsid w:val="000F17B8"/>
    <w:rsid w:val="000F2520"/>
    <w:rsid w:val="000F332F"/>
    <w:rsid w:val="000F408A"/>
    <w:rsid w:val="000F4957"/>
    <w:rsid w:val="000F5BED"/>
    <w:rsid w:val="000F69B2"/>
    <w:rsid w:val="000F69B6"/>
    <w:rsid w:val="000F6CC2"/>
    <w:rsid w:val="000F7DB7"/>
    <w:rsid w:val="00102752"/>
    <w:rsid w:val="00102CF8"/>
    <w:rsid w:val="001033E2"/>
    <w:rsid w:val="00103777"/>
    <w:rsid w:val="00105731"/>
    <w:rsid w:val="00105DCA"/>
    <w:rsid w:val="00107347"/>
    <w:rsid w:val="00112797"/>
    <w:rsid w:val="00113BBD"/>
    <w:rsid w:val="00114E24"/>
    <w:rsid w:val="00115237"/>
    <w:rsid w:val="00115B0C"/>
    <w:rsid w:val="00117DCC"/>
    <w:rsid w:val="00120CDC"/>
    <w:rsid w:val="0012245D"/>
    <w:rsid w:val="00124D47"/>
    <w:rsid w:val="001252F0"/>
    <w:rsid w:val="00125A65"/>
    <w:rsid w:val="00130BC7"/>
    <w:rsid w:val="0013358B"/>
    <w:rsid w:val="00133F28"/>
    <w:rsid w:val="00134507"/>
    <w:rsid w:val="00136D9C"/>
    <w:rsid w:val="00137F92"/>
    <w:rsid w:val="00141577"/>
    <w:rsid w:val="00141B6E"/>
    <w:rsid w:val="001425A1"/>
    <w:rsid w:val="0014450B"/>
    <w:rsid w:val="001454C0"/>
    <w:rsid w:val="00145C87"/>
    <w:rsid w:val="00145D09"/>
    <w:rsid w:val="001460F8"/>
    <w:rsid w:val="001468B9"/>
    <w:rsid w:val="00146982"/>
    <w:rsid w:val="001470A7"/>
    <w:rsid w:val="0015166E"/>
    <w:rsid w:val="00151FC2"/>
    <w:rsid w:val="0015221D"/>
    <w:rsid w:val="00152D69"/>
    <w:rsid w:val="00153109"/>
    <w:rsid w:val="00153811"/>
    <w:rsid w:val="00153A21"/>
    <w:rsid w:val="00154171"/>
    <w:rsid w:val="001571DD"/>
    <w:rsid w:val="001603AA"/>
    <w:rsid w:val="001603F5"/>
    <w:rsid w:val="0016095C"/>
    <w:rsid w:val="00165668"/>
    <w:rsid w:val="0016690C"/>
    <w:rsid w:val="00166E19"/>
    <w:rsid w:val="00167355"/>
    <w:rsid w:val="0016740D"/>
    <w:rsid w:val="00170DAB"/>
    <w:rsid w:val="001716D0"/>
    <w:rsid w:val="00172184"/>
    <w:rsid w:val="001734E4"/>
    <w:rsid w:val="00175185"/>
    <w:rsid w:val="00175D7F"/>
    <w:rsid w:val="0017683F"/>
    <w:rsid w:val="00181241"/>
    <w:rsid w:val="0018169C"/>
    <w:rsid w:val="00183266"/>
    <w:rsid w:val="001832F1"/>
    <w:rsid w:val="001842FF"/>
    <w:rsid w:val="00184CC5"/>
    <w:rsid w:val="00185299"/>
    <w:rsid w:val="00186A3C"/>
    <w:rsid w:val="001919D8"/>
    <w:rsid w:val="00192B52"/>
    <w:rsid w:val="00192DFB"/>
    <w:rsid w:val="00194B44"/>
    <w:rsid w:val="00195226"/>
    <w:rsid w:val="001958D7"/>
    <w:rsid w:val="00196AAB"/>
    <w:rsid w:val="001973AC"/>
    <w:rsid w:val="001A3F0E"/>
    <w:rsid w:val="001A46E6"/>
    <w:rsid w:val="001A50E0"/>
    <w:rsid w:val="001A5692"/>
    <w:rsid w:val="001A5721"/>
    <w:rsid w:val="001A5B66"/>
    <w:rsid w:val="001A5E4A"/>
    <w:rsid w:val="001A698B"/>
    <w:rsid w:val="001A79C3"/>
    <w:rsid w:val="001A7A1E"/>
    <w:rsid w:val="001A7A42"/>
    <w:rsid w:val="001B1575"/>
    <w:rsid w:val="001B21F1"/>
    <w:rsid w:val="001B297F"/>
    <w:rsid w:val="001B4EF1"/>
    <w:rsid w:val="001B6184"/>
    <w:rsid w:val="001B6815"/>
    <w:rsid w:val="001B7388"/>
    <w:rsid w:val="001B738E"/>
    <w:rsid w:val="001B7923"/>
    <w:rsid w:val="001C15CC"/>
    <w:rsid w:val="001C1E0B"/>
    <w:rsid w:val="001C20F5"/>
    <w:rsid w:val="001C2BBE"/>
    <w:rsid w:val="001C2CE6"/>
    <w:rsid w:val="001C2D05"/>
    <w:rsid w:val="001C3A56"/>
    <w:rsid w:val="001C4E60"/>
    <w:rsid w:val="001C543C"/>
    <w:rsid w:val="001C5AE7"/>
    <w:rsid w:val="001D115B"/>
    <w:rsid w:val="001D190C"/>
    <w:rsid w:val="001D2AC1"/>
    <w:rsid w:val="001D3142"/>
    <w:rsid w:val="001D38A8"/>
    <w:rsid w:val="001D3AA6"/>
    <w:rsid w:val="001D55F2"/>
    <w:rsid w:val="001D5AEB"/>
    <w:rsid w:val="001D5EEF"/>
    <w:rsid w:val="001D63C2"/>
    <w:rsid w:val="001D7A19"/>
    <w:rsid w:val="001E1B80"/>
    <w:rsid w:val="001E1FEA"/>
    <w:rsid w:val="001E39C2"/>
    <w:rsid w:val="001E53F7"/>
    <w:rsid w:val="001E5F2A"/>
    <w:rsid w:val="001F1DB0"/>
    <w:rsid w:val="001F320C"/>
    <w:rsid w:val="001F329E"/>
    <w:rsid w:val="001F3947"/>
    <w:rsid w:val="00200A6B"/>
    <w:rsid w:val="002041A9"/>
    <w:rsid w:val="0020495E"/>
    <w:rsid w:val="00207199"/>
    <w:rsid w:val="00207201"/>
    <w:rsid w:val="00207651"/>
    <w:rsid w:val="00210D6A"/>
    <w:rsid w:val="002117A6"/>
    <w:rsid w:val="002154DE"/>
    <w:rsid w:val="002156C7"/>
    <w:rsid w:val="002157C8"/>
    <w:rsid w:val="00215C20"/>
    <w:rsid w:val="00217E16"/>
    <w:rsid w:val="002201F1"/>
    <w:rsid w:val="00220546"/>
    <w:rsid w:val="002207D7"/>
    <w:rsid w:val="002213D5"/>
    <w:rsid w:val="002219C7"/>
    <w:rsid w:val="0022236C"/>
    <w:rsid w:val="002227C6"/>
    <w:rsid w:val="002227D4"/>
    <w:rsid w:val="00223815"/>
    <w:rsid w:val="00224127"/>
    <w:rsid w:val="002254A9"/>
    <w:rsid w:val="00227E5F"/>
    <w:rsid w:val="00231B81"/>
    <w:rsid w:val="00231CB1"/>
    <w:rsid w:val="00234375"/>
    <w:rsid w:val="002343C1"/>
    <w:rsid w:val="00234554"/>
    <w:rsid w:val="00234B6F"/>
    <w:rsid w:val="00234CAD"/>
    <w:rsid w:val="00235778"/>
    <w:rsid w:val="002366FA"/>
    <w:rsid w:val="002368AC"/>
    <w:rsid w:val="002368F4"/>
    <w:rsid w:val="002370BA"/>
    <w:rsid w:val="00240A25"/>
    <w:rsid w:val="00241178"/>
    <w:rsid w:val="0024141C"/>
    <w:rsid w:val="002417CD"/>
    <w:rsid w:val="002418B9"/>
    <w:rsid w:val="00242330"/>
    <w:rsid w:val="002427EE"/>
    <w:rsid w:val="00243822"/>
    <w:rsid w:val="00244277"/>
    <w:rsid w:val="00244DC0"/>
    <w:rsid w:val="00245085"/>
    <w:rsid w:val="002477D7"/>
    <w:rsid w:val="00247AA1"/>
    <w:rsid w:val="00247AE7"/>
    <w:rsid w:val="0025078A"/>
    <w:rsid w:val="00250957"/>
    <w:rsid w:val="002510FB"/>
    <w:rsid w:val="00251429"/>
    <w:rsid w:val="00252011"/>
    <w:rsid w:val="00252EC2"/>
    <w:rsid w:val="0025390F"/>
    <w:rsid w:val="00254167"/>
    <w:rsid w:val="0025454F"/>
    <w:rsid w:val="002553C1"/>
    <w:rsid w:val="00255A1F"/>
    <w:rsid w:val="00260719"/>
    <w:rsid w:val="00260720"/>
    <w:rsid w:val="002608C7"/>
    <w:rsid w:val="00264315"/>
    <w:rsid w:val="00264B13"/>
    <w:rsid w:val="00264EAF"/>
    <w:rsid w:val="00265E8C"/>
    <w:rsid w:val="00265FF3"/>
    <w:rsid w:val="00267047"/>
    <w:rsid w:val="002679ED"/>
    <w:rsid w:val="00270701"/>
    <w:rsid w:val="00271817"/>
    <w:rsid w:val="0027189C"/>
    <w:rsid w:val="00271FCB"/>
    <w:rsid w:val="00272235"/>
    <w:rsid w:val="00272A79"/>
    <w:rsid w:val="00272E5B"/>
    <w:rsid w:val="00274493"/>
    <w:rsid w:val="00275835"/>
    <w:rsid w:val="00276720"/>
    <w:rsid w:val="00276EA3"/>
    <w:rsid w:val="002778B0"/>
    <w:rsid w:val="00277BE9"/>
    <w:rsid w:val="002807C6"/>
    <w:rsid w:val="002826F3"/>
    <w:rsid w:val="002834D9"/>
    <w:rsid w:val="00283C48"/>
    <w:rsid w:val="0028499D"/>
    <w:rsid w:val="002853B0"/>
    <w:rsid w:val="00285806"/>
    <w:rsid w:val="00285A59"/>
    <w:rsid w:val="002864D2"/>
    <w:rsid w:val="00287159"/>
    <w:rsid w:val="00290B45"/>
    <w:rsid w:val="0029160B"/>
    <w:rsid w:val="00291CBE"/>
    <w:rsid w:val="00291FBF"/>
    <w:rsid w:val="0029343D"/>
    <w:rsid w:val="00295B01"/>
    <w:rsid w:val="0029603A"/>
    <w:rsid w:val="002962B1"/>
    <w:rsid w:val="0029750F"/>
    <w:rsid w:val="002A021E"/>
    <w:rsid w:val="002A1C1A"/>
    <w:rsid w:val="002A1E49"/>
    <w:rsid w:val="002A2062"/>
    <w:rsid w:val="002A2FA4"/>
    <w:rsid w:val="002A3B93"/>
    <w:rsid w:val="002A4D16"/>
    <w:rsid w:val="002A5F60"/>
    <w:rsid w:val="002A67C2"/>
    <w:rsid w:val="002A76BF"/>
    <w:rsid w:val="002A76CD"/>
    <w:rsid w:val="002B0B52"/>
    <w:rsid w:val="002B1435"/>
    <w:rsid w:val="002B1DBD"/>
    <w:rsid w:val="002B1EBB"/>
    <w:rsid w:val="002B3064"/>
    <w:rsid w:val="002B4B63"/>
    <w:rsid w:val="002C0080"/>
    <w:rsid w:val="002C048C"/>
    <w:rsid w:val="002C059D"/>
    <w:rsid w:val="002C063F"/>
    <w:rsid w:val="002C0B32"/>
    <w:rsid w:val="002C14DC"/>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4F25"/>
    <w:rsid w:val="002D61A6"/>
    <w:rsid w:val="002D6ED1"/>
    <w:rsid w:val="002D76B8"/>
    <w:rsid w:val="002D7A2D"/>
    <w:rsid w:val="002E1477"/>
    <w:rsid w:val="002E1ADC"/>
    <w:rsid w:val="002E2E08"/>
    <w:rsid w:val="002E356F"/>
    <w:rsid w:val="002E39DD"/>
    <w:rsid w:val="002E3BF1"/>
    <w:rsid w:val="002E3F71"/>
    <w:rsid w:val="002E5043"/>
    <w:rsid w:val="002E5ACE"/>
    <w:rsid w:val="002E63BC"/>
    <w:rsid w:val="002E63FE"/>
    <w:rsid w:val="002E7167"/>
    <w:rsid w:val="002F1487"/>
    <w:rsid w:val="002F1B8D"/>
    <w:rsid w:val="002F3323"/>
    <w:rsid w:val="002F3B7C"/>
    <w:rsid w:val="002F4F52"/>
    <w:rsid w:val="002F56A8"/>
    <w:rsid w:val="002F635C"/>
    <w:rsid w:val="002F6C36"/>
    <w:rsid w:val="002F752D"/>
    <w:rsid w:val="002F7AEA"/>
    <w:rsid w:val="002F7B13"/>
    <w:rsid w:val="0030024E"/>
    <w:rsid w:val="003007EC"/>
    <w:rsid w:val="0030136B"/>
    <w:rsid w:val="003021E0"/>
    <w:rsid w:val="003041DE"/>
    <w:rsid w:val="003042F6"/>
    <w:rsid w:val="003049FA"/>
    <w:rsid w:val="003054BB"/>
    <w:rsid w:val="00305A08"/>
    <w:rsid w:val="00305E78"/>
    <w:rsid w:val="00305F04"/>
    <w:rsid w:val="00306281"/>
    <w:rsid w:val="0030653E"/>
    <w:rsid w:val="00310981"/>
    <w:rsid w:val="00312CD9"/>
    <w:rsid w:val="00313002"/>
    <w:rsid w:val="00313C8E"/>
    <w:rsid w:val="00315DD7"/>
    <w:rsid w:val="0031684B"/>
    <w:rsid w:val="00316B53"/>
    <w:rsid w:val="00316C71"/>
    <w:rsid w:val="00317CB1"/>
    <w:rsid w:val="00320A45"/>
    <w:rsid w:val="00321749"/>
    <w:rsid w:val="00324277"/>
    <w:rsid w:val="00324B56"/>
    <w:rsid w:val="00327DE4"/>
    <w:rsid w:val="003319F6"/>
    <w:rsid w:val="00332649"/>
    <w:rsid w:val="00333057"/>
    <w:rsid w:val="00334CDD"/>
    <w:rsid w:val="00335656"/>
    <w:rsid w:val="00335C2A"/>
    <w:rsid w:val="00335F30"/>
    <w:rsid w:val="00336C71"/>
    <w:rsid w:val="0033757D"/>
    <w:rsid w:val="00340A73"/>
    <w:rsid w:val="00341E88"/>
    <w:rsid w:val="00342F85"/>
    <w:rsid w:val="0034340A"/>
    <w:rsid w:val="0034385E"/>
    <w:rsid w:val="00344488"/>
    <w:rsid w:val="00344D21"/>
    <w:rsid w:val="00346000"/>
    <w:rsid w:val="003461A9"/>
    <w:rsid w:val="00346296"/>
    <w:rsid w:val="00347367"/>
    <w:rsid w:val="00347A4A"/>
    <w:rsid w:val="003501CB"/>
    <w:rsid w:val="00350FCE"/>
    <w:rsid w:val="00351ADA"/>
    <w:rsid w:val="00351DFD"/>
    <w:rsid w:val="0035246E"/>
    <w:rsid w:val="003535FA"/>
    <w:rsid w:val="003537DB"/>
    <w:rsid w:val="00353DF3"/>
    <w:rsid w:val="00357D2E"/>
    <w:rsid w:val="00360BDB"/>
    <w:rsid w:val="003616F1"/>
    <w:rsid w:val="00362C26"/>
    <w:rsid w:val="00362CCE"/>
    <w:rsid w:val="0036316E"/>
    <w:rsid w:val="00363A4C"/>
    <w:rsid w:val="00364853"/>
    <w:rsid w:val="00365F35"/>
    <w:rsid w:val="0036646C"/>
    <w:rsid w:val="00367710"/>
    <w:rsid w:val="00367A27"/>
    <w:rsid w:val="00371188"/>
    <w:rsid w:val="00372DAB"/>
    <w:rsid w:val="00372E62"/>
    <w:rsid w:val="003733EB"/>
    <w:rsid w:val="00373DA2"/>
    <w:rsid w:val="00373F7F"/>
    <w:rsid w:val="00374CD8"/>
    <w:rsid w:val="003770D7"/>
    <w:rsid w:val="00377AF9"/>
    <w:rsid w:val="00380A6C"/>
    <w:rsid w:val="003827B4"/>
    <w:rsid w:val="003830EC"/>
    <w:rsid w:val="00383264"/>
    <w:rsid w:val="00386759"/>
    <w:rsid w:val="00386A75"/>
    <w:rsid w:val="00387910"/>
    <w:rsid w:val="003924E0"/>
    <w:rsid w:val="003955DE"/>
    <w:rsid w:val="00396553"/>
    <w:rsid w:val="00396B83"/>
    <w:rsid w:val="003A06EC"/>
    <w:rsid w:val="003A2298"/>
    <w:rsid w:val="003A2386"/>
    <w:rsid w:val="003A240C"/>
    <w:rsid w:val="003A468C"/>
    <w:rsid w:val="003A49CA"/>
    <w:rsid w:val="003A64A1"/>
    <w:rsid w:val="003A6B12"/>
    <w:rsid w:val="003B21F0"/>
    <w:rsid w:val="003B3015"/>
    <w:rsid w:val="003B41F1"/>
    <w:rsid w:val="003B62EA"/>
    <w:rsid w:val="003B73B5"/>
    <w:rsid w:val="003C048C"/>
    <w:rsid w:val="003C0605"/>
    <w:rsid w:val="003C081C"/>
    <w:rsid w:val="003C0CC9"/>
    <w:rsid w:val="003C0D8C"/>
    <w:rsid w:val="003C2818"/>
    <w:rsid w:val="003C2B71"/>
    <w:rsid w:val="003C40B3"/>
    <w:rsid w:val="003D00C5"/>
    <w:rsid w:val="003D0379"/>
    <w:rsid w:val="003D2B90"/>
    <w:rsid w:val="003D2C79"/>
    <w:rsid w:val="003D3130"/>
    <w:rsid w:val="003D3418"/>
    <w:rsid w:val="003D3469"/>
    <w:rsid w:val="003D3561"/>
    <w:rsid w:val="003D44CB"/>
    <w:rsid w:val="003D4D15"/>
    <w:rsid w:val="003D56C2"/>
    <w:rsid w:val="003D5C44"/>
    <w:rsid w:val="003D7BBB"/>
    <w:rsid w:val="003E2CF8"/>
    <w:rsid w:val="003E42B1"/>
    <w:rsid w:val="003E45DD"/>
    <w:rsid w:val="003E55BA"/>
    <w:rsid w:val="003E7A12"/>
    <w:rsid w:val="003F0286"/>
    <w:rsid w:val="003F15D4"/>
    <w:rsid w:val="003F238D"/>
    <w:rsid w:val="003F29F7"/>
    <w:rsid w:val="003F36CC"/>
    <w:rsid w:val="003F36D7"/>
    <w:rsid w:val="003F4499"/>
    <w:rsid w:val="003F4892"/>
    <w:rsid w:val="003F48E6"/>
    <w:rsid w:val="003F51E7"/>
    <w:rsid w:val="003F5503"/>
    <w:rsid w:val="003F5EB9"/>
    <w:rsid w:val="003F6664"/>
    <w:rsid w:val="003F6E88"/>
    <w:rsid w:val="003F6F69"/>
    <w:rsid w:val="003F7821"/>
    <w:rsid w:val="0040015A"/>
    <w:rsid w:val="00400D86"/>
    <w:rsid w:val="004016E9"/>
    <w:rsid w:val="00401B85"/>
    <w:rsid w:val="004032F8"/>
    <w:rsid w:val="0040414D"/>
    <w:rsid w:val="00404B0E"/>
    <w:rsid w:val="00405196"/>
    <w:rsid w:val="00405225"/>
    <w:rsid w:val="00405C05"/>
    <w:rsid w:val="004061DA"/>
    <w:rsid w:val="00406689"/>
    <w:rsid w:val="00407669"/>
    <w:rsid w:val="00410DB6"/>
    <w:rsid w:val="00411430"/>
    <w:rsid w:val="004116B1"/>
    <w:rsid w:val="004116DF"/>
    <w:rsid w:val="00412F91"/>
    <w:rsid w:val="004133D7"/>
    <w:rsid w:val="00413819"/>
    <w:rsid w:val="0041396F"/>
    <w:rsid w:val="00414180"/>
    <w:rsid w:val="004145D7"/>
    <w:rsid w:val="004150EF"/>
    <w:rsid w:val="00415670"/>
    <w:rsid w:val="00415B83"/>
    <w:rsid w:val="00415E9E"/>
    <w:rsid w:val="004161C2"/>
    <w:rsid w:val="0041633C"/>
    <w:rsid w:val="00420393"/>
    <w:rsid w:val="00420ED5"/>
    <w:rsid w:val="00422300"/>
    <w:rsid w:val="00422C7E"/>
    <w:rsid w:val="00423F3A"/>
    <w:rsid w:val="004241A2"/>
    <w:rsid w:val="00426B56"/>
    <w:rsid w:val="00426D42"/>
    <w:rsid w:val="0042717A"/>
    <w:rsid w:val="00427525"/>
    <w:rsid w:val="00427C7C"/>
    <w:rsid w:val="00427E3D"/>
    <w:rsid w:val="004304A7"/>
    <w:rsid w:val="00430BB7"/>
    <w:rsid w:val="00430EEA"/>
    <w:rsid w:val="00433717"/>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2C7"/>
    <w:rsid w:val="00447807"/>
    <w:rsid w:val="004512A3"/>
    <w:rsid w:val="00451E50"/>
    <w:rsid w:val="00452427"/>
    <w:rsid w:val="0045268E"/>
    <w:rsid w:val="004527D1"/>
    <w:rsid w:val="004527F7"/>
    <w:rsid w:val="00453027"/>
    <w:rsid w:val="0045367B"/>
    <w:rsid w:val="00453CCB"/>
    <w:rsid w:val="004563B7"/>
    <w:rsid w:val="0045792A"/>
    <w:rsid w:val="00457A17"/>
    <w:rsid w:val="0046013E"/>
    <w:rsid w:val="00460A40"/>
    <w:rsid w:val="00460F71"/>
    <w:rsid w:val="00461EB2"/>
    <w:rsid w:val="00462F40"/>
    <w:rsid w:val="0046372E"/>
    <w:rsid w:val="004645A5"/>
    <w:rsid w:val="00471622"/>
    <w:rsid w:val="00472350"/>
    <w:rsid w:val="00473827"/>
    <w:rsid w:val="004740E5"/>
    <w:rsid w:val="00474149"/>
    <w:rsid w:val="00474C34"/>
    <w:rsid w:val="00474C80"/>
    <w:rsid w:val="00475693"/>
    <w:rsid w:val="0047592D"/>
    <w:rsid w:val="00476E6F"/>
    <w:rsid w:val="00477F30"/>
    <w:rsid w:val="004820B9"/>
    <w:rsid w:val="00482EA0"/>
    <w:rsid w:val="00483DDB"/>
    <w:rsid w:val="004843DC"/>
    <w:rsid w:val="0048597A"/>
    <w:rsid w:val="00485C9C"/>
    <w:rsid w:val="004861AB"/>
    <w:rsid w:val="00486257"/>
    <w:rsid w:val="00486D32"/>
    <w:rsid w:val="00487424"/>
    <w:rsid w:val="004874C0"/>
    <w:rsid w:val="0048778F"/>
    <w:rsid w:val="00487994"/>
    <w:rsid w:val="00490272"/>
    <w:rsid w:val="00491248"/>
    <w:rsid w:val="00491594"/>
    <w:rsid w:val="0049280B"/>
    <w:rsid w:val="00492D42"/>
    <w:rsid w:val="00492E60"/>
    <w:rsid w:val="0049568D"/>
    <w:rsid w:val="00495C17"/>
    <w:rsid w:val="00495DD7"/>
    <w:rsid w:val="004964F9"/>
    <w:rsid w:val="00496B4B"/>
    <w:rsid w:val="00496FA8"/>
    <w:rsid w:val="00497C6C"/>
    <w:rsid w:val="004A3A14"/>
    <w:rsid w:val="004A3FCE"/>
    <w:rsid w:val="004A481A"/>
    <w:rsid w:val="004A488D"/>
    <w:rsid w:val="004A5F9A"/>
    <w:rsid w:val="004A5FBC"/>
    <w:rsid w:val="004A605B"/>
    <w:rsid w:val="004A6B77"/>
    <w:rsid w:val="004A6F02"/>
    <w:rsid w:val="004B1E89"/>
    <w:rsid w:val="004B2CC6"/>
    <w:rsid w:val="004B6034"/>
    <w:rsid w:val="004C03D7"/>
    <w:rsid w:val="004C0CDE"/>
    <w:rsid w:val="004C17B3"/>
    <w:rsid w:val="004C1CEB"/>
    <w:rsid w:val="004C1D75"/>
    <w:rsid w:val="004C1F2A"/>
    <w:rsid w:val="004C265A"/>
    <w:rsid w:val="004C2CB1"/>
    <w:rsid w:val="004C400F"/>
    <w:rsid w:val="004C615B"/>
    <w:rsid w:val="004C7AC4"/>
    <w:rsid w:val="004D2DC7"/>
    <w:rsid w:val="004D4782"/>
    <w:rsid w:val="004D4966"/>
    <w:rsid w:val="004D69E2"/>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9C4"/>
    <w:rsid w:val="00500DF7"/>
    <w:rsid w:val="00501057"/>
    <w:rsid w:val="00502304"/>
    <w:rsid w:val="00502E44"/>
    <w:rsid w:val="00503B57"/>
    <w:rsid w:val="005062D8"/>
    <w:rsid w:val="0050718E"/>
    <w:rsid w:val="00507F34"/>
    <w:rsid w:val="00507FA5"/>
    <w:rsid w:val="005101A2"/>
    <w:rsid w:val="00511188"/>
    <w:rsid w:val="005128BF"/>
    <w:rsid w:val="00512D21"/>
    <w:rsid w:val="00515E8F"/>
    <w:rsid w:val="005162AA"/>
    <w:rsid w:val="00520EB0"/>
    <w:rsid w:val="0052225F"/>
    <w:rsid w:val="00522DFD"/>
    <w:rsid w:val="00523139"/>
    <w:rsid w:val="00523575"/>
    <w:rsid w:val="005248E2"/>
    <w:rsid w:val="00532402"/>
    <w:rsid w:val="00532E7A"/>
    <w:rsid w:val="005333FC"/>
    <w:rsid w:val="005338BA"/>
    <w:rsid w:val="00536781"/>
    <w:rsid w:val="00536950"/>
    <w:rsid w:val="00536D76"/>
    <w:rsid w:val="00537019"/>
    <w:rsid w:val="00540D08"/>
    <w:rsid w:val="00541561"/>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7E8"/>
    <w:rsid w:val="0058380D"/>
    <w:rsid w:val="00583FCC"/>
    <w:rsid w:val="00585567"/>
    <w:rsid w:val="00586253"/>
    <w:rsid w:val="005863C3"/>
    <w:rsid w:val="0058773C"/>
    <w:rsid w:val="00587786"/>
    <w:rsid w:val="005878C1"/>
    <w:rsid w:val="00587E99"/>
    <w:rsid w:val="00590A28"/>
    <w:rsid w:val="00590D1C"/>
    <w:rsid w:val="00590F2A"/>
    <w:rsid w:val="005910F3"/>
    <w:rsid w:val="00592B52"/>
    <w:rsid w:val="00592B7E"/>
    <w:rsid w:val="00593D0E"/>
    <w:rsid w:val="00594FEA"/>
    <w:rsid w:val="00595D4F"/>
    <w:rsid w:val="00596145"/>
    <w:rsid w:val="005A0A5A"/>
    <w:rsid w:val="005A167A"/>
    <w:rsid w:val="005A2124"/>
    <w:rsid w:val="005A2A2E"/>
    <w:rsid w:val="005A39DC"/>
    <w:rsid w:val="005A3EA3"/>
    <w:rsid w:val="005A53CE"/>
    <w:rsid w:val="005B03E8"/>
    <w:rsid w:val="005B0B3E"/>
    <w:rsid w:val="005B0B54"/>
    <w:rsid w:val="005B0D81"/>
    <w:rsid w:val="005B1233"/>
    <w:rsid w:val="005B1EEE"/>
    <w:rsid w:val="005B34BA"/>
    <w:rsid w:val="005B3ACF"/>
    <w:rsid w:val="005B4FA5"/>
    <w:rsid w:val="005B6D54"/>
    <w:rsid w:val="005B7613"/>
    <w:rsid w:val="005C07BF"/>
    <w:rsid w:val="005C0998"/>
    <w:rsid w:val="005C142C"/>
    <w:rsid w:val="005C202D"/>
    <w:rsid w:val="005C2E32"/>
    <w:rsid w:val="005C43D5"/>
    <w:rsid w:val="005C6135"/>
    <w:rsid w:val="005C7A03"/>
    <w:rsid w:val="005D07F6"/>
    <w:rsid w:val="005D14CB"/>
    <w:rsid w:val="005D1C1F"/>
    <w:rsid w:val="005D2B96"/>
    <w:rsid w:val="005D34C6"/>
    <w:rsid w:val="005D4B56"/>
    <w:rsid w:val="005D5207"/>
    <w:rsid w:val="005D614A"/>
    <w:rsid w:val="005D6300"/>
    <w:rsid w:val="005D698C"/>
    <w:rsid w:val="005D791F"/>
    <w:rsid w:val="005D7960"/>
    <w:rsid w:val="005D7C20"/>
    <w:rsid w:val="005E1529"/>
    <w:rsid w:val="005E259A"/>
    <w:rsid w:val="005E3F62"/>
    <w:rsid w:val="005E58E0"/>
    <w:rsid w:val="005F369C"/>
    <w:rsid w:val="005F5AB0"/>
    <w:rsid w:val="005F5E4E"/>
    <w:rsid w:val="005F67F7"/>
    <w:rsid w:val="005F7536"/>
    <w:rsid w:val="005F7C14"/>
    <w:rsid w:val="00600BAA"/>
    <w:rsid w:val="00601C0D"/>
    <w:rsid w:val="00601C29"/>
    <w:rsid w:val="00602AC1"/>
    <w:rsid w:val="006060CD"/>
    <w:rsid w:val="006070AB"/>
    <w:rsid w:val="0060799A"/>
    <w:rsid w:val="00607E08"/>
    <w:rsid w:val="00607FE8"/>
    <w:rsid w:val="00612630"/>
    <w:rsid w:val="00612C77"/>
    <w:rsid w:val="0061465D"/>
    <w:rsid w:val="00614E1B"/>
    <w:rsid w:val="006152DD"/>
    <w:rsid w:val="00615738"/>
    <w:rsid w:val="00615896"/>
    <w:rsid w:val="0062362A"/>
    <w:rsid w:val="00625278"/>
    <w:rsid w:val="006254EA"/>
    <w:rsid w:val="00625B0A"/>
    <w:rsid w:val="00626DE9"/>
    <w:rsid w:val="00626E7F"/>
    <w:rsid w:val="00627092"/>
    <w:rsid w:val="006273E9"/>
    <w:rsid w:val="00627EFA"/>
    <w:rsid w:val="00631173"/>
    <w:rsid w:val="00631EA4"/>
    <w:rsid w:val="00632612"/>
    <w:rsid w:val="006326E7"/>
    <w:rsid w:val="00633548"/>
    <w:rsid w:val="00635623"/>
    <w:rsid w:val="006359C5"/>
    <w:rsid w:val="00636318"/>
    <w:rsid w:val="00636330"/>
    <w:rsid w:val="006370FB"/>
    <w:rsid w:val="006404DC"/>
    <w:rsid w:val="0064165A"/>
    <w:rsid w:val="00641E44"/>
    <w:rsid w:val="00642C46"/>
    <w:rsid w:val="00644410"/>
    <w:rsid w:val="006446CA"/>
    <w:rsid w:val="00644F5C"/>
    <w:rsid w:val="0064577D"/>
    <w:rsid w:val="0064634C"/>
    <w:rsid w:val="0064694A"/>
    <w:rsid w:val="0064761E"/>
    <w:rsid w:val="00650595"/>
    <w:rsid w:val="00651808"/>
    <w:rsid w:val="0065269B"/>
    <w:rsid w:val="00652730"/>
    <w:rsid w:val="00653D6B"/>
    <w:rsid w:val="00653E27"/>
    <w:rsid w:val="006547BC"/>
    <w:rsid w:val="00655C59"/>
    <w:rsid w:val="00656F91"/>
    <w:rsid w:val="006573D9"/>
    <w:rsid w:val="006606FE"/>
    <w:rsid w:val="00660765"/>
    <w:rsid w:val="00660EB0"/>
    <w:rsid w:val="00661243"/>
    <w:rsid w:val="00662C9A"/>
    <w:rsid w:val="00663763"/>
    <w:rsid w:val="00665375"/>
    <w:rsid w:val="00665CE2"/>
    <w:rsid w:val="006700B8"/>
    <w:rsid w:val="00670783"/>
    <w:rsid w:val="00670AE8"/>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785"/>
    <w:rsid w:val="00684CF8"/>
    <w:rsid w:val="00685BBF"/>
    <w:rsid w:val="00687505"/>
    <w:rsid w:val="00687B36"/>
    <w:rsid w:val="00687B5E"/>
    <w:rsid w:val="006902C1"/>
    <w:rsid w:val="00690B90"/>
    <w:rsid w:val="00690C1E"/>
    <w:rsid w:val="00691A49"/>
    <w:rsid w:val="00693A2D"/>
    <w:rsid w:val="0069611E"/>
    <w:rsid w:val="00696313"/>
    <w:rsid w:val="00696563"/>
    <w:rsid w:val="00696EFC"/>
    <w:rsid w:val="006A01D4"/>
    <w:rsid w:val="006A01FB"/>
    <w:rsid w:val="006A10BA"/>
    <w:rsid w:val="006A2D64"/>
    <w:rsid w:val="006A4A9C"/>
    <w:rsid w:val="006A50E0"/>
    <w:rsid w:val="006A657D"/>
    <w:rsid w:val="006A7A62"/>
    <w:rsid w:val="006B0618"/>
    <w:rsid w:val="006B13D5"/>
    <w:rsid w:val="006B1DE5"/>
    <w:rsid w:val="006B2503"/>
    <w:rsid w:val="006B3D66"/>
    <w:rsid w:val="006B443C"/>
    <w:rsid w:val="006B4754"/>
    <w:rsid w:val="006B4914"/>
    <w:rsid w:val="006B4BBF"/>
    <w:rsid w:val="006B5D36"/>
    <w:rsid w:val="006B5F38"/>
    <w:rsid w:val="006B6B85"/>
    <w:rsid w:val="006B70E0"/>
    <w:rsid w:val="006C03A0"/>
    <w:rsid w:val="006C069F"/>
    <w:rsid w:val="006C3FCC"/>
    <w:rsid w:val="006C4CC3"/>
    <w:rsid w:val="006C57B2"/>
    <w:rsid w:val="006C6BFF"/>
    <w:rsid w:val="006C7392"/>
    <w:rsid w:val="006D0BC1"/>
    <w:rsid w:val="006D0C5C"/>
    <w:rsid w:val="006D26F0"/>
    <w:rsid w:val="006D4B03"/>
    <w:rsid w:val="006D4EAD"/>
    <w:rsid w:val="006D5815"/>
    <w:rsid w:val="006D606C"/>
    <w:rsid w:val="006D67B1"/>
    <w:rsid w:val="006D708A"/>
    <w:rsid w:val="006D7372"/>
    <w:rsid w:val="006D7EE7"/>
    <w:rsid w:val="006E1176"/>
    <w:rsid w:val="006E1B40"/>
    <w:rsid w:val="006E2024"/>
    <w:rsid w:val="006E346D"/>
    <w:rsid w:val="006E41CF"/>
    <w:rsid w:val="006E42E8"/>
    <w:rsid w:val="006E4945"/>
    <w:rsid w:val="006E5F26"/>
    <w:rsid w:val="006E621F"/>
    <w:rsid w:val="006E7344"/>
    <w:rsid w:val="006E7741"/>
    <w:rsid w:val="006E7B9E"/>
    <w:rsid w:val="006F0B44"/>
    <w:rsid w:val="006F2408"/>
    <w:rsid w:val="006F26D2"/>
    <w:rsid w:val="006F2B40"/>
    <w:rsid w:val="006F51D4"/>
    <w:rsid w:val="006F6991"/>
    <w:rsid w:val="006F7422"/>
    <w:rsid w:val="006F7EC7"/>
    <w:rsid w:val="0070047A"/>
    <w:rsid w:val="00700F91"/>
    <w:rsid w:val="00703913"/>
    <w:rsid w:val="00704835"/>
    <w:rsid w:val="00705248"/>
    <w:rsid w:val="00705563"/>
    <w:rsid w:val="00705EAD"/>
    <w:rsid w:val="007066F1"/>
    <w:rsid w:val="0070698C"/>
    <w:rsid w:val="00706D44"/>
    <w:rsid w:val="00706E27"/>
    <w:rsid w:val="00710C63"/>
    <w:rsid w:val="00713563"/>
    <w:rsid w:val="00714784"/>
    <w:rsid w:val="00714F01"/>
    <w:rsid w:val="0071510D"/>
    <w:rsid w:val="007159F1"/>
    <w:rsid w:val="00715CFB"/>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1B2F"/>
    <w:rsid w:val="007321E2"/>
    <w:rsid w:val="00732269"/>
    <w:rsid w:val="00732464"/>
    <w:rsid w:val="00733C0E"/>
    <w:rsid w:val="007366DD"/>
    <w:rsid w:val="00737C3B"/>
    <w:rsid w:val="00741376"/>
    <w:rsid w:val="00741B0F"/>
    <w:rsid w:val="007423DA"/>
    <w:rsid w:val="00742C80"/>
    <w:rsid w:val="00742DB0"/>
    <w:rsid w:val="0074456D"/>
    <w:rsid w:val="007450B0"/>
    <w:rsid w:val="00745E04"/>
    <w:rsid w:val="00745E0D"/>
    <w:rsid w:val="0075101F"/>
    <w:rsid w:val="007518A9"/>
    <w:rsid w:val="0075332D"/>
    <w:rsid w:val="00753A81"/>
    <w:rsid w:val="00755477"/>
    <w:rsid w:val="00755EE9"/>
    <w:rsid w:val="007562EC"/>
    <w:rsid w:val="00757637"/>
    <w:rsid w:val="00757720"/>
    <w:rsid w:val="00760755"/>
    <w:rsid w:val="007608C9"/>
    <w:rsid w:val="007610A1"/>
    <w:rsid w:val="007616FE"/>
    <w:rsid w:val="0076171A"/>
    <w:rsid w:val="00761A78"/>
    <w:rsid w:val="00761E92"/>
    <w:rsid w:val="00762473"/>
    <w:rsid w:val="00762F65"/>
    <w:rsid w:val="0076331D"/>
    <w:rsid w:val="00763D6C"/>
    <w:rsid w:val="00763DAB"/>
    <w:rsid w:val="007641AB"/>
    <w:rsid w:val="00764417"/>
    <w:rsid w:val="0076482F"/>
    <w:rsid w:val="007706A8"/>
    <w:rsid w:val="00771306"/>
    <w:rsid w:val="007719C1"/>
    <w:rsid w:val="00772095"/>
    <w:rsid w:val="00773778"/>
    <w:rsid w:val="00780B5F"/>
    <w:rsid w:val="007814E3"/>
    <w:rsid w:val="007823A4"/>
    <w:rsid w:val="007840C0"/>
    <w:rsid w:val="00784AA6"/>
    <w:rsid w:val="00785228"/>
    <w:rsid w:val="007860C9"/>
    <w:rsid w:val="00790296"/>
    <w:rsid w:val="007911BD"/>
    <w:rsid w:val="00791585"/>
    <w:rsid w:val="007933A0"/>
    <w:rsid w:val="00793E23"/>
    <w:rsid w:val="007945B6"/>
    <w:rsid w:val="00795CA3"/>
    <w:rsid w:val="00796A12"/>
    <w:rsid w:val="007A084C"/>
    <w:rsid w:val="007A2B36"/>
    <w:rsid w:val="007A50E0"/>
    <w:rsid w:val="007A5218"/>
    <w:rsid w:val="007A78A1"/>
    <w:rsid w:val="007B0C03"/>
    <w:rsid w:val="007B3192"/>
    <w:rsid w:val="007B3834"/>
    <w:rsid w:val="007B3AAF"/>
    <w:rsid w:val="007B528F"/>
    <w:rsid w:val="007B57FE"/>
    <w:rsid w:val="007B6346"/>
    <w:rsid w:val="007B651B"/>
    <w:rsid w:val="007C5BE5"/>
    <w:rsid w:val="007C6927"/>
    <w:rsid w:val="007C69E9"/>
    <w:rsid w:val="007D1B29"/>
    <w:rsid w:val="007D3099"/>
    <w:rsid w:val="007D36E5"/>
    <w:rsid w:val="007D4786"/>
    <w:rsid w:val="007D4D4A"/>
    <w:rsid w:val="007D5960"/>
    <w:rsid w:val="007D65B5"/>
    <w:rsid w:val="007D6A62"/>
    <w:rsid w:val="007E01C6"/>
    <w:rsid w:val="007E0D6D"/>
    <w:rsid w:val="007E1B53"/>
    <w:rsid w:val="007E21D9"/>
    <w:rsid w:val="007E21E7"/>
    <w:rsid w:val="007E373D"/>
    <w:rsid w:val="007E3D36"/>
    <w:rsid w:val="007E423E"/>
    <w:rsid w:val="007E4DC4"/>
    <w:rsid w:val="007E51A8"/>
    <w:rsid w:val="007E5815"/>
    <w:rsid w:val="007E58A8"/>
    <w:rsid w:val="007E610E"/>
    <w:rsid w:val="007E619F"/>
    <w:rsid w:val="007E673C"/>
    <w:rsid w:val="007E6D0C"/>
    <w:rsid w:val="007E7D4D"/>
    <w:rsid w:val="007E7EB3"/>
    <w:rsid w:val="007F14C0"/>
    <w:rsid w:val="007F17D7"/>
    <w:rsid w:val="007F17F1"/>
    <w:rsid w:val="007F1BF2"/>
    <w:rsid w:val="007F2FE7"/>
    <w:rsid w:val="007F42AC"/>
    <w:rsid w:val="007F546F"/>
    <w:rsid w:val="007F6984"/>
    <w:rsid w:val="007F6C4A"/>
    <w:rsid w:val="00803A34"/>
    <w:rsid w:val="008045F1"/>
    <w:rsid w:val="00804A86"/>
    <w:rsid w:val="00807875"/>
    <w:rsid w:val="00807E01"/>
    <w:rsid w:val="00810155"/>
    <w:rsid w:val="00810D89"/>
    <w:rsid w:val="0081220F"/>
    <w:rsid w:val="0081337C"/>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643E"/>
    <w:rsid w:val="0082707A"/>
    <w:rsid w:val="00827F34"/>
    <w:rsid w:val="00830BDE"/>
    <w:rsid w:val="00831AD3"/>
    <w:rsid w:val="00832BD0"/>
    <w:rsid w:val="008332CF"/>
    <w:rsid w:val="00833392"/>
    <w:rsid w:val="00833B53"/>
    <w:rsid w:val="008346A8"/>
    <w:rsid w:val="00834810"/>
    <w:rsid w:val="00834DC6"/>
    <w:rsid w:val="00836286"/>
    <w:rsid w:val="00836ED5"/>
    <w:rsid w:val="00837EF2"/>
    <w:rsid w:val="00840FD5"/>
    <w:rsid w:val="00841355"/>
    <w:rsid w:val="008415F8"/>
    <w:rsid w:val="00843463"/>
    <w:rsid w:val="00844D19"/>
    <w:rsid w:val="00844E0D"/>
    <w:rsid w:val="008465A4"/>
    <w:rsid w:val="00846BEB"/>
    <w:rsid w:val="008500F3"/>
    <w:rsid w:val="00850C9D"/>
    <w:rsid w:val="008511E6"/>
    <w:rsid w:val="00852213"/>
    <w:rsid w:val="008548E5"/>
    <w:rsid w:val="0085491A"/>
    <w:rsid w:val="00856DEC"/>
    <w:rsid w:val="008571DB"/>
    <w:rsid w:val="0086056A"/>
    <w:rsid w:val="008605B5"/>
    <w:rsid w:val="008638C0"/>
    <w:rsid w:val="00863C48"/>
    <w:rsid w:val="00864F2C"/>
    <w:rsid w:val="008650BA"/>
    <w:rsid w:val="00865C01"/>
    <w:rsid w:val="0086679F"/>
    <w:rsid w:val="0086696A"/>
    <w:rsid w:val="008679DB"/>
    <w:rsid w:val="00870266"/>
    <w:rsid w:val="00871D27"/>
    <w:rsid w:val="008736A7"/>
    <w:rsid w:val="0087437B"/>
    <w:rsid w:val="008773CA"/>
    <w:rsid w:val="00877BA9"/>
    <w:rsid w:val="008805DC"/>
    <w:rsid w:val="00880764"/>
    <w:rsid w:val="0088137B"/>
    <w:rsid w:val="008813D7"/>
    <w:rsid w:val="008818DC"/>
    <w:rsid w:val="00883E73"/>
    <w:rsid w:val="00886CF4"/>
    <w:rsid w:val="00886F2D"/>
    <w:rsid w:val="008876D9"/>
    <w:rsid w:val="008900AC"/>
    <w:rsid w:val="0089203F"/>
    <w:rsid w:val="00892CF7"/>
    <w:rsid w:val="008936A5"/>
    <w:rsid w:val="008946FD"/>
    <w:rsid w:val="00896829"/>
    <w:rsid w:val="008A1B34"/>
    <w:rsid w:val="008A235F"/>
    <w:rsid w:val="008A31BC"/>
    <w:rsid w:val="008A44F7"/>
    <w:rsid w:val="008A5BB1"/>
    <w:rsid w:val="008A695D"/>
    <w:rsid w:val="008A6C26"/>
    <w:rsid w:val="008A6C6D"/>
    <w:rsid w:val="008B019C"/>
    <w:rsid w:val="008B0B7E"/>
    <w:rsid w:val="008B3098"/>
    <w:rsid w:val="008B4982"/>
    <w:rsid w:val="008C047E"/>
    <w:rsid w:val="008C1146"/>
    <w:rsid w:val="008C2BE9"/>
    <w:rsid w:val="008C3258"/>
    <w:rsid w:val="008C60E1"/>
    <w:rsid w:val="008C6DC5"/>
    <w:rsid w:val="008C7086"/>
    <w:rsid w:val="008D012B"/>
    <w:rsid w:val="008D05DF"/>
    <w:rsid w:val="008D2862"/>
    <w:rsid w:val="008D579E"/>
    <w:rsid w:val="008D6BFB"/>
    <w:rsid w:val="008E0687"/>
    <w:rsid w:val="008E0E5D"/>
    <w:rsid w:val="008E1E76"/>
    <w:rsid w:val="008E37D8"/>
    <w:rsid w:val="008E38CD"/>
    <w:rsid w:val="008E533D"/>
    <w:rsid w:val="008E562D"/>
    <w:rsid w:val="008E5C70"/>
    <w:rsid w:val="008E61BF"/>
    <w:rsid w:val="008E6AF6"/>
    <w:rsid w:val="008E6EF1"/>
    <w:rsid w:val="008F09B4"/>
    <w:rsid w:val="008F2F48"/>
    <w:rsid w:val="008F3FB4"/>
    <w:rsid w:val="008F45AA"/>
    <w:rsid w:val="008F527E"/>
    <w:rsid w:val="008F53E5"/>
    <w:rsid w:val="008F74BA"/>
    <w:rsid w:val="008F7822"/>
    <w:rsid w:val="008F7F44"/>
    <w:rsid w:val="009000A7"/>
    <w:rsid w:val="00901D47"/>
    <w:rsid w:val="009023EA"/>
    <w:rsid w:val="00904839"/>
    <w:rsid w:val="00905BCD"/>
    <w:rsid w:val="009077EA"/>
    <w:rsid w:val="00910D68"/>
    <w:rsid w:val="009118A0"/>
    <w:rsid w:val="00913173"/>
    <w:rsid w:val="00913A2E"/>
    <w:rsid w:val="00915CD5"/>
    <w:rsid w:val="0091612F"/>
    <w:rsid w:val="00917655"/>
    <w:rsid w:val="00920E88"/>
    <w:rsid w:val="0092121C"/>
    <w:rsid w:val="0092138C"/>
    <w:rsid w:val="009216DB"/>
    <w:rsid w:val="009226C7"/>
    <w:rsid w:val="00923118"/>
    <w:rsid w:val="00923313"/>
    <w:rsid w:val="00925376"/>
    <w:rsid w:val="009269C7"/>
    <w:rsid w:val="00927A0C"/>
    <w:rsid w:val="00932551"/>
    <w:rsid w:val="00932EAC"/>
    <w:rsid w:val="00933292"/>
    <w:rsid w:val="009336D4"/>
    <w:rsid w:val="00934860"/>
    <w:rsid w:val="00934AEF"/>
    <w:rsid w:val="00935F97"/>
    <w:rsid w:val="00936077"/>
    <w:rsid w:val="0093633F"/>
    <w:rsid w:val="009369C4"/>
    <w:rsid w:val="00936D05"/>
    <w:rsid w:val="0093774A"/>
    <w:rsid w:val="0093787B"/>
    <w:rsid w:val="00941106"/>
    <w:rsid w:val="009422F1"/>
    <w:rsid w:val="00943791"/>
    <w:rsid w:val="00944313"/>
    <w:rsid w:val="009448A2"/>
    <w:rsid w:val="009448A4"/>
    <w:rsid w:val="00947312"/>
    <w:rsid w:val="0095029D"/>
    <w:rsid w:val="0095277F"/>
    <w:rsid w:val="00952FB5"/>
    <w:rsid w:val="009544D4"/>
    <w:rsid w:val="00957622"/>
    <w:rsid w:val="00957626"/>
    <w:rsid w:val="009613DB"/>
    <w:rsid w:val="009643FD"/>
    <w:rsid w:val="00965962"/>
    <w:rsid w:val="00965AD9"/>
    <w:rsid w:val="00965F80"/>
    <w:rsid w:val="009710FC"/>
    <w:rsid w:val="00972A07"/>
    <w:rsid w:val="009752B9"/>
    <w:rsid w:val="00976209"/>
    <w:rsid w:val="009763E5"/>
    <w:rsid w:val="00976939"/>
    <w:rsid w:val="009801F4"/>
    <w:rsid w:val="00981F9A"/>
    <w:rsid w:val="0098521C"/>
    <w:rsid w:val="009866CD"/>
    <w:rsid w:val="0098679E"/>
    <w:rsid w:val="009877A2"/>
    <w:rsid w:val="00987ECE"/>
    <w:rsid w:val="00991E1E"/>
    <w:rsid w:val="009950DC"/>
    <w:rsid w:val="00995991"/>
    <w:rsid w:val="00995A1A"/>
    <w:rsid w:val="0099609E"/>
    <w:rsid w:val="00996839"/>
    <w:rsid w:val="009974E4"/>
    <w:rsid w:val="009A08D3"/>
    <w:rsid w:val="009A0AB9"/>
    <w:rsid w:val="009A418F"/>
    <w:rsid w:val="009A5547"/>
    <w:rsid w:val="009A767F"/>
    <w:rsid w:val="009B1204"/>
    <w:rsid w:val="009B1CC8"/>
    <w:rsid w:val="009B1DF1"/>
    <w:rsid w:val="009B3809"/>
    <w:rsid w:val="009B3976"/>
    <w:rsid w:val="009B4453"/>
    <w:rsid w:val="009B4CBA"/>
    <w:rsid w:val="009B5971"/>
    <w:rsid w:val="009B5F7D"/>
    <w:rsid w:val="009B624F"/>
    <w:rsid w:val="009B72D8"/>
    <w:rsid w:val="009C1288"/>
    <w:rsid w:val="009C1CCC"/>
    <w:rsid w:val="009C24BE"/>
    <w:rsid w:val="009C2C91"/>
    <w:rsid w:val="009C510F"/>
    <w:rsid w:val="009C643D"/>
    <w:rsid w:val="009C71F9"/>
    <w:rsid w:val="009C7E90"/>
    <w:rsid w:val="009C7FE8"/>
    <w:rsid w:val="009D02AB"/>
    <w:rsid w:val="009D0872"/>
    <w:rsid w:val="009D118E"/>
    <w:rsid w:val="009D250F"/>
    <w:rsid w:val="009D2698"/>
    <w:rsid w:val="009D349D"/>
    <w:rsid w:val="009D373D"/>
    <w:rsid w:val="009D4105"/>
    <w:rsid w:val="009D5C5B"/>
    <w:rsid w:val="009D6699"/>
    <w:rsid w:val="009D67B6"/>
    <w:rsid w:val="009D76A4"/>
    <w:rsid w:val="009D7866"/>
    <w:rsid w:val="009D7CBB"/>
    <w:rsid w:val="009E0C8F"/>
    <w:rsid w:val="009E119E"/>
    <w:rsid w:val="009E1E8A"/>
    <w:rsid w:val="009E20F3"/>
    <w:rsid w:val="009E6537"/>
    <w:rsid w:val="009E6F67"/>
    <w:rsid w:val="009E7198"/>
    <w:rsid w:val="009E71CD"/>
    <w:rsid w:val="009F0DAD"/>
    <w:rsid w:val="009F0F13"/>
    <w:rsid w:val="009F1D4F"/>
    <w:rsid w:val="009F4422"/>
    <w:rsid w:val="009F449C"/>
    <w:rsid w:val="009F48AF"/>
    <w:rsid w:val="009F4983"/>
    <w:rsid w:val="009F5B0B"/>
    <w:rsid w:val="009F6FD6"/>
    <w:rsid w:val="00A023FC"/>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16564"/>
    <w:rsid w:val="00A1750F"/>
    <w:rsid w:val="00A17B4C"/>
    <w:rsid w:val="00A203E6"/>
    <w:rsid w:val="00A228C7"/>
    <w:rsid w:val="00A23171"/>
    <w:rsid w:val="00A2359F"/>
    <w:rsid w:val="00A23601"/>
    <w:rsid w:val="00A23E80"/>
    <w:rsid w:val="00A3195B"/>
    <w:rsid w:val="00A329D2"/>
    <w:rsid w:val="00A33B16"/>
    <w:rsid w:val="00A33DFC"/>
    <w:rsid w:val="00A3591D"/>
    <w:rsid w:val="00A35999"/>
    <w:rsid w:val="00A36A8C"/>
    <w:rsid w:val="00A36B15"/>
    <w:rsid w:val="00A375A1"/>
    <w:rsid w:val="00A37F37"/>
    <w:rsid w:val="00A404F5"/>
    <w:rsid w:val="00A409BA"/>
    <w:rsid w:val="00A40C7E"/>
    <w:rsid w:val="00A41AF8"/>
    <w:rsid w:val="00A41CB5"/>
    <w:rsid w:val="00A42688"/>
    <w:rsid w:val="00A42CB3"/>
    <w:rsid w:val="00A432FE"/>
    <w:rsid w:val="00A44042"/>
    <w:rsid w:val="00A47E2E"/>
    <w:rsid w:val="00A50C67"/>
    <w:rsid w:val="00A55195"/>
    <w:rsid w:val="00A55E0C"/>
    <w:rsid w:val="00A56637"/>
    <w:rsid w:val="00A568A5"/>
    <w:rsid w:val="00A56938"/>
    <w:rsid w:val="00A56B08"/>
    <w:rsid w:val="00A56F33"/>
    <w:rsid w:val="00A570E1"/>
    <w:rsid w:val="00A57E5B"/>
    <w:rsid w:val="00A64105"/>
    <w:rsid w:val="00A6619D"/>
    <w:rsid w:val="00A66467"/>
    <w:rsid w:val="00A677B1"/>
    <w:rsid w:val="00A678CF"/>
    <w:rsid w:val="00A67C93"/>
    <w:rsid w:val="00A70B7A"/>
    <w:rsid w:val="00A71815"/>
    <w:rsid w:val="00A72E56"/>
    <w:rsid w:val="00A73693"/>
    <w:rsid w:val="00A7395C"/>
    <w:rsid w:val="00A7513E"/>
    <w:rsid w:val="00A75D77"/>
    <w:rsid w:val="00A75FA8"/>
    <w:rsid w:val="00A8075A"/>
    <w:rsid w:val="00A80F9F"/>
    <w:rsid w:val="00A81AEC"/>
    <w:rsid w:val="00A83811"/>
    <w:rsid w:val="00A83A5A"/>
    <w:rsid w:val="00A87591"/>
    <w:rsid w:val="00A87D38"/>
    <w:rsid w:val="00A90E0E"/>
    <w:rsid w:val="00A9176B"/>
    <w:rsid w:val="00A928DD"/>
    <w:rsid w:val="00A92DD1"/>
    <w:rsid w:val="00A939A1"/>
    <w:rsid w:val="00A94902"/>
    <w:rsid w:val="00A96505"/>
    <w:rsid w:val="00A96FF7"/>
    <w:rsid w:val="00A974AE"/>
    <w:rsid w:val="00AA1497"/>
    <w:rsid w:val="00AA1916"/>
    <w:rsid w:val="00AA2083"/>
    <w:rsid w:val="00AA7288"/>
    <w:rsid w:val="00AA743B"/>
    <w:rsid w:val="00AA7831"/>
    <w:rsid w:val="00AA79E2"/>
    <w:rsid w:val="00AB2562"/>
    <w:rsid w:val="00AB284D"/>
    <w:rsid w:val="00AB2D6C"/>
    <w:rsid w:val="00AB3103"/>
    <w:rsid w:val="00AB3E8F"/>
    <w:rsid w:val="00AB468E"/>
    <w:rsid w:val="00AB4E38"/>
    <w:rsid w:val="00AB62B4"/>
    <w:rsid w:val="00AB7101"/>
    <w:rsid w:val="00AB7236"/>
    <w:rsid w:val="00AB7E85"/>
    <w:rsid w:val="00AC056D"/>
    <w:rsid w:val="00AC076E"/>
    <w:rsid w:val="00AC076F"/>
    <w:rsid w:val="00AC0B27"/>
    <w:rsid w:val="00AC19D5"/>
    <w:rsid w:val="00AC1A38"/>
    <w:rsid w:val="00AC1C01"/>
    <w:rsid w:val="00AC23AB"/>
    <w:rsid w:val="00AC2DA9"/>
    <w:rsid w:val="00AC33CF"/>
    <w:rsid w:val="00AC35EE"/>
    <w:rsid w:val="00AC4561"/>
    <w:rsid w:val="00AC4DFB"/>
    <w:rsid w:val="00AC52C3"/>
    <w:rsid w:val="00AC57B3"/>
    <w:rsid w:val="00AC6655"/>
    <w:rsid w:val="00AC682E"/>
    <w:rsid w:val="00AC6939"/>
    <w:rsid w:val="00AD033C"/>
    <w:rsid w:val="00AD0C0D"/>
    <w:rsid w:val="00AD0C7D"/>
    <w:rsid w:val="00AD0EF3"/>
    <w:rsid w:val="00AD1EC7"/>
    <w:rsid w:val="00AD1F3C"/>
    <w:rsid w:val="00AD2BDD"/>
    <w:rsid w:val="00AD443C"/>
    <w:rsid w:val="00AD4FCF"/>
    <w:rsid w:val="00AD5233"/>
    <w:rsid w:val="00AD62F6"/>
    <w:rsid w:val="00AD7802"/>
    <w:rsid w:val="00AE0B34"/>
    <w:rsid w:val="00AE2086"/>
    <w:rsid w:val="00AE25A5"/>
    <w:rsid w:val="00AE540D"/>
    <w:rsid w:val="00AE57F9"/>
    <w:rsid w:val="00AE5DF9"/>
    <w:rsid w:val="00AE6481"/>
    <w:rsid w:val="00AE6A03"/>
    <w:rsid w:val="00AF05C3"/>
    <w:rsid w:val="00AF0B0D"/>
    <w:rsid w:val="00AF1007"/>
    <w:rsid w:val="00AF15F4"/>
    <w:rsid w:val="00AF1F28"/>
    <w:rsid w:val="00AF24C7"/>
    <w:rsid w:val="00AF4F40"/>
    <w:rsid w:val="00AF6246"/>
    <w:rsid w:val="00B00925"/>
    <w:rsid w:val="00B00A58"/>
    <w:rsid w:val="00B00B14"/>
    <w:rsid w:val="00B01F0B"/>
    <w:rsid w:val="00B0241D"/>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1769B"/>
    <w:rsid w:val="00B20BEC"/>
    <w:rsid w:val="00B2105E"/>
    <w:rsid w:val="00B21976"/>
    <w:rsid w:val="00B224D9"/>
    <w:rsid w:val="00B22F4F"/>
    <w:rsid w:val="00B23063"/>
    <w:rsid w:val="00B230AA"/>
    <w:rsid w:val="00B240FB"/>
    <w:rsid w:val="00B2545F"/>
    <w:rsid w:val="00B25DDA"/>
    <w:rsid w:val="00B278FE"/>
    <w:rsid w:val="00B27F7F"/>
    <w:rsid w:val="00B30424"/>
    <w:rsid w:val="00B3183C"/>
    <w:rsid w:val="00B321AB"/>
    <w:rsid w:val="00B3434A"/>
    <w:rsid w:val="00B343D7"/>
    <w:rsid w:val="00B36547"/>
    <w:rsid w:val="00B36712"/>
    <w:rsid w:val="00B36AFA"/>
    <w:rsid w:val="00B375D6"/>
    <w:rsid w:val="00B4011A"/>
    <w:rsid w:val="00B42432"/>
    <w:rsid w:val="00B433D8"/>
    <w:rsid w:val="00B44B99"/>
    <w:rsid w:val="00B44C81"/>
    <w:rsid w:val="00B4735A"/>
    <w:rsid w:val="00B50803"/>
    <w:rsid w:val="00B540DB"/>
    <w:rsid w:val="00B55BE6"/>
    <w:rsid w:val="00B56096"/>
    <w:rsid w:val="00B56204"/>
    <w:rsid w:val="00B56940"/>
    <w:rsid w:val="00B57EA0"/>
    <w:rsid w:val="00B6164D"/>
    <w:rsid w:val="00B61E34"/>
    <w:rsid w:val="00B6254B"/>
    <w:rsid w:val="00B635FD"/>
    <w:rsid w:val="00B63699"/>
    <w:rsid w:val="00B663AA"/>
    <w:rsid w:val="00B66F2C"/>
    <w:rsid w:val="00B67313"/>
    <w:rsid w:val="00B7055D"/>
    <w:rsid w:val="00B709AB"/>
    <w:rsid w:val="00B70B0F"/>
    <w:rsid w:val="00B7191C"/>
    <w:rsid w:val="00B721FE"/>
    <w:rsid w:val="00B72420"/>
    <w:rsid w:val="00B72701"/>
    <w:rsid w:val="00B73BD3"/>
    <w:rsid w:val="00B747CB"/>
    <w:rsid w:val="00B75EE1"/>
    <w:rsid w:val="00B775D9"/>
    <w:rsid w:val="00B80794"/>
    <w:rsid w:val="00B80A95"/>
    <w:rsid w:val="00B82325"/>
    <w:rsid w:val="00B8403E"/>
    <w:rsid w:val="00B84212"/>
    <w:rsid w:val="00B855B5"/>
    <w:rsid w:val="00B85624"/>
    <w:rsid w:val="00B86304"/>
    <w:rsid w:val="00B8676B"/>
    <w:rsid w:val="00B904B5"/>
    <w:rsid w:val="00B91BBF"/>
    <w:rsid w:val="00B940E9"/>
    <w:rsid w:val="00B9725D"/>
    <w:rsid w:val="00B97DE4"/>
    <w:rsid w:val="00BA0616"/>
    <w:rsid w:val="00BA061D"/>
    <w:rsid w:val="00BA1ED7"/>
    <w:rsid w:val="00BA24C5"/>
    <w:rsid w:val="00BA2719"/>
    <w:rsid w:val="00BA28B7"/>
    <w:rsid w:val="00BA4532"/>
    <w:rsid w:val="00BA6225"/>
    <w:rsid w:val="00BA6B75"/>
    <w:rsid w:val="00BA739C"/>
    <w:rsid w:val="00BA7CF6"/>
    <w:rsid w:val="00BA7F59"/>
    <w:rsid w:val="00BB026B"/>
    <w:rsid w:val="00BB0FC3"/>
    <w:rsid w:val="00BB3301"/>
    <w:rsid w:val="00BB357A"/>
    <w:rsid w:val="00BB484D"/>
    <w:rsid w:val="00BB584B"/>
    <w:rsid w:val="00BB5D0C"/>
    <w:rsid w:val="00BB7A4F"/>
    <w:rsid w:val="00BB7F93"/>
    <w:rsid w:val="00BC14AF"/>
    <w:rsid w:val="00BC2160"/>
    <w:rsid w:val="00BC25E6"/>
    <w:rsid w:val="00BC3D75"/>
    <w:rsid w:val="00BC4117"/>
    <w:rsid w:val="00BC4E92"/>
    <w:rsid w:val="00BC5873"/>
    <w:rsid w:val="00BC5FBE"/>
    <w:rsid w:val="00BC6AD3"/>
    <w:rsid w:val="00BC709C"/>
    <w:rsid w:val="00BC73A6"/>
    <w:rsid w:val="00BC7F15"/>
    <w:rsid w:val="00BD1720"/>
    <w:rsid w:val="00BD19AA"/>
    <w:rsid w:val="00BD3AD3"/>
    <w:rsid w:val="00BD41EC"/>
    <w:rsid w:val="00BD4EAD"/>
    <w:rsid w:val="00BD7120"/>
    <w:rsid w:val="00BD718F"/>
    <w:rsid w:val="00BE0147"/>
    <w:rsid w:val="00BE0E81"/>
    <w:rsid w:val="00BE1FCE"/>
    <w:rsid w:val="00BE2191"/>
    <w:rsid w:val="00BE27C0"/>
    <w:rsid w:val="00BE2803"/>
    <w:rsid w:val="00BE2835"/>
    <w:rsid w:val="00BE46E0"/>
    <w:rsid w:val="00BE46FE"/>
    <w:rsid w:val="00BE5346"/>
    <w:rsid w:val="00BE7DB8"/>
    <w:rsid w:val="00BF02F1"/>
    <w:rsid w:val="00BF0DE0"/>
    <w:rsid w:val="00BF2640"/>
    <w:rsid w:val="00BF2B97"/>
    <w:rsid w:val="00BF303B"/>
    <w:rsid w:val="00BF3904"/>
    <w:rsid w:val="00BF3F54"/>
    <w:rsid w:val="00BF463F"/>
    <w:rsid w:val="00BF4836"/>
    <w:rsid w:val="00BF7036"/>
    <w:rsid w:val="00BF77E2"/>
    <w:rsid w:val="00BF7946"/>
    <w:rsid w:val="00BF797E"/>
    <w:rsid w:val="00C00B5C"/>
    <w:rsid w:val="00C011E1"/>
    <w:rsid w:val="00C01B5C"/>
    <w:rsid w:val="00C02467"/>
    <w:rsid w:val="00C02523"/>
    <w:rsid w:val="00C03AAD"/>
    <w:rsid w:val="00C05FCC"/>
    <w:rsid w:val="00C07199"/>
    <w:rsid w:val="00C0750D"/>
    <w:rsid w:val="00C111EE"/>
    <w:rsid w:val="00C11785"/>
    <w:rsid w:val="00C12B7B"/>
    <w:rsid w:val="00C13EBA"/>
    <w:rsid w:val="00C143A6"/>
    <w:rsid w:val="00C17E53"/>
    <w:rsid w:val="00C208AF"/>
    <w:rsid w:val="00C21B11"/>
    <w:rsid w:val="00C22059"/>
    <w:rsid w:val="00C2231D"/>
    <w:rsid w:val="00C22407"/>
    <w:rsid w:val="00C23AF8"/>
    <w:rsid w:val="00C23B9C"/>
    <w:rsid w:val="00C23D76"/>
    <w:rsid w:val="00C25DEE"/>
    <w:rsid w:val="00C26A23"/>
    <w:rsid w:val="00C26A27"/>
    <w:rsid w:val="00C26D02"/>
    <w:rsid w:val="00C2759C"/>
    <w:rsid w:val="00C31815"/>
    <w:rsid w:val="00C31C9C"/>
    <w:rsid w:val="00C3259F"/>
    <w:rsid w:val="00C347CE"/>
    <w:rsid w:val="00C34838"/>
    <w:rsid w:val="00C35080"/>
    <w:rsid w:val="00C35734"/>
    <w:rsid w:val="00C3603D"/>
    <w:rsid w:val="00C368E4"/>
    <w:rsid w:val="00C371D4"/>
    <w:rsid w:val="00C37B4D"/>
    <w:rsid w:val="00C37E1D"/>
    <w:rsid w:val="00C41E7E"/>
    <w:rsid w:val="00C4273C"/>
    <w:rsid w:val="00C427EB"/>
    <w:rsid w:val="00C4466B"/>
    <w:rsid w:val="00C456BA"/>
    <w:rsid w:val="00C45CA2"/>
    <w:rsid w:val="00C51DF9"/>
    <w:rsid w:val="00C5310C"/>
    <w:rsid w:val="00C5443A"/>
    <w:rsid w:val="00C54FF6"/>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09D7"/>
    <w:rsid w:val="00C712B1"/>
    <w:rsid w:val="00C72BE2"/>
    <w:rsid w:val="00C73867"/>
    <w:rsid w:val="00C742E7"/>
    <w:rsid w:val="00C74A56"/>
    <w:rsid w:val="00C74B8D"/>
    <w:rsid w:val="00C75375"/>
    <w:rsid w:val="00C7580E"/>
    <w:rsid w:val="00C75B2F"/>
    <w:rsid w:val="00C80656"/>
    <w:rsid w:val="00C812A1"/>
    <w:rsid w:val="00C81483"/>
    <w:rsid w:val="00C829EE"/>
    <w:rsid w:val="00C85087"/>
    <w:rsid w:val="00C85250"/>
    <w:rsid w:val="00C85872"/>
    <w:rsid w:val="00C86352"/>
    <w:rsid w:val="00C86ACF"/>
    <w:rsid w:val="00C902DD"/>
    <w:rsid w:val="00C912A1"/>
    <w:rsid w:val="00C91577"/>
    <w:rsid w:val="00C92170"/>
    <w:rsid w:val="00C94CC5"/>
    <w:rsid w:val="00C950CC"/>
    <w:rsid w:val="00CA232D"/>
    <w:rsid w:val="00CA2504"/>
    <w:rsid w:val="00CA263D"/>
    <w:rsid w:val="00CA299A"/>
    <w:rsid w:val="00CA40E4"/>
    <w:rsid w:val="00CA478C"/>
    <w:rsid w:val="00CA64D9"/>
    <w:rsid w:val="00CA69C2"/>
    <w:rsid w:val="00CA77F4"/>
    <w:rsid w:val="00CA7DC9"/>
    <w:rsid w:val="00CB09D5"/>
    <w:rsid w:val="00CB104F"/>
    <w:rsid w:val="00CB113B"/>
    <w:rsid w:val="00CB1357"/>
    <w:rsid w:val="00CB2608"/>
    <w:rsid w:val="00CB2DCF"/>
    <w:rsid w:val="00CB33E6"/>
    <w:rsid w:val="00CB34E4"/>
    <w:rsid w:val="00CB3F06"/>
    <w:rsid w:val="00CB5701"/>
    <w:rsid w:val="00CB616A"/>
    <w:rsid w:val="00CB71B7"/>
    <w:rsid w:val="00CB793E"/>
    <w:rsid w:val="00CC149B"/>
    <w:rsid w:val="00CC20CB"/>
    <w:rsid w:val="00CC2525"/>
    <w:rsid w:val="00CC2E26"/>
    <w:rsid w:val="00CC427A"/>
    <w:rsid w:val="00CC74D4"/>
    <w:rsid w:val="00CC7E20"/>
    <w:rsid w:val="00CD0AAA"/>
    <w:rsid w:val="00CD11C2"/>
    <w:rsid w:val="00CD338D"/>
    <w:rsid w:val="00CD41CF"/>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803"/>
    <w:rsid w:val="00CE6E0E"/>
    <w:rsid w:val="00CE73AE"/>
    <w:rsid w:val="00CF02B1"/>
    <w:rsid w:val="00CF1711"/>
    <w:rsid w:val="00CF219E"/>
    <w:rsid w:val="00CF3025"/>
    <w:rsid w:val="00CF4643"/>
    <w:rsid w:val="00CF6382"/>
    <w:rsid w:val="00CF7228"/>
    <w:rsid w:val="00CF76CB"/>
    <w:rsid w:val="00CF7BE5"/>
    <w:rsid w:val="00CF7F12"/>
    <w:rsid w:val="00D00847"/>
    <w:rsid w:val="00D018DB"/>
    <w:rsid w:val="00D01F51"/>
    <w:rsid w:val="00D025FD"/>
    <w:rsid w:val="00D04D5A"/>
    <w:rsid w:val="00D059DD"/>
    <w:rsid w:val="00D05DC9"/>
    <w:rsid w:val="00D06265"/>
    <w:rsid w:val="00D06DC6"/>
    <w:rsid w:val="00D07133"/>
    <w:rsid w:val="00D07B9F"/>
    <w:rsid w:val="00D116DE"/>
    <w:rsid w:val="00D129AC"/>
    <w:rsid w:val="00D134DF"/>
    <w:rsid w:val="00D13BAC"/>
    <w:rsid w:val="00D13E48"/>
    <w:rsid w:val="00D1469D"/>
    <w:rsid w:val="00D154B0"/>
    <w:rsid w:val="00D16392"/>
    <w:rsid w:val="00D16EA9"/>
    <w:rsid w:val="00D17470"/>
    <w:rsid w:val="00D22BF2"/>
    <w:rsid w:val="00D24264"/>
    <w:rsid w:val="00D245A4"/>
    <w:rsid w:val="00D24FF5"/>
    <w:rsid w:val="00D253AB"/>
    <w:rsid w:val="00D261CD"/>
    <w:rsid w:val="00D2670F"/>
    <w:rsid w:val="00D276F6"/>
    <w:rsid w:val="00D303D5"/>
    <w:rsid w:val="00D30E9C"/>
    <w:rsid w:val="00D31A82"/>
    <w:rsid w:val="00D3256E"/>
    <w:rsid w:val="00D33139"/>
    <w:rsid w:val="00D3404A"/>
    <w:rsid w:val="00D346BE"/>
    <w:rsid w:val="00D35A0C"/>
    <w:rsid w:val="00D3611F"/>
    <w:rsid w:val="00D37637"/>
    <w:rsid w:val="00D37735"/>
    <w:rsid w:val="00D403F5"/>
    <w:rsid w:val="00D40B0B"/>
    <w:rsid w:val="00D42886"/>
    <w:rsid w:val="00D428D5"/>
    <w:rsid w:val="00D42962"/>
    <w:rsid w:val="00D44D33"/>
    <w:rsid w:val="00D4621C"/>
    <w:rsid w:val="00D46422"/>
    <w:rsid w:val="00D464F5"/>
    <w:rsid w:val="00D46994"/>
    <w:rsid w:val="00D472A1"/>
    <w:rsid w:val="00D50EED"/>
    <w:rsid w:val="00D5207D"/>
    <w:rsid w:val="00D522E0"/>
    <w:rsid w:val="00D525C0"/>
    <w:rsid w:val="00D54BF7"/>
    <w:rsid w:val="00D559DC"/>
    <w:rsid w:val="00D55AB1"/>
    <w:rsid w:val="00D55CA4"/>
    <w:rsid w:val="00D56901"/>
    <w:rsid w:val="00D60B4E"/>
    <w:rsid w:val="00D6166C"/>
    <w:rsid w:val="00D61C75"/>
    <w:rsid w:val="00D625C1"/>
    <w:rsid w:val="00D6548F"/>
    <w:rsid w:val="00D676B8"/>
    <w:rsid w:val="00D72451"/>
    <w:rsid w:val="00D7323D"/>
    <w:rsid w:val="00D734F8"/>
    <w:rsid w:val="00D7354A"/>
    <w:rsid w:val="00D73746"/>
    <w:rsid w:val="00D73A1D"/>
    <w:rsid w:val="00D74FDC"/>
    <w:rsid w:val="00D764BC"/>
    <w:rsid w:val="00D766F4"/>
    <w:rsid w:val="00D76BCB"/>
    <w:rsid w:val="00D77589"/>
    <w:rsid w:val="00D806AB"/>
    <w:rsid w:val="00D806C0"/>
    <w:rsid w:val="00D82B9B"/>
    <w:rsid w:val="00D832BA"/>
    <w:rsid w:val="00D83E69"/>
    <w:rsid w:val="00D85D71"/>
    <w:rsid w:val="00D8632C"/>
    <w:rsid w:val="00D865DB"/>
    <w:rsid w:val="00D86B6E"/>
    <w:rsid w:val="00D86FA8"/>
    <w:rsid w:val="00D90716"/>
    <w:rsid w:val="00D9196C"/>
    <w:rsid w:val="00D94256"/>
    <w:rsid w:val="00D94875"/>
    <w:rsid w:val="00D94EEC"/>
    <w:rsid w:val="00D95288"/>
    <w:rsid w:val="00D952F1"/>
    <w:rsid w:val="00D95702"/>
    <w:rsid w:val="00D963D2"/>
    <w:rsid w:val="00D96AB3"/>
    <w:rsid w:val="00DA0F55"/>
    <w:rsid w:val="00DA19C1"/>
    <w:rsid w:val="00DA21A0"/>
    <w:rsid w:val="00DA2A96"/>
    <w:rsid w:val="00DA2C83"/>
    <w:rsid w:val="00DA371E"/>
    <w:rsid w:val="00DA4F85"/>
    <w:rsid w:val="00DA6770"/>
    <w:rsid w:val="00DA6A6D"/>
    <w:rsid w:val="00DA70F7"/>
    <w:rsid w:val="00DA7AA1"/>
    <w:rsid w:val="00DB0374"/>
    <w:rsid w:val="00DB03BB"/>
    <w:rsid w:val="00DB0DEC"/>
    <w:rsid w:val="00DB2FC8"/>
    <w:rsid w:val="00DB38CC"/>
    <w:rsid w:val="00DB3C3D"/>
    <w:rsid w:val="00DB6DA8"/>
    <w:rsid w:val="00DC00CB"/>
    <w:rsid w:val="00DC0864"/>
    <w:rsid w:val="00DC1208"/>
    <w:rsid w:val="00DC1B89"/>
    <w:rsid w:val="00DC25C5"/>
    <w:rsid w:val="00DC263E"/>
    <w:rsid w:val="00DC3299"/>
    <w:rsid w:val="00DC343F"/>
    <w:rsid w:val="00DC3867"/>
    <w:rsid w:val="00DC44F6"/>
    <w:rsid w:val="00DC4D44"/>
    <w:rsid w:val="00DD0F37"/>
    <w:rsid w:val="00DD2726"/>
    <w:rsid w:val="00DD2CA4"/>
    <w:rsid w:val="00DD3AE3"/>
    <w:rsid w:val="00DD5047"/>
    <w:rsid w:val="00DD559B"/>
    <w:rsid w:val="00DD6EBB"/>
    <w:rsid w:val="00DD7E34"/>
    <w:rsid w:val="00DE0482"/>
    <w:rsid w:val="00DE04FB"/>
    <w:rsid w:val="00DE0C35"/>
    <w:rsid w:val="00DE11A1"/>
    <w:rsid w:val="00DE24FD"/>
    <w:rsid w:val="00DE26C1"/>
    <w:rsid w:val="00DE37D6"/>
    <w:rsid w:val="00DE4204"/>
    <w:rsid w:val="00DE4220"/>
    <w:rsid w:val="00DE4595"/>
    <w:rsid w:val="00DE4760"/>
    <w:rsid w:val="00DE4C55"/>
    <w:rsid w:val="00DE4C84"/>
    <w:rsid w:val="00DE5CF5"/>
    <w:rsid w:val="00DE643B"/>
    <w:rsid w:val="00DE64F7"/>
    <w:rsid w:val="00DE79A9"/>
    <w:rsid w:val="00DE7A57"/>
    <w:rsid w:val="00DF0333"/>
    <w:rsid w:val="00DF09AF"/>
    <w:rsid w:val="00DF2B16"/>
    <w:rsid w:val="00DF3D58"/>
    <w:rsid w:val="00DF4059"/>
    <w:rsid w:val="00DF45CB"/>
    <w:rsid w:val="00DF46EC"/>
    <w:rsid w:val="00DF579F"/>
    <w:rsid w:val="00DF7112"/>
    <w:rsid w:val="00E00059"/>
    <w:rsid w:val="00E002A0"/>
    <w:rsid w:val="00E010BB"/>
    <w:rsid w:val="00E0203E"/>
    <w:rsid w:val="00E0229C"/>
    <w:rsid w:val="00E02BD1"/>
    <w:rsid w:val="00E0382B"/>
    <w:rsid w:val="00E060B9"/>
    <w:rsid w:val="00E06B21"/>
    <w:rsid w:val="00E0707D"/>
    <w:rsid w:val="00E109F3"/>
    <w:rsid w:val="00E113E9"/>
    <w:rsid w:val="00E11C60"/>
    <w:rsid w:val="00E13546"/>
    <w:rsid w:val="00E13F6A"/>
    <w:rsid w:val="00E16024"/>
    <w:rsid w:val="00E1693F"/>
    <w:rsid w:val="00E169A2"/>
    <w:rsid w:val="00E17682"/>
    <w:rsid w:val="00E17C81"/>
    <w:rsid w:val="00E2068F"/>
    <w:rsid w:val="00E21931"/>
    <w:rsid w:val="00E21E91"/>
    <w:rsid w:val="00E22C15"/>
    <w:rsid w:val="00E231BD"/>
    <w:rsid w:val="00E24D23"/>
    <w:rsid w:val="00E25B57"/>
    <w:rsid w:val="00E26A76"/>
    <w:rsid w:val="00E26ADC"/>
    <w:rsid w:val="00E270E7"/>
    <w:rsid w:val="00E27524"/>
    <w:rsid w:val="00E2762D"/>
    <w:rsid w:val="00E27DA7"/>
    <w:rsid w:val="00E30546"/>
    <w:rsid w:val="00E3111D"/>
    <w:rsid w:val="00E3125D"/>
    <w:rsid w:val="00E31692"/>
    <w:rsid w:val="00E319F6"/>
    <w:rsid w:val="00E33CE2"/>
    <w:rsid w:val="00E35ED7"/>
    <w:rsid w:val="00E36252"/>
    <w:rsid w:val="00E3767D"/>
    <w:rsid w:val="00E420BC"/>
    <w:rsid w:val="00E42555"/>
    <w:rsid w:val="00E42E47"/>
    <w:rsid w:val="00E441CF"/>
    <w:rsid w:val="00E449F4"/>
    <w:rsid w:val="00E44B39"/>
    <w:rsid w:val="00E451CB"/>
    <w:rsid w:val="00E4528B"/>
    <w:rsid w:val="00E47039"/>
    <w:rsid w:val="00E4713A"/>
    <w:rsid w:val="00E475A8"/>
    <w:rsid w:val="00E502EB"/>
    <w:rsid w:val="00E508C8"/>
    <w:rsid w:val="00E50B43"/>
    <w:rsid w:val="00E50BC2"/>
    <w:rsid w:val="00E50CFF"/>
    <w:rsid w:val="00E50F0D"/>
    <w:rsid w:val="00E51778"/>
    <w:rsid w:val="00E51D66"/>
    <w:rsid w:val="00E52A40"/>
    <w:rsid w:val="00E52A67"/>
    <w:rsid w:val="00E52AAF"/>
    <w:rsid w:val="00E53353"/>
    <w:rsid w:val="00E54A12"/>
    <w:rsid w:val="00E55DDD"/>
    <w:rsid w:val="00E563AF"/>
    <w:rsid w:val="00E57502"/>
    <w:rsid w:val="00E57A15"/>
    <w:rsid w:val="00E57E54"/>
    <w:rsid w:val="00E609D4"/>
    <w:rsid w:val="00E60D9A"/>
    <w:rsid w:val="00E6362D"/>
    <w:rsid w:val="00E643F8"/>
    <w:rsid w:val="00E66224"/>
    <w:rsid w:val="00E6789C"/>
    <w:rsid w:val="00E67C0C"/>
    <w:rsid w:val="00E71DAA"/>
    <w:rsid w:val="00E72D72"/>
    <w:rsid w:val="00E7593E"/>
    <w:rsid w:val="00E75FE7"/>
    <w:rsid w:val="00E76318"/>
    <w:rsid w:val="00E82423"/>
    <w:rsid w:val="00E836FB"/>
    <w:rsid w:val="00E8391B"/>
    <w:rsid w:val="00E84806"/>
    <w:rsid w:val="00E84A78"/>
    <w:rsid w:val="00E8520E"/>
    <w:rsid w:val="00E85E1A"/>
    <w:rsid w:val="00E8649E"/>
    <w:rsid w:val="00E90A76"/>
    <w:rsid w:val="00E90BE0"/>
    <w:rsid w:val="00E92295"/>
    <w:rsid w:val="00E9321E"/>
    <w:rsid w:val="00E96413"/>
    <w:rsid w:val="00E96B5A"/>
    <w:rsid w:val="00E96E1A"/>
    <w:rsid w:val="00EA0634"/>
    <w:rsid w:val="00EA09AC"/>
    <w:rsid w:val="00EA0D98"/>
    <w:rsid w:val="00EA0F89"/>
    <w:rsid w:val="00EA11B3"/>
    <w:rsid w:val="00EA2730"/>
    <w:rsid w:val="00EA361D"/>
    <w:rsid w:val="00EA42A2"/>
    <w:rsid w:val="00EA4B51"/>
    <w:rsid w:val="00EA4BA0"/>
    <w:rsid w:val="00EA4E12"/>
    <w:rsid w:val="00EA7F3B"/>
    <w:rsid w:val="00EB0808"/>
    <w:rsid w:val="00EB1015"/>
    <w:rsid w:val="00EB11B5"/>
    <w:rsid w:val="00EB264C"/>
    <w:rsid w:val="00EB3DAD"/>
    <w:rsid w:val="00EB4AA9"/>
    <w:rsid w:val="00EB64B3"/>
    <w:rsid w:val="00EB68DD"/>
    <w:rsid w:val="00EB6AD3"/>
    <w:rsid w:val="00EC1B60"/>
    <w:rsid w:val="00EC3A5E"/>
    <w:rsid w:val="00EC55FD"/>
    <w:rsid w:val="00EC6CFA"/>
    <w:rsid w:val="00EC6DDC"/>
    <w:rsid w:val="00EC700D"/>
    <w:rsid w:val="00EC7070"/>
    <w:rsid w:val="00EC7EF4"/>
    <w:rsid w:val="00ED16F7"/>
    <w:rsid w:val="00ED1742"/>
    <w:rsid w:val="00ED197A"/>
    <w:rsid w:val="00ED25C7"/>
    <w:rsid w:val="00ED3381"/>
    <w:rsid w:val="00ED5745"/>
    <w:rsid w:val="00ED57BC"/>
    <w:rsid w:val="00ED7CC9"/>
    <w:rsid w:val="00EE072A"/>
    <w:rsid w:val="00EE0E1E"/>
    <w:rsid w:val="00EE2748"/>
    <w:rsid w:val="00EE2FC5"/>
    <w:rsid w:val="00EE30DD"/>
    <w:rsid w:val="00EE3A7B"/>
    <w:rsid w:val="00EE436D"/>
    <w:rsid w:val="00EE64D2"/>
    <w:rsid w:val="00EE64FB"/>
    <w:rsid w:val="00EE6A6D"/>
    <w:rsid w:val="00EF0420"/>
    <w:rsid w:val="00EF0F82"/>
    <w:rsid w:val="00EF319C"/>
    <w:rsid w:val="00EF32AD"/>
    <w:rsid w:val="00EF3F26"/>
    <w:rsid w:val="00EF54EB"/>
    <w:rsid w:val="00EF59A8"/>
    <w:rsid w:val="00EF6F25"/>
    <w:rsid w:val="00EF7231"/>
    <w:rsid w:val="00EF7ED9"/>
    <w:rsid w:val="00F00802"/>
    <w:rsid w:val="00F009A9"/>
    <w:rsid w:val="00F02343"/>
    <w:rsid w:val="00F02B89"/>
    <w:rsid w:val="00F0408E"/>
    <w:rsid w:val="00F044CF"/>
    <w:rsid w:val="00F04503"/>
    <w:rsid w:val="00F057D5"/>
    <w:rsid w:val="00F05E7A"/>
    <w:rsid w:val="00F06616"/>
    <w:rsid w:val="00F06C6D"/>
    <w:rsid w:val="00F10308"/>
    <w:rsid w:val="00F10FF6"/>
    <w:rsid w:val="00F1131B"/>
    <w:rsid w:val="00F14C15"/>
    <w:rsid w:val="00F16C65"/>
    <w:rsid w:val="00F16CCC"/>
    <w:rsid w:val="00F175FE"/>
    <w:rsid w:val="00F2192D"/>
    <w:rsid w:val="00F229F6"/>
    <w:rsid w:val="00F22B06"/>
    <w:rsid w:val="00F23CE6"/>
    <w:rsid w:val="00F24FA9"/>
    <w:rsid w:val="00F2582A"/>
    <w:rsid w:val="00F26F65"/>
    <w:rsid w:val="00F271DF"/>
    <w:rsid w:val="00F2740B"/>
    <w:rsid w:val="00F27D37"/>
    <w:rsid w:val="00F311B3"/>
    <w:rsid w:val="00F317D9"/>
    <w:rsid w:val="00F31C0A"/>
    <w:rsid w:val="00F3446F"/>
    <w:rsid w:val="00F35676"/>
    <w:rsid w:val="00F35867"/>
    <w:rsid w:val="00F36253"/>
    <w:rsid w:val="00F36D66"/>
    <w:rsid w:val="00F4214C"/>
    <w:rsid w:val="00F45492"/>
    <w:rsid w:val="00F45DBC"/>
    <w:rsid w:val="00F464EC"/>
    <w:rsid w:val="00F47559"/>
    <w:rsid w:val="00F501AB"/>
    <w:rsid w:val="00F50366"/>
    <w:rsid w:val="00F50A61"/>
    <w:rsid w:val="00F50CBE"/>
    <w:rsid w:val="00F52C23"/>
    <w:rsid w:val="00F53774"/>
    <w:rsid w:val="00F53A01"/>
    <w:rsid w:val="00F53B2B"/>
    <w:rsid w:val="00F5427E"/>
    <w:rsid w:val="00F552B5"/>
    <w:rsid w:val="00F55303"/>
    <w:rsid w:val="00F55C54"/>
    <w:rsid w:val="00F574F6"/>
    <w:rsid w:val="00F5752C"/>
    <w:rsid w:val="00F57E33"/>
    <w:rsid w:val="00F60A02"/>
    <w:rsid w:val="00F60CB6"/>
    <w:rsid w:val="00F61226"/>
    <w:rsid w:val="00F617E4"/>
    <w:rsid w:val="00F61E9D"/>
    <w:rsid w:val="00F631A4"/>
    <w:rsid w:val="00F633CA"/>
    <w:rsid w:val="00F64F2D"/>
    <w:rsid w:val="00F6523D"/>
    <w:rsid w:val="00F66D15"/>
    <w:rsid w:val="00F67F29"/>
    <w:rsid w:val="00F70A9A"/>
    <w:rsid w:val="00F71E17"/>
    <w:rsid w:val="00F723B3"/>
    <w:rsid w:val="00F73195"/>
    <w:rsid w:val="00F7393C"/>
    <w:rsid w:val="00F73B4A"/>
    <w:rsid w:val="00F74A9F"/>
    <w:rsid w:val="00F75F0F"/>
    <w:rsid w:val="00F767AD"/>
    <w:rsid w:val="00F7684C"/>
    <w:rsid w:val="00F77C55"/>
    <w:rsid w:val="00F8080A"/>
    <w:rsid w:val="00F82763"/>
    <w:rsid w:val="00F8390F"/>
    <w:rsid w:val="00F84664"/>
    <w:rsid w:val="00F87345"/>
    <w:rsid w:val="00F901AF"/>
    <w:rsid w:val="00F90E7F"/>
    <w:rsid w:val="00F91053"/>
    <w:rsid w:val="00F915DF"/>
    <w:rsid w:val="00F93550"/>
    <w:rsid w:val="00F938F4"/>
    <w:rsid w:val="00F96F81"/>
    <w:rsid w:val="00F97154"/>
    <w:rsid w:val="00FA122C"/>
    <w:rsid w:val="00FA19F8"/>
    <w:rsid w:val="00FA214A"/>
    <w:rsid w:val="00FA26F0"/>
    <w:rsid w:val="00FA585D"/>
    <w:rsid w:val="00FA5B2B"/>
    <w:rsid w:val="00FA5C42"/>
    <w:rsid w:val="00FA6FA7"/>
    <w:rsid w:val="00FB03B6"/>
    <w:rsid w:val="00FB0960"/>
    <w:rsid w:val="00FB0DFE"/>
    <w:rsid w:val="00FB19C8"/>
    <w:rsid w:val="00FB2466"/>
    <w:rsid w:val="00FB2474"/>
    <w:rsid w:val="00FB341C"/>
    <w:rsid w:val="00FB34B2"/>
    <w:rsid w:val="00FB3BF0"/>
    <w:rsid w:val="00FB6978"/>
    <w:rsid w:val="00FB70D7"/>
    <w:rsid w:val="00FB76A6"/>
    <w:rsid w:val="00FC1E65"/>
    <w:rsid w:val="00FC2355"/>
    <w:rsid w:val="00FC2788"/>
    <w:rsid w:val="00FC403D"/>
    <w:rsid w:val="00FC4FE6"/>
    <w:rsid w:val="00FC6E13"/>
    <w:rsid w:val="00FD0C39"/>
    <w:rsid w:val="00FD11DF"/>
    <w:rsid w:val="00FD16E3"/>
    <w:rsid w:val="00FD19F1"/>
    <w:rsid w:val="00FD1D74"/>
    <w:rsid w:val="00FD2EA7"/>
    <w:rsid w:val="00FD42F1"/>
    <w:rsid w:val="00FD5830"/>
    <w:rsid w:val="00FD6BB8"/>
    <w:rsid w:val="00FD6F05"/>
    <w:rsid w:val="00FD7024"/>
    <w:rsid w:val="00FD736B"/>
    <w:rsid w:val="00FD7C23"/>
    <w:rsid w:val="00FD7DF3"/>
    <w:rsid w:val="00FE140F"/>
    <w:rsid w:val="00FE3B88"/>
    <w:rsid w:val="00FE3E8A"/>
    <w:rsid w:val="00FE4D08"/>
    <w:rsid w:val="00FE513B"/>
    <w:rsid w:val="00FE73BE"/>
    <w:rsid w:val="00FF1826"/>
    <w:rsid w:val="00FF3E0D"/>
    <w:rsid w:val="00FF4194"/>
    <w:rsid w:val="00FF4B3F"/>
    <w:rsid w:val="00FF5710"/>
    <w:rsid w:val="00FF5803"/>
    <w:rsid w:val="00FF666E"/>
    <w:rsid w:val="00FF75A0"/>
    <w:rsid w:val="00FF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Body Text Firs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FF6"/>
    <w:rPr>
      <w:sz w:val="24"/>
      <w:szCs w:val="24"/>
    </w:rPr>
  </w:style>
  <w:style w:type="paragraph" w:styleId="10">
    <w:name w:val="heading 1"/>
    <w:basedOn w:val="a"/>
    <w:next w:val="a0"/>
    <w:qFormat/>
    <w:rsid w:val="00C54FF6"/>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C54FF6"/>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C54FF6"/>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C54FF6"/>
    <w:pPr>
      <w:keepNext/>
      <w:spacing w:before="240" w:after="60" w:line="360" w:lineRule="auto"/>
      <w:jc w:val="both"/>
      <w:outlineLvl w:val="3"/>
    </w:pPr>
    <w:rPr>
      <w:b/>
      <w:bCs/>
      <w:sz w:val="28"/>
      <w:szCs w:val="28"/>
    </w:rPr>
  </w:style>
  <w:style w:type="paragraph" w:styleId="5">
    <w:name w:val="heading 5"/>
    <w:basedOn w:val="a"/>
    <w:next w:val="a"/>
    <w:qFormat/>
    <w:rsid w:val="00C54FF6"/>
    <w:pPr>
      <w:keepNext/>
      <w:spacing w:line="360" w:lineRule="auto"/>
      <w:ind w:firstLine="560"/>
      <w:jc w:val="right"/>
      <w:outlineLvl w:val="4"/>
    </w:pPr>
    <w:rPr>
      <w:b/>
      <w:sz w:val="28"/>
    </w:rPr>
  </w:style>
  <w:style w:type="paragraph" w:styleId="8">
    <w:name w:val="heading 8"/>
    <w:basedOn w:val="a"/>
    <w:next w:val="a"/>
    <w:qFormat/>
    <w:rsid w:val="00C54FF6"/>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C54FF6"/>
    <w:pPr>
      <w:spacing w:line="360" w:lineRule="auto"/>
      <w:ind w:firstLine="720"/>
      <w:jc w:val="both"/>
    </w:pPr>
  </w:style>
  <w:style w:type="paragraph" w:customStyle="1" w:styleId="a4">
    <w:name w:val="Стиль ЭЭГ + полужирный"/>
    <w:basedOn w:val="a0"/>
    <w:rsid w:val="00C54FF6"/>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C54FF6"/>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C54FF6"/>
    <w:rPr>
      <w:noProof w:val="0"/>
      <w:lang w:val="ru-RU" w:eastAsia="ru-RU" w:bidi="ar-SA"/>
    </w:rPr>
  </w:style>
  <w:style w:type="character" w:styleId="a7">
    <w:name w:val="footnote reference"/>
    <w:aliases w:val="Знак сноски-FN,Ciae niinee-FN,Знак сноски 1"/>
    <w:semiHidden/>
    <w:rsid w:val="00C54FF6"/>
    <w:rPr>
      <w:vertAlign w:val="superscript"/>
    </w:rPr>
  </w:style>
  <w:style w:type="paragraph" w:customStyle="1" w:styleId="Default">
    <w:name w:val="Default"/>
    <w:rsid w:val="00C54FF6"/>
    <w:pPr>
      <w:autoSpaceDE w:val="0"/>
      <w:autoSpaceDN w:val="0"/>
      <w:adjustRightInd w:val="0"/>
    </w:pPr>
    <w:rPr>
      <w:color w:val="000000"/>
      <w:sz w:val="24"/>
      <w:szCs w:val="24"/>
    </w:rPr>
  </w:style>
  <w:style w:type="paragraph" w:styleId="21">
    <w:name w:val="Body Text 2"/>
    <w:basedOn w:val="a"/>
    <w:rsid w:val="00C54FF6"/>
    <w:pPr>
      <w:jc w:val="both"/>
    </w:pPr>
    <w:rPr>
      <w:sz w:val="22"/>
      <w:szCs w:val="20"/>
    </w:rPr>
  </w:style>
  <w:style w:type="paragraph" w:styleId="11">
    <w:name w:val="toc 1"/>
    <w:basedOn w:val="a"/>
    <w:next w:val="a"/>
    <w:autoRedefine/>
    <w:semiHidden/>
    <w:rsid w:val="00C54FF6"/>
    <w:pPr>
      <w:tabs>
        <w:tab w:val="right" w:leader="dot" w:pos="9345"/>
      </w:tabs>
      <w:spacing w:line="360" w:lineRule="auto"/>
      <w:jc w:val="right"/>
    </w:pPr>
    <w:rPr>
      <w:sz w:val="28"/>
      <w:szCs w:val="28"/>
    </w:rPr>
  </w:style>
  <w:style w:type="paragraph" w:styleId="22">
    <w:name w:val="toc 2"/>
    <w:basedOn w:val="a"/>
    <w:next w:val="a"/>
    <w:autoRedefine/>
    <w:semiHidden/>
    <w:rsid w:val="00C54FF6"/>
    <w:pPr>
      <w:tabs>
        <w:tab w:val="right" w:leader="dot" w:pos="9345"/>
      </w:tabs>
      <w:ind w:left="240"/>
    </w:pPr>
    <w:rPr>
      <w:smallCaps/>
      <w:noProof/>
      <w:sz w:val="28"/>
      <w:szCs w:val="28"/>
    </w:rPr>
  </w:style>
  <w:style w:type="paragraph" w:styleId="31">
    <w:name w:val="toc 3"/>
    <w:basedOn w:val="a"/>
    <w:next w:val="a"/>
    <w:autoRedefine/>
    <w:semiHidden/>
    <w:rsid w:val="00C54FF6"/>
    <w:pPr>
      <w:ind w:left="480"/>
    </w:pPr>
    <w:rPr>
      <w:i/>
      <w:iCs/>
      <w:sz w:val="20"/>
      <w:szCs w:val="20"/>
    </w:rPr>
  </w:style>
  <w:style w:type="paragraph" w:styleId="41">
    <w:name w:val="toc 4"/>
    <w:basedOn w:val="a"/>
    <w:next w:val="a"/>
    <w:autoRedefine/>
    <w:semiHidden/>
    <w:rsid w:val="00C54FF6"/>
    <w:pPr>
      <w:ind w:left="720"/>
    </w:pPr>
    <w:rPr>
      <w:sz w:val="18"/>
      <w:szCs w:val="18"/>
    </w:rPr>
  </w:style>
  <w:style w:type="paragraph" w:styleId="50">
    <w:name w:val="toc 5"/>
    <w:basedOn w:val="a"/>
    <w:next w:val="a"/>
    <w:autoRedefine/>
    <w:semiHidden/>
    <w:rsid w:val="00C54FF6"/>
    <w:pPr>
      <w:ind w:left="960"/>
    </w:pPr>
    <w:rPr>
      <w:sz w:val="18"/>
      <w:szCs w:val="18"/>
    </w:rPr>
  </w:style>
  <w:style w:type="paragraph" w:styleId="6">
    <w:name w:val="toc 6"/>
    <w:basedOn w:val="a"/>
    <w:next w:val="a"/>
    <w:autoRedefine/>
    <w:semiHidden/>
    <w:rsid w:val="00C54FF6"/>
    <w:pPr>
      <w:ind w:left="1200"/>
    </w:pPr>
    <w:rPr>
      <w:sz w:val="18"/>
      <w:szCs w:val="18"/>
    </w:rPr>
  </w:style>
  <w:style w:type="paragraph" w:styleId="7">
    <w:name w:val="toc 7"/>
    <w:basedOn w:val="a"/>
    <w:next w:val="a"/>
    <w:autoRedefine/>
    <w:semiHidden/>
    <w:rsid w:val="00C54FF6"/>
    <w:pPr>
      <w:ind w:left="1440"/>
    </w:pPr>
    <w:rPr>
      <w:sz w:val="18"/>
      <w:szCs w:val="18"/>
    </w:rPr>
  </w:style>
  <w:style w:type="paragraph" w:styleId="80">
    <w:name w:val="toc 8"/>
    <w:basedOn w:val="a"/>
    <w:next w:val="a"/>
    <w:autoRedefine/>
    <w:semiHidden/>
    <w:rsid w:val="00C54FF6"/>
    <w:pPr>
      <w:ind w:left="1680"/>
    </w:pPr>
    <w:rPr>
      <w:sz w:val="18"/>
      <w:szCs w:val="18"/>
    </w:rPr>
  </w:style>
  <w:style w:type="paragraph" w:styleId="9">
    <w:name w:val="toc 9"/>
    <w:basedOn w:val="a"/>
    <w:next w:val="a"/>
    <w:autoRedefine/>
    <w:semiHidden/>
    <w:rsid w:val="00C54FF6"/>
    <w:pPr>
      <w:ind w:left="1920"/>
    </w:pPr>
    <w:rPr>
      <w:sz w:val="18"/>
      <w:szCs w:val="18"/>
    </w:rPr>
  </w:style>
  <w:style w:type="character" w:styleId="a8">
    <w:name w:val="Hyperlink"/>
    <w:rsid w:val="00C54FF6"/>
    <w:rPr>
      <w:color w:val="0000FF"/>
      <w:u w:val="single"/>
    </w:rPr>
  </w:style>
  <w:style w:type="character" w:styleId="a9">
    <w:name w:val="annotation reference"/>
    <w:semiHidden/>
    <w:rsid w:val="00C54FF6"/>
    <w:rPr>
      <w:sz w:val="16"/>
      <w:szCs w:val="16"/>
    </w:rPr>
  </w:style>
  <w:style w:type="paragraph" w:styleId="aa">
    <w:name w:val="annotation text"/>
    <w:basedOn w:val="a"/>
    <w:semiHidden/>
    <w:rsid w:val="00C54FF6"/>
    <w:rPr>
      <w:sz w:val="20"/>
      <w:szCs w:val="20"/>
    </w:rPr>
  </w:style>
  <w:style w:type="paragraph" w:styleId="ab">
    <w:name w:val="Balloon Text"/>
    <w:basedOn w:val="a"/>
    <w:semiHidden/>
    <w:rsid w:val="00C54FF6"/>
    <w:rPr>
      <w:rFonts w:ascii="Tahoma" w:hAnsi="Tahoma" w:cs="Tahoma"/>
      <w:sz w:val="16"/>
      <w:szCs w:val="16"/>
    </w:rPr>
  </w:style>
  <w:style w:type="paragraph" w:styleId="ac">
    <w:name w:val="footer"/>
    <w:basedOn w:val="a"/>
    <w:rsid w:val="00C54FF6"/>
    <w:pPr>
      <w:tabs>
        <w:tab w:val="center" w:pos="4677"/>
        <w:tab w:val="right" w:pos="9355"/>
      </w:tabs>
    </w:pPr>
  </w:style>
  <w:style w:type="character" w:styleId="ad">
    <w:name w:val="page number"/>
    <w:basedOn w:val="a1"/>
    <w:rsid w:val="00C54FF6"/>
  </w:style>
  <w:style w:type="character" w:styleId="ae">
    <w:name w:val="FollowedHyperlink"/>
    <w:rsid w:val="00C54FF6"/>
    <w:rPr>
      <w:color w:val="800080"/>
      <w:u w:val="single"/>
    </w:rPr>
  </w:style>
  <w:style w:type="paragraph" w:customStyle="1" w:styleId="NormalWeb1">
    <w:name w:val="Normal (Web)1"/>
    <w:basedOn w:val="a"/>
    <w:rsid w:val="00C54FF6"/>
    <w:pPr>
      <w:spacing w:after="120"/>
      <w:ind w:firstLine="240"/>
    </w:pPr>
  </w:style>
  <w:style w:type="paragraph" w:customStyle="1" w:styleId="210">
    <w:name w:val="Основной текст 21"/>
    <w:basedOn w:val="a"/>
    <w:rsid w:val="00C54FF6"/>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link w:val="af0"/>
    <w:rsid w:val="00C54FF6"/>
    <w:pPr>
      <w:spacing w:after="120"/>
      <w:ind w:left="283"/>
    </w:pPr>
  </w:style>
  <w:style w:type="paragraph" w:customStyle="1" w:styleId="ConsTitle">
    <w:name w:val="ConsTitle"/>
    <w:rsid w:val="00C54FF6"/>
    <w:pPr>
      <w:widowControl w:val="0"/>
    </w:pPr>
    <w:rPr>
      <w:rFonts w:ascii="Arial" w:hAnsi="Arial"/>
      <w:b/>
      <w:snapToGrid w:val="0"/>
      <w:sz w:val="16"/>
    </w:rPr>
  </w:style>
  <w:style w:type="paragraph" w:styleId="af1">
    <w:name w:val="List Paragraph"/>
    <w:basedOn w:val="a"/>
    <w:uiPriority w:val="34"/>
    <w:qFormat/>
    <w:rsid w:val="00C54FF6"/>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C54FF6"/>
    <w:pPr>
      <w:ind w:firstLine="720"/>
    </w:pPr>
    <w:rPr>
      <w:rFonts w:ascii="Arial" w:hAnsi="Arial"/>
      <w:snapToGrid w:val="0"/>
    </w:rPr>
  </w:style>
  <w:style w:type="paragraph" w:styleId="af2">
    <w:name w:val="Normal (Web)"/>
    <w:basedOn w:val="a"/>
    <w:uiPriority w:val="99"/>
    <w:rsid w:val="00C54FF6"/>
    <w:pPr>
      <w:spacing w:before="100" w:beforeAutospacing="1" w:after="100" w:afterAutospacing="1"/>
    </w:pPr>
  </w:style>
  <w:style w:type="paragraph" w:styleId="af3">
    <w:name w:val="Body Text"/>
    <w:basedOn w:val="a"/>
    <w:link w:val="af4"/>
    <w:rsid w:val="00C54FF6"/>
    <w:pPr>
      <w:spacing w:after="120"/>
    </w:pPr>
  </w:style>
  <w:style w:type="paragraph" w:styleId="af5">
    <w:name w:val="No Spacing"/>
    <w:qFormat/>
    <w:rsid w:val="00C54FF6"/>
    <w:pPr>
      <w:widowControl w:val="0"/>
      <w:autoSpaceDE w:val="0"/>
      <w:autoSpaceDN w:val="0"/>
      <w:adjustRightInd w:val="0"/>
    </w:pPr>
  </w:style>
  <w:style w:type="paragraph" w:styleId="af6">
    <w:name w:val="Plain Text"/>
    <w:basedOn w:val="a"/>
    <w:rsid w:val="00C54FF6"/>
    <w:rPr>
      <w:rFonts w:ascii="Courier New" w:hAnsi="Courier New"/>
      <w:sz w:val="20"/>
      <w:szCs w:val="20"/>
    </w:rPr>
  </w:style>
  <w:style w:type="character" w:customStyle="1" w:styleId="af7">
    <w:name w:val="Знак Знак"/>
    <w:rsid w:val="00C54FF6"/>
    <w:rPr>
      <w:rFonts w:ascii="Courier New" w:hAnsi="Courier New"/>
      <w:noProof w:val="0"/>
      <w:lang w:val="ru-RU" w:eastAsia="ru-RU" w:bidi="ar-SA"/>
    </w:rPr>
  </w:style>
  <w:style w:type="paragraph" w:customStyle="1" w:styleId="12">
    <w:name w:val="Без интервала1"/>
    <w:rsid w:val="00C54FF6"/>
    <w:pPr>
      <w:widowControl w:val="0"/>
      <w:autoSpaceDE w:val="0"/>
      <w:autoSpaceDN w:val="0"/>
      <w:adjustRightInd w:val="0"/>
    </w:pPr>
  </w:style>
  <w:style w:type="paragraph" w:styleId="23">
    <w:name w:val="Body Text Indent 2"/>
    <w:basedOn w:val="a"/>
    <w:rsid w:val="00C54FF6"/>
    <w:pPr>
      <w:spacing w:after="120" w:line="480" w:lineRule="auto"/>
      <w:ind w:left="283"/>
    </w:pPr>
  </w:style>
  <w:style w:type="paragraph" w:customStyle="1" w:styleId="ConsNormal">
    <w:name w:val="ConsNormal"/>
    <w:rsid w:val="00C54FF6"/>
    <w:pPr>
      <w:widowControl w:val="0"/>
      <w:ind w:right="19772" w:firstLine="720"/>
    </w:pPr>
    <w:rPr>
      <w:rFonts w:ascii="Arial" w:hAnsi="Arial"/>
      <w:snapToGrid w:val="0"/>
    </w:rPr>
  </w:style>
  <w:style w:type="paragraph" w:styleId="32">
    <w:name w:val="Body Text 3"/>
    <w:basedOn w:val="a"/>
    <w:rsid w:val="00C54FF6"/>
    <w:pPr>
      <w:spacing w:after="120"/>
      <w:ind w:firstLine="720"/>
      <w:jc w:val="both"/>
    </w:pPr>
    <w:rPr>
      <w:sz w:val="16"/>
      <w:szCs w:val="16"/>
    </w:rPr>
  </w:style>
  <w:style w:type="paragraph" w:customStyle="1" w:styleId="af8">
    <w:name w:val="Знак Знак Знак"/>
    <w:basedOn w:val="a"/>
    <w:rsid w:val="00C54FF6"/>
    <w:pPr>
      <w:spacing w:after="160" w:line="240" w:lineRule="exact"/>
    </w:pPr>
    <w:rPr>
      <w:rFonts w:ascii="Verdana" w:hAnsi="Verdana"/>
      <w:sz w:val="20"/>
      <w:szCs w:val="20"/>
      <w:lang w:val="en-US" w:eastAsia="en-US"/>
    </w:rPr>
  </w:style>
  <w:style w:type="character" w:customStyle="1" w:styleId="13">
    <w:name w:val="Знак Знак1"/>
    <w:rsid w:val="00C54FF6"/>
    <w:rPr>
      <w:i/>
      <w:iCs/>
      <w:sz w:val="24"/>
      <w:szCs w:val="24"/>
    </w:rPr>
  </w:style>
  <w:style w:type="paragraph" w:styleId="24">
    <w:name w:val="Body Text First Indent 2"/>
    <w:basedOn w:val="af"/>
    <w:uiPriority w:val="99"/>
    <w:rsid w:val="00C54FF6"/>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C54FF6"/>
    <w:rPr>
      <w:sz w:val="24"/>
      <w:szCs w:val="24"/>
    </w:rPr>
  </w:style>
  <w:style w:type="character" w:customStyle="1" w:styleId="25">
    <w:name w:val="Красная строка 2 Знак"/>
    <w:basedOn w:val="14"/>
    <w:uiPriority w:val="99"/>
    <w:rsid w:val="00C54FF6"/>
  </w:style>
  <w:style w:type="paragraph" w:styleId="af9">
    <w:name w:val="caption"/>
    <w:basedOn w:val="a"/>
    <w:next w:val="a"/>
    <w:qFormat/>
    <w:rsid w:val="00C54FF6"/>
    <w:rPr>
      <w:b/>
      <w:bCs/>
      <w:sz w:val="20"/>
      <w:szCs w:val="20"/>
    </w:rPr>
  </w:style>
  <w:style w:type="paragraph" w:customStyle="1" w:styleId="rvps698610">
    <w:name w:val="rvps698610"/>
    <w:basedOn w:val="a"/>
    <w:rsid w:val="00C54FF6"/>
    <w:pPr>
      <w:spacing w:after="150"/>
      <w:ind w:right="300"/>
    </w:pPr>
    <w:rPr>
      <w:rFonts w:ascii="Arial" w:hAnsi="Arial" w:cs="Arial"/>
      <w:color w:val="000000"/>
      <w:sz w:val="18"/>
      <w:szCs w:val="18"/>
    </w:rPr>
  </w:style>
  <w:style w:type="character" w:customStyle="1" w:styleId="26">
    <w:name w:val="Знак Знак2"/>
    <w:rsid w:val="00C54FF6"/>
    <w:rPr>
      <w:rFonts w:ascii="Courier New" w:hAnsi="Courier New"/>
      <w:noProof w:val="0"/>
      <w:lang w:val="ru-RU" w:eastAsia="ru-RU" w:bidi="ar-SA"/>
    </w:rPr>
  </w:style>
  <w:style w:type="paragraph" w:styleId="afa">
    <w:name w:val="header"/>
    <w:basedOn w:val="a"/>
    <w:rsid w:val="00C54FF6"/>
    <w:pPr>
      <w:tabs>
        <w:tab w:val="center" w:pos="4677"/>
        <w:tab w:val="right" w:pos="9355"/>
      </w:tabs>
    </w:pPr>
  </w:style>
  <w:style w:type="paragraph" w:styleId="33">
    <w:name w:val="Body Text Indent 3"/>
    <w:basedOn w:val="a"/>
    <w:rsid w:val="00C54FF6"/>
    <w:pPr>
      <w:spacing w:after="120"/>
      <w:ind w:left="283"/>
    </w:pPr>
    <w:rPr>
      <w:sz w:val="16"/>
      <w:szCs w:val="16"/>
    </w:rPr>
  </w:style>
  <w:style w:type="paragraph" w:customStyle="1" w:styleId="ConsPlusTitle">
    <w:name w:val="ConsPlusTitle"/>
    <w:rsid w:val="00C54FF6"/>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C54FF6"/>
    <w:pPr>
      <w:spacing w:after="120" w:line="360" w:lineRule="auto"/>
      <w:ind w:firstLine="709"/>
      <w:jc w:val="both"/>
    </w:pPr>
    <w:rPr>
      <w:sz w:val="28"/>
      <w:szCs w:val="28"/>
    </w:rPr>
  </w:style>
  <w:style w:type="table" w:styleId="afb">
    <w:name w:val="Table Grid"/>
    <w:basedOn w:val="a2"/>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paragraph" w:customStyle="1" w:styleId="ConsPlusNonformat">
    <w:name w:val="ConsPlusNonformat"/>
    <w:rsid w:val="00D24264"/>
    <w:pPr>
      <w:widowControl w:val="0"/>
      <w:autoSpaceDE w:val="0"/>
      <w:autoSpaceDN w:val="0"/>
      <w:adjustRightInd w:val="0"/>
    </w:pPr>
    <w:rPr>
      <w:rFonts w:ascii="Courier New" w:hAnsi="Courier New" w:cs="Courier New"/>
    </w:rPr>
  </w:style>
  <w:style w:type="character" w:customStyle="1" w:styleId="af4">
    <w:name w:val="Основной текст Знак"/>
    <w:basedOn w:val="a1"/>
    <w:link w:val="af3"/>
    <w:rsid w:val="00BC4E92"/>
    <w:rPr>
      <w:sz w:val="24"/>
      <w:szCs w:val="24"/>
    </w:rPr>
  </w:style>
  <w:style w:type="character" w:customStyle="1" w:styleId="af0">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
    <w:rsid w:val="009F48AF"/>
    <w:rPr>
      <w:sz w:val="24"/>
      <w:szCs w:val="24"/>
    </w:r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49242710">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86640553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431391511">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672561911">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B009C1BB052841745C6BEB404FE25685D2A51817E2AA4D6A10B014E6EC340512CAE6FD1A98EC1EF01C54CADZA3BP" TargetMode="External"/><Relationship Id="rId13" Type="http://schemas.openxmlformats.org/officeDocument/2006/relationships/hyperlink" Target="consultantplus://offline/ref=A53E8B40840A4EAAF6674F36843327C2ABB9AA19123EAEC10747A2ACA0L9xE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066CF6E4A9BD693AA22B92C5971A3A9703A9D07A13DB02AD2AC05CA516ED5F7FF5A2E80EFCFD8BEA14812860n0dFM" TargetMode="External"/><Relationship Id="rId12" Type="http://schemas.openxmlformats.org/officeDocument/2006/relationships/hyperlink" Target="consultantplus://offline/ref=A53E8B40840A4EAAF6674F36843327C2ABB9A3151A3DAEC10747A2ACA0L9xE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35D983B09021073CACCE3C626D9A97A931AB0F943C17CE38CB999145dCzD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609B009C1BB052841745C6BEB404FE256B57215580722AA4D6A10B014E6EC340512CAE6FD1A98EC1EF01C54CADZA3B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9B009C1BB052841745C6BEB404FE25685C2357847C2AA4D6A10B014E6EC340512CAE6FD1A98EC1EF01C54CADZA3BP" TargetMode="External"/><Relationship Id="rId14" Type="http://schemas.openxmlformats.org/officeDocument/2006/relationships/hyperlink" Target="consultantplus://offline/ref=213A3D53539AC50A91BE3AE83FF2D262154F1A6696F456637BDFBAC253H4T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15</Pages>
  <Words>4638</Words>
  <Characters>33385</Characters>
  <Application>Microsoft Office Word</Application>
  <DocSecurity>0</DocSecurity>
  <Lines>278</Lines>
  <Paragraphs>75</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37948</CharactersWithSpaces>
  <SharedDoc>false</SharedDoc>
  <HLinks>
    <vt:vector size="60" baseType="variant">
      <vt:variant>
        <vt:i4>4391002</vt:i4>
      </vt:variant>
      <vt:variant>
        <vt:i4>27</vt:i4>
      </vt:variant>
      <vt:variant>
        <vt:i4>0</vt:i4>
      </vt:variant>
      <vt:variant>
        <vt:i4>5</vt:i4>
      </vt:variant>
      <vt:variant>
        <vt:lpwstr>consultantplus://offline/ref=213A3D53539AC50A91BE3AE83FF2D262154F1A6696F456637BDFBAC253H4T0P</vt:lpwstr>
      </vt:variant>
      <vt:variant>
        <vt:lpwstr/>
      </vt:variant>
      <vt:variant>
        <vt:i4>131164</vt:i4>
      </vt:variant>
      <vt:variant>
        <vt:i4>24</vt:i4>
      </vt:variant>
      <vt:variant>
        <vt:i4>0</vt:i4>
      </vt:variant>
      <vt:variant>
        <vt:i4>5</vt:i4>
      </vt:variant>
      <vt:variant>
        <vt:lpwstr>consultantplus://offline/ref=A53E8B40840A4EAAF6674F36843327C2ABB9AA19123EAEC10747A2ACA0L9xEJ</vt:lpwstr>
      </vt:variant>
      <vt:variant>
        <vt:lpwstr/>
      </vt:variant>
      <vt:variant>
        <vt:i4>131152</vt:i4>
      </vt:variant>
      <vt:variant>
        <vt:i4>21</vt:i4>
      </vt:variant>
      <vt:variant>
        <vt:i4>0</vt:i4>
      </vt:variant>
      <vt:variant>
        <vt:i4>5</vt:i4>
      </vt:variant>
      <vt:variant>
        <vt:lpwstr>consultantplus://offline/ref=A53E8B40840A4EAAF6674F36843327C2ABB9A3151A3DAEC10747A2ACA0L9xEJ</vt:lpwstr>
      </vt:variant>
      <vt:variant>
        <vt:lpwstr/>
      </vt:variant>
      <vt:variant>
        <vt:i4>589910</vt:i4>
      </vt:variant>
      <vt:variant>
        <vt:i4>18</vt:i4>
      </vt:variant>
      <vt:variant>
        <vt:i4>0</vt:i4>
      </vt:variant>
      <vt:variant>
        <vt:i4>5</vt:i4>
      </vt:variant>
      <vt:variant>
        <vt:lpwstr>consultantplus://offline/ref=2A35D983B09021073CACCE3C626D9A97A931AB0F943C17CE38CB999145dCzDJ</vt:lpwstr>
      </vt:variant>
      <vt:variant>
        <vt:lpwstr/>
      </vt:variant>
      <vt:variant>
        <vt:i4>6160387</vt:i4>
      </vt:variant>
      <vt:variant>
        <vt:i4>15</vt:i4>
      </vt:variant>
      <vt:variant>
        <vt:i4>0</vt:i4>
      </vt:variant>
      <vt:variant>
        <vt:i4>5</vt:i4>
      </vt:variant>
      <vt:variant>
        <vt:lpwstr>consultantplus://offline/ref=CAA253CA92A5676E5FA2BC7725D5A146CFD943B1DD67CC559A95BCD6C9D9CC2354494F856F345DB6A71E8D9E2BP40CM</vt:lpwstr>
      </vt:variant>
      <vt:variant>
        <vt:lpwstr/>
      </vt:variant>
      <vt:variant>
        <vt:i4>6160467</vt:i4>
      </vt:variant>
      <vt:variant>
        <vt:i4>12</vt:i4>
      </vt:variant>
      <vt:variant>
        <vt:i4>0</vt:i4>
      </vt:variant>
      <vt:variant>
        <vt:i4>5</vt:i4>
      </vt:variant>
      <vt:variant>
        <vt:lpwstr>consultantplus://offline/ref=CAA253CA92A5676E5FA2BC7725D5A146CDDB49B2DB61CC559A95BCD6C9D9CC2354494F856F345DB6A71E8D9E2BP40CM</vt:lpwstr>
      </vt:variant>
      <vt:variant>
        <vt:lpwstr/>
      </vt:variant>
      <vt:variant>
        <vt:i4>6160465</vt:i4>
      </vt:variant>
      <vt:variant>
        <vt:i4>9</vt:i4>
      </vt:variant>
      <vt:variant>
        <vt:i4>0</vt:i4>
      </vt:variant>
      <vt:variant>
        <vt:i4>5</vt:i4>
      </vt:variant>
      <vt:variant>
        <vt:lpwstr>consultantplus://offline/ref=CAA253CA92A5676E5FA2BC7725D5A146CDDB49B2DB63CC559A95BCD6C9D9CC2354494F856F345DB6A71E8D9E2BP40CM</vt:lpwstr>
      </vt:variant>
      <vt:variant>
        <vt:lpwstr/>
      </vt:variant>
      <vt:variant>
        <vt:i4>5242974</vt:i4>
      </vt:variant>
      <vt:variant>
        <vt:i4>6</vt:i4>
      </vt:variant>
      <vt:variant>
        <vt:i4>0</vt:i4>
      </vt:variant>
      <vt:variant>
        <vt:i4>5</vt:i4>
      </vt:variant>
      <vt:variant>
        <vt:lpwstr>consultantplus://offline/ref=9BCE2BC708928F8B8C2785102366602383DF69E1AEC6411015472E66A1337665AC20A0830D7B47544F38095E47H3z8G</vt:lpwstr>
      </vt:variant>
      <vt:variant>
        <vt:lpwstr/>
      </vt:variant>
      <vt:variant>
        <vt:i4>5242882</vt:i4>
      </vt:variant>
      <vt:variant>
        <vt:i4>3</vt:i4>
      </vt:variant>
      <vt:variant>
        <vt:i4>0</vt:i4>
      </vt:variant>
      <vt:variant>
        <vt:i4>5</vt:i4>
      </vt:variant>
      <vt:variant>
        <vt:lpwstr>consultantplus://offline/ref=9BCE2BC708928F8B8C2785102366602383DF6FEAADCD411015472E66A1337665AC20A0830D7B47544F38095E47H3z8G</vt:lpwstr>
      </vt:variant>
      <vt:variant>
        <vt:lpwstr/>
      </vt:variant>
      <vt:variant>
        <vt:i4>4718682</vt:i4>
      </vt:variant>
      <vt:variant>
        <vt:i4>0</vt:i4>
      </vt:variant>
      <vt:variant>
        <vt:i4>0</vt:i4>
      </vt:variant>
      <vt:variant>
        <vt:i4>5</vt:i4>
      </vt:variant>
      <vt:variant>
        <vt:lpwstr>consultantplus://offline/ref=42066CF6E4A9BD693AA22B92C5971A3A9703A9D07A13DB02AD2AC05CA516ED5F7FF5A2E80EFCFD8BEA14812860n0dFM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ignatievatg</cp:lastModifiedBy>
  <cp:revision>34</cp:revision>
  <cp:lastPrinted>2018-11-01T12:37:00Z</cp:lastPrinted>
  <dcterms:created xsi:type="dcterms:W3CDTF">2020-11-12T05:34:00Z</dcterms:created>
  <dcterms:modified xsi:type="dcterms:W3CDTF">2020-11-19T05:38:00Z</dcterms:modified>
</cp:coreProperties>
</file>