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1A" w:rsidRDefault="00300A1A" w:rsidP="00300A1A">
      <w:pPr>
        <w:pStyle w:val="a3"/>
        <w:tabs>
          <w:tab w:val="clear" w:pos="3060"/>
          <w:tab w:val="left" w:pos="9781"/>
          <w:tab w:val="left" w:pos="9923"/>
        </w:tabs>
        <w:spacing w:line="240" w:lineRule="exact"/>
        <w:ind w:right="142"/>
        <w:rPr>
          <w:caps w:val="0"/>
        </w:rPr>
      </w:pPr>
      <w:r>
        <w:rPr>
          <w:noProof/>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-755650</wp:posOffset>
            </wp:positionV>
            <wp:extent cx="731520" cy="914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val="0"/>
        </w:rPr>
        <w:t xml:space="preserve">   Российская Федерация</w:t>
      </w:r>
    </w:p>
    <w:p w:rsidR="00300A1A" w:rsidRDefault="00300A1A" w:rsidP="00300A1A">
      <w:pPr>
        <w:pStyle w:val="1"/>
        <w:spacing w:line="240" w:lineRule="exact"/>
        <w:jc w:val="center"/>
        <w:rPr>
          <w:sz w:val="28"/>
          <w:szCs w:val="28"/>
        </w:rPr>
      </w:pPr>
      <w:r>
        <w:rPr>
          <w:sz w:val="28"/>
          <w:szCs w:val="28"/>
        </w:rPr>
        <w:t xml:space="preserve"> Новгородская область</w:t>
      </w:r>
    </w:p>
    <w:p w:rsidR="00300A1A" w:rsidRDefault="00300A1A" w:rsidP="00300A1A"/>
    <w:p w:rsidR="00300A1A" w:rsidRDefault="00300A1A" w:rsidP="00300A1A">
      <w:pPr>
        <w:pStyle w:val="a3"/>
        <w:spacing w:line="240" w:lineRule="exact"/>
        <w:rPr>
          <w:b w:val="0"/>
          <w:bCs w:val="0"/>
          <w:sz w:val="16"/>
          <w:szCs w:val="16"/>
        </w:rPr>
      </w:pPr>
      <w:r>
        <w:t>Администрация  ОКУЛОВСКОГО муниципального РАЙОНА</w:t>
      </w:r>
      <w:r>
        <w:br/>
      </w:r>
    </w:p>
    <w:p w:rsidR="00300A1A" w:rsidRDefault="00300A1A" w:rsidP="00300A1A">
      <w:pPr>
        <w:tabs>
          <w:tab w:val="left" w:pos="3060"/>
        </w:tabs>
        <w:spacing w:line="240" w:lineRule="atLeast"/>
        <w:jc w:val="center"/>
        <w:rPr>
          <w:rFonts w:ascii="Times New (W1)" w:hAnsi="Times New (W1)" w:cs="Times New (W1)"/>
          <w:spacing w:val="60"/>
          <w:sz w:val="32"/>
          <w:szCs w:val="32"/>
        </w:rPr>
      </w:pPr>
      <w:r>
        <w:rPr>
          <w:spacing w:val="60"/>
          <w:sz w:val="32"/>
          <w:szCs w:val="32"/>
        </w:rPr>
        <w:t>ПОСТАНОВЛЕНИЕ</w:t>
      </w:r>
    </w:p>
    <w:p w:rsidR="00300A1A" w:rsidRDefault="00300A1A" w:rsidP="00300A1A">
      <w:pPr>
        <w:tabs>
          <w:tab w:val="left" w:pos="3060"/>
        </w:tabs>
        <w:spacing w:line="240" w:lineRule="atLeast"/>
        <w:rPr>
          <w:rFonts w:ascii="NTTierce" w:hAnsi="NTTierce" w:cs="NTTierce"/>
        </w:rPr>
      </w:pPr>
    </w:p>
    <w:p w:rsidR="00300A1A" w:rsidRDefault="00300A1A" w:rsidP="00300A1A">
      <w:pPr>
        <w:tabs>
          <w:tab w:val="left" w:pos="4536"/>
        </w:tabs>
        <w:spacing w:line="240" w:lineRule="exact"/>
        <w:rPr>
          <w:sz w:val="28"/>
          <w:szCs w:val="28"/>
        </w:rPr>
      </w:pPr>
      <w:r>
        <w:rPr>
          <w:sz w:val="28"/>
          <w:szCs w:val="28"/>
        </w:rPr>
        <w:t xml:space="preserve">от 22.07.2009 №770                         </w:t>
      </w:r>
    </w:p>
    <w:p w:rsidR="00300A1A" w:rsidRDefault="00300A1A" w:rsidP="00300A1A">
      <w:pPr>
        <w:tabs>
          <w:tab w:val="left" w:pos="3060"/>
        </w:tabs>
        <w:spacing w:line="240" w:lineRule="exact"/>
        <w:rPr>
          <w:sz w:val="28"/>
          <w:szCs w:val="28"/>
        </w:rPr>
      </w:pPr>
      <w:proofErr w:type="spellStart"/>
      <w:r>
        <w:rPr>
          <w:sz w:val="28"/>
          <w:szCs w:val="28"/>
        </w:rPr>
        <w:t>г</w:t>
      </w:r>
      <w:proofErr w:type="gramStart"/>
      <w:r>
        <w:rPr>
          <w:sz w:val="28"/>
          <w:szCs w:val="28"/>
        </w:rPr>
        <w:t>.О</w:t>
      </w:r>
      <w:proofErr w:type="gramEnd"/>
      <w:r>
        <w:rPr>
          <w:sz w:val="28"/>
          <w:szCs w:val="28"/>
        </w:rPr>
        <w:t>куловка</w:t>
      </w:r>
      <w:proofErr w:type="spellEnd"/>
    </w:p>
    <w:p w:rsidR="00300A1A" w:rsidRDefault="00300A1A" w:rsidP="00300A1A">
      <w:pPr>
        <w:tabs>
          <w:tab w:val="left" w:pos="3060"/>
        </w:tabs>
        <w:spacing w:line="240" w:lineRule="exact"/>
        <w:rPr>
          <w:sz w:val="28"/>
          <w:szCs w:val="28"/>
        </w:rPr>
      </w:pPr>
    </w:p>
    <w:p w:rsidR="00300A1A" w:rsidRPr="00C9619B" w:rsidRDefault="00300A1A" w:rsidP="00300A1A">
      <w:pPr>
        <w:spacing w:line="240" w:lineRule="exact"/>
        <w:rPr>
          <w:b/>
          <w:bCs/>
          <w:sz w:val="28"/>
          <w:szCs w:val="28"/>
        </w:rPr>
      </w:pPr>
      <w:r w:rsidRPr="00C9619B">
        <w:rPr>
          <w:b/>
          <w:bCs/>
          <w:sz w:val="28"/>
          <w:szCs w:val="28"/>
        </w:rPr>
        <w:t>Об утверждении Положения о порядке</w:t>
      </w:r>
    </w:p>
    <w:p w:rsidR="00300A1A" w:rsidRPr="00C9619B" w:rsidRDefault="00300A1A" w:rsidP="00300A1A">
      <w:pPr>
        <w:spacing w:line="240" w:lineRule="exact"/>
        <w:rPr>
          <w:b/>
          <w:bCs/>
          <w:sz w:val="28"/>
          <w:szCs w:val="28"/>
        </w:rPr>
      </w:pPr>
      <w:r w:rsidRPr="00C9619B">
        <w:rPr>
          <w:b/>
          <w:bCs/>
          <w:sz w:val="28"/>
          <w:szCs w:val="28"/>
        </w:rPr>
        <w:t>формирования, ведения и обязательного</w:t>
      </w:r>
    </w:p>
    <w:p w:rsidR="00300A1A" w:rsidRPr="00C9619B" w:rsidRDefault="00300A1A" w:rsidP="00300A1A">
      <w:pPr>
        <w:spacing w:line="240" w:lineRule="exact"/>
        <w:rPr>
          <w:b/>
          <w:bCs/>
          <w:sz w:val="28"/>
          <w:szCs w:val="28"/>
        </w:rPr>
      </w:pPr>
      <w:r w:rsidRPr="00C9619B">
        <w:rPr>
          <w:b/>
          <w:bCs/>
          <w:sz w:val="28"/>
          <w:szCs w:val="28"/>
        </w:rPr>
        <w:t>опубликования перечня муниципального</w:t>
      </w:r>
    </w:p>
    <w:p w:rsidR="00300A1A" w:rsidRPr="00C9619B" w:rsidRDefault="00300A1A" w:rsidP="00300A1A">
      <w:pPr>
        <w:spacing w:line="240" w:lineRule="exact"/>
        <w:rPr>
          <w:b/>
          <w:bCs/>
          <w:sz w:val="28"/>
          <w:szCs w:val="28"/>
        </w:rPr>
      </w:pPr>
      <w:r w:rsidRPr="00C9619B">
        <w:rPr>
          <w:b/>
          <w:bCs/>
          <w:sz w:val="28"/>
          <w:szCs w:val="28"/>
        </w:rPr>
        <w:t>имущества Окуловского муниципального</w:t>
      </w:r>
    </w:p>
    <w:p w:rsidR="00300A1A" w:rsidRPr="00C9619B" w:rsidRDefault="00300A1A" w:rsidP="00300A1A">
      <w:pPr>
        <w:spacing w:line="240" w:lineRule="exact"/>
        <w:rPr>
          <w:b/>
          <w:bCs/>
          <w:sz w:val="28"/>
          <w:szCs w:val="28"/>
        </w:rPr>
      </w:pPr>
      <w:r w:rsidRPr="00C9619B">
        <w:rPr>
          <w:b/>
          <w:bCs/>
          <w:sz w:val="28"/>
          <w:szCs w:val="28"/>
        </w:rPr>
        <w:t xml:space="preserve">района  в целях предоставления его </w:t>
      </w:r>
      <w:proofErr w:type="gramStart"/>
      <w:r w:rsidRPr="00C9619B">
        <w:rPr>
          <w:b/>
          <w:bCs/>
          <w:sz w:val="28"/>
          <w:szCs w:val="28"/>
        </w:rPr>
        <w:t>во</w:t>
      </w:r>
      <w:proofErr w:type="gramEnd"/>
      <w:r w:rsidRPr="00C9619B">
        <w:rPr>
          <w:b/>
          <w:bCs/>
          <w:sz w:val="28"/>
          <w:szCs w:val="28"/>
        </w:rPr>
        <w:t xml:space="preserve"> </w:t>
      </w:r>
    </w:p>
    <w:p w:rsidR="00300A1A" w:rsidRPr="00C9619B" w:rsidRDefault="00300A1A" w:rsidP="00300A1A">
      <w:pPr>
        <w:spacing w:line="240" w:lineRule="exact"/>
        <w:rPr>
          <w:b/>
          <w:bCs/>
          <w:sz w:val="28"/>
          <w:szCs w:val="28"/>
        </w:rPr>
      </w:pPr>
      <w:r w:rsidRPr="00C9619B">
        <w:rPr>
          <w:b/>
          <w:bCs/>
          <w:sz w:val="28"/>
          <w:szCs w:val="28"/>
        </w:rPr>
        <w:t>владение и (или) в пользование субъектам</w:t>
      </w:r>
    </w:p>
    <w:p w:rsidR="00300A1A" w:rsidRPr="00C9619B" w:rsidRDefault="00300A1A" w:rsidP="00300A1A">
      <w:pPr>
        <w:spacing w:line="240" w:lineRule="exact"/>
        <w:rPr>
          <w:b/>
          <w:bCs/>
          <w:sz w:val="28"/>
          <w:szCs w:val="28"/>
        </w:rPr>
      </w:pPr>
      <w:r w:rsidRPr="00C9619B">
        <w:rPr>
          <w:b/>
          <w:bCs/>
          <w:sz w:val="28"/>
          <w:szCs w:val="28"/>
        </w:rPr>
        <w:t xml:space="preserve">малого и среднего предпринимательства  и </w:t>
      </w:r>
    </w:p>
    <w:p w:rsidR="00300A1A" w:rsidRPr="00C9619B" w:rsidRDefault="00300A1A" w:rsidP="00300A1A">
      <w:pPr>
        <w:spacing w:line="240" w:lineRule="exact"/>
        <w:rPr>
          <w:b/>
          <w:bCs/>
          <w:sz w:val="28"/>
          <w:szCs w:val="28"/>
        </w:rPr>
      </w:pPr>
      <w:r w:rsidRPr="00C9619B">
        <w:rPr>
          <w:b/>
          <w:bCs/>
          <w:sz w:val="28"/>
          <w:szCs w:val="28"/>
        </w:rPr>
        <w:t>организациям, образующим инфраструктуру</w:t>
      </w:r>
    </w:p>
    <w:p w:rsidR="00300A1A" w:rsidRPr="00C9619B" w:rsidRDefault="00300A1A" w:rsidP="00300A1A">
      <w:pPr>
        <w:spacing w:line="240" w:lineRule="exact"/>
        <w:rPr>
          <w:b/>
          <w:bCs/>
          <w:sz w:val="28"/>
          <w:szCs w:val="28"/>
        </w:rPr>
      </w:pPr>
      <w:r w:rsidRPr="00C9619B">
        <w:rPr>
          <w:b/>
          <w:bCs/>
          <w:sz w:val="28"/>
          <w:szCs w:val="28"/>
        </w:rPr>
        <w:t>поддержки субъектов малого и среднего</w:t>
      </w:r>
    </w:p>
    <w:p w:rsidR="00300A1A" w:rsidRDefault="00300A1A" w:rsidP="00300A1A">
      <w:pPr>
        <w:spacing w:line="240" w:lineRule="exact"/>
        <w:rPr>
          <w:b/>
          <w:bCs/>
          <w:sz w:val="28"/>
          <w:szCs w:val="28"/>
        </w:rPr>
      </w:pPr>
      <w:r w:rsidRPr="00C9619B">
        <w:rPr>
          <w:b/>
          <w:bCs/>
          <w:sz w:val="28"/>
          <w:szCs w:val="28"/>
        </w:rPr>
        <w:t>предпринимательства</w:t>
      </w:r>
    </w:p>
    <w:p w:rsidR="00300A1A" w:rsidRPr="00C9619B" w:rsidRDefault="00300A1A" w:rsidP="00300A1A">
      <w:pPr>
        <w:spacing w:line="240" w:lineRule="exact"/>
        <w:rPr>
          <w:b/>
          <w:bCs/>
          <w:sz w:val="28"/>
          <w:szCs w:val="28"/>
        </w:rPr>
      </w:pPr>
    </w:p>
    <w:p w:rsidR="00300A1A" w:rsidRDefault="00300A1A" w:rsidP="00300A1A">
      <w:pPr>
        <w:rPr>
          <w:sz w:val="28"/>
          <w:szCs w:val="28"/>
        </w:rPr>
      </w:pPr>
    </w:p>
    <w:p w:rsidR="00300A1A" w:rsidRDefault="00300A1A" w:rsidP="00300A1A">
      <w:pPr>
        <w:pStyle w:val="2"/>
        <w:spacing w:line="360" w:lineRule="exact"/>
        <w:ind w:left="-142" w:right="49"/>
        <w:jc w:val="both"/>
        <w:rPr>
          <w:sz w:val="28"/>
          <w:szCs w:val="28"/>
        </w:rPr>
      </w:pPr>
      <w:r>
        <w:rPr>
          <w:sz w:val="28"/>
          <w:szCs w:val="28"/>
        </w:rPr>
        <w:t xml:space="preserve">         </w:t>
      </w:r>
      <w:r>
        <w:rPr>
          <w:sz w:val="28"/>
          <w:szCs w:val="28"/>
        </w:rPr>
        <w:tab/>
        <w:t xml:space="preserve">В соответствии с Федеральным законом от 24 июля 2007 года № 209-ФЗ  «О развитии малого и среднего предпринимательства в Российской Федерации», областным законом от 07.02.2008 № 245-ОЗ «О развитии малого и среднего предпринимательства в Новгородской области»  </w:t>
      </w:r>
    </w:p>
    <w:p w:rsidR="00300A1A" w:rsidRPr="00C9619B" w:rsidRDefault="00300A1A" w:rsidP="00300A1A">
      <w:pPr>
        <w:spacing w:line="360" w:lineRule="exact"/>
        <w:ind w:left="-142" w:right="-241"/>
        <w:jc w:val="both"/>
        <w:rPr>
          <w:b/>
          <w:bCs/>
          <w:sz w:val="28"/>
          <w:szCs w:val="28"/>
        </w:rPr>
      </w:pPr>
      <w:r w:rsidRPr="00C9619B">
        <w:rPr>
          <w:b/>
          <w:bCs/>
          <w:sz w:val="28"/>
          <w:szCs w:val="28"/>
        </w:rPr>
        <w:t xml:space="preserve"> ПОСТАНОВЛЯЮ:</w:t>
      </w:r>
    </w:p>
    <w:p w:rsidR="00300A1A" w:rsidRDefault="00300A1A" w:rsidP="00300A1A">
      <w:pPr>
        <w:numPr>
          <w:ilvl w:val="0"/>
          <w:numId w:val="2"/>
        </w:numPr>
        <w:autoSpaceDE/>
        <w:autoSpaceDN/>
        <w:spacing w:line="360" w:lineRule="exact"/>
        <w:jc w:val="both"/>
        <w:rPr>
          <w:sz w:val="28"/>
          <w:szCs w:val="28"/>
        </w:rPr>
      </w:pPr>
      <w:r w:rsidRPr="00C9619B">
        <w:rPr>
          <w:sz w:val="28"/>
          <w:szCs w:val="28"/>
        </w:rPr>
        <w:t xml:space="preserve">Утвердить прилагаемое Положение о порядке формирования, ведения </w:t>
      </w:r>
    </w:p>
    <w:p w:rsidR="00300A1A" w:rsidRPr="00C9619B" w:rsidRDefault="00300A1A" w:rsidP="00300A1A">
      <w:pPr>
        <w:autoSpaceDE/>
        <w:autoSpaceDN/>
        <w:spacing w:line="360" w:lineRule="exact"/>
        <w:jc w:val="both"/>
        <w:rPr>
          <w:sz w:val="28"/>
          <w:szCs w:val="28"/>
        </w:rPr>
      </w:pPr>
      <w:r w:rsidRPr="00C9619B">
        <w:rPr>
          <w:sz w:val="28"/>
          <w:szCs w:val="28"/>
        </w:rPr>
        <w:t>и обязательного опубликования перечня муниципального имущества Окуловского муниципального района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00A1A" w:rsidRDefault="00300A1A" w:rsidP="00300A1A">
      <w:pPr>
        <w:numPr>
          <w:ilvl w:val="0"/>
          <w:numId w:val="2"/>
        </w:numPr>
        <w:autoSpaceDE/>
        <w:autoSpaceDN/>
        <w:spacing w:line="360" w:lineRule="exact"/>
        <w:jc w:val="both"/>
        <w:rPr>
          <w:sz w:val="28"/>
          <w:szCs w:val="28"/>
        </w:rPr>
      </w:pPr>
      <w:r w:rsidRPr="00C9619B">
        <w:rPr>
          <w:sz w:val="28"/>
          <w:szCs w:val="28"/>
        </w:rPr>
        <w:t xml:space="preserve">Опубликовать настоящее постановление в газете «Окуловский </w:t>
      </w:r>
    </w:p>
    <w:p w:rsidR="00300A1A" w:rsidRPr="00C9619B" w:rsidRDefault="00300A1A" w:rsidP="00300A1A">
      <w:pPr>
        <w:autoSpaceDE/>
        <w:autoSpaceDN/>
        <w:spacing w:line="360" w:lineRule="exact"/>
        <w:jc w:val="both"/>
        <w:rPr>
          <w:sz w:val="28"/>
          <w:szCs w:val="28"/>
        </w:rPr>
      </w:pPr>
      <w:r w:rsidRPr="00C9619B">
        <w:rPr>
          <w:sz w:val="28"/>
          <w:szCs w:val="28"/>
        </w:rPr>
        <w:t>вестник»</w:t>
      </w:r>
      <w:r>
        <w:rPr>
          <w:sz w:val="28"/>
          <w:szCs w:val="28"/>
        </w:rPr>
        <w:t>.</w:t>
      </w:r>
    </w:p>
    <w:p w:rsidR="00300A1A" w:rsidRPr="007E6E0F" w:rsidRDefault="00300A1A" w:rsidP="00300A1A">
      <w:pPr>
        <w:spacing w:line="360" w:lineRule="exact"/>
        <w:jc w:val="both"/>
        <w:rPr>
          <w:sz w:val="28"/>
          <w:szCs w:val="28"/>
        </w:rPr>
      </w:pPr>
      <w:r w:rsidRPr="007E6E0F">
        <w:rPr>
          <w:sz w:val="28"/>
          <w:szCs w:val="28"/>
        </w:rPr>
        <w:tab/>
      </w:r>
    </w:p>
    <w:p w:rsidR="00300A1A" w:rsidRDefault="00300A1A" w:rsidP="00300A1A">
      <w:pPr>
        <w:shd w:val="clear" w:color="auto" w:fill="FFFFFF"/>
        <w:spacing w:line="240" w:lineRule="exact"/>
        <w:rPr>
          <w:rFonts w:ascii="Times New (W1)" w:hAnsi="Times New (W1)" w:cs="Times New (W1)"/>
          <w:b/>
          <w:bCs/>
          <w:sz w:val="28"/>
          <w:szCs w:val="28"/>
        </w:rPr>
      </w:pPr>
    </w:p>
    <w:p w:rsidR="00300A1A" w:rsidRDefault="00300A1A" w:rsidP="00300A1A">
      <w:pPr>
        <w:shd w:val="clear" w:color="auto" w:fill="FFFFFF"/>
        <w:spacing w:line="240" w:lineRule="exact"/>
        <w:rPr>
          <w:rFonts w:ascii="Times New (W1)" w:hAnsi="Times New (W1)" w:cs="Times New (W1)"/>
          <w:b/>
          <w:bCs/>
          <w:sz w:val="28"/>
          <w:szCs w:val="28"/>
        </w:rPr>
      </w:pPr>
      <w:r>
        <w:rPr>
          <w:rFonts w:ascii="Times New (W1)" w:hAnsi="Times New (W1)" w:cs="Times New (W1)"/>
          <w:b/>
          <w:bCs/>
          <w:sz w:val="28"/>
          <w:szCs w:val="28"/>
        </w:rPr>
        <w:t xml:space="preserve">Глава </w:t>
      </w:r>
    </w:p>
    <w:p w:rsidR="00300A1A" w:rsidRDefault="00300A1A" w:rsidP="00300A1A">
      <w:pPr>
        <w:shd w:val="clear" w:color="auto" w:fill="FFFFFF"/>
        <w:spacing w:line="240" w:lineRule="exact"/>
        <w:rPr>
          <w:rFonts w:ascii="Times New (W1)" w:hAnsi="Times New (W1)" w:cs="Times New (W1)"/>
          <w:b/>
          <w:bCs/>
          <w:sz w:val="28"/>
          <w:szCs w:val="28"/>
        </w:rPr>
      </w:pPr>
      <w:r>
        <w:rPr>
          <w:rFonts w:ascii="Times New (W1)" w:hAnsi="Times New (W1)" w:cs="Times New (W1)"/>
          <w:b/>
          <w:bCs/>
          <w:sz w:val="28"/>
          <w:szCs w:val="28"/>
        </w:rPr>
        <w:t>муниципального района</w:t>
      </w:r>
      <w:r>
        <w:rPr>
          <w:b/>
          <w:bCs/>
          <w:sz w:val="28"/>
          <w:szCs w:val="28"/>
        </w:rPr>
        <w:t xml:space="preserve"> </w:t>
      </w:r>
      <w:proofErr w:type="spellStart"/>
      <w:r>
        <w:rPr>
          <w:rFonts w:ascii="Times New (W1)" w:hAnsi="Times New (W1)" w:cs="Times New (W1)"/>
          <w:b/>
          <w:bCs/>
          <w:sz w:val="28"/>
          <w:szCs w:val="28"/>
        </w:rPr>
        <w:t>Г.В.Котин</w:t>
      </w:r>
      <w:proofErr w:type="spellEnd"/>
    </w:p>
    <w:p w:rsidR="00300A1A" w:rsidRDefault="00300A1A" w:rsidP="00300A1A">
      <w:pPr>
        <w:widowControl w:val="0"/>
        <w:adjustRightInd w:val="0"/>
        <w:spacing w:line="240" w:lineRule="exact"/>
      </w:pPr>
    </w:p>
    <w:p w:rsidR="00300A1A" w:rsidRDefault="00300A1A" w:rsidP="00300A1A">
      <w:pPr>
        <w:widowControl w:val="0"/>
        <w:adjustRightInd w:val="0"/>
        <w:spacing w:line="240" w:lineRule="exact"/>
      </w:pPr>
    </w:p>
    <w:p w:rsidR="00300A1A" w:rsidRDefault="00300A1A" w:rsidP="00300A1A">
      <w:pPr>
        <w:widowControl w:val="0"/>
        <w:adjustRightInd w:val="0"/>
        <w:spacing w:line="240" w:lineRule="exact"/>
      </w:pPr>
    </w:p>
    <w:p w:rsidR="00300A1A" w:rsidRDefault="00300A1A" w:rsidP="00300A1A">
      <w:pPr>
        <w:widowControl w:val="0"/>
        <w:adjustRightInd w:val="0"/>
      </w:pPr>
    </w:p>
    <w:p w:rsidR="00300A1A" w:rsidRDefault="00300A1A" w:rsidP="00300A1A">
      <w:pPr>
        <w:widowControl w:val="0"/>
        <w:adjustRightInd w:val="0"/>
        <w:spacing w:line="240" w:lineRule="exact"/>
      </w:pPr>
    </w:p>
    <w:p w:rsidR="00300A1A" w:rsidRDefault="00300A1A" w:rsidP="00300A1A">
      <w:pPr>
        <w:widowControl w:val="0"/>
        <w:adjustRightInd w:val="0"/>
        <w:spacing w:line="240" w:lineRule="exact"/>
      </w:pPr>
    </w:p>
    <w:p w:rsidR="00300A1A" w:rsidRDefault="00300A1A" w:rsidP="00300A1A">
      <w:pPr>
        <w:widowControl w:val="0"/>
        <w:adjustRightInd w:val="0"/>
        <w:spacing w:line="240" w:lineRule="exact"/>
      </w:pPr>
    </w:p>
    <w:p w:rsidR="00300A1A" w:rsidRDefault="00300A1A" w:rsidP="00300A1A">
      <w:pPr>
        <w:widowControl w:val="0"/>
        <w:adjustRightInd w:val="0"/>
        <w:spacing w:line="240" w:lineRule="exact"/>
      </w:pPr>
    </w:p>
    <w:p w:rsidR="00300A1A" w:rsidRDefault="00300A1A" w:rsidP="00300A1A">
      <w:pPr>
        <w:widowControl w:val="0"/>
        <w:adjustRightInd w:val="0"/>
        <w:spacing w:line="240" w:lineRule="exact"/>
      </w:pPr>
    </w:p>
    <w:p w:rsidR="00300A1A" w:rsidRDefault="00300A1A" w:rsidP="00300A1A">
      <w:pPr>
        <w:widowControl w:val="0"/>
        <w:adjustRightInd w:val="0"/>
        <w:spacing w:line="240" w:lineRule="exact"/>
        <w:rPr>
          <w:sz w:val="24"/>
          <w:szCs w:val="24"/>
        </w:rPr>
      </w:pPr>
      <w:proofErr w:type="spellStart"/>
      <w:r>
        <w:rPr>
          <w:sz w:val="24"/>
          <w:szCs w:val="24"/>
        </w:rPr>
        <w:t>ло</w:t>
      </w:r>
      <w:proofErr w:type="spellEnd"/>
    </w:p>
    <w:p w:rsidR="00300A1A" w:rsidRDefault="00300A1A" w:rsidP="00300A1A">
      <w:pPr>
        <w:widowControl w:val="0"/>
        <w:adjustRightInd w:val="0"/>
        <w:spacing w:line="240" w:lineRule="exact"/>
        <w:rPr>
          <w:sz w:val="24"/>
          <w:szCs w:val="24"/>
        </w:rPr>
      </w:pPr>
      <w:r>
        <w:rPr>
          <w:sz w:val="24"/>
          <w:szCs w:val="24"/>
        </w:rPr>
        <w:t>№770-п</w:t>
      </w:r>
    </w:p>
    <w:p w:rsidR="00300A1A" w:rsidRDefault="00300A1A" w:rsidP="00300A1A">
      <w:pPr>
        <w:widowControl w:val="0"/>
        <w:adjustRightInd w:val="0"/>
        <w:spacing w:line="240" w:lineRule="exact"/>
        <w:rPr>
          <w:sz w:val="24"/>
          <w:szCs w:val="24"/>
        </w:rPr>
      </w:pPr>
    </w:p>
    <w:p w:rsidR="00300A1A" w:rsidRDefault="00300A1A" w:rsidP="00300A1A">
      <w:pPr>
        <w:widowControl w:val="0"/>
        <w:adjustRightInd w:val="0"/>
        <w:spacing w:line="240" w:lineRule="exact"/>
        <w:rPr>
          <w:sz w:val="24"/>
          <w:szCs w:val="24"/>
        </w:rPr>
      </w:pPr>
    </w:p>
    <w:p w:rsidR="00300A1A" w:rsidRDefault="00300A1A" w:rsidP="00300A1A">
      <w:pPr>
        <w:widowControl w:val="0"/>
        <w:adjustRightInd w:val="0"/>
        <w:spacing w:line="240" w:lineRule="exact"/>
        <w:rPr>
          <w:sz w:val="24"/>
          <w:szCs w:val="24"/>
        </w:rPr>
      </w:pPr>
    </w:p>
    <w:p w:rsidR="00300A1A" w:rsidRDefault="00300A1A" w:rsidP="00300A1A">
      <w:pPr>
        <w:widowControl w:val="0"/>
        <w:adjustRightInd w:val="0"/>
        <w:spacing w:line="240" w:lineRule="exact"/>
        <w:rPr>
          <w:sz w:val="24"/>
          <w:szCs w:val="24"/>
        </w:rPr>
      </w:pPr>
    </w:p>
    <w:p w:rsidR="00300A1A" w:rsidRDefault="00300A1A" w:rsidP="00300A1A">
      <w:pPr>
        <w:widowControl w:val="0"/>
        <w:adjustRightInd w:val="0"/>
        <w:spacing w:line="240" w:lineRule="exact"/>
        <w:rPr>
          <w:sz w:val="24"/>
          <w:szCs w:val="24"/>
        </w:rPr>
      </w:pPr>
    </w:p>
    <w:p w:rsidR="00300A1A" w:rsidRDefault="00300A1A" w:rsidP="00300A1A">
      <w:pPr>
        <w:widowControl w:val="0"/>
        <w:adjustRightInd w:val="0"/>
        <w:spacing w:line="240" w:lineRule="exact"/>
        <w:rPr>
          <w:sz w:val="24"/>
          <w:szCs w:val="24"/>
        </w:rPr>
      </w:pPr>
    </w:p>
    <w:p w:rsidR="00300A1A" w:rsidRPr="00F714A9" w:rsidRDefault="00300A1A" w:rsidP="00300A1A">
      <w:pPr>
        <w:spacing w:line="240" w:lineRule="exact"/>
        <w:jc w:val="center"/>
        <w:rPr>
          <w:b/>
          <w:bCs/>
          <w:sz w:val="28"/>
          <w:szCs w:val="28"/>
        </w:rPr>
      </w:pPr>
      <w:r>
        <w:rPr>
          <w:b/>
          <w:bCs/>
          <w:sz w:val="28"/>
          <w:szCs w:val="28"/>
        </w:rPr>
        <w:t xml:space="preserve">                                                             </w:t>
      </w:r>
      <w:r w:rsidRPr="00F714A9">
        <w:rPr>
          <w:b/>
          <w:bCs/>
          <w:sz w:val="28"/>
          <w:szCs w:val="28"/>
        </w:rPr>
        <w:t>Утверждено</w:t>
      </w:r>
    </w:p>
    <w:p w:rsidR="00300A1A" w:rsidRPr="00F714A9" w:rsidRDefault="00300A1A" w:rsidP="00300A1A">
      <w:pPr>
        <w:spacing w:line="240" w:lineRule="exact"/>
        <w:rPr>
          <w:b/>
          <w:bCs/>
          <w:sz w:val="28"/>
          <w:szCs w:val="28"/>
        </w:rPr>
      </w:pPr>
      <w:r w:rsidRPr="00F714A9">
        <w:rPr>
          <w:b/>
          <w:bCs/>
          <w:sz w:val="28"/>
          <w:szCs w:val="28"/>
        </w:rPr>
        <w:t xml:space="preserve">                                                            </w:t>
      </w:r>
      <w:r>
        <w:rPr>
          <w:b/>
          <w:bCs/>
          <w:sz w:val="28"/>
          <w:szCs w:val="28"/>
        </w:rPr>
        <w:t xml:space="preserve">             </w:t>
      </w:r>
      <w:r w:rsidRPr="00F714A9">
        <w:rPr>
          <w:b/>
          <w:bCs/>
          <w:sz w:val="28"/>
          <w:szCs w:val="28"/>
        </w:rPr>
        <w:t>постановлением Администрации</w:t>
      </w:r>
    </w:p>
    <w:p w:rsidR="00300A1A" w:rsidRDefault="00300A1A" w:rsidP="00300A1A">
      <w:pPr>
        <w:spacing w:line="240" w:lineRule="exact"/>
        <w:jc w:val="center"/>
        <w:rPr>
          <w:b/>
          <w:bCs/>
          <w:sz w:val="28"/>
          <w:szCs w:val="28"/>
        </w:rPr>
      </w:pPr>
      <w:r>
        <w:rPr>
          <w:b/>
          <w:bCs/>
          <w:sz w:val="28"/>
          <w:szCs w:val="28"/>
        </w:rPr>
        <w:t xml:space="preserve">                                                                   </w:t>
      </w:r>
      <w:r w:rsidRPr="00F714A9">
        <w:rPr>
          <w:b/>
          <w:bCs/>
          <w:sz w:val="28"/>
          <w:szCs w:val="28"/>
        </w:rPr>
        <w:t xml:space="preserve">Окуловского муниципального </w:t>
      </w:r>
    </w:p>
    <w:p w:rsidR="00300A1A" w:rsidRPr="00F714A9" w:rsidRDefault="00300A1A" w:rsidP="00300A1A">
      <w:pPr>
        <w:spacing w:line="240" w:lineRule="exact"/>
        <w:jc w:val="center"/>
        <w:rPr>
          <w:b/>
          <w:bCs/>
          <w:sz w:val="28"/>
          <w:szCs w:val="28"/>
        </w:rPr>
      </w:pPr>
      <w:r>
        <w:rPr>
          <w:b/>
          <w:bCs/>
          <w:sz w:val="28"/>
          <w:szCs w:val="28"/>
        </w:rPr>
        <w:t xml:space="preserve">                                                            </w:t>
      </w:r>
      <w:r w:rsidRPr="00F714A9">
        <w:rPr>
          <w:b/>
          <w:bCs/>
          <w:sz w:val="28"/>
          <w:szCs w:val="28"/>
        </w:rPr>
        <w:t>района от</w:t>
      </w:r>
      <w:r>
        <w:rPr>
          <w:b/>
          <w:bCs/>
          <w:sz w:val="28"/>
          <w:szCs w:val="28"/>
        </w:rPr>
        <w:t xml:space="preserve"> 22.07.2009 </w:t>
      </w:r>
      <w:r w:rsidRPr="00F714A9">
        <w:rPr>
          <w:b/>
          <w:bCs/>
          <w:sz w:val="28"/>
          <w:szCs w:val="28"/>
        </w:rPr>
        <w:t xml:space="preserve">№ </w:t>
      </w:r>
      <w:r>
        <w:rPr>
          <w:b/>
          <w:bCs/>
          <w:sz w:val="28"/>
          <w:szCs w:val="28"/>
        </w:rPr>
        <w:t>770</w:t>
      </w:r>
      <w:r w:rsidRPr="00F714A9">
        <w:rPr>
          <w:b/>
          <w:bCs/>
          <w:sz w:val="28"/>
          <w:szCs w:val="28"/>
        </w:rPr>
        <w:t xml:space="preserve">      </w:t>
      </w:r>
    </w:p>
    <w:p w:rsidR="00300A1A" w:rsidRDefault="00300A1A" w:rsidP="00300A1A">
      <w:pPr>
        <w:jc w:val="center"/>
      </w:pPr>
    </w:p>
    <w:p w:rsidR="00300A1A" w:rsidRPr="00F714A9" w:rsidRDefault="00300A1A" w:rsidP="00300A1A">
      <w:pPr>
        <w:jc w:val="center"/>
        <w:rPr>
          <w:b/>
          <w:bCs/>
          <w:sz w:val="28"/>
          <w:szCs w:val="28"/>
        </w:rPr>
      </w:pPr>
      <w:r w:rsidRPr="00F714A9">
        <w:rPr>
          <w:b/>
          <w:bCs/>
          <w:sz w:val="28"/>
          <w:szCs w:val="28"/>
        </w:rPr>
        <w:t>ПОЛОЖЕНИЕ</w:t>
      </w:r>
    </w:p>
    <w:p w:rsidR="00300A1A" w:rsidRDefault="00300A1A" w:rsidP="00300A1A">
      <w:pPr>
        <w:jc w:val="center"/>
        <w:rPr>
          <w:b/>
          <w:bCs/>
        </w:rPr>
      </w:pPr>
      <w:r w:rsidRPr="007D61C8">
        <w:rPr>
          <w:b/>
          <w:bCs/>
          <w:sz w:val="28"/>
          <w:szCs w:val="28"/>
        </w:rPr>
        <w:t>О порядке формирования, ведения и обязательного опубликования перечня муниципального имущества Окуловского муниципального района в целях предоставления его во владение и (или)</w:t>
      </w:r>
      <w:r>
        <w:rPr>
          <w:b/>
          <w:bCs/>
          <w:sz w:val="28"/>
          <w:szCs w:val="28"/>
        </w:rPr>
        <w:t xml:space="preserve"> в</w:t>
      </w:r>
      <w:r w:rsidRPr="007D61C8">
        <w:rPr>
          <w:b/>
          <w:bCs/>
          <w:sz w:val="28"/>
          <w:szCs w:val="28"/>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7D61C8">
        <w:rPr>
          <w:b/>
          <w:bCs/>
        </w:rPr>
        <w:t xml:space="preserve">         </w:t>
      </w:r>
    </w:p>
    <w:p w:rsidR="00300A1A" w:rsidRDefault="00300A1A" w:rsidP="00300A1A">
      <w:pPr>
        <w:jc w:val="center"/>
        <w:rPr>
          <w:b/>
          <w:bCs/>
        </w:rPr>
      </w:pPr>
    </w:p>
    <w:p w:rsidR="00300A1A" w:rsidRDefault="00300A1A" w:rsidP="00300A1A">
      <w:pPr>
        <w:numPr>
          <w:ilvl w:val="0"/>
          <w:numId w:val="1"/>
        </w:numPr>
        <w:autoSpaceDE/>
        <w:autoSpaceDN/>
        <w:jc w:val="center"/>
        <w:rPr>
          <w:sz w:val="28"/>
          <w:szCs w:val="28"/>
        </w:rPr>
      </w:pPr>
      <w:r>
        <w:rPr>
          <w:sz w:val="28"/>
          <w:szCs w:val="28"/>
        </w:rPr>
        <w:t>Общие положения</w:t>
      </w:r>
    </w:p>
    <w:p w:rsidR="00300A1A" w:rsidRDefault="00300A1A" w:rsidP="00300A1A">
      <w:pPr>
        <w:jc w:val="both"/>
        <w:rPr>
          <w:sz w:val="28"/>
          <w:szCs w:val="28"/>
        </w:rPr>
      </w:pPr>
      <w:r>
        <w:rPr>
          <w:sz w:val="28"/>
          <w:szCs w:val="28"/>
        </w:rPr>
        <w:t xml:space="preserve">          1.1. </w:t>
      </w:r>
      <w:proofErr w:type="gramStart"/>
      <w:r>
        <w:rPr>
          <w:sz w:val="28"/>
          <w:szCs w:val="28"/>
        </w:rPr>
        <w:t>Настоящее Положение разработано в соответствии с Федеральным законом от 24 июля 2007 года № 209-ФЗ «О развитии малого и среднего предпринимательства в Российской Федерации», областным законом от 07.02.2008 № 245-ОЗ «О развитии малого и среднего предпринимательства в Новгородской области» и определяет порядок работы органов местного самоуправления по формированию, ведению и обязательному опубликованию перечня муниципального имущества Окуловского муниципального района, предоставляемого во владение и</w:t>
      </w:r>
      <w:proofErr w:type="gramEnd"/>
      <w:r>
        <w:rPr>
          <w:sz w:val="28"/>
          <w:szCs w:val="28"/>
        </w:rPr>
        <w:t xml:space="preserve">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300A1A" w:rsidRDefault="00300A1A" w:rsidP="00300A1A">
      <w:pPr>
        <w:jc w:val="both"/>
        <w:rPr>
          <w:sz w:val="28"/>
          <w:szCs w:val="28"/>
        </w:rPr>
      </w:pPr>
      <w:r>
        <w:rPr>
          <w:sz w:val="28"/>
          <w:szCs w:val="28"/>
        </w:rPr>
        <w:t xml:space="preserve">       1.2. Деятельность по формированию, ведению и опубликованию перечня осуществляет Комитет по управлению муниципальным имуществом и коммерции Администрации Окуловского муниципального района (далее </w:t>
      </w:r>
      <w:proofErr w:type="gramStart"/>
      <w:r>
        <w:rPr>
          <w:sz w:val="28"/>
          <w:szCs w:val="28"/>
        </w:rPr>
        <w:t>-К</w:t>
      </w:r>
      <w:proofErr w:type="gramEnd"/>
      <w:r>
        <w:rPr>
          <w:sz w:val="28"/>
          <w:szCs w:val="28"/>
        </w:rPr>
        <w:t>омитет).</w:t>
      </w:r>
    </w:p>
    <w:p w:rsidR="00300A1A" w:rsidRDefault="00300A1A" w:rsidP="00300A1A">
      <w:pPr>
        <w:jc w:val="both"/>
        <w:rPr>
          <w:sz w:val="28"/>
          <w:szCs w:val="28"/>
        </w:rPr>
      </w:pPr>
      <w:r>
        <w:rPr>
          <w:sz w:val="28"/>
          <w:szCs w:val="28"/>
        </w:rPr>
        <w:t xml:space="preserve">       1.3. </w:t>
      </w:r>
      <w:proofErr w:type="gramStart"/>
      <w:r>
        <w:rPr>
          <w:sz w:val="28"/>
          <w:szCs w:val="28"/>
        </w:rPr>
        <w:t>В перечень может быть включено как движимое, так и недвижимое муниципальное имущество Окуловского муниципального района, свободное от прав третьих лиц (за исключением имущественных прав субъектов малого и среднего предпринимательства),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(далее  - имущество).</w:t>
      </w:r>
      <w:proofErr w:type="gramEnd"/>
    </w:p>
    <w:p w:rsidR="00300A1A" w:rsidRDefault="00300A1A" w:rsidP="00300A1A">
      <w:pPr>
        <w:jc w:val="both"/>
        <w:rPr>
          <w:sz w:val="28"/>
          <w:szCs w:val="28"/>
        </w:rPr>
      </w:pPr>
      <w:r>
        <w:rPr>
          <w:sz w:val="28"/>
          <w:szCs w:val="28"/>
        </w:rPr>
        <w:t xml:space="preserve">      1.4. </w:t>
      </w:r>
      <w:proofErr w:type="gramStart"/>
      <w:r>
        <w:rPr>
          <w:sz w:val="28"/>
          <w:szCs w:val="28"/>
        </w:rPr>
        <w:t>Включенное в перечень имущество может быть использование только в целях предоставления его во владение и (или) в пользование на долгосрочной основе, в том числе на льготных условиях,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и не подлежит отчуждению в частную собственность, в том числе в собственность Субъектов, арендующих это имущество</w:t>
      </w:r>
      <w:proofErr w:type="gramEnd"/>
      <w:r>
        <w:rPr>
          <w:sz w:val="28"/>
          <w:szCs w:val="28"/>
        </w:rPr>
        <w:t>.</w:t>
      </w:r>
    </w:p>
    <w:p w:rsidR="00300A1A" w:rsidRDefault="00300A1A" w:rsidP="00300A1A">
      <w:pPr>
        <w:jc w:val="both"/>
        <w:rPr>
          <w:sz w:val="28"/>
          <w:szCs w:val="28"/>
        </w:rPr>
      </w:pPr>
      <w:r>
        <w:rPr>
          <w:sz w:val="28"/>
          <w:szCs w:val="28"/>
        </w:rPr>
        <w:t xml:space="preserve">    1.5. При передаче в аренду Субъектам имущества, включенного в перечень, </w:t>
      </w:r>
    </w:p>
    <w:p w:rsidR="00300A1A" w:rsidRDefault="00300A1A" w:rsidP="00300A1A">
      <w:pPr>
        <w:jc w:val="both"/>
        <w:rPr>
          <w:sz w:val="28"/>
          <w:szCs w:val="28"/>
        </w:rPr>
      </w:pPr>
    </w:p>
    <w:p w:rsidR="00300A1A" w:rsidRDefault="00300A1A" w:rsidP="00300A1A">
      <w:pPr>
        <w:jc w:val="both"/>
        <w:rPr>
          <w:sz w:val="28"/>
          <w:szCs w:val="28"/>
        </w:rPr>
      </w:pPr>
    </w:p>
    <w:p w:rsidR="00300A1A" w:rsidRDefault="00300A1A" w:rsidP="00300A1A">
      <w:pPr>
        <w:jc w:val="both"/>
        <w:rPr>
          <w:sz w:val="28"/>
          <w:szCs w:val="28"/>
        </w:rPr>
      </w:pPr>
    </w:p>
    <w:p w:rsidR="00300A1A" w:rsidRDefault="00300A1A" w:rsidP="00300A1A">
      <w:pPr>
        <w:jc w:val="both"/>
        <w:rPr>
          <w:sz w:val="28"/>
          <w:szCs w:val="28"/>
        </w:rPr>
      </w:pPr>
    </w:p>
    <w:p w:rsidR="00300A1A" w:rsidRDefault="00300A1A" w:rsidP="00300A1A">
      <w:pPr>
        <w:jc w:val="both"/>
        <w:rPr>
          <w:sz w:val="28"/>
          <w:szCs w:val="28"/>
        </w:rPr>
      </w:pPr>
    </w:p>
    <w:p w:rsidR="00300A1A" w:rsidRDefault="00300A1A" w:rsidP="00300A1A">
      <w:pPr>
        <w:jc w:val="both"/>
        <w:rPr>
          <w:sz w:val="28"/>
          <w:szCs w:val="28"/>
        </w:rPr>
      </w:pPr>
    </w:p>
    <w:p w:rsidR="00300A1A" w:rsidRDefault="00300A1A" w:rsidP="00300A1A">
      <w:pPr>
        <w:jc w:val="both"/>
        <w:rPr>
          <w:sz w:val="28"/>
          <w:szCs w:val="28"/>
        </w:rPr>
      </w:pPr>
      <w:r>
        <w:rPr>
          <w:sz w:val="28"/>
          <w:szCs w:val="28"/>
        </w:rPr>
        <w:t>предусматривается срок заключения договора аренды не менее пяти лет, за исключением случаев, установленных действующим законодательством.</w:t>
      </w:r>
    </w:p>
    <w:p w:rsidR="00300A1A" w:rsidRDefault="00300A1A" w:rsidP="00300A1A">
      <w:pPr>
        <w:jc w:val="center"/>
        <w:rPr>
          <w:sz w:val="28"/>
          <w:szCs w:val="28"/>
        </w:rPr>
      </w:pPr>
      <w:r>
        <w:rPr>
          <w:sz w:val="28"/>
          <w:szCs w:val="28"/>
        </w:rPr>
        <w:t>2. Формирование и ведение перечня.</w:t>
      </w:r>
    </w:p>
    <w:p w:rsidR="00300A1A" w:rsidRDefault="00300A1A" w:rsidP="00300A1A">
      <w:pPr>
        <w:jc w:val="both"/>
        <w:rPr>
          <w:sz w:val="28"/>
          <w:szCs w:val="28"/>
        </w:rPr>
      </w:pPr>
      <w:r>
        <w:rPr>
          <w:sz w:val="28"/>
          <w:szCs w:val="28"/>
        </w:rPr>
        <w:t xml:space="preserve">        2.1. В перечень включается имущество, составляющее казну Окуловского муниципального района, которое по своему назначению может быть использовано Субъектами для осуществления их уставной деятельности, не востребованное органами местного самоуправления для обеспечения осуществления Окуловским муниципальным районом своих полномочий.</w:t>
      </w:r>
    </w:p>
    <w:p w:rsidR="00300A1A" w:rsidRDefault="00300A1A" w:rsidP="00300A1A">
      <w:pPr>
        <w:jc w:val="both"/>
        <w:rPr>
          <w:sz w:val="28"/>
          <w:szCs w:val="28"/>
        </w:rPr>
      </w:pPr>
      <w:r>
        <w:rPr>
          <w:sz w:val="28"/>
          <w:szCs w:val="28"/>
        </w:rPr>
        <w:t xml:space="preserve">       2.2. Комитет формирует проект перечня и направляет его для согласования в комитет финансов и экономики Администрации Окуловского муниципального района (далее - комитет финансов и экономики), а также     уведомление о формировании перечня с приложением указанного проекта в координационный Совет по малому и среднему предпринимательству при Администрации Окуловского муниципального района.</w:t>
      </w:r>
    </w:p>
    <w:p w:rsidR="00300A1A" w:rsidRDefault="00300A1A" w:rsidP="00300A1A">
      <w:pPr>
        <w:jc w:val="both"/>
        <w:rPr>
          <w:sz w:val="28"/>
          <w:szCs w:val="28"/>
        </w:rPr>
      </w:pPr>
      <w:r>
        <w:rPr>
          <w:sz w:val="28"/>
          <w:szCs w:val="28"/>
        </w:rPr>
        <w:t xml:space="preserve">       2.3. Комитет финансов и экономики  в течение 10 рабочих дней с момента получения проекта перечня направляет согласованный проект перечня, а в случае отказа в согласовании  мотивированное заключение в Комитет.</w:t>
      </w:r>
    </w:p>
    <w:p w:rsidR="00300A1A" w:rsidRDefault="00300A1A" w:rsidP="00300A1A">
      <w:pPr>
        <w:jc w:val="both"/>
        <w:rPr>
          <w:sz w:val="28"/>
          <w:szCs w:val="28"/>
        </w:rPr>
      </w:pPr>
      <w:r>
        <w:rPr>
          <w:sz w:val="28"/>
          <w:szCs w:val="28"/>
        </w:rPr>
        <w:t xml:space="preserve">        2.4. После согласования проекта перечня выносится решение об утверждении данного перечня. Решение выносится в форме постановления Администрации Окуловского муниципального района.</w:t>
      </w:r>
    </w:p>
    <w:p w:rsidR="00300A1A" w:rsidRDefault="00300A1A" w:rsidP="00300A1A">
      <w:pPr>
        <w:jc w:val="both"/>
        <w:rPr>
          <w:sz w:val="28"/>
          <w:szCs w:val="28"/>
        </w:rPr>
      </w:pPr>
      <w:r>
        <w:rPr>
          <w:sz w:val="28"/>
          <w:szCs w:val="28"/>
        </w:rPr>
        <w:t xml:space="preserve">     В случае отказа в согласовании комитетом финансов и экономики  перечня  Комитет готовит проект перечня с учетом заключения.  </w:t>
      </w:r>
    </w:p>
    <w:p w:rsidR="00300A1A" w:rsidRDefault="00300A1A" w:rsidP="00300A1A">
      <w:pPr>
        <w:jc w:val="both"/>
        <w:rPr>
          <w:sz w:val="28"/>
          <w:szCs w:val="28"/>
        </w:rPr>
      </w:pPr>
      <w:r>
        <w:rPr>
          <w:sz w:val="28"/>
          <w:szCs w:val="28"/>
        </w:rPr>
        <w:t xml:space="preserve">      2.5. Имущество исключается из перечня в следующих случаях: </w:t>
      </w:r>
    </w:p>
    <w:p w:rsidR="00300A1A" w:rsidRDefault="00300A1A" w:rsidP="00300A1A">
      <w:pPr>
        <w:jc w:val="both"/>
        <w:rPr>
          <w:sz w:val="28"/>
          <w:szCs w:val="28"/>
        </w:rPr>
      </w:pPr>
      <w:r>
        <w:rPr>
          <w:sz w:val="28"/>
          <w:szCs w:val="28"/>
        </w:rPr>
        <w:t xml:space="preserve">      -списания;</w:t>
      </w:r>
    </w:p>
    <w:p w:rsidR="00300A1A" w:rsidRDefault="00300A1A" w:rsidP="00300A1A">
      <w:pPr>
        <w:jc w:val="both"/>
        <w:rPr>
          <w:sz w:val="28"/>
          <w:szCs w:val="28"/>
        </w:rPr>
      </w:pPr>
      <w:r>
        <w:rPr>
          <w:sz w:val="28"/>
          <w:szCs w:val="28"/>
        </w:rPr>
        <w:t xml:space="preserve">      -принятия Администрацией Окуловского муниципального района решения о передаче данного имущества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w:t>
      </w:r>
    </w:p>
    <w:p w:rsidR="00300A1A" w:rsidRDefault="00300A1A" w:rsidP="00300A1A">
      <w:pPr>
        <w:jc w:val="both"/>
        <w:rPr>
          <w:sz w:val="28"/>
          <w:szCs w:val="28"/>
        </w:rPr>
      </w:pPr>
      <w:r>
        <w:rPr>
          <w:sz w:val="28"/>
          <w:szCs w:val="28"/>
        </w:rPr>
        <w:t xml:space="preserve">      - возникновения потребности в данном имуществе у органов местного самоуправления для исполнения полномочий по реализации вопросов местного значения  Окуловского муниципального района. </w:t>
      </w:r>
    </w:p>
    <w:p w:rsidR="00300A1A" w:rsidRDefault="00300A1A" w:rsidP="00300A1A">
      <w:pPr>
        <w:jc w:val="both"/>
        <w:rPr>
          <w:sz w:val="28"/>
          <w:szCs w:val="28"/>
        </w:rPr>
      </w:pPr>
      <w:r>
        <w:rPr>
          <w:sz w:val="28"/>
          <w:szCs w:val="28"/>
        </w:rPr>
        <w:t xml:space="preserve">      2.6. Перечень содержит (в виде записей) сведения об имуществе, а также о документах, на основании которых в перечень вносятся записи, и ведется Комитетом на бумажных и электронных носителях по нижеприведенной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17"/>
        <w:gridCol w:w="2393"/>
        <w:gridCol w:w="2393"/>
      </w:tblGrid>
      <w:tr w:rsidR="00300A1A" w:rsidRPr="00920324" w:rsidTr="001072FE">
        <w:tc>
          <w:tcPr>
            <w:tcW w:w="1368" w:type="dxa"/>
            <w:shd w:val="clear" w:color="auto" w:fill="auto"/>
          </w:tcPr>
          <w:p w:rsidR="00300A1A" w:rsidRPr="00920324" w:rsidRDefault="00300A1A" w:rsidP="001072FE">
            <w:pPr>
              <w:jc w:val="center"/>
              <w:rPr>
                <w:sz w:val="28"/>
                <w:szCs w:val="28"/>
              </w:rPr>
            </w:pPr>
            <w:r w:rsidRPr="00920324">
              <w:rPr>
                <w:sz w:val="28"/>
                <w:szCs w:val="28"/>
              </w:rPr>
              <w:t>№</w:t>
            </w:r>
          </w:p>
        </w:tc>
        <w:tc>
          <w:tcPr>
            <w:tcW w:w="3417" w:type="dxa"/>
            <w:shd w:val="clear" w:color="auto" w:fill="auto"/>
          </w:tcPr>
          <w:p w:rsidR="00300A1A" w:rsidRPr="00920324" w:rsidRDefault="00300A1A" w:rsidP="001072FE">
            <w:pPr>
              <w:jc w:val="center"/>
              <w:rPr>
                <w:sz w:val="28"/>
                <w:szCs w:val="28"/>
              </w:rPr>
            </w:pPr>
            <w:r w:rsidRPr="00920324">
              <w:rPr>
                <w:sz w:val="28"/>
                <w:szCs w:val="28"/>
              </w:rPr>
              <w:t>Наименование имущества и его характеристики &lt;*&gt;</w:t>
            </w:r>
          </w:p>
        </w:tc>
        <w:tc>
          <w:tcPr>
            <w:tcW w:w="2393" w:type="dxa"/>
            <w:shd w:val="clear" w:color="auto" w:fill="auto"/>
          </w:tcPr>
          <w:p w:rsidR="00300A1A" w:rsidRPr="00920324" w:rsidRDefault="00300A1A" w:rsidP="001072FE">
            <w:pPr>
              <w:jc w:val="center"/>
              <w:rPr>
                <w:sz w:val="28"/>
                <w:szCs w:val="28"/>
              </w:rPr>
            </w:pPr>
            <w:r w:rsidRPr="00920324">
              <w:rPr>
                <w:sz w:val="28"/>
                <w:szCs w:val="28"/>
              </w:rPr>
              <w:t>Основание внесение записи</w:t>
            </w:r>
          </w:p>
        </w:tc>
        <w:tc>
          <w:tcPr>
            <w:tcW w:w="2393" w:type="dxa"/>
            <w:shd w:val="clear" w:color="auto" w:fill="auto"/>
          </w:tcPr>
          <w:p w:rsidR="00300A1A" w:rsidRPr="00920324" w:rsidRDefault="00300A1A" w:rsidP="001072FE">
            <w:pPr>
              <w:jc w:val="center"/>
              <w:rPr>
                <w:sz w:val="28"/>
                <w:szCs w:val="28"/>
              </w:rPr>
            </w:pPr>
            <w:r w:rsidRPr="00920324">
              <w:rPr>
                <w:sz w:val="28"/>
                <w:szCs w:val="28"/>
              </w:rPr>
              <w:t>Примечание</w:t>
            </w:r>
          </w:p>
        </w:tc>
      </w:tr>
      <w:tr w:rsidR="00300A1A" w:rsidRPr="00920324" w:rsidTr="001072FE">
        <w:tc>
          <w:tcPr>
            <w:tcW w:w="1368" w:type="dxa"/>
            <w:shd w:val="clear" w:color="auto" w:fill="auto"/>
          </w:tcPr>
          <w:p w:rsidR="00300A1A" w:rsidRPr="00920324" w:rsidRDefault="00300A1A" w:rsidP="001072FE">
            <w:pPr>
              <w:jc w:val="both"/>
              <w:rPr>
                <w:sz w:val="28"/>
                <w:szCs w:val="28"/>
              </w:rPr>
            </w:pPr>
          </w:p>
        </w:tc>
        <w:tc>
          <w:tcPr>
            <w:tcW w:w="3417" w:type="dxa"/>
            <w:shd w:val="clear" w:color="auto" w:fill="auto"/>
          </w:tcPr>
          <w:p w:rsidR="00300A1A" w:rsidRPr="00920324" w:rsidRDefault="00300A1A" w:rsidP="001072FE">
            <w:pPr>
              <w:jc w:val="both"/>
              <w:rPr>
                <w:sz w:val="28"/>
                <w:szCs w:val="28"/>
              </w:rPr>
            </w:pPr>
          </w:p>
        </w:tc>
        <w:tc>
          <w:tcPr>
            <w:tcW w:w="2393" w:type="dxa"/>
            <w:shd w:val="clear" w:color="auto" w:fill="auto"/>
          </w:tcPr>
          <w:p w:rsidR="00300A1A" w:rsidRPr="00920324" w:rsidRDefault="00300A1A" w:rsidP="001072FE">
            <w:pPr>
              <w:jc w:val="both"/>
              <w:rPr>
                <w:sz w:val="28"/>
                <w:szCs w:val="28"/>
              </w:rPr>
            </w:pPr>
          </w:p>
        </w:tc>
        <w:tc>
          <w:tcPr>
            <w:tcW w:w="2393" w:type="dxa"/>
            <w:shd w:val="clear" w:color="auto" w:fill="auto"/>
          </w:tcPr>
          <w:p w:rsidR="00300A1A" w:rsidRPr="00920324" w:rsidRDefault="00300A1A" w:rsidP="001072FE">
            <w:pPr>
              <w:jc w:val="both"/>
              <w:rPr>
                <w:sz w:val="28"/>
                <w:szCs w:val="28"/>
              </w:rPr>
            </w:pPr>
          </w:p>
        </w:tc>
      </w:tr>
      <w:tr w:rsidR="00300A1A" w:rsidRPr="00920324" w:rsidTr="001072FE">
        <w:tc>
          <w:tcPr>
            <w:tcW w:w="1368" w:type="dxa"/>
            <w:shd w:val="clear" w:color="auto" w:fill="auto"/>
          </w:tcPr>
          <w:p w:rsidR="00300A1A" w:rsidRPr="00920324" w:rsidRDefault="00300A1A" w:rsidP="001072FE">
            <w:pPr>
              <w:jc w:val="both"/>
              <w:rPr>
                <w:sz w:val="28"/>
                <w:szCs w:val="28"/>
              </w:rPr>
            </w:pPr>
          </w:p>
        </w:tc>
        <w:tc>
          <w:tcPr>
            <w:tcW w:w="3417" w:type="dxa"/>
            <w:shd w:val="clear" w:color="auto" w:fill="auto"/>
          </w:tcPr>
          <w:p w:rsidR="00300A1A" w:rsidRPr="00920324" w:rsidRDefault="00300A1A" w:rsidP="001072FE">
            <w:pPr>
              <w:jc w:val="both"/>
              <w:rPr>
                <w:sz w:val="28"/>
                <w:szCs w:val="28"/>
              </w:rPr>
            </w:pPr>
          </w:p>
        </w:tc>
        <w:tc>
          <w:tcPr>
            <w:tcW w:w="2393" w:type="dxa"/>
            <w:shd w:val="clear" w:color="auto" w:fill="auto"/>
          </w:tcPr>
          <w:p w:rsidR="00300A1A" w:rsidRPr="00920324" w:rsidRDefault="00300A1A" w:rsidP="001072FE">
            <w:pPr>
              <w:jc w:val="both"/>
              <w:rPr>
                <w:sz w:val="28"/>
                <w:szCs w:val="28"/>
              </w:rPr>
            </w:pPr>
          </w:p>
        </w:tc>
        <w:tc>
          <w:tcPr>
            <w:tcW w:w="2393" w:type="dxa"/>
            <w:shd w:val="clear" w:color="auto" w:fill="auto"/>
          </w:tcPr>
          <w:p w:rsidR="00300A1A" w:rsidRPr="00920324" w:rsidRDefault="00300A1A" w:rsidP="001072FE">
            <w:pPr>
              <w:jc w:val="both"/>
              <w:rPr>
                <w:sz w:val="28"/>
                <w:szCs w:val="28"/>
              </w:rPr>
            </w:pPr>
          </w:p>
        </w:tc>
      </w:tr>
    </w:tbl>
    <w:p w:rsidR="00300A1A" w:rsidRPr="007D61C8" w:rsidRDefault="00300A1A" w:rsidP="00300A1A">
      <w:pPr>
        <w:jc w:val="both"/>
        <w:rPr>
          <w:b/>
          <w:bCs/>
        </w:rPr>
      </w:pPr>
      <w:r>
        <w:rPr>
          <w:sz w:val="28"/>
          <w:szCs w:val="28"/>
        </w:rPr>
        <w:t xml:space="preserve">     </w:t>
      </w:r>
    </w:p>
    <w:p w:rsidR="00300A1A" w:rsidRDefault="00300A1A" w:rsidP="00300A1A">
      <w:pPr>
        <w:jc w:val="both"/>
        <w:rPr>
          <w:sz w:val="28"/>
          <w:szCs w:val="28"/>
        </w:rPr>
      </w:pPr>
      <w:r w:rsidRPr="00785FE0">
        <w:rPr>
          <w:sz w:val="28"/>
          <w:szCs w:val="28"/>
        </w:rPr>
        <w:t xml:space="preserve">&lt;*&gt; Для недвижимого </w:t>
      </w:r>
      <w:r>
        <w:rPr>
          <w:sz w:val="28"/>
          <w:szCs w:val="28"/>
        </w:rPr>
        <w:t>имущества указывается: месторасположение; площадь; кадастровый номер.</w:t>
      </w:r>
    </w:p>
    <w:p w:rsidR="00300A1A" w:rsidRDefault="00300A1A" w:rsidP="00300A1A">
      <w:pPr>
        <w:jc w:val="both"/>
        <w:rPr>
          <w:sz w:val="28"/>
          <w:szCs w:val="28"/>
        </w:rPr>
      </w:pPr>
      <w:r>
        <w:rPr>
          <w:sz w:val="28"/>
          <w:szCs w:val="28"/>
        </w:rPr>
        <w:t xml:space="preserve">           </w:t>
      </w:r>
    </w:p>
    <w:p w:rsidR="00300A1A" w:rsidRDefault="00300A1A" w:rsidP="00300A1A">
      <w:pPr>
        <w:jc w:val="both"/>
        <w:rPr>
          <w:sz w:val="28"/>
          <w:szCs w:val="28"/>
        </w:rPr>
      </w:pPr>
    </w:p>
    <w:p w:rsidR="00300A1A" w:rsidRDefault="00300A1A" w:rsidP="00300A1A">
      <w:pPr>
        <w:jc w:val="both"/>
        <w:rPr>
          <w:sz w:val="28"/>
          <w:szCs w:val="28"/>
        </w:rPr>
      </w:pPr>
    </w:p>
    <w:p w:rsidR="00300A1A" w:rsidRDefault="00300A1A" w:rsidP="00300A1A">
      <w:pPr>
        <w:jc w:val="both"/>
        <w:rPr>
          <w:sz w:val="28"/>
          <w:szCs w:val="28"/>
        </w:rPr>
      </w:pPr>
    </w:p>
    <w:p w:rsidR="00300A1A" w:rsidRDefault="00300A1A" w:rsidP="00300A1A">
      <w:pPr>
        <w:jc w:val="both"/>
        <w:rPr>
          <w:sz w:val="28"/>
          <w:szCs w:val="28"/>
        </w:rPr>
      </w:pPr>
    </w:p>
    <w:p w:rsidR="00300A1A" w:rsidRDefault="00300A1A" w:rsidP="00300A1A">
      <w:pPr>
        <w:jc w:val="both"/>
        <w:rPr>
          <w:sz w:val="28"/>
          <w:szCs w:val="28"/>
        </w:rPr>
      </w:pPr>
    </w:p>
    <w:p w:rsidR="00300A1A" w:rsidRDefault="00300A1A" w:rsidP="00300A1A">
      <w:pPr>
        <w:ind w:firstLine="720"/>
        <w:jc w:val="both"/>
        <w:rPr>
          <w:sz w:val="28"/>
          <w:szCs w:val="28"/>
        </w:rPr>
      </w:pPr>
      <w:r>
        <w:rPr>
          <w:sz w:val="28"/>
          <w:szCs w:val="28"/>
        </w:rPr>
        <w:t>Для движимого имущества указываются основные технические характеристики объекта.</w:t>
      </w:r>
    </w:p>
    <w:p w:rsidR="00300A1A" w:rsidRPr="008572D1" w:rsidRDefault="00300A1A" w:rsidP="00300A1A">
      <w:pPr>
        <w:jc w:val="both"/>
        <w:rPr>
          <w:sz w:val="28"/>
          <w:szCs w:val="28"/>
        </w:rPr>
      </w:pPr>
      <w:r>
        <w:rPr>
          <w:sz w:val="28"/>
          <w:szCs w:val="28"/>
        </w:rPr>
        <w:t xml:space="preserve">        2.7. Включение имущества  в перечень или исключение его из перечня, производится путем внесения соответствующей записи</w:t>
      </w:r>
      <w:r w:rsidRPr="008572D1">
        <w:rPr>
          <w:sz w:val="28"/>
          <w:szCs w:val="28"/>
        </w:rPr>
        <w:t xml:space="preserve"> </w:t>
      </w:r>
      <w:r>
        <w:rPr>
          <w:sz w:val="28"/>
          <w:szCs w:val="28"/>
        </w:rPr>
        <w:t>после принятия Администрацией Окуловского муниципального района соответствующего постановления.</w:t>
      </w:r>
    </w:p>
    <w:p w:rsidR="00300A1A" w:rsidRDefault="00300A1A" w:rsidP="00300A1A">
      <w:pPr>
        <w:jc w:val="both"/>
        <w:rPr>
          <w:sz w:val="28"/>
          <w:szCs w:val="28"/>
        </w:rPr>
      </w:pPr>
      <w:r>
        <w:rPr>
          <w:sz w:val="28"/>
          <w:szCs w:val="28"/>
        </w:rPr>
        <w:t xml:space="preserve">          Изменение  сведений о конкретном имуществе, включенном в перечень, производится на основании правоустанавливающих, </w:t>
      </w:r>
      <w:proofErr w:type="spellStart"/>
      <w:r>
        <w:rPr>
          <w:sz w:val="28"/>
          <w:szCs w:val="28"/>
        </w:rPr>
        <w:t>правоподтверждающих</w:t>
      </w:r>
      <w:proofErr w:type="spellEnd"/>
      <w:r>
        <w:rPr>
          <w:sz w:val="28"/>
          <w:szCs w:val="28"/>
        </w:rPr>
        <w:t xml:space="preserve"> и иных документов, содержащих  характеристики имущества, позволяющие однозначно его идентифицировать (установить его количественные и качественные характеристики). Принятия  отдельного решения об изменении сведений об имуществе не требуется.</w:t>
      </w:r>
    </w:p>
    <w:p w:rsidR="00300A1A" w:rsidRDefault="00300A1A" w:rsidP="00300A1A">
      <w:pPr>
        <w:jc w:val="both"/>
        <w:rPr>
          <w:sz w:val="28"/>
          <w:szCs w:val="28"/>
        </w:rPr>
      </w:pPr>
      <w:r>
        <w:rPr>
          <w:sz w:val="28"/>
          <w:szCs w:val="28"/>
        </w:rPr>
        <w:t xml:space="preserve">       2.8. Включение (исключение) имущества в перечень (из перечня) производится Комитетом в течение трёх дней со дня принятия постановления Администрации Окуловского муниципального района. Внесение изменений в сведения об имуществе производится в течение трёх дней со дня представления в Комитет документов, подтверждающих наличие данных изменений.</w:t>
      </w:r>
    </w:p>
    <w:p w:rsidR="00300A1A" w:rsidRDefault="00300A1A" w:rsidP="00300A1A">
      <w:pPr>
        <w:jc w:val="both"/>
        <w:rPr>
          <w:sz w:val="28"/>
          <w:szCs w:val="28"/>
        </w:rPr>
      </w:pPr>
    </w:p>
    <w:p w:rsidR="00300A1A" w:rsidRDefault="00300A1A" w:rsidP="00300A1A">
      <w:pPr>
        <w:jc w:val="center"/>
        <w:rPr>
          <w:sz w:val="28"/>
          <w:szCs w:val="28"/>
        </w:rPr>
      </w:pPr>
      <w:r>
        <w:rPr>
          <w:sz w:val="28"/>
          <w:szCs w:val="28"/>
        </w:rPr>
        <w:t>3. Опубликование перечня</w:t>
      </w:r>
    </w:p>
    <w:p w:rsidR="00300A1A" w:rsidRDefault="00300A1A" w:rsidP="00300A1A">
      <w:pPr>
        <w:jc w:val="both"/>
        <w:rPr>
          <w:sz w:val="28"/>
          <w:szCs w:val="28"/>
        </w:rPr>
      </w:pPr>
      <w:r>
        <w:rPr>
          <w:sz w:val="28"/>
          <w:szCs w:val="28"/>
        </w:rPr>
        <w:t xml:space="preserve">      3.1. Перечень, а также все изменения и дополнения в него подлежат опубликованию в газете «Окуловский вестник» и размещению на официальном сайте Администрации Окуловского муниципального района в сети «Интернет» в течение пяти рабочих дней с момента  утверждения перечня или внесения в него изменений. </w:t>
      </w:r>
    </w:p>
    <w:p w:rsidR="00300A1A" w:rsidRDefault="00300A1A" w:rsidP="00300A1A">
      <w:pPr>
        <w:jc w:val="both"/>
        <w:rPr>
          <w:sz w:val="28"/>
          <w:szCs w:val="28"/>
        </w:rPr>
      </w:pPr>
    </w:p>
    <w:p w:rsidR="00300A1A" w:rsidRDefault="00300A1A" w:rsidP="00300A1A">
      <w:pPr>
        <w:jc w:val="both"/>
        <w:rPr>
          <w:sz w:val="28"/>
          <w:szCs w:val="28"/>
        </w:rPr>
      </w:pPr>
    </w:p>
    <w:p w:rsidR="00300A1A" w:rsidRPr="00785FE0" w:rsidRDefault="00300A1A" w:rsidP="00300A1A">
      <w:pPr>
        <w:jc w:val="both"/>
        <w:rPr>
          <w:sz w:val="28"/>
          <w:szCs w:val="28"/>
        </w:rPr>
      </w:pPr>
      <w:r>
        <w:rPr>
          <w:sz w:val="28"/>
          <w:szCs w:val="28"/>
        </w:rPr>
        <w:t xml:space="preserve">____________________________________________________________ </w:t>
      </w:r>
    </w:p>
    <w:p w:rsidR="00300A1A" w:rsidRDefault="00300A1A" w:rsidP="00300A1A">
      <w:pPr>
        <w:widowControl w:val="0"/>
        <w:adjustRightInd w:val="0"/>
        <w:spacing w:line="240" w:lineRule="exact"/>
        <w:rPr>
          <w:sz w:val="24"/>
          <w:szCs w:val="24"/>
        </w:rPr>
      </w:pPr>
    </w:p>
    <w:p w:rsidR="003314FB" w:rsidRDefault="003314FB">
      <w:bookmarkStart w:id="0" w:name="_GoBack"/>
      <w:bookmarkEnd w:id="0"/>
    </w:p>
    <w:sectPr w:rsidR="003314FB" w:rsidSect="00EA3FFB">
      <w:pgSz w:w="12240" w:h="15840"/>
      <w:pgMar w:top="0" w:right="567" w:bottom="0" w:left="1985"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4A19"/>
    <w:multiLevelType w:val="hybridMultilevel"/>
    <w:tmpl w:val="BD26CE44"/>
    <w:lvl w:ilvl="0" w:tplc="9294B058">
      <w:start w:val="1"/>
      <w:numFmt w:val="decimal"/>
      <w:lvlText w:val="%1."/>
      <w:lvlJc w:val="left"/>
      <w:pPr>
        <w:tabs>
          <w:tab w:val="num" w:pos="1110"/>
        </w:tabs>
        <w:ind w:left="1110" w:hanging="39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2DAF4B75"/>
    <w:multiLevelType w:val="hybridMultilevel"/>
    <w:tmpl w:val="0400BBA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A8"/>
    <w:rsid w:val="00300A1A"/>
    <w:rsid w:val="003314FB"/>
    <w:rsid w:val="00D0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1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0A1A"/>
    <w:pPr>
      <w:keepNext/>
      <w:widowControl w:val="0"/>
      <w:jc w:val="both"/>
      <w:outlineLvl w:val="0"/>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A1A"/>
    <w:rPr>
      <w:rFonts w:ascii="Times New Roman" w:eastAsia="Times New Roman" w:hAnsi="Times New Roman" w:cs="Times New Roman"/>
      <w:b/>
      <w:bCs/>
      <w:sz w:val="40"/>
      <w:szCs w:val="40"/>
      <w:lang w:eastAsia="ru-RU"/>
    </w:rPr>
  </w:style>
  <w:style w:type="paragraph" w:customStyle="1" w:styleId="a3">
    <w:name w:val="подпись к объекту"/>
    <w:basedOn w:val="a"/>
    <w:next w:val="a"/>
    <w:rsid w:val="00300A1A"/>
    <w:pPr>
      <w:tabs>
        <w:tab w:val="left" w:pos="3060"/>
      </w:tabs>
      <w:autoSpaceDE/>
      <w:autoSpaceDN/>
      <w:spacing w:line="240" w:lineRule="atLeast"/>
      <w:jc w:val="center"/>
    </w:pPr>
    <w:rPr>
      <w:b/>
      <w:bCs/>
      <w:caps/>
      <w:sz w:val="28"/>
      <w:szCs w:val="28"/>
    </w:rPr>
  </w:style>
  <w:style w:type="paragraph" w:styleId="2">
    <w:name w:val="Body Text Indent 2"/>
    <w:basedOn w:val="a"/>
    <w:link w:val="20"/>
    <w:rsid w:val="00300A1A"/>
    <w:pPr>
      <w:spacing w:after="120" w:line="480" w:lineRule="auto"/>
      <w:ind w:left="283"/>
    </w:pPr>
  </w:style>
  <w:style w:type="character" w:customStyle="1" w:styleId="20">
    <w:name w:val="Основной текст с отступом 2 Знак"/>
    <w:basedOn w:val="a0"/>
    <w:link w:val="2"/>
    <w:rsid w:val="00300A1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1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0A1A"/>
    <w:pPr>
      <w:keepNext/>
      <w:widowControl w:val="0"/>
      <w:jc w:val="both"/>
      <w:outlineLvl w:val="0"/>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A1A"/>
    <w:rPr>
      <w:rFonts w:ascii="Times New Roman" w:eastAsia="Times New Roman" w:hAnsi="Times New Roman" w:cs="Times New Roman"/>
      <w:b/>
      <w:bCs/>
      <w:sz w:val="40"/>
      <w:szCs w:val="40"/>
      <w:lang w:eastAsia="ru-RU"/>
    </w:rPr>
  </w:style>
  <w:style w:type="paragraph" w:customStyle="1" w:styleId="a3">
    <w:name w:val="подпись к объекту"/>
    <w:basedOn w:val="a"/>
    <w:next w:val="a"/>
    <w:rsid w:val="00300A1A"/>
    <w:pPr>
      <w:tabs>
        <w:tab w:val="left" w:pos="3060"/>
      </w:tabs>
      <w:autoSpaceDE/>
      <w:autoSpaceDN/>
      <w:spacing w:line="240" w:lineRule="atLeast"/>
      <w:jc w:val="center"/>
    </w:pPr>
    <w:rPr>
      <w:b/>
      <w:bCs/>
      <w:caps/>
      <w:sz w:val="28"/>
      <w:szCs w:val="28"/>
    </w:rPr>
  </w:style>
  <w:style w:type="paragraph" w:styleId="2">
    <w:name w:val="Body Text Indent 2"/>
    <w:basedOn w:val="a"/>
    <w:link w:val="20"/>
    <w:rsid w:val="00300A1A"/>
    <w:pPr>
      <w:spacing w:after="120" w:line="480" w:lineRule="auto"/>
      <w:ind w:left="283"/>
    </w:pPr>
  </w:style>
  <w:style w:type="character" w:customStyle="1" w:styleId="20">
    <w:name w:val="Основной текст с отступом 2 Знак"/>
    <w:basedOn w:val="a0"/>
    <w:link w:val="2"/>
    <w:rsid w:val="00300A1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6749</Characters>
  <Application>Microsoft Office Word</Application>
  <DocSecurity>0</DocSecurity>
  <Lines>56</Lines>
  <Paragraphs>15</Paragraphs>
  <ScaleCrop>false</ScaleCrop>
  <Company>SPecialiST RePack</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Будайханова</dc:creator>
  <cp:keywords/>
  <dc:description/>
  <cp:lastModifiedBy>Екатерина Будайханова</cp:lastModifiedBy>
  <cp:revision>2</cp:revision>
  <dcterms:created xsi:type="dcterms:W3CDTF">2018-04-05T11:58:00Z</dcterms:created>
  <dcterms:modified xsi:type="dcterms:W3CDTF">2018-04-05T11:58:00Z</dcterms:modified>
</cp:coreProperties>
</file>