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D" w:rsidRDefault="00AE6F6D" w:rsidP="00F174AD">
      <w:pPr>
        <w:spacing w:before="41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</w:t>
      </w:r>
      <w:r w:rsidR="00F174AD" w:rsidRPr="00AE6F6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анковские карты для детей</w:t>
      </w:r>
    </w:p>
    <w:p w:rsidR="00324E8A" w:rsidRDefault="00324E8A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Оформить банковскую карту на ребенка можно уже с шести лет. По </w:t>
      </w:r>
      <w:hyperlink r:id="rId7" w:anchor="09095715372947464" w:tgtFrame="_blank" w:history="1">
        <w:r w:rsidR="00F174AD"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Гражданскому кодексу</w:t>
        </w:r>
      </w:hyperlink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, с этого возраста дети могут совершать мелкие бытовые покупки.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С 6 до 14 лет дети могут пользоваться только дополнительными картами, которые родители выпускают к своему </w:t>
      </w:r>
      <w:hyperlink r:id="rId8" w:history="1">
        <w:r w:rsidR="00F174AD"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банковскому счету</w:t>
        </w:r>
      </w:hyperlink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. Открыть свой собственный счет в банке и завести личную карту можно только после 14 лет, когда подросток получит свой первый паспорт.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В разных банках для оформления детской карты действуют разные требования к минимальному возрасту ребенка: где-то карту можно открыть с 6–7 лет, а в некоторых банках только с 10.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Валюта карты и срок ее действия будут такими же, как у родительского пластика. Некоторые банки готовы выпустить для ребенка карту с его именем, другие делают дополнительные карты неименными. Иногда можно заказать карту со специальным дизайном по выбору ребенка.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74AD"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сделать родителю или попечителю, чтобы оформить карту ребенку?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Прийти в отделение банка со своим паспортом, банковской картой и свидетельством о рождении ребенка и написать заявку на выпуск дополнительной детской карты. Некоторые банки предлагают оформить карту онлайн.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Сразу же в банке оформить согласие на проведение операций по дополнительной карте. Без письменного согласия родителей банк может блокировать транзакции по карте ребенка.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Дождаться звонка или СМС о готовности карты. Выпуск карты занимает от 1 до 14 дней.</w:t>
      </w:r>
    </w:p>
    <w:p w:rsidR="00F174AD" w:rsidRPr="00AE6F6D" w:rsidRDefault="00F174AD" w:rsidP="00AE6F6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Забрать карту в отделении банка и вручить ее ребенку.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174AD"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удержать ребенка от лишних трат?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Лимитировать расходы.</w:t>
      </w:r>
      <w:r w:rsidRPr="00AE6F6D">
        <w:rPr>
          <w:rFonts w:ascii="Times New Roman" w:eastAsia="Times New Roman" w:hAnsi="Times New Roman" w:cs="Times New Roman"/>
          <w:sz w:val="24"/>
          <w:szCs w:val="24"/>
        </w:rPr>
        <w:t> В мобильном приложении, через онлайн-банк или в отделении банка родители могут установить лимит расходов по дополнительной карте на день, неделю или месяц.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Ограничить в использовании.</w:t>
      </w:r>
      <w:r w:rsidRPr="00AE6F6D">
        <w:rPr>
          <w:rFonts w:ascii="Times New Roman" w:eastAsia="Times New Roman" w:hAnsi="Times New Roman" w:cs="Times New Roman"/>
          <w:sz w:val="24"/>
          <w:szCs w:val="24"/>
        </w:rPr>
        <w:t> Можно попросить банк отключить возможность свободно расплачиваться дополнительной картой в интернете. При каждой попытке ребенка совершить онлайн-покупку родители будут получать СМС с кодом подтверждения операции. Родители могут также запретить снимать с карты наличные и переводить деньги на другие карты или счета.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Контролировать траты.</w:t>
      </w:r>
      <w:r w:rsidRPr="00AE6F6D">
        <w:rPr>
          <w:rFonts w:ascii="Times New Roman" w:eastAsia="Times New Roman" w:hAnsi="Times New Roman" w:cs="Times New Roman"/>
          <w:sz w:val="24"/>
          <w:szCs w:val="24"/>
        </w:rPr>
        <w:t> Родители смогут отслеживать траты ребенка в мобильном приложении и в онлайн-банке, а также подключить на номер своего телефона СМС-уведомления о каждой операции.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Правила безопасности: о чем предупредить ребенка, прежде чем он получит свою первую банковскую карту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Прежде чем ребенок начнет пользоваться банковской картой, расскажите ему о базовых правилах защиты от мошенников: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Никому не давать свою карту даже на время;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Не хранить ПИН-код вместе с картой и тем более не записывать его на карте;</w:t>
      </w:r>
    </w:p>
    <w:p w:rsidR="00AE6F6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Прикрывать клавиатуру банкомата или платежного терминала рукой, когда набираешь ПИН-код;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Ни в коем случае ни с кем не делиться CVC/CVV-кодом с обратной стороны карты, а также секретными кодами, которые приходят на телефон при покупках;</w:t>
      </w:r>
    </w:p>
    <w:p w:rsidR="00F174AD" w:rsidRPr="00AE6F6D" w:rsidRDefault="00AE6F6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4AD" w:rsidRPr="00AE6F6D">
        <w:rPr>
          <w:rFonts w:ascii="Times New Roman" w:eastAsia="Times New Roman" w:hAnsi="Times New Roman" w:cs="Times New Roman"/>
          <w:sz w:val="24"/>
          <w:szCs w:val="24"/>
        </w:rPr>
        <w:t>Если потерял карту, нужно сразу сообщить об этом родителям (если карта детская) или на горячую линию банка (если – молодежная).</w:t>
      </w:r>
    </w:p>
    <w:p w:rsidR="00F174AD" w:rsidRPr="00AE6F6D" w:rsidRDefault="00F174AD" w:rsidP="00AE6F6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F6D">
        <w:rPr>
          <w:rFonts w:ascii="Times New Roman" w:eastAsia="Times New Roman" w:hAnsi="Times New Roman" w:cs="Times New Roman"/>
          <w:sz w:val="24"/>
          <w:szCs w:val="24"/>
        </w:rPr>
        <w:t>Нелишним будет обсудить с ребенком, как мошенники </w:t>
      </w:r>
      <w:hyperlink r:id="rId9" w:history="1">
        <w:r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охотятся</w:t>
        </w:r>
      </w:hyperlink>
      <w:r w:rsidRPr="00AE6F6D">
        <w:rPr>
          <w:rFonts w:ascii="Times New Roman" w:eastAsia="Times New Roman" w:hAnsi="Times New Roman" w:cs="Times New Roman"/>
          <w:sz w:val="24"/>
          <w:szCs w:val="24"/>
        </w:rPr>
        <w:t> чужими банковскими картами, в том числе </w:t>
      </w:r>
      <w:hyperlink r:id="rId10" w:history="1">
        <w:r w:rsidRPr="00AE6F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 интернете</w:t>
        </w:r>
      </w:hyperlink>
      <w:r w:rsidRPr="00AE6F6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</w:pPr>
      <w:r w:rsidRPr="00AE6F6D">
        <w:lastRenderedPageBreak/>
        <w:t>Консультацию и практическую помощь по вопросам защиты прав потребителей, можно получить: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E6F6D"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E6F6D"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</w:pPr>
      <w:r w:rsidRPr="00AE6F6D">
        <w:t>Работает Единый консультационный центр, который функционирует в круглосуточном режиме, </w:t>
      </w:r>
      <w:r w:rsidRPr="00AE6F6D">
        <w:rPr>
          <w:rStyle w:val="a7"/>
        </w:rPr>
        <w:t>по телефону 8 800 555 49 43 (звонок бесплатный),</w:t>
      </w:r>
      <w:r w:rsidRPr="00AE6F6D">
        <w:t> без выходных дней на русском и английском языках.</w:t>
      </w:r>
    </w:p>
    <w:p w:rsidR="00AE6F6D" w:rsidRPr="00AE6F6D" w:rsidRDefault="00AE6F6D" w:rsidP="00AE6F6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</w:pPr>
      <w:r w:rsidRPr="00AE6F6D">
        <w:t> Используя Государственный информационный ресурс для потребителей </w:t>
      </w:r>
      <w:hyperlink r:id="rId11" w:history="1">
        <w:r w:rsidRPr="00AE6F6D">
          <w:rPr>
            <w:rStyle w:val="a4"/>
            <w:color w:val="auto"/>
          </w:rPr>
          <w:t>https://zpp.rospotrebnadzor.ru</w:t>
        </w:r>
      </w:hyperlink>
      <w:r w:rsidRPr="00AE6F6D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324E8A" w:rsidRDefault="00AE6F6D" w:rsidP="00324E8A">
      <w:pPr>
        <w:pStyle w:val="a8"/>
      </w:pPr>
      <w:r w:rsidRPr="00AE6F6D">
        <w:t xml:space="preserve">       </w:t>
      </w:r>
    </w:p>
    <w:p w:rsidR="00D55230" w:rsidRPr="00D55230" w:rsidRDefault="00D55230" w:rsidP="00324E8A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</w:p>
    <w:sectPr w:rsidR="00D55230" w:rsidRPr="00D55230" w:rsidSect="0064688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68" w:rsidRDefault="002A1D68" w:rsidP="00324E8A">
      <w:pPr>
        <w:spacing w:after="0" w:line="240" w:lineRule="auto"/>
      </w:pPr>
      <w:r>
        <w:separator/>
      </w:r>
    </w:p>
  </w:endnote>
  <w:endnote w:type="continuationSeparator" w:id="1">
    <w:p w:rsidR="002A1D68" w:rsidRDefault="002A1D68" w:rsidP="0032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68" w:rsidRDefault="002A1D68" w:rsidP="00324E8A">
      <w:pPr>
        <w:spacing w:after="0" w:line="240" w:lineRule="auto"/>
      </w:pPr>
      <w:r>
        <w:separator/>
      </w:r>
    </w:p>
  </w:footnote>
  <w:footnote w:type="continuationSeparator" w:id="1">
    <w:p w:rsidR="002A1D68" w:rsidRDefault="002A1D68" w:rsidP="0032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8A" w:rsidRDefault="00324E8A" w:rsidP="00324E8A">
    <w:pPr>
      <w:pStyle w:val="a8"/>
    </w:pPr>
    <w:r>
      <w:t>Управление Роспотребнадзора по Новгородской области</w:t>
    </w:r>
  </w:p>
  <w:p w:rsidR="00324E8A" w:rsidRDefault="00324E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835"/>
    <w:multiLevelType w:val="multilevel"/>
    <w:tmpl w:val="EC3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3FCE"/>
    <w:multiLevelType w:val="multilevel"/>
    <w:tmpl w:val="AEE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F7810"/>
    <w:multiLevelType w:val="multilevel"/>
    <w:tmpl w:val="AA4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C677D"/>
    <w:multiLevelType w:val="multilevel"/>
    <w:tmpl w:val="CA245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C33524"/>
    <w:multiLevelType w:val="multilevel"/>
    <w:tmpl w:val="C26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4AD"/>
    <w:rsid w:val="002A1D68"/>
    <w:rsid w:val="00324E8A"/>
    <w:rsid w:val="00646889"/>
    <w:rsid w:val="00AE6F6D"/>
    <w:rsid w:val="00BF5021"/>
    <w:rsid w:val="00D55230"/>
    <w:rsid w:val="00DB250C"/>
    <w:rsid w:val="00DF1453"/>
    <w:rsid w:val="00F174AD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9"/>
  </w:style>
  <w:style w:type="paragraph" w:styleId="1">
    <w:name w:val="heading 1"/>
    <w:basedOn w:val="a"/>
    <w:link w:val="10"/>
    <w:uiPriority w:val="9"/>
    <w:qFormat/>
    <w:rsid w:val="00F1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7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7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74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74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4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E6F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24E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24E8A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2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9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4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12" w:space="25" w:color="auto"/>
                    <w:bottom w:val="single" w:sz="12" w:space="0" w:color="auto"/>
                    <w:right w:val="single" w:sz="12" w:space="25" w:color="auto"/>
                  </w:divBdr>
                </w:div>
              </w:divsChild>
            </w:div>
          </w:divsChild>
        </w:div>
      </w:divsChild>
    </w:div>
    <w:div w:id="1751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bankovskiy-schet-kak-otkryt-chto-takoe-bankovskaya-tayna-i-zachem-khranit-dengi-v-zolo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98779&amp;fld=134&amp;dst=100161,0&amp;rnd=0.604282230514313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p.rospotrebnadzo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ncult.info/article/moshennichestvo-s-bankovskimi-kartami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kto-i-kak-okhotitsya-za-vashimi-karta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cp:lastPrinted>2021-02-18T05:51:00Z</cp:lastPrinted>
  <dcterms:created xsi:type="dcterms:W3CDTF">2021-02-17T13:01:00Z</dcterms:created>
  <dcterms:modified xsi:type="dcterms:W3CDTF">2021-06-04T12:35:00Z</dcterms:modified>
</cp:coreProperties>
</file>