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79" w:rsidRPr="0046615C" w:rsidRDefault="0046615C" w:rsidP="008F7FDF">
      <w:pPr>
        <w:shd w:val="clear" w:color="auto" w:fill="FFFFFF"/>
        <w:spacing w:before="585" w:after="285" w:line="240" w:lineRule="auto"/>
        <w:jc w:val="center"/>
        <w:outlineLvl w:val="1"/>
        <w:rPr>
          <w:rFonts w:ascii="Times New Roman" w:eastAsia="Times New Roman" w:hAnsi="Times New Roman" w:cs="Times New Roman"/>
          <w:b/>
          <w:color w:val="111111"/>
          <w:sz w:val="24"/>
          <w:szCs w:val="24"/>
          <w:lang w:eastAsia="ru-RU"/>
        </w:rPr>
      </w:pPr>
      <w:r w:rsidRPr="0046615C">
        <w:rPr>
          <w:rFonts w:ascii="Times New Roman" w:eastAsia="Times New Roman" w:hAnsi="Times New Roman" w:cs="Times New Roman"/>
          <w:b/>
          <w:color w:val="111111"/>
          <w:sz w:val="24"/>
          <w:szCs w:val="24"/>
          <w:lang w:eastAsia="ru-RU"/>
        </w:rPr>
        <w:t>К</w:t>
      </w:r>
      <w:r w:rsidR="00581B79" w:rsidRPr="0046615C">
        <w:rPr>
          <w:rFonts w:ascii="Times New Roman" w:eastAsia="Times New Roman" w:hAnsi="Times New Roman" w:cs="Times New Roman"/>
          <w:b/>
          <w:color w:val="111111"/>
          <w:sz w:val="24"/>
          <w:szCs w:val="24"/>
          <w:lang w:eastAsia="ru-RU"/>
        </w:rPr>
        <w:t>уда идти с поврежденными деньгами?</w:t>
      </w:r>
    </w:p>
    <w:p w:rsidR="008F7FDF" w:rsidRPr="0013663A" w:rsidRDefault="008F7FDF" w:rsidP="008F7FDF">
      <w:pPr>
        <w:shd w:val="clear" w:color="auto" w:fill="FFFFFF"/>
        <w:spacing w:after="0" w:line="240" w:lineRule="auto"/>
        <w:ind w:firstLine="426"/>
        <w:jc w:val="both"/>
        <w:rPr>
          <w:rFonts w:ascii="Times New Roman" w:eastAsia="Times New Roman" w:hAnsi="Times New Roman" w:cs="Times New Roman"/>
          <w:bCs/>
          <w:sz w:val="24"/>
          <w:szCs w:val="24"/>
          <w:lang w:eastAsia="ru-RU"/>
        </w:rPr>
      </w:pPr>
      <w:r w:rsidRPr="0013663A">
        <w:rPr>
          <w:rFonts w:ascii="Times New Roman" w:eastAsia="Times New Roman" w:hAnsi="Times New Roman" w:cs="Times New Roman"/>
          <w:bCs/>
          <w:sz w:val="24"/>
          <w:szCs w:val="24"/>
          <w:lang w:eastAsia="ru-RU"/>
        </w:rPr>
        <w:t xml:space="preserve">Управление Роспотребнадзора по Новгородской области </w:t>
      </w:r>
      <w:r>
        <w:rPr>
          <w:rFonts w:ascii="Times New Roman" w:eastAsia="Times New Roman" w:hAnsi="Times New Roman" w:cs="Times New Roman"/>
          <w:bCs/>
          <w:sz w:val="24"/>
          <w:szCs w:val="24"/>
          <w:lang w:eastAsia="ru-RU"/>
        </w:rPr>
        <w:t>в целях информирования и просвещения граждан, в</w:t>
      </w:r>
      <w:r w:rsidRPr="00F02145">
        <w:rPr>
          <w:rFonts w:ascii="Times New Roman" w:hAnsi="Times New Roman" w:cs="Times New Roman"/>
          <w:sz w:val="24"/>
          <w:szCs w:val="24"/>
          <w:shd w:val="clear" w:color="auto" w:fill="FFFFFF"/>
        </w:rPr>
        <w:t xml:space="preserve"> рамках  регионального проекта «Повышение финансовой </w:t>
      </w:r>
      <w:r w:rsidR="00BB64DA">
        <w:rPr>
          <w:rFonts w:ascii="Times New Roman" w:hAnsi="Times New Roman" w:cs="Times New Roman"/>
          <w:sz w:val="24"/>
          <w:szCs w:val="24"/>
          <w:shd w:val="clear" w:color="auto" w:fill="FFFFFF"/>
        </w:rPr>
        <w:t xml:space="preserve">и налоговой </w:t>
      </w:r>
      <w:r w:rsidRPr="00F02145">
        <w:rPr>
          <w:rFonts w:ascii="Times New Roman" w:hAnsi="Times New Roman" w:cs="Times New Roman"/>
          <w:sz w:val="24"/>
          <w:szCs w:val="24"/>
          <w:shd w:val="clear" w:color="auto" w:fill="FFFFFF"/>
        </w:rPr>
        <w:t xml:space="preserve">грамотности </w:t>
      </w:r>
      <w:r>
        <w:rPr>
          <w:rFonts w:ascii="Times New Roman" w:hAnsi="Times New Roman" w:cs="Times New Roman"/>
          <w:sz w:val="24"/>
          <w:szCs w:val="24"/>
          <w:shd w:val="clear" w:color="auto" w:fill="FFFFFF"/>
        </w:rPr>
        <w:t xml:space="preserve">населения Новгородской области» </w:t>
      </w:r>
      <w:r w:rsidRPr="0013663A">
        <w:rPr>
          <w:rFonts w:ascii="Times New Roman" w:eastAsia="Times New Roman" w:hAnsi="Times New Roman" w:cs="Times New Roman"/>
          <w:bCs/>
          <w:sz w:val="24"/>
          <w:szCs w:val="24"/>
          <w:lang w:eastAsia="ru-RU"/>
        </w:rPr>
        <w:t xml:space="preserve">обращает внимание граждан, </w:t>
      </w:r>
      <w:r>
        <w:rPr>
          <w:rFonts w:ascii="Times New Roman" w:eastAsia="Times New Roman" w:hAnsi="Times New Roman" w:cs="Times New Roman"/>
          <w:bCs/>
          <w:sz w:val="24"/>
          <w:szCs w:val="24"/>
          <w:lang w:eastAsia="ru-RU"/>
        </w:rPr>
        <w:t>на виды повреждений денег, и куда обращаться в случае их повреждения.</w:t>
      </w:r>
    </w:p>
    <w:p w:rsidR="00581B79" w:rsidRPr="008F7FDF" w:rsidRDefault="008F7FDF" w:rsidP="008F7FD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1B79" w:rsidRPr="008F7FDF">
        <w:rPr>
          <w:rFonts w:ascii="Times New Roman" w:eastAsia="Times New Roman" w:hAnsi="Times New Roman" w:cs="Times New Roman"/>
          <w:sz w:val="24"/>
          <w:szCs w:val="24"/>
          <w:lang w:eastAsia="ru-RU"/>
        </w:rPr>
        <w:t>Повреждение на монете или банкноте еще не значит, что она автоматически «выходит из строя». Есть три варианта:</w:t>
      </w:r>
    </w:p>
    <w:p w:rsidR="00581B79" w:rsidRPr="008F7FDF" w:rsidRDefault="00581B79" w:rsidP="008F7FD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Повреждение не сильное, деньги по-прежнему платежеспособные. Их должны принимать и в магазинах, и в банках.</w:t>
      </w:r>
    </w:p>
    <w:p w:rsidR="00581B79" w:rsidRPr="008F7FDF" w:rsidRDefault="00581B79" w:rsidP="008F7FD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Повреждение значительное, деньгами не получится оплатить покупку, но их можно поменять в банке на новые банкноты или монеты.</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Вам достаточно прийти в кассу банка. Если кассир подтвердил, что банкнота или монета платежеспособная, то вам обменяют их на новые, выдав наличными, или могут зачислить деньги на ваш счет. Иногда для обмена понадобится дополнительная экспертиза в учреждении Банка России, и вам придется подождать официального заключения о платежеспособности.</w:t>
      </w:r>
    </w:p>
    <w:p w:rsidR="00581B79" w:rsidRPr="008F7FDF" w:rsidRDefault="00581B79" w:rsidP="008F7FDF">
      <w:pPr>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Повреждение настолько сильное, что банкнота или монета перестают соответствовать </w:t>
      </w:r>
      <w:hyperlink r:id="rId7" w:tgtFrame="_blank" w:history="1">
        <w:r w:rsidRPr="008F7FDF">
          <w:rPr>
            <w:rFonts w:ascii="Times New Roman" w:eastAsia="Times New Roman" w:hAnsi="Times New Roman" w:cs="Times New Roman"/>
            <w:sz w:val="24"/>
            <w:szCs w:val="24"/>
            <w:u w:val="single"/>
            <w:lang w:eastAsia="ru-RU"/>
          </w:rPr>
          <w:t>признакам платежеспособности</w:t>
        </w:r>
      </w:hyperlink>
      <w:r w:rsidRPr="008F7FDF">
        <w:rPr>
          <w:rFonts w:ascii="Times New Roman" w:eastAsia="Times New Roman" w:hAnsi="Times New Roman" w:cs="Times New Roman"/>
          <w:sz w:val="24"/>
          <w:szCs w:val="24"/>
          <w:lang w:eastAsia="ru-RU"/>
        </w:rPr>
        <w:t> — деньгами нельзя расплатиться и поменять их тоже нельзя.</w:t>
      </w:r>
    </w:p>
    <w:p w:rsidR="00581B79" w:rsidRPr="008F7FDF" w:rsidRDefault="008F7FDF" w:rsidP="008F7FD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81B79" w:rsidRPr="008F7FDF">
        <w:rPr>
          <w:rFonts w:ascii="Times New Roman" w:eastAsia="Times New Roman" w:hAnsi="Times New Roman" w:cs="Times New Roman"/>
          <w:sz w:val="24"/>
          <w:szCs w:val="24"/>
          <w:lang w:eastAsia="ru-RU"/>
        </w:rPr>
        <w:t>Чтобы понять, как действовать с пострадавшей монетой или банкнотой, нужно оценить степень повреждения. Это вы можете сделать самостоятельно.</w:t>
      </w:r>
    </w:p>
    <w:p w:rsidR="00581B79" w:rsidRPr="008F7FDF" w:rsidRDefault="008F7FDF" w:rsidP="008F7FDF">
      <w:pPr>
        <w:shd w:val="clear" w:color="auto" w:fill="FFFFFF"/>
        <w:spacing w:after="0" w:line="240" w:lineRule="auto"/>
        <w:jc w:val="both"/>
        <w:outlineLvl w:val="1"/>
        <w:rPr>
          <w:rFonts w:ascii="Times New Roman" w:eastAsia="Times New Roman" w:hAnsi="Times New Roman" w:cs="Times New Roman"/>
          <w:sz w:val="24"/>
          <w:szCs w:val="24"/>
          <w:u w:val="single"/>
          <w:lang w:eastAsia="ru-RU"/>
        </w:rPr>
      </w:pPr>
      <w:r w:rsidRPr="008F7FDF">
        <w:rPr>
          <w:rFonts w:ascii="Times New Roman" w:eastAsia="Times New Roman" w:hAnsi="Times New Roman" w:cs="Times New Roman"/>
          <w:sz w:val="24"/>
          <w:szCs w:val="24"/>
          <w:lang w:eastAsia="ru-RU"/>
        </w:rPr>
        <w:t xml:space="preserve">         </w:t>
      </w:r>
      <w:r w:rsidR="00581B79" w:rsidRPr="008F7FDF">
        <w:rPr>
          <w:rFonts w:ascii="Times New Roman" w:eastAsia="Times New Roman" w:hAnsi="Times New Roman" w:cs="Times New Roman"/>
          <w:sz w:val="24"/>
          <w:szCs w:val="24"/>
          <w:u w:val="single"/>
          <w:lang w:eastAsia="ru-RU"/>
        </w:rPr>
        <w:t>Типы повреждений</w:t>
      </w:r>
    </w:p>
    <w:p w:rsidR="00581B79" w:rsidRPr="008F7FDF" w:rsidRDefault="008F7FDF" w:rsidP="008F7FD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81B79" w:rsidRPr="008F7FDF">
        <w:rPr>
          <w:rFonts w:ascii="Times New Roman" w:eastAsia="Times New Roman" w:hAnsi="Times New Roman" w:cs="Times New Roman"/>
          <w:b/>
          <w:bCs/>
          <w:sz w:val="24"/>
          <w:szCs w:val="24"/>
          <w:lang w:eastAsia="ru-RU"/>
        </w:rPr>
        <w:t>На деньгах потертости и грязь</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Загрязнения — самая распространенная причина сокращения срока жизни банкноты. Чаще всего бумажные деньги изымают из обращения и уничтожают потому, что они ветшают и загрязняются — это своего рода естественное старение купюр.</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банкнота с потертостями и загрязнениями или на ней есть небольшие локализованные пятна, например, от масел или краски, но изображения отчетливо просматриваются, то ее все еще могут принять в магазине.</w:t>
      </w:r>
    </w:p>
    <w:p w:rsidR="00581B79" w:rsidRPr="008F7FDF" w:rsidRDefault="008F7FDF" w:rsidP="008F7FD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81B79" w:rsidRPr="008F7FDF">
        <w:rPr>
          <w:rFonts w:ascii="Times New Roman" w:eastAsia="Times New Roman" w:hAnsi="Times New Roman" w:cs="Times New Roman"/>
          <w:b/>
          <w:bCs/>
          <w:sz w:val="24"/>
          <w:szCs w:val="24"/>
          <w:lang w:eastAsia="ru-RU"/>
        </w:rPr>
        <w:t>Куда нести?</w:t>
      </w:r>
      <w:r w:rsidR="00581B79" w:rsidRPr="008F7FDF">
        <w:rPr>
          <w:rFonts w:ascii="Times New Roman" w:eastAsia="Times New Roman" w:hAnsi="Times New Roman" w:cs="Times New Roman"/>
          <w:sz w:val="24"/>
          <w:szCs w:val="24"/>
          <w:lang w:eastAsia="ru-RU"/>
        </w:rPr>
        <w:t> В магазин. Вы можете смело расплачиваться ими. Правда, если на банкноте есть серьезные потертости или на ней довольно большое пятно, то такую банкноту можно обменять только в банке.</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Срок жизни банкнот во многом зависит от их номинала — чем он ниже, тем быстрее ветшает купюра. У сторублевок в среднем недолгий век — полтора – два года, а вот пятитысячная банкнота может ходить в обращении и пять лет.</w:t>
      </w:r>
    </w:p>
    <w:p w:rsidR="00581B79" w:rsidRPr="008F7FDF" w:rsidRDefault="008F7FDF" w:rsidP="008F7FD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81B79" w:rsidRPr="008F7FDF">
        <w:rPr>
          <w:rFonts w:ascii="Times New Roman" w:eastAsia="Times New Roman" w:hAnsi="Times New Roman" w:cs="Times New Roman"/>
          <w:b/>
          <w:bCs/>
          <w:sz w:val="24"/>
          <w:szCs w:val="24"/>
          <w:lang w:eastAsia="ru-RU"/>
        </w:rPr>
        <w:t>На деньгах посторонние символы</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Идея написать свой номер телефона на банкноте и положить ее в книгу может показаться романтичной, но на деле, используя купюры как бумагу для заметок и посланий, вы сокращаете срок их жизни. По правилам, если на банкноте есть посторонняя надпись из двух символов и больше или рисунок, оттиск штампа, она признается ветхой и направляется на уничтожение.</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Вы можете пойти с этой купюрой за покупками, и у вас примут ее в магазине. Но век такой купюры будет недолгим — как только она попадет в банк, ее выведут из обращения и уничтожат.</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у вас оказалась купюра, на которой есть отметки Гознака «Образец», «Тест», другие похожие надписи или перфорации, нанесенные изготовителем, то ее придется оставить на память или выбросить — такие купюры неплатежеспособные, их не обменяют в банке.</w:t>
      </w:r>
    </w:p>
    <w:p w:rsidR="00581B79" w:rsidRPr="008F7FDF" w:rsidRDefault="008F7FDF" w:rsidP="008F7FD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81B79" w:rsidRPr="008F7FDF">
        <w:rPr>
          <w:rFonts w:ascii="Times New Roman" w:eastAsia="Times New Roman" w:hAnsi="Times New Roman" w:cs="Times New Roman"/>
          <w:sz w:val="24"/>
          <w:szCs w:val="24"/>
          <w:lang w:eastAsia="ru-RU"/>
        </w:rPr>
        <w:t>А вот если вы найдете производственный брак на банкноте (хоть и редко, но такое случается), то ее можно поменять.</w:t>
      </w:r>
    </w:p>
    <w:p w:rsidR="00581B79" w:rsidRPr="008F7FDF" w:rsidRDefault="008F7FDF" w:rsidP="008F7FD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81B79" w:rsidRPr="008F7FDF">
        <w:rPr>
          <w:rFonts w:ascii="Times New Roman" w:eastAsia="Times New Roman" w:hAnsi="Times New Roman" w:cs="Times New Roman"/>
          <w:b/>
          <w:bCs/>
          <w:sz w:val="24"/>
          <w:szCs w:val="24"/>
          <w:lang w:eastAsia="ru-RU"/>
        </w:rPr>
        <w:t>Деньги порвались</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Бумага — недолговечный материал, поэтому довольно часто у банкнот появляются «ранения» разных калибров, как совместимых с жизнью денег, так и не совместимых:</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Есть небольшие проколы</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В магазин. Такое повреждение не опасно. Правда, если диаметр прокола достаточно большой, то банкноту тоже выведут из обращения.</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Не хватает уголка или края</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Такой купюрой по-прежнему можно расплатиться, поэтому смело идите с ней в магазин. Но если площадь утраченного уголка или края была значительной, то с банкнотой лучше сразу отправиться в банк.</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Не хватает значительной части</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Например, деньги серьезно обгорели, попали в кислоту или размокли и потеряли часть фрагментов.</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Однозначно в банк. Если по какой-то причине деньги пострадали, у вас также есть возможность их обменять. Для этого вам необходимо аккуратно собрать все оставшиеся фрагменты и отнести их в банк для проведения экспертизы. Подлинные поврежденные купюры, сохранившие необходимую для обмена площадь, обменяют на новые банкноты. Такая проверка может занять существенное время, но обойдется вам совершенно бесплатно. Случай пожара, в котором пострадали деньги, лучше подтвердить соответствующей справкой.</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от банкноты осталось меньше 55%, то ее уже не обменять.</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Есть надрывы</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И такую купюру у вас обязаны принять в магазине. Правда, если надрывы достаточно большие, то с ней лучше отправиться в банк.</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Банкнота порвалась на кусочки</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В банк. Если банкнота полностью порвалась или ее порезали, ее можно склеить и отнести на обмен в банк. Из кусочков надо собрать не менее 55% от полной площади банкноты, при этом важно, чтобы все фрагменты принадлежали одной купюре.</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Вы можете собрать банкноту-Франкенштейна, если у вас есть две поврежденных банкноты одного номинала и они по рисунку складываются в одну банкноту. Главное условие — каждая из частей должна составлять не меньше 50% от полной площади банкноты. Такую купюру вам поменяют в банке.</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А вот банкноту, которая потеряла лицевую или оборотную сторону, то есть расслоилась, обменять уже не получится.</w:t>
      </w:r>
    </w:p>
    <w:p w:rsidR="00581B79" w:rsidRPr="008F7FDF" w:rsidRDefault="00581B79" w:rsidP="008F7FDF">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Деньги окрасились</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вы случайно постираете банкноты вместе с вещами, деньги могут окраситься.</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b/>
          <w:bCs/>
          <w:sz w:val="24"/>
          <w:szCs w:val="24"/>
          <w:lang w:eastAsia="ru-RU"/>
        </w:rPr>
        <w:t>Куда нести?</w:t>
      </w:r>
      <w:r w:rsidRPr="008F7FDF">
        <w:rPr>
          <w:rFonts w:ascii="Times New Roman" w:eastAsia="Times New Roman" w:hAnsi="Times New Roman" w:cs="Times New Roman"/>
          <w:sz w:val="24"/>
          <w:szCs w:val="24"/>
          <w:lang w:eastAsia="ru-RU"/>
        </w:rPr>
        <w:t> Окрашенную купюру нужно отнести в банк, где вам ее поменяют на новую. То же можно сказать и о других видах случайного окрашивания.</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А вот если банкнота в специальной краске, которая используется банками при перевозке денег, чтобы их не украли, то обменять ее не получится. Именно поэтому купюры, окрашенные краской, вам, скорее всего, обменяют не сразу — такие банкноты кассир может отправить на дополнительную экспертизу, чтобы установить тип краски.</w:t>
      </w:r>
    </w:p>
    <w:p w:rsidR="00581B79" w:rsidRPr="008F7FDF" w:rsidRDefault="00581B79" w:rsidP="008F7FDF">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581B79" w:rsidRPr="008F7FDF" w:rsidRDefault="00581B79" w:rsidP="008F7FDF">
      <w:pPr>
        <w:shd w:val="clear" w:color="auto" w:fill="FFFFFF"/>
        <w:spacing w:after="0" w:line="240" w:lineRule="auto"/>
        <w:jc w:val="both"/>
        <w:outlineLvl w:val="2"/>
        <w:rPr>
          <w:rFonts w:ascii="Times New Roman" w:eastAsia="Times New Roman" w:hAnsi="Times New Roman" w:cs="Times New Roman"/>
          <w:b/>
          <w:bCs/>
          <w:sz w:val="24"/>
          <w:szCs w:val="24"/>
          <w:lang w:eastAsia="ru-RU"/>
        </w:rPr>
      </w:pPr>
      <w:r w:rsidRPr="008F7FDF">
        <w:rPr>
          <w:rFonts w:ascii="Times New Roman" w:eastAsia="Times New Roman" w:hAnsi="Times New Roman" w:cs="Times New Roman"/>
          <w:b/>
          <w:bCs/>
          <w:sz w:val="24"/>
          <w:szCs w:val="24"/>
          <w:lang w:eastAsia="ru-RU"/>
        </w:rPr>
        <w:t>А что делать с монетами?</w:t>
      </w:r>
    </w:p>
    <w:p w:rsidR="00581B79" w:rsidRPr="008F7FDF" w:rsidRDefault="00581B79" w:rsidP="008F7FDF">
      <w:p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Металлические монеты служат дольше банкнот, и возможных несчастных случаев с ними может произойти меньше. Но если повреждения все-таки есть, необходимо следовать следующим правилам обмена:</w:t>
      </w:r>
    </w:p>
    <w:p w:rsidR="00581B79" w:rsidRPr="008F7FDF" w:rsidRDefault="00581B79" w:rsidP="008F7F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lastRenderedPageBreak/>
        <w:t>Если первоначальная форма не изменилась и на монете только мелкие царапины или потертости, ей можно расплачиваться.</w:t>
      </w:r>
    </w:p>
    <w:p w:rsidR="00581B79" w:rsidRPr="008F7FDF" w:rsidRDefault="00581B79" w:rsidP="008F7F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монета погнулась, сплющилась, надпилена, на ней есть отверстие, но при этом она сохранила не менее 75% своей массы, то такую монету поменяют в банке.</w:t>
      </w:r>
    </w:p>
    <w:p w:rsidR="00581B79" w:rsidRPr="008F7FDF" w:rsidRDefault="00581B79" w:rsidP="008F7F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Если монета оплавилась или поменяла цвет (всему виной температура или агрессивная среда), вы можете поменять ее. Но только в том случае, если удастся установить, что монета была выпущена Банком России.</w:t>
      </w:r>
    </w:p>
    <w:p w:rsidR="00581B79" w:rsidRPr="008F7FDF" w:rsidRDefault="00581B79" w:rsidP="008F7FDF">
      <w:pPr>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F7FDF">
        <w:rPr>
          <w:rFonts w:ascii="Times New Roman" w:eastAsia="Times New Roman" w:hAnsi="Times New Roman" w:cs="Times New Roman"/>
          <w:sz w:val="24"/>
          <w:szCs w:val="24"/>
          <w:lang w:eastAsia="ru-RU"/>
        </w:rPr>
        <w:t>Монету полностью без изображения и часть монеты у вас не примут даже на обмен.</w:t>
      </w:r>
    </w:p>
    <w:p w:rsidR="008F7FDF" w:rsidRPr="00AE6F6D" w:rsidRDefault="008F7FDF" w:rsidP="008F7FDF">
      <w:pPr>
        <w:pStyle w:val="a6"/>
        <w:shd w:val="clear" w:color="auto" w:fill="FFFFFF"/>
        <w:spacing w:before="0" w:beforeAutospacing="0" w:after="0" w:afterAutospacing="0"/>
        <w:ind w:firstLine="426"/>
        <w:jc w:val="both"/>
      </w:pPr>
      <w:r w:rsidRPr="00AE6F6D">
        <w:t>Консультацию и практическую помощь по вопросам защиты прав потребителей, можно получить:</w:t>
      </w:r>
    </w:p>
    <w:p w:rsidR="008F7FDF" w:rsidRPr="00AE6F6D" w:rsidRDefault="008F7FDF" w:rsidP="008F7FDF">
      <w:pPr>
        <w:pStyle w:val="a6"/>
        <w:shd w:val="clear" w:color="auto" w:fill="FFFFFF"/>
        <w:spacing w:before="0" w:beforeAutospacing="0" w:after="0" w:afterAutospacing="0"/>
        <w:jc w:val="both"/>
      </w:pPr>
      <w:r w:rsidRPr="00AE6F6D">
        <w:t>• в Общественной приемной Управления Роспотребнадзора по Новгородской области по адресу: В.Новгород, ул. Германа, д.14 каб. № 101 тел. 971-106, 971-117;</w:t>
      </w:r>
    </w:p>
    <w:p w:rsidR="008F7FDF" w:rsidRPr="00AE6F6D" w:rsidRDefault="008F7FDF" w:rsidP="008F7FDF">
      <w:pPr>
        <w:pStyle w:val="a6"/>
        <w:shd w:val="clear" w:color="auto" w:fill="FFFFFF"/>
        <w:spacing w:before="0" w:beforeAutospacing="0" w:after="0" w:afterAutospacing="0"/>
        <w:jc w:val="both"/>
      </w:pPr>
      <w:r w:rsidRPr="00AE6F6D">
        <w:t>• в Центре по информированию и консультированию потребителей по адресу: г. Великий Новгород, ул. Германа 29а, каб.5,10 тел. 77-20-38;</w:t>
      </w:r>
    </w:p>
    <w:p w:rsidR="008F7FDF" w:rsidRPr="00AE6F6D" w:rsidRDefault="008F7FDF" w:rsidP="008F7FDF">
      <w:pPr>
        <w:pStyle w:val="a6"/>
        <w:shd w:val="clear" w:color="auto" w:fill="FFFFFF"/>
        <w:spacing w:before="0" w:beforeAutospacing="0" w:after="0" w:afterAutospacing="0"/>
        <w:ind w:firstLine="426"/>
        <w:jc w:val="both"/>
      </w:pPr>
      <w:r w:rsidRPr="00AE6F6D">
        <w:t>Работает Единый консультационный центр, который функционирует в круглосуточном режиме, </w:t>
      </w:r>
      <w:r w:rsidRPr="00AE6F6D">
        <w:rPr>
          <w:rStyle w:val="a5"/>
        </w:rPr>
        <w:t>по телефону 8 800 555 49 43 (звонок бесплатный),</w:t>
      </w:r>
      <w:r w:rsidRPr="00AE6F6D">
        <w:t> без выходных дней на русском и английском языках.</w:t>
      </w:r>
    </w:p>
    <w:p w:rsidR="008F7FDF" w:rsidRPr="00AE6F6D" w:rsidRDefault="008F7FDF" w:rsidP="008F7FDF">
      <w:pPr>
        <w:pStyle w:val="a6"/>
        <w:shd w:val="clear" w:color="auto" w:fill="FFFFFF"/>
        <w:spacing w:before="0" w:beforeAutospacing="0" w:after="0" w:afterAutospacing="0"/>
        <w:ind w:firstLine="426"/>
        <w:jc w:val="both"/>
      </w:pPr>
      <w:r w:rsidRPr="00AE6F6D">
        <w:t> Используя Государственный информационный ресурс для потребителей </w:t>
      </w:r>
      <w:hyperlink r:id="rId8" w:history="1">
        <w:r w:rsidRPr="00AE6F6D">
          <w:rPr>
            <w:rStyle w:val="a7"/>
            <w:color w:val="auto"/>
          </w:rPr>
          <w:t>https://zpp.rospotrebnadzor.ru</w:t>
        </w:r>
      </w:hyperlink>
      <w:r w:rsidRPr="00AE6F6D">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D478E6" w:rsidRDefault="00154E9E"/>
    <w:sectPr w:rsidR="00D478E6" w:rsidSect="00BB7E3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9E" w:rsidRDefault="00154E9E" w:rsidP="0046615C">
      <w:pPr>
        <w:spacing w:after="0" w:line="240" w:lineRule="auto"/>
      </w:pPr>
      <w:r>
        <w:separator/>
      </w:r>
    </w:p>
  </w:endnote>
  <w:endnote w:type="continuationSeparator" w:id="1">
    <w:p w:rsidR="00154E9E" w:rsidRDefault="00154E9E" w:rsidP="00466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9E" w:rsidRDefault="00154E9E" w:rsidP="0046615C">
      <w:pPr>
        <w:spacing w:after="0" w:line="240" w:lineRule="auto"/>
      </w:pPr>
      <w:r>
        <w:separator/>
      </w:r>
    </w:p>
  </w:footnote>
  <w:footnote w:type="continuationSeparator" w:id="1">
    <w:p w:rsidR="00154E9E" w:rsidRDefault="00154E9E" w:rsidP="00466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15C" w:rsidRDefault="0046615C" w:rsidP="0046615C">
    <w:pPr>
      <w:pStyle w:val="a8"/>
    </w:pPr>
    <w:r>
      <w:t>Управление Роспотребнадзора по Новгородской области</w:t>
    </w:r>
  </w:p>
  <w:p w:rsidR="0046615C" w:rsidRDefault="004661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40EE"/>
    <w:multiLevelType w:val="multilevel"/>
    <w:tmpl w:val="629C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E37E3"/>
    <w:multiLevelType w:val="multilevel"/>
    <w:tmpl w:val="97D0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A095C"/>
    <w:multiLevelType w:val="multilevel"/>
    <w:tmpl w:val="5FE8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444E"/>
    <w:rsid w:val="000332E4"/>
    <w:rsid w:val="00154E9E"/>
    <w:rsid w:val="0046615C"/>
    <w:rsid w:val="004D444E"/>
    <w:rsid w:val="00541D0B"/>
    <w:rsid w:val="00581B79"/>
    <w:rsid w:val="006C6555"/>
    <w:rsid w:val="0074601E"/>
    <w:rsid w:val="008C067E"/>
    <w:rsid w:val="008F7FDF"/>
    <w:rsid w:val="00BB64DA"/>
    <w:rsid w:val="00BB7E3E"/>
    <w:rsid w:val="00C14417"/>
    <w:rsid w:val="00F70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F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FDF"/>
    <w:rPr>
      <w:rFonts w:ascii="Tahoma" w:hAnsi="Tahoma" w:cs="Tahoma"/>
      <w:sz w:val="16"/>
      <w:szCs w:val="16"/>
    </w:rPr>
  </w:style>
  <w:style w:type="character" w:styleId="a5">
    <w:name w:val="Strong"/>
    <w:basedOn w:val="a0"/>
    <w:uiPriority w:val="22"/>
    <w:qFormat/>
    <w:rsid w:val="008F7FDF"/>
    <w:rPr>
      <w:b/>
      <w:bCs/>
    </w:rPr>
  </w:style>
  <w:style w:type="paragraph" w:styleId="a6">
    <w:name w:val="Normal (Web)"/>
    <w:basedOn w:val="a"/>
    <w:uiPriority w:val="99"/>
    <w:semiHidden/>
    <w:unhideWhenUsed/>
    <w:rsid w:val="008F7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F7FDF"/>
    <w:rPr>
      <w:color w:val="0000FF"/>
      <w:u w:val="single"/>
    </w:rPr>
  </w:style>
  <w:style w:type="paragraph" w:styleId="a8">
    <w:name w:val="header"/>
    <w:basedOn w:val="a"/>
    <w:link w:val="a9"/>
    <w:uiPriority w:val="99"/>
    <w:semiHidden/>
    <w:unhideWhenUsed/>
    <w:rsid w:val="0046615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6615C"/>
  </w:style>
  <w:style w:type="paragraph" w:styleId="aa">
    <w:name w:val="footer"/>
    <w:basedOn w:val="a"/>
    <w:link w:val="ab"/>
    <w:uiPriority w:val="99"/>
    <w:semiHidden/>
    <w:unhideWhenUsed/>
    <w:rsid w:val="0046615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6615C"/>
  </w:style>
</w:styles>
</file>

<file path=word/webSettings.xml><?xml version="1.0" encoding="utf-8"?>
<w:webSettings xmlns:r="http://schemas.openxmlformats.org/officeDocument/2006/relationships" xmlns:w="http://schemas.openxmlformats.org/wordprocessingml/2006/main">
  <w:divs>
    <w:div w:id="845755920">
      <w:bodyDiv w:val="1"/>
      <w:marLeft w:val="0"/>
      <w:marRight w:val="0"/>
      <w:marTop w:val="0"/>
      <w:marBottom w:val="0"/>
      <w:divBdr>
        <w:top w:val="none" w:sz="0" w:space="0" w:color="auto"/>
        <w:left w:val="none" w:sz="0" w:space="0" w:color="auto"/>
        <w:bottom w:val="none" w:sz="0" w:space="0" w:color="auto"/>
        <w:right w:val="none" w:sz="0" w:space="0" w:color="auto"/>
      </w:divBdr>
    </w:div>
    <w:div w:id="17812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p.rospotrebnadzor.ru/" TargetMode="External"/><Relationship Id="rId3" Type="http://schemas.openxmlformats.org/officeDocument/2006/relationships/settings" Target="settings.xml"/><Relationship Id="rId7" Type="http://schemas.openxmlformats.org/officeDocument/2006/relationships/hyperlink" Target="http://www.cbr.ru/cash_circulation/banknotes/5r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kotuk201@gmail.com</dc:creator>
  <cp:keywords/>
  <dc:description/>
  <cp:lastModifiedBy>сотрудник</cp:lastModifiedBy>
  <cp:revision>7</cp:revision>
  <cp:lastPrinted>2021-04-12T07:38:00Z</cp:lastPrinted>
  <dcterms:created xsi:type="dcterms:W3CDTF">2021-04-11T05:50:00Z</dcterms:created>
  <dcterms:modified xsi:type="dcterms:W3CDTF">2021-06-04T12:37:00Z</dcterms:modified>
</cp:coreProperties>
</file>