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EC" w:rsidRDefault="00413AEC" w:rsidP="00413AEC">
      <w:pPr>
        <w:spacing w:after="0" w:line="240" w:lineRule="auto"/>
        <w:ind w:firstLine="426"/>
        <w:jc w:val="center"/>
        <w:rPr>
          <w:rFonts w:ascii="Times New Roman" w:hAnsi="Times New Roman" w:cs="Times New Roman"/>
          <w:b/>
          <w:sz w:val="24"/>
          <w:szCs w:val="24"/>
        </w:rPr>
      </w:pPr>
    </w:p>
    <w:p w:rsidR="00413AEC" w:rsidRPr="002A476A" w:rsidRDefault="00413AEC" w:rsidP="00413AEC">
      <w:pPr>
        <w:spacing w:after="0" w:line="240" w:lineRule="auto"/>
        <w:ind w:firstLine="567"/>
        <w:jc w:val="center"/>
        <w:rPr>
          <w:rFonts w:ascii="Times New Roman" w:hAnsi="Times New Roman" w:cs="Times New Roman"/>
          <w:b/>
          <w:sz w:val="24"/>
          <w:szCs w:val="24"/>
        </w:rPr>
      </w:pPr>
      <w:r w:rsidRPr="002A476A">
        <w:rPr>
          <w:rFonts w:ascii="Times New Roman" w:hAnsi="Times New Roman" w:cs="Times New Roman"/>
          <w:b/>
          <w:sz w:val="24"/>
          <w:szCs w:val="24"/>
        </w:rPr>
        <w:t>Страхование жизни и здоровья. Что об этом известно?</w:t>
      </w:r>
    </w:p>
    <w:p w:rsidR="00413AEC" w:rsidRPr="00ED3FB4" w:rsidRDefault="00413AEC" w:rsidP="00413AEC">
      <w:pPr>
        <w:spacing w:after="0" w:line="240" w:lineRule="auto"/>
        <w:ind w:firstLine="426"/>
        <w:rPr>
          <w:rFonts w:ascii="Times New Roman" w:hAnsi="Times New Roman" w:cs="Times New Roman"/>
          <w:sz w:val="24"/>
          <w:szCs w:val="24"/>
        </w:rPr>
      </w:pPr>
    </w:p>
    <w:p w:rsidR="00413AEC" w:rsidRPr="00ED3FB4" w:rsidRDefault="00413AEC" w:rsidP="00413AEC">
      <w:pPr>
        <w:shd w:val="clear" w:color="auto" w:fill="FFFFFF"/>
        <w:spacing w:after="0" w:line="240" w:lineRule="auto"/>
        <w:ind w:firstLine="425"/>
        <w:jc w:val="both"/>
        <w:rPr>
          <w:rFonts w:ascii="Times New Roman" w:eastAsia="Calibri" w:hAnsi="Times New Roman" w:cs="Times New Roman"/>
          <w:sz w:val="24"/>
          <w:szCs w:val="24"/>
        </w:rPr>
      </w:pPr>
      <w:r w:rsidRPr="00ED3FB4">
        <w:rPr>
          <w:rFonts w:ascii="Times New Roman" w:eastAsia="Calibri" w:hAnsi="Times New Roman" w:cs="Times New Roman"/>
          <w:bCs/>
          <w:sz w:val="24"/>
          <w:szCs w:val="24"/>
        </w:rPr>
        <w:t>Управление Роспотребнадзора по Новгородской области в целях информирования и просвещения граждан, в</w:t>
      </w:r>
      <w:r w:rsidRPr="00ED3FB4">
        <w:rPr>
          <w:rFonts w:ascii="Times New Roman" w:eastAsia="Calibri" w:hAnsi="Times New Roman" w:cs="Times New Roman"/>
          <w:sz w:val="24"/>
          <w:szCs w:val="24"/>
          <w:shd w:val="clear" w:color="auto" w:fill="FFFFFF"/>
        </w:rPr>
        <w:t xml:space="preserve"> рамках  регионального проекта «Повышение финансовой и налоговой грамотности населения Новгородской области» </w:t>
      </w:r>
      <w:r>
        <w:rPr>
          <w:rFonts w:ascii="Times New Roman" w:eastAsia="Calibri" w:hAnsi="Times New Roman" w:cs="Times New Roman"/>
          <w:bCs/>
          <w:sz w:val="24"/>
          <w:szCs w:val="24"/>
        </w:rPr>
        <w:t>разъясняет гражданам о</w:t>
      </w:r>
      <w:r w:rsidR="004A7301">
        <w:rPr>
          <w:rFonts w:ascii="Times New Roman" w:eastAsia="Calibri" w:hAnsi="Times New Roman" w:cs="Times New Roman"/>
          <w:bCs/>
          <w:sz w:val="24"/>
          <w:szCs w:val="24"/>
        </w:rPr>
        <w:t xml:space="preserve"> заключении договора страхования жизни и здоровья.</w:t>
      </w:r>
    </w:p>
    <w:p w:rsidR="003E455C" w:rsidRPr="00C45C82" w:rsidRDefault="003E455C" w:rsidP="002A476A">
      <w:pPr>
        <w:spacing w:after="0" w:line="240" w:lineRule="auto"/>
        <w:ind w:firstLine="567"/>
        <w:jc w:val="both"/>
        <w:rPr>
          <w:rFonts w:ascii="Times New Roman" w:hAnsi="Times New Roman" w:cs="Times New Roman"/>
          <w:sz w:val="24"/>
          <w:szCs w:val="24"/>
        </w:rPr>
      </w:pPr>
      <w:r w:rsidRPr="00C45C82">
        <w:rPr>
          <w:rFonts w:ascii="Times New Roman" w:hAnsi="Times New Roman" w:cs="Times New Roman"/>
          <w:sz w:val="24"/>
          <w:szCs w:val="24"/>
        </w:rPr>
        <w:t>Страхование жизни и здоровья – это процедура заключения договора между страховой компанией и физическим или юридическим лицом. Согласно подписанному документу застрахованное лицо обязуется оплатить стоимость полиса, а страховая компания при наступлении страхового случая принимает на себя все обязательства по уплате или возмещению затрат, связанных с лечением гражданина, прохождением им реабилитации и профилактических мероприятий.</w:t>
      </w:r>
    </w:p>
    <w:p w:rsidR="003E455C" w:rsidRPr="00C45C82" w:rsidRDefault="003E455C" w:rsidP="002A476A">
      <w:pPr>
        <w:spacing w:after="0" w:line="240" w:lineRule="auto"/>
        <w:ind w:firstLine="567"/>
        <w:jc w:val="both"/>
        <w:rPr>
          <w:rFonts w:ascii="Times New Roman" w:hAnsi="Times New Roman" w:cs="Times New Roman"/>
          <w:sz w:val="24"/>
          <w:szCs w:val="24"/>
        </w:rPr>
      </w:pPr>
      <w:r w:rsidRPr="00C45C82">
        <w:rPr>
          <w:rFonts w:ascii="Times New Roman" w:hAnsi="Times New Roman" w:cs="Times New Roman"/>
          <w:sz w:val="24"/>
          <w:szCs w:val="24"/>
        </w:rPr>
        <w:t>Так, по форме проведения страховка бывает:</w:t>
      </w:r>
    </w:p>
    <w:p w:rsidR="003E455C" w:rsidRPr="00C45C82" w:rsidRDefault="003E455C" w:rsidP="002A476A">
      <w:pPr>
        <w:spacing w:after="0" w:line="240" w:lineRule="auto"/>
        <w:ind w:firstLine="567"/>
        <w:jc w:val="both"/>
        <w:rPr>
          <w:rFonts w:ascii="Times New Roman" w:hAnsi="Times New Roman" w:cs="Times New Roman"/>
          <w:sz w:val="24"/>
          <w:szCs w:val="24"/>
        </w:rPr>
      </w:pPr>
      <w:r w:rsidRPr="00C45C82">
        <w:rPr>
          <w:rFonts w:ascii="Times New Roman" w:hAnsi="Times New Roman" w:cs="Times New Roman"/>
          <w:sz w:val="24"/>
          <w:szCs w:val="24"/>
        </w:rPr>
        <w:t>Обязательная. В этом случае застраховать свою жизнь вас могут попросить на работе или же в любой другой организации, к которой вы имеете непосредственное отношение. В этом случае страховка жизни станет обязательным действием.</w:t>
      </w:r>
    </w:p>
    <w:p w:rsidR="003E455C" w:rsidRPr="00C45C82" w:rsidRDefault="003E455C" w:rsidP="002A476A">
      <w:pPr>
        <w:spacing w:after="0" w:line="240" w:lineRule="auto"/>
        <w:ind w:firstLine="567"/>
        <w:jc w:val="both"/>
        <w:rPr>
          <w:rFonts w:ascii="Times New Roman" w:hAnsi="Times New Roman" w:cs="Times New Roman"/>
          <w:sz w:val="24"/>
          <w:szCs w:val="24"/>
        </w:rPr>
      </w:pPr>
      <w:r w:rsidRPr="00C45C82">
        <w:rPr>
          <w:rFonts w:ascii="Times New Roman" w:hAnsi="Times New Roman" w:cs="Times New Roman"/>
          <w:sz w:val="24"/>
          <w:szCs w:val="24"/>
        </w:rPr>
        <w:t>Добровольная. В этом случае страхуемый сам, добровольно, приходит в страховую компанию и сам заключает договор с ней на выгодных ему условиях.</w:t>
      </w:r>
    </w:p>
    <w:p w:rsidR="003E455C" w:rsidRPr="00C45C82" w:rsidRDefault="003E455C" w:rsidP="002A476A">
      <w:pPr>
        <w:spacing w:after="0" w:line="240" w:lineRule="auto"/>
        <w:ind w:firstLine="567"/>
        <w:jc w:val="both"/>
        <w:rPr>
          <w:rFonts w:ascii="Times New Roman" w:hAnsi="Times New Roman" w:cs="Times New Roman"/>
          <w:sz w:val="24"/>
          <w:szCs w:val="24"/>
        </w:rPr>
      </w:pPr>
      <w:r w:rsidRPr="00C45C82">
        <w:rPr>
          <w:rFonts w:ascii="Times New Roman" w:hAnsi="Times New Roman" w:cs="Times New Roman"/>
          <w:sz w:val="24"/>
          <w:szCs w:val="24"/>
        </w:rPr>
        <w:t>Отношения, возникающие из договора страхования, регулируются главой 48 "Страхование" Гражданского кодекса РФ (далее - ГК РФ), а также иными нормативно-правовыми актами о страховании. С учетом изложенного и положений статьи 39 Закона РФ «О защите прав потребителей» от 07 февраля 1992 года № 2300-1 (далее - Закон РФ) указанный закон применяется к отношениям, вытекающим из указанных договоров в части общих правил, а правовые последствия нарушений условий этого договора определяются гражданским кодексом РФ и иным законодательством о страховании.</w:t>
      </w:r>
    </w:p>
    <w:p w:rsidR="003E455C" w:rsidRPr="00C45C82" w:rsidRDefault="003E455C" w:rsidP="002A476A">
      <w:pPr>
        <w:spacing w:after="0" w:line="240" w:lineRule="auto"/>
        <w:ind w:firstLine="567"/>
        <w:jc w:val="both"/>
        <w:rPr>
          <w:rFonts w:ascii="Times New Roman" w:hAnsi="Times New Roman" w:cs="Times New Roman"/>
          <w:sz w:val="24"/>
          <w:szCs w:val="24"/>
        </w:rPr>
      </w:pPr>
      <w:r w:rsidRPr="00C45C82">
        <w:rPr>
          <w:rFonts w:ascii="Times New Roman" w:hAnsi="Times New Roman" w:cs="Times New Roman"/>
          <w:sz w:val="24"/>
          <w:szCs w:val="24"/>
        </w:rPr>
        <w:t>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 Договор личного страхования является публичным договором (статья 426).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3E455C" w:rsidRPr="00C45C82" w:rsidRDefault="003E455C" w:rsidP="002A476A">
      <w:pPr>
        <w:spacing w:after="0" w:line="240" w:lineRule="auto"/>
        <w:ind w:firstLine="567"/>
        <w:jc w:val="both"/>
        <w:rPr>
          <w:rFonts w:ascii="Times New Roman" w:hAnsi="Times New Roman" w:cs="Times New Roman"/>
          <w:sz w:val="24"/>
          <w:szCs w:val="24"/>
        </w:rPr>
      </w:pPr>
      <w:r w:rsidRPr="00C45C82">
        <w:rPr>
          <w:rFonts w:ascii="Times New Roman" w:hAnsi="Times New Roman" w:cs="Times New Roman"/>
          <w:sz w:val="24"/>
          <w:szCs w:val="24"/>
        </w:rPr>
        <w:t>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w:t>
      </w:r>
    </w:p>
    <w:p w:rsidR="003E455C" w:rsidRPr="00C45C82" w:rsidRDefault="003E455C" w:rsidP="002A476A">
      <w:pPr>
        <w:spacing w:after="0" w:line="240" w:lineRule="auto"/>
        <w:ind w:firstLine="567"/>
        <w:jc w:val="both"/>
        <w:rPr>
          <w:rFonts w:ascii="Times New Roman" w:hAnsi="Times New Roman" w:cs="Times New Roman"/>
          <w:sz w:val="24"/>
          <w:szCs w:val="24"/>
        </w:rPr>
      </w:pPr>
      <w:r w:rsidRPr="00C45C82">
        <w:rPr>
          <w:rFonts w:ascii="Times New Roman" w:hAnsi="Times New Roman" w:cs="Times New Roman"/>
          <w:sz w:val="24"/>
          <w:szCs w:val="24"/>
        </w:rPr>
        <w:t xml:space="preserve">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w:t>
      </w:r>
      <w:r w:rsidRPr="00C45C82">
        <w:rPr>
          <w:rFonts w:ascii="Times New Roman" w:hAnsi="Times New Roman" w:cs="Times New Roman"/>
          <w:sz w:val="24"/>
          <w:szCs w:val="24"/>
        </w:rPr>
        <w:lastRenderedPageBreak/>
        <w:t>от его наступления (страхового риска), если эти обстоятельства не известны и не должны быть известны страховщику. 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3E455C" w:rsidRPr="00C45C82" w:rsidRDefault="003E455C" w:rsidP="002A476A">
      <w:pPr>
        <w:spacing w:after="0" w:line="240" w:lineRule="auto"/>
        <w:ind w:firstLine="567"/>
        <w:jc w:val="both"/>
        <w:rPr>
          <w:rFonts w:ascii="Times New Roman" w:hAnsi="Times New Roman" w:cs="Times New Roman"/>
          <w:sz w:val="24"/>
          <w:szCs w:val="24"/>
        </w:rPr>
      </w:pPr>
      <w:r w:rsidRPr="00C45C82">
        <w:rPr>
          <w:rFonts w:ascii="Times New Roman" w:hAnsi="Times New Roman" w:cs="Times New Roman"/>
          <w:sz w:val="24"/>
          <w:szCs w:val="24"/>
        </w:rPr>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 Если после заключения договора страхования будет установлено, что страхователь сообщил страховщику заведомо ложные сведения об обстоятельствах, страховщик вправе потребовать признания договора недействительным. 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w:t>
      </w:r>
    </w:p>
    <w:p w:rsidR="003E455C" w:rsidRPr="00C45C82" w:rsidRDefault="003E455C" w:rsidP="002A476A">
      <w:pPr>
        <w:spacing w:after="0" w:line="240" w:lineRule="auto"/>
        <w:ind w:firstLine="567"/>
        <w:jc w:val="both"/>
        <w:rPr>
          <w:rFonts w:ascii="Times New Roman" w:hAnsi="Times New Roman" w:cs="Times New Roman"/>
          <w:sz w:val="24"/>
          <w:szCs w:val="24"/>
        </w:rPr>
      </w:pPr>
      <w:r w:rsidRPr="00C45C82">
        <w:rPr>
          <w:rFonts w:ascii="Times New Roman" w:hAnsi="Times New Roman" w:cs="Times New Roman"/>
          <w:sz w:val="24"/>
          <w:szCs w:val="24"/>
        </w:rPr>
        <w:t>При некачественном оказании услуг по договору страхования либо в случае расторжения договора потребителю необходимо обратиться в страховую компанию с соответствующим требованием. Претензия пишется в двух экземплярах, один экземпляр отдается (направляется) страховщику, страховой организации. Согласно ст. 11 ГК РФ и ст. 17 Закона РФ «О защите прав потребителей», защита нарушенных гражданских прав осуществляется судом.</w:t>
      </w:r>
    </w:p>
    <w:p w:rsidR="00413AEC" w:rsidRPr="007807D4" w:rsidRDefault="00413AEC" w:rsidP="00413AEC">
      <w:pPr>
        <w:pStyle w:val="a3"/>
        <w:shd w:val="clear" w:color="auto" w:fill="FFFFFF"/>
        <w:spacing w:before="0" w:beforeAutospacing="0" w:after="0" w:afterAutospacing="0"/>
        <w:ind w:firstLine="426"/>
        <w:jc w:val="both"/>
      </w:pPr>
      <w:r w:rsidRPr="007807D4">
        <w:t>Консультацию и практическую помощь по вопросам защиты прав потребителей, можно получить:</w:t>
      </w:r>
    </w:p>
    <w:p w:rsidR="00413AEC" w:rsidRPr="007807D4" w:rsidRDefault="00413AEC" w:rsidP="00413AEC">
      <w:pPr>
        <w:pStyle w:val="a3"/>
        <w:shd w:val="clear" w:color="auto" w:fill="FFFFFF"/>
        <w:spacing w:before="0" w:beforeAutospacing="0" w:after="0" w:afterAutospacing="0"/>
        <w:jc w:val="both"/>
      </w:pPr>
      <w:r w:rsidRPr="007807D4">
        <w:t>• в Общественной приемной Управления Роспотребнадзора по Новгородской области по адресу: В.Новгород, ул. Германа, д.14 каб. № 101 тел. 971-106, 971-117;</w:t>
      </w:r>
    </w:p>
    <w:p w:rsidR="00413AEC" w:rsidRPr="007807D4" w:rsidRDefault="00413AEC" w:rsidP="00413AEC">
      <w:pPr>
        <w:pStyle w:val="a3"/>
        <w:shd w:val="clear" w:color="auto" w:fill="FFFFFF"/>
        <w:spacing w:before="0" w:beforeAutospacing="0" w:after="0" w:afterAutospacing="0"/>
        <w:jc w:val="both"/>
      </w:pPr>
      <w:r w:rsidRPr="007807D4">
        <w:t>• в Центре по информированию и консультированию потребителей по адресу: г. Великий Новгород, ул. Германа 29а, каб.5,10 тел. 77-20-38;</w:t>
      </w:r>
    </w:p>
    <w:p w:rsidR="00413AEC" w:rsidRPr="007807D4" w:rsidRDefault="00413AEC" w:rsidP="00413AEC">
      <w:pPr>
        <w:pStyle w:val="a3"/>
        <w:shd w:val="clear" w:color="auto" w:fill="FFFFFF"/>
        <w:spacing w:before="0" w:beforeAutospacing="0" w:after="0" w:afterAutospacing="0"/>
        <w:ind w:firstLine="426"/>
        <w:jc w:val="both"/>
      </w:pPr>
      <w:r w:rsidRPr="007807D4">
        <w:t>Работает Единый консультационный центр, который функционирует в круглосуточном режиме, </w:t>
      </w:r>
      <w:r w:rsidRPr="007807D4">
        <w:rPr>
          <w:rStyle w:val="a4"/>
        </w:rPr>
        <w:t>по телефону 8 800 555 49 43 (звонок бесплатный),</w:t>
      </w:r>
      <w:r w:rsidRPr="007807D4">
        <w:t> без выходных дней на русском и английском языках.</w:t>
      </w:r>
    </w:p>
    <w:p w:rsidR="00413AEC" w:rsidRPr="007807D4" w:rsidRDefault="00413AEC" w:rsidP="00413AEC">
      <w:pPr>
        <w:pStyle w:val="a3"/>
        <w:shd w:val="clear" w:color="auto" w:fill="FFFFFF"/>
        <w:spacing w:before="0" w:beforeAutospacing="0" w:after="0" w:afterAutospacing="0"/>
        <w:ind w:firstLine="426"/>
        <w:jc w:val="both"/>
      </w:pPr>
      <w:r w:rsidRPr="007807D4">
        <w:t> Используя Государственный информационный ресурс для потребителей </w:t>
      </w:r>
      <w:hyperlink r:id="rId6" w:history="1">
        <w:r w:rsidRPr="007807D4">
          <w:rPr>
            <w:rStyle w:val="a5"/>
          </w:rPr>
          <w:t>https://zpp.rospotrebnadzor.ru</w:t>
        </w:r>
      </w:hyperlink>
      <w:r w:rsidRPr="007807D4">
        <w:t>.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 На ресурсе размещена вся информация о судебной практике Роспотребнадзора в сфере защиты прав потребителей.</w:t>
      </w:r>
    </w:p>
    <w:p w:rsidR="004A7301" w:rsidRPr="004D001A" w:rsidRDefault="00413AEC" w:rsidP="003C2FF2">
      <w:pPr>
        <w:pStyle w:val="a3"/>
        <w:shd w:val="clear" w:color="auto" w:fill="FFFFFF"/>
        <w:spacing w:before="0" w:beforeAutospacing="0" w:after="0" w:afterAutospacing="0"/>
        <w:jc w:val="both"/>
      </w:pPr>
      <w:r>
        <w:t xml:space="preserve">       </w:t>
      </w:r>
    </w:p>
    <w:sectPr w:rsidR="004A7301" w:rsidRPr="004D001A" w:rsidSect="005F309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BEB" w:rsidRDefault="00181BEB" w:rsidP="003C2FF2">
      <w:pPr>
        <w:spacing w:after="0" w:line="240" w:lineRule="auto"/>
      </w:pPr>
      <w:r>
        <w:separator/>
      </w:r>
    </w:p>
  </w:endnote>
  <w:endnote w:type="continuationSeparator" w:id="1">
    <w:p w:rsidR="00181BEB" w:rsidRDefault="00181BEB" w:rsidP="003C2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BEB" w:rsidRDefault="00181BEB" w:rsidP="003C2FF2">
      <w:pPr>
        <w:spacing w:after="0" w:line="240" w:lineRule="auto"/>
      </w:pPr>
      <w:r>
        <w:separator/>
      </w:r>
    </w:p>
  </w:footnote>
  <w:footnote w:type="continuationSeparator" w:id="1">
    <w:p w:rsidR="00181BEB" w:rsidRDefault="00181BEB" w:rsidP="003C2F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F2" w:rsidRDefault="003C2FF2" w:rsidP="003C2FF2">
    <w:pPr>
      <w:pStyle w:val="a6"/>
    </w:pPr>
    <w:r>
      <w:t>Управление Роспотребнадзора по Новгородской области</w:t>
    </w:r>
  </w:p>
  <w:p w:rsidR="003C2FF2" w:rsidRDefault="003C2FF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28D5"/>
    <w:rsid w:val="00181BEB"/>
    <w:rsid w:val="002A476A"/>
    <w:rsid w:val="003C2FF2"/>
    <w:rsid w:val="003E455C"/>
    <w:rsid w:val="00413AEC"/>
    <w:rsid w:val="004A7301"/>
    <w:rsid w:val="005F3099"/>
    <w:rsid w:val="008079A7"/>
    <w:rsid w:val="00C45C82"/>
    <w:rsid w:val="00D128D5"/>
    <w:rsid w:val="00EE6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13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3AEC"/>
    <w:rPr>
      <w:rFonts w:cs="Times New Roman"/>
      <w:b/>
      <w:bCs/>
    </w:rPr>
  </w:style>
  <w:style w:type="character" w:styleId="a5">
    <w:name w:val="Hyperlink"/>
    <w:basedOn w:val="a0"/>
    <w:uiPriority w:val="99"/>
    <w:semiHidden/>
    <w:unhideWhenUsed/>
    <w:rsid w:val="00413AEC"/>
    <w:rPr>
      <w:color w:val="0000FF"/>
      <w:u w:val="single"/>
    </w:rPr>
  </w:style>
  <w:style w:type="paragraph" w:styleId="a6">
    <w:name w:val="header"/>
    <w:basedOn w:val="a"/>
    <w:link w:val="a7"/>
    <w:uiPriority w:val="99"/>
    <w:semiHidden/>
    <w:unhideWhenUsed/>
    <w:rsid w:val="003C2F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2FF2"/>
  </w:style>
  <w:style w:type="paragraph" w:styleId="a8">
    <w:name w:val="footer"/>
    <w:basedOn w:val="a"/>
    <w:link w:val="a9"/>
    <w:uiPriority w:val="99"/>
    <w:semiHidden/>
    <w:unhideWhenUsed/>
    <w:rsid w:val="003C2F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2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73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pp.rospotrebnadzor.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913</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сотрудник</cp:lastModifiedBy>
  <cp:revision>4</cp:revision>
  <cp:lastPrinted>2021-05-31T06:00:00Z</cp:lastPrinted>
  <dcterms:created xsi:type="dcterms:W3CDTF">2021-05-31T06:02:00Z</dcterms:created>
  <dcterms:modified xsi:type="dcterms:W3CDTF">2021-06-03T14:25:00Z</dcterms:modified>
</cp:coreProperties>
</file>