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07" w:rsidRDefault="009D1507" w:rsidP="009D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D1507" w:rsidRDefault="009D1507" w:rsidP="009D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внесении изменений в Положение о порядке определения денежного содержания и материальном стимулировании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ее отраслевых органов»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разработан в соответствии с областным законом от 27.10.2017 № 175-ОЗ «Об оплате руда в органах государственной власти, иных государственных органах Новгородской области»</w:t>
      </w:r>
      <w:r w:rsidR="006A353A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="006A353A">
        <w:rPr>
          <w:rFonts w:ascii="Times New Roman" w:hAnsi="Times New Roman" w:cs="Times New Roman"/>
          <w:sz w:val="28"/>
          <w:szCs w:val="28"/>
        </w:rPr>
        <w:t>совершенствования материального стимулирования деятельности исполнительных органов местного самоуправления</w:t>
      </w:r>
      <w:proofErr w:type="gramEnd"/>
      <w:r w:rsidR="006A35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53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A353A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511591">
        <w:rPr>
          <w:rFonts w:ascii="Times New Roman" w:hAnsi="Times New Roman" w:cs="Times New Roman"/>
          <w:sz w:val="28"/>
          <w:szCs w:val="28"/>
        </w:rPr>
        <w:t>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2021 год Постановлением правительства Новгородской области от 23.12.2020 № 573 «Об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районов, городских и сельских поселений области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установлен норматив 12,03.</w:t>
      </w:r>
      <w:proofErr w:type="gramEnd"/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2021 год ожидаемый норматив формирования расходов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превышает допущенную норму, плановое значение составляет – 10,95.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01.07.2021 года кассовое исполнение составило 9,94.</w:t>
      </w:r>
    </w:p>
    <w:p w:rsidR="00511591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считаю возможным </w:t>
      </w:r>
      <w:r w:rsidR="00511591">
        <w:rPr>
          <w:rFonts w:ascii="Times New Roman" w:hAnsi="Times New Roman" w:cs="Times New Roman"/>
          <w:sz w:val="28"/>
          <w:szCs w:val="28"/>
        </w:rPr>
        <w:t xml:space="preserve">увеличение ежемесячного денежного поощрения служащих Администрации </w:t>
      </w:r>
      <w:proofErr w:type="spellStart"/>
      <w:r w:rsidR="00511591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511591">
        <w:rPr>
          <w:rFonts w:ascii="Times New Roman" w:hAnsi="Times New Roman" w:cs="Times New Roman"/>
          <w:sz w:val="28"/>
          <w:szCs w:val="28"/>
        </w:rPr>
        <w:t xml:space="preserve"> муниципального района с 1 января 2022 года.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264.2 Бюджетного кодекса Российской Федерации проект решения направлен в Контрольно – счетную комисс</w:t>
      </w:r>
      <w:r w:rsidR="006A353A">
        <w:rPr>
          <w:rFonts w:ascii="Times New Roman" w:hAnsi="Times New Roman" w:cs="Times New Roman"/>
          <w:sz w:val="28"/>
          <w:szCs w:val="28"/>
        </w:rPr>
        <w:t xml:space="preserve">ию </w:t>
      </w:r>
      <w:proofErr w:type="spellStart"/>
      <w:r w:rsidR="006A353A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6A353A">
        <w:rPr>
          <w:rFonts w:ascii="Times New Roman" w:hAnsi="Times New Roman" w:cs="Times New Roman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комитетом финансов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в проекте настоящего решения коррупционные факторы отсутствуют.</w:t>
      </w:r>
    </w:p>
    <w:p w:rsidR="009D1507" w:rsidRDefault="009D1507" w:rsidP="009D15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ФИНАНСОВО – ЭКОНОМИЧЕСКОЕ ОБОСНОВАНИЕ</w:t>
      </w:r>
    </w:p>
    <w:p w:rsidR="009D1507" w:rsidRDefault="009D1507" w:rsidP="009D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внесении изменений в Положение о порядке определения денежного содержания и материальном стимулировании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ее отраслевых органов»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9D1507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9D150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D1507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органов»</w:t>
      </w:r>
      <w:r>
        <w:rPr>
          <w:rFonts w:ascii="Times New Roman" w:hAnsi="Times New Roman" w:cs="Times New Roman"/>
          <w:sz w:val="28"/>
          <w:szCs w:val="28"/>
        </w:rPr>
        <w:t xml:space="preserve"> потребует выделения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D1507" w:rsidRDefault="009D1507" w:rsidP="009D15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1507" w:rsidRDefault="009D1507" w:rsidP="009D1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внесении изменений в Положение о порядке определения денежного содержания и материальном стимулировании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ее отраслевых органов»</w:t>
      </w:r>
    </w:p>
    <w:p w:rsidR="009D1507" w:rsidRPr="004A75A3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9D1507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порядке определения денежного содержания и материальном стимулировании служащих Администрации </w:t>
      </w:r>
      <w:proofErr w:type="spellStart"/>
      <w:r w:rsidRPr="009D150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D1507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органов»</w:t>
      </w:r>
      <w:r>
        <w:rPr>
          <w:rFonts w:ascii="Times New Roman" w:hAnsi="Times New Roman" w:cs="Times New Roman"/>
          <w:sz w:val="28"/>
          <w:szCs w:val="28"/>
        </w:rPr>
        <w:t xml:space="preserve"> повлечет внесению изменений в некоторые нормативные правовые акты в связи с принятием вышеназванного проекта решения.</w:t>
      </w:r>
    </w:p>
    <w:p w:rsidR="009D1507" w:rsidRDefault="009D1507" w:rsidP="009D15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 финансов                                А.С. Иванова</w:t>
      </w:r>
    </w:p>
    <w:p w:rsidR="009D1507" w:rsidRDefault="009D1507" w:rsidP="009D1507">
      <w:pPr>
        <w:rPr>
          <w:rFonts w:ascii="Times New Roman" w:hAnsi="Times New Roman" w:cs="Times New Roman"/>
          <w:sz w:val="28"/>
          <w:szCs w:val="28"/>
        </w:rPr>
      </w:pPr>
    </w:p>
    <w:p w:rsidR="00D41799" w:rsidRDefault="00D41799" w:rsidP="009D1507">
      <w:pPr>
        <w:rPr>
          <w:rFonts w:ascii="Times New Roman" w:hAnsi="Times New Roman" w:cs="Times New Roman"/>
          <w:sz w:val="28"/>
          <w:szCs w:val="28"/>
        </w:rPr>
      </w:pPr>
    </w:p>
    <w:p w:rsidR="00D41799" w:rsidRDefault="00D41799" w:rsidP="009D1507">
      <w:pPr>
        <w:rPr>
          <w:rFonts w:ascii="Times New Roman" w:hAnsi="Times New Roman" w:cs="Times New Roman"/>
          <w:sz w:val="28"/>
          <w:szCs w:val="28"/>
        </w:rPr>
      </w:pPr>
    </w:p>
    <w:p w:rsidR="00D41799" w:rsidRDefault="00D41799" w:rsidP="009D1507">
      <w:pPr>
        <w:rPr>
          <w:rFonts w:ascii="Times New Roman" w:hAnsi="Times New Roman" w:cs="Times New Roman"/>
          <w:sz w:val="28"/>
          <w:szCs w:val="28"/>
        </w:rPr>
      </w:pPr>
    </w:p>
    <w:p w:rsidR="00D41799" w:rsidRDefault="00D41799" w:rsidP="009D1507">
      <w:pPr>
        <w:rPr>
          <w:rFonts w:ascii="Times New Roman" w:hAnsi="Times New Roman" w:cs="Times New Roman"/>
          <w:sz w:val="28"/>
          <w:szCs w:val="28"/>
        </w:rPr>
      </w:pPr>
    </w:p>
    <w:p w:rsidR="00D41799" w:rsidRDefault="00D41799" w:rsidP="00D4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41799" w:rsidRDefault="00D41799" w:rsidP="00D41799">
      <w:pPr>
        <w:keepNext/>
        <w:spacing w:line="240" w:lineRule="exact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D417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определения денежного содержания и материальном стимулировании муниципальных служащих Администрации </w:t>
      </w:r>
      <w:proofErr w:type="spellStart"/>
      <w:r w:rsidRPr="00D41799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D417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ее отраслевых органов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«Об оплате труда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разработан в соответствии с областным законом от 27.10.2017 № 175-ОЗ «Об оплате руда в органах государственной власти, иных государственных органах Новгородской области»,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материального стимулирования деятельности исполнительных органов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2021 год Постановлением правительства Новгородской области от 23.12.2020 № 573 «Об утверждении методики расчета нормативов 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районов, городских и сельских поселений области на 2021 год»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муниципальному району установлен норматив 12,03.</w:t>
      </w:r>
      <w:proofErr w:type="gramEnd"/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2021 год ожидаемый норматив формирования расходов на содержание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 превышает допущенную норму, плановое значение составляет – 10,95.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01.07.2021 года кассовое исполнение составило 9,94.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считаю возможным увеличение ежемесячного денежного поощрения муниципальных служащих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 1 января 2022 года.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264.2 Бюджетного кодекса Российской Федерации проект решения направлен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комитетом финансов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– в проекте настоящего решения коррупционные факторы отсутствуют.</w:t>
      </w:r>
    </w:p>
    <w:p w:rsidR="00D41799" w:rsidRDefault="00D41799" w:rsidP="00D41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 – ЭКОНОМИЧЕСКОЕ ОБОСНОВАНИЕ</w:t>
      </w:r>
    </w:p>
    <w:p w:rsidR="00D41799" w:rsidRDefault="00D41799" w:rsidP="00D41799">
      <w:pPr>
        <w:keepNext/>
        <w:spacing w:line="240" w:lineRule="exact"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 проекту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Pr="00D4179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порядке определения денежного содержания и материальном стимулировании муниципальных служащих Администрации </w:t>
      </w:r>
      <w:proofErr w:type="spellStart"/>
      <w:r w:rsidRPr="00D41799"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 w:rsidRPr="00D4179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ее отраслевых органов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9D1507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порядке определения денежного содержания и материальном стимулировании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D1507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9D150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D1507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органов»</w:t>
      </w:r>
      <w:r>
        <w:rPr>
          <w:rFonts w:ascii="Times New Roman" w:hAnsi="Times New Roman" w:cs="Times New Roman"/>
          <w:sz w:val="28"/>
          <w:szCs w:val="28"/>
        </w:rPr>
        <w:t xml:space="preserve"> потребует выделения средств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1799" w:rsidRDefault="00D41799" w:rsidP="00D4179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41799" w:rsidRDefault="00D41799" w:rsidP="00D417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нормативно правовых актов, подлежащих признанию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решения Думы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«О внесении изменений в Положение о порядке определения денежного содержания и материальном стимулировании муниципальных служащих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 ее отраслевых органов»</w:t>
      </w:r>
    </w:p>
    <w:p w:rsidR="00D41799" w:rsidRPr="004A75A3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9D1507">
        <w:rPr>
          <w:rFonts w:ascii="Times New Roman" w:hAnsi="Times New Roman" w:cs="Times New Roman"/>
          <w:sz w:val="28"/>
          <w:szCs w:val="28"/>
        </w:rPr>
        <w:t xml:space="preserve">внесении изменений в Положение о порядке определения денежного содержания и материальном стимулировании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D1507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proofErr w:type="spellStart"/>
      <w:r w:rsidRPr="009D1507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D1507">
        <w:rPr>
          <w:rFonts w:ascii="Times New Roman" w:hAnsi="Times New Roman" w:cs="Times New Roman"/>
          <w:sz w:val="28"/>
          <w:szCs w:val="28"/>
        </w:rPr>
        <w:t xml:space="preserve"> муниципального района и ее отраслевых органов»</w:t>
      </w:r>
      <w:r>
        <w:rPr>
          <w:rFonts w:ascii="Times New Roman" w:hAnsi="Times New Roman" w:cs="Times New Roman"/>
          <w:sz w:val="28"/>
          <w:szCs w:val="28"/>
        </w:rPr>
        <w:t xml:space="preserve"> повлечет внесению изменений в некоторые нормативные правовые акты в связи с принятием вышеназванного проекта решения.</w:t>
      </w:r>
    </w:p>
    <w:p w:rsidR="00D41799" w:rsidRDefault="00D41799" w:rsidP="00D417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председателя комитета финансов                                А.С. Иванова</w:t>
      </w:r>
    </w:p>
    <w:p w:rsidR="00D41799" w:rsidRDefault="00D41799" w:rsidP="00D41799">
      <w:pPr>
        <w:rPr>
          <w:rFonts w:ascii="Times New Roman" w:hAnsi="Times New Roman" w:cs="Times New Roman"/>
          <w:sz w:val="28"/>
          <w:szCs w:val="28"/>
        </w:rPr>
      </w:pPr>
    </w:p>
    <w:p w:rsidR="00D41799" w:rsidRPr="009D1507" w:rsidRDefault="00D41799" w:rsidP="009D1507">
      <w:pPr>
        <w:rPr>
          <w:rFonts w:ascii="Times New Roman" w:hAnsi="Times New Roman" w:cs="Times New Roman"/>
          <w:sz w:val="28"/>
          <w:szCs w:val="28"/>
        </w:rPr>
      </w:pPr>
    </w:p>
    <w:sectPr w:rsidR="00D41799" w:rsidRPr="009D1507" w:rsidSect="004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4FC"/>
    <w:rsid w:val="00294D9E"/>
    <w:rsid w:val="00417031"/>
    <w:rsid w:val="004804FC"/>
    <w:rsid w:val="004A75A3"/>
    <w:rsid w:val="00511591"/>
    <w:rsid w:val="006126F1"/>
    <w:rsid w:val="006A353A"/>
    <w:rsid w:val="009D1507"/>
    <w:rsid w:val="00C2166A"/>
    <w:rsid w:val="00D41799"/>
    <w:rsid w:val="00DC5C41"/>
    <w:rsid w:val="00DE2827"/>
    <w:rsid w:val="00F7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B6967-578B-4530-9EA3-141830D14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asivanova</dc:creator>
  <cp:keywords/>
  <dc:description/>
  <cp:lastModifiedBy>asivanova</cp:lastModifiedBy>
  <cp:revision>8</cp:revision>
  <cp:lastPrinted>2021-09-14T05:51:00Z</cp:lastPrinted>
  <dcterms:created xsi:type="dcterms:W3CDTF">2021-09-13T11:10:00Z</dcterms:created>
  <dcterms:modified xsi:type="dcterms:W3CDTF">2021-09-17T07:10:00Z</dcterms:modified>
</cp:coreProperties>
</file>