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7C" w:rsidRPr="00530A7C" w:rsidRDefault="00530A7C" w:rsidP="00530A7C">
      <w:pPr>
        <w:jc w:val="both"/>
        <w:rPr>
          <w:rFonts w:ascii="Times New Roman" w:hAnsi="Times New Roman" w:cs="Times New Roman"/>
          <w:sz w:val="28"/>
          <w:szCs w:val="28"/>
        </w:rPr>
      </w:pPr>
      <w:r w:rsidRPr="00530A7C">
        <w:rPr>
          <w:rFonts w:ascii="Times New Roman" w:hAnsi="Times New Roman" w:cs="Times New Roman"/>
          <w:sz w:val="28"/>
          <w:szCs w:val="28"/>
        </w:rPr>
        <w:t xml:space="preserve">           Администрация Окуловского муниципального района сообщает, что аукцион, назначенный на </w:t>
      </w:r>
      <w:r w:rsidR="000824C0">
        <w:rPr>
          <w:rFonts w:ascii="Times New Roman" w:hAnsi="Times New Roman" w:cs="Times New Roman"/>
          <w:sz w:val="28"/>
          <w:szCs w:val="28"/>
        </w:rPr>
        <w:t xml:space="preserve">5 сентября </w:t>
      </w:r>
      <w:r w:rsidRPr="00530A7C">
        <w:rPr>
          <w:rFonts w:ascii="Times New Roman" w:hAnsi="Times New Roman" w:cs="Times New Roman"/>
          <w:sz w:val="28"/>
          <w:szCs w:val="28"/>
        </w:rPr>
        <w:t>202</w:t>
      </w:r>
      <w:r w:rsidR="000824C0">
        <w:rPr>
          <w:rFonts w:ascii="Times New Roman" w:hAnsi="Times New Roman" w:cs="Times New Roman"/>
          <w:sz w:val="28"/>
          <w:szCs w:val="28"/>
        </w:rPr>
        <w:t>2</w:t>
      </w:r>
      <w:r w:rsidRPr="00530A7C">
        <w:rPr>
          <w:rFonts w:ascii="Times New Roman" w:hAnsi="Times New Roman" w:cs="Times New Roman"/>
          <w:sz w:val="28"/>
          <w:szCs w:val="28"/>
        </w:rPr>
        <w:t xml:space="preserve"> года по продаже </w:t>
      </w:r>
      <w:r w:rsidR="00840FDD">
        <w:rPr>
          <w:rFonts w:ascii="Times New Roman" w:hAnsi="Times New Roman" w:cs="Times New Roman"/>
          <w:sz w:val="28"/>
          <w:szCs w:val="28"/>
        </w:rPr>
        <w:t xml:space="preserve">автомобиля легкового </w:t>
      </w:r>
      <w:r w:rsidR="00840FDD">
        <w:rPr>
          <w:rFonts w:ascii="Times New Roman" w:hAnsi="Times New Roman" w:cs="Times New Roman"/>
          <w:sz w:val="28"/>
          <w:szCs w:val="28"/>
          <w:lang w:val="en-US"/>
        </w:rPr>
        <w:t>KIA</w:t>
      </w:r>
      <w:r w:rsidR="00840FDD" w:rsidRPr="00840FDD">
        <w:rPr>
          <w:rFonts w:ascii="Times New Roman" w:hAnsi="Times New Roman" w:cs="Times New Roman"/>
          <w:sz w:val="28"/>
          <w:szCs w:val="28"/>
        </w:rPr>
        <w:t xml:space="preserve"> </w:t>
      </w:r>
      <w:r w:rsidR="00840FDD">
        <w:rPr>
          <w:rFonts w:ascii="Times New Roman" w:hAnsi="Times New Roman" w:cs="Times New Roman"/>
          <w:sz w:val="28"/>
          <w:szCs w:val="28"/>
          <w:lang w:val="en-US"/>
        </w:rPr>
        <w:t>SLS</w:t>
      </w:r>
      <w:r w:rsidR="00840FDD" w:rsidRPr="00840FDD">
        <w:rPr>
          <w:rFonts w:ascii="Times New Roman" w:hAnsi="Times New Roman" w:cs="Times New Roman"/>
          <w:sz w:val="28"/>
          <w:szCs w:val="28"/>
        </w:rPr>
        <w:t xml:space="preserve"> 2010 </w:t>
      </w:r>
      <w:r w:rsidR="00840FDD">
        <w:rPr>
          <w:rFonts w:ascii="Times New Roman" w:hAnsi="Times New Roman" w:cs="Times New Roman"/>
          <w:sz w:val="28"/>
          <w:szCs w:val="28"/>
        </w:rPr>
        <w:t>года выпуска, идентификационный номер (</w:t>
      </w:r>
      <w:r w:rsidR="00840FDD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840FDD" w:rsidRPr="00840FDD">
        <w:rPr>
          <w:rFonts w:ascii="Times New Roman" w:hAnsi="Times New Roman" w:cs="Times New Roman"/>
          <w:sz w:val="28"/>
          <w:szCs w:val="28"/>
        </w:rPr>
        <w:t xml:space="preserve">) </w:t>
      </w:r>
      <w:r w:rsidR="00840FDD">
        <w:rPr>
          <w:rFonts w:ascii="Times New Roman" w:hAnsi="Times New Roman" w:cs="Times New Roman"/>
          <w:sz w:val="28"/>
          <w:szCs w:val="28"/>
          <w:lang w:val="en-US"/>
        </w:rPr>
        <w:t>XWEPC</w:t>
      </w:r>
      <w:r w:rsidR="00840FDD" w:rsidRPr="00840FDD">
        <w:rPr>
          <w:rFonts w:ascii="Times New Roman" w:hAnsi="Times New Roman" w:cs="Times New Roman"/>
          <w:sz w:val="28"/>
          <w:szCs w:val="28"/>
        </w:rPr>
        <w:t>811</w:t>
      </w:r>
      <w:r w:rsidR="00840FDD">
        <w:rPr>
          <w:rFonts w:ascii="Times New Roman" w:hAnsi="Times New Roman" w:cs="Times New Roman"/>
          <w:sz w:val="28"/>
          <w:szCs w:val="28"/>
          <w:lang w:val="en-US"/>
        </w:rPr>
        <w:t>CB</w:t>
      </w:r>
      <w:r w:rsidR="00840FDD" w:rsidRPr="00840FDD">
        <w:rPr>
          <w:rFonts w:ascii="Times New Roman" w:hAnsi="Times New Roman" w:cs="Times New Roman"/>
          <w:sz w:val="28"/>
          <w:szCs w:val="28"/>
        </w:rPr>
        <w:t>0000716</w:t>
      </w:r>
      <w:r w:rsidR="00840FDD">
        <w:rPr>
          <w:rFonts w:ascii="Times New Roman" w:hAnsi="Times New Roman" w:cs="Times New Roman"/>
          <w:sz w:val="28"/>
          <w:szCs w:val="28"/>
        </w:rPr>
        <w:t xml:space="preserve">, номер двигателя G4KD АН 317114, номер кузова </w:t>
      </w:r>
      <w:r w:rsidR="00840FDD">
        <w:rPr>
          <w:rFonts w:ascii="Times New Roman" w:hAnsi="Times New Roman" w:cs="Times New Roman"/>
          <w:sz w:val="28"/>
          <w:szCs w:val="28"/>
          <w:lang w:val="en-US"/>
        </w:rPr>
        <w:t>XWEPC</w:t>
      </w:r>
      <w:r w:rsidR="00840FDD" w:rsidRPr="00840FDD">
        <w:rPr>
          <w:rFonts w:ascii="Times New Roman" w:hAnsi="Times New Roman" w:cs="Times New Roman"/>
          <w:sz w:val="28"/>
          <w:szCs w:val="28"/>
        </w:rPr>
        <w:t>811</w:t>
      </w:r>
      <w:r w:rsidR="00840FDD">
        <w:rPr>
          <w:rFonts w:ascii="Times New Roman" w:hAnsi="Times New Roman" w:cs="Times New Roman"/>
          <w:sz w:val="28"/>
          <w:szCs w:val="28"/>
          <w:lang w:val="en-US"/>
        </w:rPr>
        <w:t>CB</w:t>
      </w:r>
      <w:r w:rsidR="00840FDD" w:rsidRPr="00840FDD">
        <w:rPr>
          <w:rFonts w:ascii="Times New Roman" w:hAnsi="Times New Roman" w:cs="Times New Roman"/>
          <w:sz w:val="28"/>
          <w:szCs w:val="28"/>
        </w:rPr>
        <w:t>0000716</w:t>
      </w:r>
      <w:r w:rsidR="00022BB1">
        <w:rPr>
          <w:rFonts w:ascii="Times New Roman" w:hAnsi="Times New Roman" w:cs="Times New Roman"/>
          <w:sz w:val="28"/>
          <w:szCs w:val="28"/>
        </w:rPr>
        <w:t xml:space="preserve">, государственный знак Е407ХХ53 признан </w:t>
      </w:r>
      <w:r w:rsidRPr="00530A7C">
        <w:rPr>
          <w:rFonts w:ascii="Times New Roman" w:hAnsi="Times New Roman" w:cs="Times New Roman"/>
          <w:sz w:val="28"/>
          <w:szCs w:val="28"/>
        </w:rPr>
        <w:t xml:space="preserve">не состоявшимся по причине </w:t>
      </w:r>
      <w:r w:rsidR="00022BB1">
        <w:rPr>
          <w:rFonts w:ascii="Times New Roman" w:hAnsi="Times New Roman" w:cs="Times New Roman"/>
          <w:sz w:val="28"/>
          <w:szCs w:val="28"/>
        </w:rPr>
        <w:t>отсутствия заявок</w:t>
      </w:r>
      <w:r w:rsidRPr="00530A7C">
        <w:rPr>
          <w:rFonts w:ascii="Times New Roman" w:hAnsi="Times New Roman" w:cs="Times New Roman"/>
          <w:sz w:val="28"/>
          <w:szCs w:val="28"/>
        </w:rPr>
        <w:t>.</w:t>
      </w:r>
    </w:p>
    <w:p w:rsidR="00530A7C" w:rsidRDefault="00530A7C"/>
    <w:sectPr w:rsidR="00530A7C" w:rsidSect="0059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A7C"/>
    <w:rsid w:val="00022BB1"/>
    <w:rsid w:val="000824C0"/>
    <w:rsid w:val="002130B8"/>
    <w:rsid w:val="00304D2B"/>
    <w:rsid w:val="003855C1"/>
    <w:rsid w:val="00530A7C"/>
    <w:rsid w:val="00593D50"/>
    <w:rsid w:val="00656342"/>
    <w:rsid w:val="00840FDD"/>
    <w:rsid w:val="00951674"/>
    <w:rsid w:val="00CE4F6E"/>
    <w:rsid w:val="00DE44BC"/>
    <w:rsid w:val="00EA1FED"/>
    <w:rsid w:val="00F5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D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Евсеева</dc:creator>
  <cp:lastModifiedBy>Светлана Евсеева</cp:lastModifiedBy>
  <cp:revision>2</cp:revision>
  <cp:lastPrinted>2022-09-06T05:31:00Z</cp:lastPrinted>
  <dcterms:created xsi:type="dcterms:W3CDTF">2022-09-06T05:42:00Z</dcterms:created>
  <dcterms:modified xsi:type="dcterms:W3CDTF">2022-09-06T05:42:00Z</dcterms:modified>
</cp:coreProperties>
</file>