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67" w:rsidRDefault="00DB3467" w:rsidP="00DB3467">
      <w:pPr>
        <w:pStyle w:val="ConsPlusNormal"/>
        <w:jc w:val="both"/>
      </w:pPr>
    </w:p>
    <w:p w:rsidR="00DB3467" w:rsidRDefault="00DB3467" w:rsidP="00175430">
      <w:pPr>
        <w:pStyle w:val="ConsPlusNormal"/>
        <w:jc w:val="center"/>
      </w:pPr>
      <w:r>
        <w:t>ПОЛОЖЕНИЕ</w:t>
      </w:r>
    </w:p>
    <w:p w:rsidR="00DB3467" w:rsidRDefault="00DB3467" w:rsidP="00175430">
      <w:pPr>
        <w:pStyle w:val="ConsPlusNormal"/>
        <w:jc w:val="center"/>
      </w:pPr>
      <w:r>
        <w:t>О ПРЕДОСТАВЛЕНИИ СОЦИАЛЬНЫХ ВЫПЛАТ НА СТРОИТЕЛЬСТВО</w:t>
      </w:r>
    </w:p>
    <w:p w:rsidR="00DB3467" w:rsidRDefault="00DB3467" w:rsidP="00175430">
      <w:pPr>
        <w:pStyle w:val="ConsPlusNormal"/>
        <w:jc w:val="center"/>
      </w:pPr>
      <w:r>
        <w:t>(ПРИОБРЕТЕНИЕ) ЖИЛЬЯ ГРАЖДАНАМ, ПРОЖИВАЮЩИМ</w:t>
      </w:r>
    </w:p>
    <w:p w:rsidR="00DB3467" w:rsidRDefault="00DB3467" w:rsidP="00175430">
      <w:pPr>
        <w:pStyle w:val="ConsPlusNormal"/>
        <w:jc w:val="center"/>
      </w:pPr>
      <w:r>
        <w:t>НА СЕЛЬСКИХ ТЕРРИТОРИЯХ</w:t>
      </w:r>
    </w:p>
    <w:p w:rsidR="00DB3467" w:rsidRDefault="00DB3467" w:rsidP="00175430">
      <w:pPr>
        <w:pStyle w:val="ConsPlusNormal"/>
        <w:jc w:val="center"/>
      </w:pPr>
    </w:p>
    <w:p w:rsidR="00DB3467" w:rsidRDefault="00DB3467" w:rsidP="00175430">
      <w:pPr>
        <w:pStyle w:val="ConsPlusNormal"/>
        <w:jc w:val="center"/>
      </w:pPr>
    </w:p>
    <w:p w:rsidR="00DB3467" w:rsidRDefault="00DB3467" w:rsidP="00DB3467">
      <w:pPr>
        <w:pStyle w:val="ConsPlusNormal"/>
        <w:jc w:val="both"/>
      </w:pPr>
      <w:r>
        <w:t>I. Общие положения</w:t>
      </w:r>
    </w:p>
    <w:p w:rsidR="00DB3467" w:rsidRDefault="00DB3467" w:rsidP="00DB3467">
      <w:pPr>
        <w:pStyle w:val="ConsPlusNormal"/>
        <w:jc w:val="both"/>
      </w:pPr>
    </w:p>
    <w:p w:rsidR="00DB3467" w:rsidRDefault="00DB3467" w:rsidP="00DB3467">
      <w:pPr>
        <w:pStyle w:val="ConsPlusNormal"/>
        <w:jc w:val="both"/>
      </w:pPr>
      <w: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DB3467" w:rsidRDefault="00DB3467" w:rsidP="00DB3467">
      <w:pPr>
        <w:pStyle w:val="ConsPlusNormal"/>
        <w:jc w:val="both"/>
      </w:pPr>
      <w: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DB3467" w:rsidRDefault="00DB3467" w:rsidP="00DB3467">
      <w:pPr>
        <w:pStyle w:val="ConsPlusNormal"/>
        <w:jc w:val="both"/>
      </w:pPr>
      <w: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DB3467" w:rsidRDefault="00DB3467" w:rsidP="00DB3467">
      <w:pPr>
        <w:pStyle w:val="ConsPlusNormal"/>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DB3467" w:rsidRDefault="00DB3467" w:rsidP="00DB3467">
      <w:pPr>
        <w:pStyle w:val="ConsPlusNormal"/>
        <w:jc w:val="both"/>
      </w:pPr>
    </w:p>
    <w:p w:rsidR="00DB3467" w:rsidRDefault="00DB3467" w:rsidP="00DB3467">
      <w:pPr>
        <w:pStyle w:val="ConsPlusNormal"/>
        <w:jc w:val="both"/>
      </w:pPr>
      <w:r>
        <w:t>II. Порядок предоставления социальных выплат</w:t>
      </w:r>
    </w:p>
    <w:p w:rsidR="00DB3467" w:rsidRDefault="00DB3467" w:rsidP="00DB3467">
      <w:pPr>
        <w:pStyle w:val="ConsPlusNormal"/>
        <w:jc w:val="both"/>
      </w:pPr>
    </w:p>
    <w:p w:rsidR="00DB3467" w:rsidRDefault="00DB3467" w:rsidP="00DB3467">
      <w:pPr>
        <w:pStyle w:val="ConsPlusNormal"/>
        <w:jc w:val="both"/>
      </w:pPr>
      <w: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DB3467" w:rsidRDefault="00DB3467" w:rsidP="00DB3467">
      <w:pPr>
        <w:pStyle w:val="ConsPlusNormal"/>
        <w:jc w:val="both"/>
      </w:pPr>
      <w:proofErr w:type="gramStart"/>
      <w:r>
        <w:t>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частью 1 статьи</w:t>
      </w:r>
      <w:proofErr w:type="gramEnd"/>
      <w:r>
        <w:t xml:space="preserve"> 3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DB3467" w:rsidRDefault="00DB3467" w:rsidP="00DB3467">
      <w:pPr>
        <w:pStyle w:val="ConsPlusNormal"/>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DB3467" w:rsidRDefault="00DB3467" w:rsidP="00DB3467">
      <w:pPr>
        <w:pStyle w:val="ConsPlusNormal"/>
        <w:jc w:val="both"/>
      </w:pPr>
      <w:r w:rsidRPr="00175430">
        <w:rPr>
          <w:highlight w:val="yellow"/>
        </w:rPr>
        <w:t>5. Право на получение социальной выплаты имеет:</w:t>
      </w:r>
    </w:p>
    <w:p w:rsidR="00DB3467" w:rsidRDefault="00DB3467" w:rsidP="00DB3467">
      <w:pPr>
        <w:pStyle w:val="ConsPlusNormal"/>
        <w:jc w:val="both"/>
      </w:pPr>
      <w:r>
        <w:t xml:space="preserve">а) </w:t>
      </w:r>
      <w:r w:rsidRPr="00175430">
        <w:rPr>
          <w:highlight w:val="yellow"/>
        </w:rPr>
        <w:t>гражданин, постоянно проживающий на сельских территориях</w:t>
      </w:r>
      <w:r>
        <w:t xml:space="preserve"> (подтверждается регистрацией в установленном порядке по месту жительства) и при этом:</w:t>
      </w:r>
    </w:p>
    <w:p w:rsidR="00DB3467" w:rsidRDefault="00DB3467" w:rsidP="00DB3467">
      <w:pPr>
        <w:pStyle w:val="ConsPlusNormal"/>
        <w:jc w:val="both"/>
      </w:pPr>
      <w:proofErr w:type="gramStart"/>
      <w: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w:t>
      </w:r>
      <w:proofErr w:type="gramEnd"/>
      <w:r>
        <w:t xml:space="preserve">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пунктом 24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DB3467" w:rsidRDefault="00DB3467" w:rsidP="00DB3467">
      <w:pPr>
        <w:pStyle w:val="ConsPlusNormal"/>
        <w:jc w:val="both"/>
      </w:pPr>
      <w:r>
        <w:t>(в ред. Постановления Правительства РФ от 31.03.2020 N 391)</w:t>
      </w:r>
    </w:p>
    <w:p w:rsidR="00DB3467" w:rsidRDefault="00DB3467" w:rsidP="00DB3467">
      <w:pPr>
        <w:pStyle w:val="ConsPlusNormal"/>
        <w:jc w:val="both"/>
      </w:pPr>
      <w:proofErr w:type="gramStart"/>
      <w:r w:rsidRPr="00175430">
        <w:rPr>
          <w:highlight w:val="yellow"/>
        </w:rPr>
        <w:t>имеющий</w:t>
      </w:r>
      <w:proofErr w:type="gramEnd"/>
      <w:r w:rsidRPr="00175430">
        <w:rPr>
          <w:highlight w:val="yellow"/>
        </w:rPr>
        <w:t xml:space="preserve"> собственные и (или) заемные средства в размере не менее 30 процентов расчетной стоимости строительства (приобретения) жилья</w:t>
      </w:r>
      <w:r>
        <w:t xml:space="preserve">, определяемой в соответствии с пунктом 15 </w:t>
      </w:r>
      <w:r>
        <w:lastRenderedPageBreak/>
        <w:t xml:space="preserve">настоящего Положения, а также средства, необходимые для строительства (приобретения) жилья в случае, предусмотренном пунктом 20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w:t>
      </w:r>
      <w:proofErr w:type="gramStart"/>
      <w:r>
        <w:t>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DB3467" w:rsidRDefault="00DB3467" w:rsidP="00DB3467">
      <w:pPr>
        <w:pStyle w:val="ConsPlusNormal"/>
        <w:jc w:val="both"/>
      </w:pPr>
      <w:r>
        <w:t>(в ред. Постановления Правительства РФ от 31.03.2020 N 391)</w:t>
      </w:r>
    </w:p>
    <w:p w:rsidR="00DB3467" w:rsidRDefault="00DB3467" w:rsidP="00DB3467">
      <w:pPr>
        <w:pStyle w:val="ConsPlusNormal"/>
        <w:jc w:val="both"/>
      </w:pPr>
      <w:proofErr w:type="gramStart"/>
      <w:r w:rsidRPr="00175430">
        <w:rPr>
          <w:highlight w:val="yellow"/>
        </w:rPr>
        <w:t>признанный</w:t>
      </w:r>
      <w:proofErr w:type="gramEnd"/>
      <w:r w:rsidRPr="00175430">
        <w:rPr>
          <w:highlight w:val="yellow"/>
        </w:rPr>
        <w:t xml:space="preserve"> нуждающимся в улучшении жилищных условий</w:t>
      </w:r>
      <w:r>
        <w:t xml:space="preserve">. </w:t>
      </w:r>
      <w:proofErr w:type="gramStart"/>
      <w:r>
        <w:t>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w:t>
      </w:r>
      <w:proofErr w:type="gramEnd"/>
      <w:r>
        <w:t xml:space="preserve">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DB3467" w:rsidRDefault="00DB3467" w:rsidP="00DB3467">
      <w:pPr>
        <w:pStyle w:val="ConsPlusNormal"/>
        <w:jc w:val="both"/>
      </w:pPr>
      <w:r>
        <w:t xml:space="preserve">б) </w:t>
      </w:r>
      <w:r w:rsidRPr="00175430">
        <w:rPr>
          <w:highlight w:val="yellow"/>
        </w:rPr>
        <w:t>гражданин, изъявивший желание постоянно проживать на сельских территориях</w:t>
      </w:r>
      <w:r>
        <w:t xml:space="preserve"> и при этом:</w:t>
      </w:r>
    </w:p>
    <w:p w:rsidR="00DB3467" w:rsidRDefault="00DB3467" w:rsidP="00DB3467">
      <w:pPr>
        <w:pStyle w:val="ConsPlusNormal"/>
        <w:jc w:val="both"/>
      </w:pPr>
      <w:proofErr w:type="gramStart"/>
      <w:r w:rsidRPr="00175430">
        <w:rPr>
          <w:highlight w:val="yellow"/>
        </w:rPr>
        <w:t>осуществляющий</w:t>
      </w:r>
      <w:proofErr w:type="gramEnd"/>
      <w:r w:rsidRPr="00175430">
        <w:rPr>
          <w:highlight w:val="yellow"/>
        </w:rPr>
        <w:t xml:space="preserve">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r>
        <w:t>;</w:t>
      </w:r>
    </w:p>
    <w:p w:rsidR="00DB3467" w:rsidRDefault="00DB3467" w:rsidP="00DB3467">
      <w:pPr>
        <w:pStyle w:val="ConsPlusNormal"/>
        <w:jc w:val="both"/>
      </w:pPr>
      <w:proofErr w:type="gramStart"/>
      <w:r w:rsidRPr="00175430">
        <w:rPr>
          <w:highlight w:val="yellow"/>
        </w:rPr>
        <w:t>переехавший из другого муниципального района</w:t>
      </w:r>
      <w:r>
        <w:t>,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w:t>
      </w:r>
      <w:proofErr w:type="gramEnd"/>
      <w:r>
        <w:t xml:space="preserve">), осуществляющих ветеринарную деятельность для сельскохозяйственных животных (основное место работы), и </w:t>
      </w:r>
      <w:proofErr w:type="gramStart"/>
      <w:r>
        <w:t>имеющий</w:t>
      </w:r>
      <w:proofErr w:type="gramEnd"/>
      <w:r>
        <w:t xml:space="preserve"> высшее или среднее ветеринарное образование;</w:t>
      </w:r>
    </w:p>
    <w:p w:rsidR="00DB3467" w:rsidRDefault="00DB3467" w:rsidP="00DB3467">
      <w:pPr>
        <w:pStyle w:val="ConsPlusNormal"/>
        <w:jc w:val="both"/>
      </w:pPr>
      <w:proofErr w:type="gramStart"/>
      <w:r w:rsidRPr="00175430">
        <w:rPr>
          <w:highlight w:val="yellow"/>
        </w:rPr>
        <w:t>имеющий</w:t>
      </w:r>
      <w:proofErr w:type="gramEnd"/>
      <w:r w:rsidRPr="00175430">
        <w:rPr>
          <w:highlight w:val="yellow"/>
        </w:rPr>
        <w:t xml:space="preserve"> собственные и (или) заемные средства в размере не менее 30 процентов расчетной стоимости строительства (приобретения) жилья</w:t>
      </w:r>
      <w:r>
        <w:t xml:space="preserve">, определяемой в соответствии с пунктом 15 настоящего Положения, а также средств, необходимых для строительства (приобретения) жилья в случае, предусмотренном пунктом 20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w:t>
      </w:r>
      <w:proofErr w:type="gramStart"/>
      <w:r>
        <w:t>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DB3467" w:rsidRDefault="00DB3467" w:rsidP="00DB3467">
      <w:pPr>
        <w:pStyle w:val="ConsPlusNormal"/>
        <w:jc w:val="both"/>
      </w:pPr>
      <w:r w:rsidRPr="00175430">
        <w:rPr>
          <w:highlight w:val="yellow"/>
        </w:rPr>
        <w:t xml:space="preserve">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w:t>
      </w:r>
      <w:r w:rsidRPr="00175430">
        <w:rPr>
          <w:highlight w:val="yellow"/>
        </w:rPr>
        <w:lastRenderedPageBreak/>
        <w:t>желание переехать на постоянное место жительства, на условиях найма, аренды, безвозмездного пользования либо на иных основаниях</w:t>
      </w:r>
      <w:r>
        <w:t>, предусмотренных законодательством Российской Федерации;</w:t>
      </w:r>
    </w:p>
    <w:p w:rsidR="00DB3467" w:rsidRDefault="00DB3467" w:rsidP="00DB3467">
      <w:pPr>
        <w:pStyle w:val="ConsPlusNormal"/>
        <w:jc w:val="both"/>
      </w:pPr>
      <w:r>
        <w:t xml:space="preserve">зарегистрированный </w:t>
      </w:r>
      <w:proofErr w:type="gramStart"/>
      <w:r>
        <w:t>по месту пребывания в соответствии с законодательством Российской Федерации на сельских территориях в границах</w:t>
      </w:r>
      <w:proofErr w:type="gramEnd"/>
      <w:r>
        <w:t xml:space="preserve">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DB3467" w:rsidRDefault="00DB3467" w:rsidP="00DB3467">
      <w:pPr>
        <w:pStyle w:val="ConsPlusNormal"/>
        <w:jc w:val="both"/>
      </w:pPr>
      <w: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DB3467" w:rsidRDefault="00DB3467" w:rsidP="00DB3467">
      <w:pPr>
        <w:pStyle w:val="ConsPlusNormal"/>
        <w:jc w:val="both"/>
      </w:pPr>
      <w:r>
        <w:t>(</w:t>
      </w:r>
      <w:proofErr w:type="spellStart"/>
      <w:r>
        <w:t>пп</w:t>
      </w:r>
      <w:proofErr w:type="spellEnd"/>
      <w:r>
        <w:t>. "б" в ред. Постановления Правительства РФ от 31.03.2020 N 391)</w:t>
      </w:r>
    </w:p>
    <w:p w:rsidR="00DB3467" w:rsidRDefault="00DB3467" w:rsidP="00DB3467">
      <w:pPr>
        <w:pStyle w:val="ConsPlusNormal"/>
        <w:jc w:val="both"/>
      </w:pPr>
      <w:r>
        <w:t xml:space="preserve">6. </w:t>
      </w:r>
      <w:r w:rsidRPr="00175430">
        <w:rPr>
          <w:highlight w:val="yellow"/>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w:t>
      </w:r>
      <w:r>
        <w:t xml:space="preserve"> в которой было построено (приобретено) жилье за счет средств социальной выплаты.</w:t>
      </w:r>
    </w:p>
    <w:p w:rsidR="00DB3467" w:rsidRDefault="00DB3467" w:rsidP="00DB3467">
      <w:pPr>
        <w:pStyle w:val="ConsPlusNormal"/>
        <w:jc w:val="both"/>
      </w:pPr>
      <w: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w:t>
      </w:r>
      <w:proofErr w:type="gramStart"/>
      <w:r>
        <w:t>дств в р</w:t>
      </w:r>
      <w:proofErr w:type="gramEnd"/>
      <w:r>
        <w:t>азмере предоставленной социальной выплаты.</w:t>
      </w:r>
    </w:p>
    <w:p w:rsidR="00DB3467" w:rsidRDefault="00DB3467" w:rsidP="00DB3467">
      <w:pPr>
        <w:pStyle w:val="ConsPlusNormal"/>
        <w:jc w:val="both"/>
      </w:pPr>
      <w:proofErr w:type="gramStart"/>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w:t>
      </w:r>
      <w:proofErr w:type="gramEnd"/>
      <w:r>
        <w:t xml:space="preserve"> сельской местности.</w:t>
      </w:r>
    </w:p>
    <w:p w:rsidR="00DB3467" w:rsidRDefault="00DB3467" w:rsidP="00DB3467">
      <w:pPr>
        <w:pStyle w:val="ConsPlusNormal"/>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DB3467" w:rsidRDefault="00DB3467" w:rsidP="00DB3467">
      <w:pPr>
        <w:pStyle w:val="ConsPlusNormal"/>
        <w:jc w:val="both"/>
      </w:pPr>
      <w:r>
        <w:t>(п. 6 в ред. Постановления Правительства РФ от 31.03.2020 N 391)</w:t>
      </w:r>
    </w:p>
    <w:p w:rsidR="00DB3467" w:rsidRDefault="00DB3467" w:rsidP="00DB3467">
      <w:pPr>
        <w:pStyle w:val="ConsPlusNormal"/>
        <w:jc w:val="both"/>
      </w:pPr>
      <w:r w:rsidRPr="00175430">
        <w:rPr>
          <w:highlight w:val="yellow"/>
        </w:rPr>
        <w:t>7. Предоставление гражданам социальных выплат осуществляется в следующей очередности</w:t>
      </w:r>
      <w:r>
        <w:t>:</w:t>
      </w:r>
    </w:p>
    <w:p w:rsidR="00DB3467" w:rsidRDefault="00DB3467" w:rsidP="00DB3467">
      <w:pPr>
        <w:pStyle w:val="ConsPlusNormal"/>
        <w:jc w:val="both"/>
      </w:pPr>
      <w:proofErr w:type="gramStart"/>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roofErr w:type="gramEnd"/>
    </w:p>
    <w:p w:rsidR="00DB3467" w:rsidRDefault="00DB3467" w:rsidP="00DB3467">
      <w:pPr>
        <w:pStyle w:val="ConsPlusNormal"/>
        <w:jc w:val="both"/>
      </w:pPr>
      <w:r>
        <w:t>(в ред. Постановления Правительства РФ от 31.03.2020 N 391)</w:t>
      </w:r>
    </w:p>
    <w:p w:rsidR="00DB3467" w:rsidRDefault="00DB3467" w:rsidP="00DB3467">
      <w:pPr>
        <w:pStyle w:val="ConsPlusNormal"/>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DB3467" w:rsidRDefault="00DB3467" w:rsidP="00DB3467">
      <w:pPr>
        <w:pStyle w:val="ConsPlusNormal"/>
        <w:jc w:val="both"/>
      </w:pPr>
      <w: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DB3467" w:rsidRDefault="00DB3467" w:rsidP="00DB3467">
      <w:pPr>
        <w:pStyle w:val="ConsPlusNormal"/>
        <w:jc w:val="both"/>
      </w:pPr>
      <w:r>
        <w:t>(в ред. Постановления Правительства РФ от 31.03.2020 N 391)</w:t>
      </w:r>
    </w:p>
    <w:p w:rsidR="00DB3467" w:rsidRDefault="00DB3467" w:rsidP="00DB3467">
      <w:pPr>
        <w:pStyle w:val="ConsPlusNormal"/>
        <w:jc w:val="both"/>
      </w:pPr>
      <w: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DB3467" w:rsidRDefault="00DB3467" w:rsidP="00DB3467">
      <w:pPr>
        <w:pStyle w:val="ConsPlusNormal"/>
        <w:jc w:val="both"/>
      </w:pPr>
      <w:r>
        <w:t>8. В каждой из указанных в пункте 7 настоящего Положения групп граждан очередность определяется в хронологическом порядке по дате подачи заявления в соответствии с пунктом 21 настоящего Положения с учетом первоочередного предоставления социальных выплат:</w:t>
      </w:r>
    </w:p>
    <w:p w:rsidR="00DB3467" w:rsidRDefault="00DB3467" w:rsidP="00DB3467">
      <w:pPr>
        <w:pStyle w:val="ConsPlusNormal"/>
        <w:jc w:val="both"/>
      </w:pPr>
      <w:r>
        <w:t>а) гражданам, имеющим 3 и более детей;</w:t>
      </w:r>
    </w:p>
    <w:p w:rsidR="00DB3467" w:rsidRDefault="00DB3467" w:rsidP="00DB3467">
      <w:pPr>
        <w:pStyle w:val="ConsPlusNormal"/>
        <w:jc w:val="both"/>
      </w:pPr>
      <w:proofErr w:type="gramStart"/>
      <w:r>
        <w:t>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w:t>
      </w:r>
      <w:proofErr w:type="gramEnd"/>
      <w:r>
        <w:t xml:space="preserve"> продукции, сырья и продовольствия", и не </w:t>
      </w:r>
      <w:proofErr w:type="gramStart"/>
      <w:r>
        <w:t>реализовавшим</w:t>
      </w:r>
      <w:proofErr w:type="gramEnd"/>
      <w:r>
        <w:t xml:space="preserve"> свое право на получение социальной выплаты;</w:t>
      </w:r>
    </w:p>
    <w:p w:rsidR="00DB3467" w:rsidRDefault="00DB3467" w:rsidP="00DB3467">
      <w:pPr>
        <w:pStyle w:val="ConsPlusNormal"/>
        <w:jc w:val="both"/>
      </w:pPr>
      <w:r>
        <w:lastRenderedPageBreak/>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t>дств в р</w:t>
      </w:r>
      <w:proofErr w:type="gramEnd"/>
      <w:r>
        <w:t>азмере, указанном в пункте 5 настоящего Положения.</w:t>
      </w:r>
    </w:p>
    <w:p w:rsidR="00DB3467" w:rsidRDefault="00DB3467" w:rsidP="00DB3467">
      <w:pPr>
        <w:pStyle w:val="ConsPlusNormal"/>
        <w:jc w:val="both"/>
      </w:pPr>
      <w:r>
        <w:t>9. Гражданин, которому предоставляется социальная выплата (далее - получатель социальной выплаты), может ее использовать:</w:t>
      </w:r>
    </w:p>
    <w:p w:rsidR="00DB3467" w:rsidRDefault="00DB3467" w:rsidP="00DB3467">
      <w:pPr>
        <w:pStyle w:val="ConsPlusNormal"/>
        <w:jc w:val="both"/>
      </w:pPr>
      <w: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подпункте "а" пункта 5 настоящего Положения) на сельских территориях, в том числе на завершение ранее начатого строительства жилого дома;</w:t>
      </w:r>
    </w:p>
    <w:p w:rsidR="00DB3467" w:rsidRDefault="00DB3467" w:rsidP="00DB3467">
      <w:pPr>
        <w:pStyle w:val="ConsPlusNormal"/>
        <w:jc w:val="both"/>
      </w:pPr>
      <w:r>
        <w:t>б) на участие в долевом строительстве жилых домов (квартир) на сельских территориях;</w:t>
      </w:r>
    </w:p>
    <w:p w:rsidR="00DB3467" w:rsidRDefault="00DB3467" w:rsidP="00DB3467">
      <w:pPr>
        <w:pStyle w:val="ConsPlusNormal"/>
        <w:jc w:val="both"/>
      </w:pPr>
      <w:r>
        <w:t xml:space="preserve">в) на приобретение жилого помещения (жилого дома) на сельских территориях. </w:t>
      </w:r>
      <w:proofErr w:type="gramStart"/>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DB3467" w:rsidRDefault="00DB3467" w:rsidP="00DB3467">
      <w:pPr>
        <w:pStyle w:val="ConsPlusNormal"/>
        <w:jc w:val="both"/>
      </w:pPr>
      <w:r>
        <w:t>10. Жилое помещение (жилой дом), на строительство (приобретение) которого предоставляется социальная выплата, должно быть:</w:t>
      </w:r>
    </w:p>
    <w:p w:rsidR="00DB3467" w:rsidRDefault="00DB3467" w:rsidP="00DB3467">
      <w:pPr>
        <w:pStyle w:val="ConsPlusNormal"/>
        <w:jc w:val="both"/>
      </w:pPr>
      <w:r>
        <w:t xml:space="preserve">а) </w:t>
      </w:r>
      <w:proofErr w:type="gramStart"/>
      <w:r>
        <w:t>пригодным</w:t>
      </w:r>
      <w:proofErr w:type="gramEnd"/>
      <w:r>
        <w:t xml:space="preserve"> для постоянного проживания;</w:t>
      </w:r>
    </w:p>
    <w:p w:rsidR="00DB3467" w:rsidRDefault="00DB3467" w:rsidP="00DB3467">
      <w:pPr>
        <w:pStyle w:val="ConsPlusNormal"/>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DB3467" w:rsidRDefault="00DB3467" w:rsidP="00DB3467">
      <w:pPr>
        <w:pStyle w:val="ConsPlusNormal"/>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DB3467" w:rsidRDefault="00DB3467" w:rsidP="00DB3467">
      <w:pPr>
        <w:pStyle w:val="ConsPlusNormal"/>
        <w:jc w:val="both"/>
      </w:pPr>
      <w:r>
        <w:t xml:space="preserve">11. </w:t>
      </w:r>
      <w:proofErr w:type="gramStart"/>
      <w:r>
        <w:t>Соответствие жилого помещения указанным в пункте 10 настоящего Положения требованиям устанавливается комиссией, созданной органом местного самоуправления, на основании постановления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DB3467" w:rsidRDefault="00DB3467" w:rsidP="00DB3467">
      <w:pPr>
        <w:pStyle w:val="ConsPlusNormal"/>
        <w:jc w:val="both"/>
      </w:pPr>
      <w:r>
        <w:t xml:space="preserve">12. </w:t>
      </w:r>
      <w:proofErr w:type="gramStart"/>
      <w:r>
        <w:t xml:space="preserve">В случае привлечения гражданином для строительства (приобретения) жилья в качестве источника </w:t>
      </w:r>
      <w:proofErr w:type="spellStart"/>
      <w:r>
        <w:t>софинансирования</w:t>
      </w:r>
      <w:proofErr w:type="spellEnd"/>
      <w: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t>) имеющим право на получение социальной выплаты в соответствии с пунктом 5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DB3467" w:rsidRDefault="00DB3467" w:rsidP="00DB3467">
      <w:pPr>
        <w:pStyle w:val="ConsPlusNormal"/>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B3467" w:rsidRDefault="00DB3467" w:rsidP="00DB3467">
      <w:pPr>
        <w:pStyle w:val="ConsPlusNormal"/>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B3467" w:rsidRDefault="00DB3467" w:rsidP="00DB3467">
      <w:pPr>
        <w:pStyle w:val="ConsPlusNormal"/>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DB3467" w:rsidRDefault="00DB3467" w:rsidP="00DB3467">
      <w:pPr>
        <w:pStyle w:val="ConsPlusNormal"/>
        <w:jc w:val="both"/>
      </w:pPr>
      <w: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DB3467" w:rsidRDefault="00DB3467" w:rsidP="00DB3467">
      <w:pPr>
        <w:pStyle w:val="ConsPlusNormal"/>
        <w:jc w:val="both"/>
      </w:pPr>
      <w:r>
        <w:t xml:space="preserve">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w:t>
      </w:r>
      <w:proofErr w:type="gramStart"/>
      <w:r>
        <w:t>с даты выдачи</w:t>
      </w:r>
      <w:proofErr w:type="gramEnd"/>
      <w:r>
        <w:t>, указанной в свидетельстве.</w:t>
      </w:r>
    </w:p>
    <w:p w:rsidR="00DB3467" w:rsidRDefault="00DB3467" w:rsidP="00DB3467">
      <w:pPr>
        <w:pStyle w:val="ConsPlusNormal"/>
        <w:jc w:val="both"/>
      </w:pPr>
      <w:r>
        <w:t>Выдача свидетельства получателю социальной выплаты осуществляется органом исполнительной власти.</w:t>
      </w:r>
    </w:p>
    <w:p w:rsidR="00DB3467" w:rsidRDefault="00DB3467" w:rsidP="00DB3467">
      <w:pPr>
        <w:pStyle w:val="ConsPlusNormal"/>
        <w:jc w:val="both"/>
      </w:pPr>
      <w:r>
        <w:t xml:space="preserve">15. </w:t>
      </w:r>
      <w:proofErr w:type="gramStart"/>
      <w:r w:rsidRPr="00175430">
        <w:rPr>
          <w:highlight w:val="yellow"/>
        </w:rPr>
        <w:t xml:space="preserve">Расчетная стоимость строительства (приобретения) жилья, используемая для расчета размера </w:t>
      </w:r>
      <w:r w:rsidRPr="00175430">
        <w:rPr>
          <w:highlight w:val="yellow"/>
        </w:rPr>
        <w:lastRenderedPageBreak/>
        <w:t>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w:t>
      </w:r>
      <w:proofErr w:type="gramEnd"/>
      <w:r w:rsidRPr="00175430">
        <w:rPr>
          <w:highlight w:val="yellow"/>
        </w:rPr>
        <w:t xml:space="preserve">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DB3467" w:rsidRDefault="00DB3467" w:rsidP="00DB3467">
      <w:pPr>
        <w:pStyle w:val="ConsPlusNormal"/>
        <w:jc w:val="both"/>
      </w:pPr>
      <w: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DB3467" w:rsidRDefault="00DB3467" w:rsidP="00DB3467">
      <w:pPr>
        <w:pStyle w:val="ConsPlusNormal"/>
        <w:jc w:val="both"/>
      </w:pPr>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DB3467" w:rsidRDefault="00DB3467" w:rsidP="00DB3467">
      <w:pPr>
        <w:pStyle w:val="ConsPlusNormal"/>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DB3467" w:rsidRDefault="00DB3467" w:rsidP="00DB3467">
      <w:pPr>
        <w:pStyle w:val="ConsPlusNormal"/>
        <w:jc w:val="both"/>
      </w:pPr>
      <w:r>
        <w:t xml:space="preserve">18. В случае предоставления социальной </w:t>
      </w:r>
      <w:proofErr w:type="gramStart"/>
      <w:r>
        <w:t>выплаты</w:t>
      </w:r>
      <w:proofErr w:type="gramEnd"/>
      <w: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DB3467" w:rsidRDefault="00DB3467" w:rsidP="00DB3467">
      <w:pPr>
        <w:pStyle w:val="ConsPlusNormal"/>
        <w:jc w:val="both"/>
      </w:pPr>
      <w:r>
        <w:t>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t>дств гр</w:t>
      </w:r>
      <w:proofErr w:type="gramEnd"/>
      <w:r>
        <w:t xml:space="preserve">ажданина в </w:t>
      </w:r>
      <w:proofErr w:type="spellStart"/>
      <w:r>
        <w:t>софинансировании</w:t>
      </w:r>
      <w:proofErr w:type="spellEnd"/>
      <w:r>
        <w:t xml:space="preserve"> строительства жилого дома в соответствии с пунктом 5 настоящего Положения.</w:t>
      </w:r>
    </w:p>
    <w:p w:rsidR="00DB3467" w:rsidRDefault="00DB3467" w:rsidP="00DB3467">
      <w:pPr>
        <w:pStyle w:val="ConsPlusNormal"/>
        <w:jc w:val="both"/>
      </w:pPr>
      <w:r>
        <w:t>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пунктами 15 - 18 и 21 настоящего Положения.</w:t>
      </w:r>
    </w:p>
    <w:p w:rsidR="00DB3467" w:rsidRPr="00175430" w:rsidRDefault="00DB3467" w:rsidP="00DB3467">
      <w:pPr>
        <w:pStyle w:val="ConsPlusNormal"/>
        <w:jc w:val="both"/>
        <w:rPr>
          <w:highlight w:val="yellow"/>
        </w:rPr>
      </w:pPr>
      <w:r>
        <w:t>20. Получатель социальной выплаты вправе осуществить строительство (приобретение) жилья сверх установленного пунктом 15 настоящего Положения размера общей площади жилого помещения при условии оплаты им за счет собственных и (или) заемных сре</w:t>
      </w:r>
      <w:proofErr w:type="gramStart"/>
      <w:r>
        <w:t>дств ст</w:t>
      </w:r>
      <w:proofErr w:type="gramEnd"/>
      <w:r>
        <w:t xml:space="preserve">оимости </w:t>
      </w:r>
      <w:r w:rsidRPr="00175430">
        <w:t>строительства (приобретения) части жилья, превышающей указанный размер.</w:t>
      </w:r>
    </w:p>
    <w:p w:rsidR="00DB3467" w:rsidRPr="00175430" w:rsidRDefault="00DB3467" w:rsidP="00DB3467">
      <w:pPr>
        <w:pStyle w:val="ConsPlusNormal"/>
        <w:jc w:val="both"/>
        <w:rPr>
          <w:highlight w:val="yellow"/>
        </w:rPr>
      </w:pPr>
      <w:r w:rsidRPr="00175430">
        <w:rPr>
          <w:highlight w:val="yellow"/>
        </w:rPr>
        <w:t xml:space="preserve">21. </w:t>
      </w:r>
      <w:r w:rsidRPr="00175430">
        <w:rPr>
          <w:b/>
          <w:highlight w:val="yellow"/>
        </w:rPr>
        <w:t xml:space="preserve">Гражданин подает </w:t>
      </w:r>
      <w:proofErr w:type="gramStart"/>
      <w:r w:rsidRPr="00175430">
        <w:rPr>
          <w:b/>
          <w:highlight w:val="yellow"/>
        </w:rPr>
        <w:t>в орган местного самоуправления заявление</w:t>
      </w:r>
      <w:r w:rsidRPr="00175430">
        <w:t xml:space="preserve"> </w:t>
      </w:r>
      <w:r w:rsidRPr="00175430">
        <w:rPr>
          <w:highlight w:val="yellow"/>
        </w:rPr>
        <w:t>о включении в состав участников мероприятий по улучшению жилищных условий граждан по форме</w:t>
      </w:r>
      <w:proofErr w:type="gramEnd"/>
      <w:r w:rsidRPr="00175430">
        <w:rPr>
          <w:highlight w:val="yellow"/>
        </w:rPr>
        <w:t>,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DB3467" w:rsidRPr="00175430" w:rsidRDefault="00DB3467" w:rsidP="00DB3467">
      <w:pPr>
        <w:pStyle w:val="ConsPlusNormal"/>
        <w:jc w:val="both"/>
        <w:rPr>
          <w:highlight w:val="yellow"/>
        </w:rPr>
      </w:pPr>
      <w:r w:rsidRPr="00175430">
        <w:rPr>
          <w:highlight w:val="yellow"/>
        </w:rPr>
        <w:t>а) копий документов, удостоверяющих личность заявителя и членов его семьи;</w:t>
      </w:r>
    </w:p>
    <w:p w:rsidR="00DB3467" w:rsidRPr="00175430" w:rsidRDefault="00DB3467" w:rsidP="00DB3467">
      <w:pPr>
        <w:pStyle w:val="ConsPlusNormal"/>
        <w:jc w:val="both"/>
        <w:rPr>
          <w:highlight w:val="yellow"/>
        </w:rPr>
      </w:pPr>
      <w:r w:rsidRPr="00175430">
        <w:rPr>
          <w:highlight w:val="yellow"/>
        </w:rPr>
        <w:t>б) копий документов, подтверждающих родственные отношения между лицами, указанными в заявлении в качестве членов семьи;</w:t>
      </w:r>
    </w:p>
    <w:p w:rsidR="00DB3467" w:rsidRPr="00175430" w:rsidRDefault="00DB3467" w:rsidP="00DB3467">
      <w:pPr>
        <w:pStyle w:val="ConsPlusNormal"/>
        <w:jc w:val="both"/>
        <w:rPr>
          <w:highlight w:val="yellow"/>
        </w:rPr>
      </w:pPr>
      <w:r w:rsidRPr="00175430">
        <w:rPr>
          <w:highlight w:val="yellow"/>
        </w:rPr>
        <w:t>в) копий документов, подтверждающих регистрацию по месту жительства (по месту пребывания) гражданина и членов его семьи;</w:t>
      </w:r>
    </w:p>
    <w:p w:rsidR="00DB3467" w:rsidRPr="00175430" w:rsidRDefault="00DB3467" w:rsidP="00DB3467">
      <w:pPr>
        <w:pStyle w:val="ConsPlusNormal"/>
        <w:jc w:val="both"/>
        <w:rPr>
          <w:highlight w:val="yellow"/>
        </w:rPr>
      </w:pPr>
      <w:r w:rsidRPr="00175430">
        <w:rPr>
          <w:highlight w:val="yellow"/>
        </w:rPr>
        <w:t>г) копий документов, подтверждающих наличие у заявителя и (или) членов его семьи собственных и (или) заемных сре</w:t>
      </w:r>
      <w:proofErr w:type="gramStart"/>
      <w:r w:rsidRPr="00175430">
        <w:rPr>
          <w:highlight w:val="yellow"/>
        </w:rPr>
        <w:t>дств в р</w:t>
      </w:r>
      <w:proofErr w:type="gramEnd"/>
      <w:r w:rsidRPr="00175430">
        <w:rPr>
          <w:highlight w:val="yellow"/>
        </w:rPr>
        <w:t>азмере, установленном пунктом 5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DB3467" w:rsidRPr="00175430" w:rsidRDefault="00DB3467" w:rsidP="00DB3467">
      <w:pPr>
        <w:pStyle w:val="ConsPlusNormal"/>
        <w:jc w:val="both"/>
        <w:rPr>
          <w:highlight w:val="yellow"/>
        </w:rPr>
      </w:pPr>
      <w:r w:rsidRPr="00175430">
        <w:rPr>
          <w:highlight w:val="yellow"/>
        </w:rPr>
        <w:t>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подпунктом "б" пункта 5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DB3467" w:rsidRPr="00175430" w:rsidRDefault="00DB3467" w:rsidP="00DB3467">
      <w:pPr>
        <w:pStyle w:val="ConsPlusNormal"/>
        <w:jc w:val="both"/>
        <w:rPr>
          <w:highlight w:val="yellow"/>
        </w:rPr>
      </w:pPr>
      <w:proofErr w:type="gramStart"/>
      <w:r w:rsidRPr="00175430">
        <w:rPr>
          <w:highlight w:val="yellow"/>
        </w:rPr>
        <w:t>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статьей 66.1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w:t>
      </w:r>
      <w:proofErr w:type="gramEnd"/>
      <w:r w:rsidRPr="00175430">
        <w:rPr>
          <w:highlight w:val="yellow"/>
        </w:rPr>
        <w:t xml:space="preserve"> (фермерского) хозяйства;</w:t>
      </w:r>
    </w:p>
    <w:p w:rsidR="00DB3467" w:rsidRPr="00175430" w:rsidRDefault="00DB3467" w:rsidP="00DB3467">
      <w:pPr>
        <w:pStyle w:val="ConsPlusNormal"/>
        <w:jc w:val="both"/>
        <w:rPr>
          <w:highlight w:val="yellow"/>
        </w:rPr>
      </w:pPr>
      <w:r w:rsidRPr="00175430">
        <w:rPr>
          <w:highlight w:val="yellow"/>
        </w:rPr>
        <w:t>(в ред. Постановлений Правительства РФ от 31.03.2020 N 391, от 10.07.2020 N 1017)</w:t>
      </w:r>
    </w:p>
    <w:p w:rsidR="00DB3467" w:rsidRDefault="00DB3467" w:rsidP="00DB3467">
      <w:pPr>
        <w:pStyle w:val="ConsPlusNormal"/>
        <w:jc w:val="both"/>
      </w:pPr>
      <w:r w:rsidRPr="00175430">
        <w:rPr>
          <w:highlight w:val="yellow"/>
        </w:rPr>
        <w:t xml:space="preserve">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w:t>
      </w:r>
      <w:r w:rsidRPr="00175430">
        <w:rPr>
          <w:highlight w:val="yellow"/>
        </w:rPr>
        <w:lastRenderedPageBreak/>
        <w:t>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DB3467" w:rsidRDefault="00DB3467" w:rsidP="00DB3467">
      <w:pPr>
        <w:pStyle w:val="ConsPlusNormal"/>
        <w:jc w:val="both"/>
      </w:pPr>
      <w:r>
        <w:t>(в ред. Постановления Правительства РФ от 31.03.2020 N 391)</w:t>
      </w:r>
    </w:p>
    <w:p w:rsidR="00DB3467" w:rsidRDefault="00DB3467" w:rsidP="00DB3467">
      <w:pPr>
        <w:pStyle w:val="ConsPlusNormal"/>
        <w:jc w:val="both"/>
      </w:pPr>
      <w:r>
        <w:t>22. Копии документов, указанных в пункте 21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DB3467" w:rsidRDefault="00DB3467" w:rsidP="00DB3467">
      <w:pPr>
        <w:pStyle w:val="ConsPlusNormal"/>
        <w:jc w:val="both"/>
      </w:pPr>
      <w:r>
        <w:t xml:space="preserve">23. </w:t>
      </w:r>
      <w:proofErr w:type="gramStart"/>
      <w:r>
        <w:t>Органы местного самоуправления проверяют правильность оформления документов, указанных в пункте 21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w:t>
      </w:r>
      <w:proofErr w:type="gramEnd"/>
      <w:r>
        <w:t xml:space="preserve"> этих целей. При выявлении недостоверной информации, содержащейся в документах, указанных в пункте 21 настоящего Положения, органы местного самоуправления возвращают их заявителю с указанием причин возврата.</w:t>
      </w:r>
    </w:p>
    <w:p w:rsidR="00DB3467" w:rsidRDefault="00DB3467" w:rsidP="00DB3467">
      <w:pPr>
        <w:pStyle w:val="ConsPlusNormal"/>
        <w:jc w:val="both"/>
      </w:pPr>
      <w:r>
        <w:t xml:space="preserve">24. </w:t>
      </w:r>
      <w:proofErr w:type="gramStart"/>
      <w:r>
        <w:t>Орган исполнительной власти на основании представленных органами местного самоуправления списков, указанных в пункте 23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roofErr w:type="gramEnd"/>
    </w:p>
    <w:p w:rsidR="00DB3467" w:rsidRDefault="00DB3467" w:rsidP="00DB3467">
      <w:pPr>
        <w:pStyle w:val="ConsPlusNormal"/>
        <w:jc w:val="both"/>
      </w:pPr>
      <w:proofErr w:type="gramStart"/>
      <w:r>
        <w:t>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N 3 к государственной программе</w:t>
      </w:r>
      <w:proofErr w:type="gramEnd"/>
      <w:r>
        <w:t xml:space="preserve"> Российской Федерации "Комплексное развитие сельских территорий".</w:t>
      </w:r>
    </w:p>
    <w:p w:rsidR="00DB3467" w:rsidRDefault="00DB3467" w:rsidP="00DB3467">
      <w:pPr>
        <w:pStyle w:val="ConsPlusNormal"/>
        <w:jc w:val="both"/>
      </w:pPr>
      <w: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DB3467" w:rsidRDefault="00DB3467" w:rsidP="00DB3467">
      <w:pPr>
        <w:pStyle w:val="ConsPlusNormal"/>
        <w:jc w:val="both"/>
      </w:pPr>
      <w: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DB3467" w:rsidRDefault="00DB3467" w:rsidP="00DB3467">
      <w:pPr>
        <w:pStyle w:val="ConsPlusNormal"/>
        <w:jc w:val="both"/>
      </w:pPr>
      <w:r>
        <w:t xml:space="preserve">25. </w:t>
      </w:r>
      <w:proofErr w:type="gramStart"/>
      <w: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DB3467" w:rsidRDefault="00DB3467" w:rsidP="00DB3467">
      <w:pPr>
        <w:pStyle w:val="ConsPlusNormal"/>
        <w:jc w:val="both"/>
      </w:pPr>
      <w: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DB3467" w:rsidRDefault="00DB3467" w:rsidP="00DB3467">
      <w:pPr>
        <w:pStyle w:val="ConsPlusNormal"/>
        <w:jc w:val="both"/>
      </w:pPr>
      <w:r>
        <w:t>27. Орган исполнительной власти обязан уведомить получателей социальных выплат о поступлении денежных средств на их банковские счета.</w:t>
      </w:r>
    </w:p>
    <w:p w:rsidR="00DB3467" w:rsidRDefault="00DB3467" w:rsidP="00DB3467">
      <w:pPr>
        <w:pStyle w:val="ConsPlusNormal"/>
        <w:jc w:val="both"/>
      </w:pPr>
      <w:r>
        <w:t>28. Перечисление социальных выплат с банковских счетов получателей социальных выплат производится кредитной организацией:</w:t>
      </w:r>
    </w:p>
    <w:p w:rsidR="00DB3467" w:rsidRDefault="00DB3467" w:rsidP="00DB3467">
      <w:pPr>
        <w:pStyle w:val="ConsPlusNormal"/>
        <w:jc w:val="both"/>
      </w:pPr>
      <w:r>
        <w:t>а) исполнителю (подрядчику), указанному в договоре подряда на строительство жилого дома для получателя социальной выплаты;</w:t>
      </w:r>
    </w:p>
    <w:p w:rsidR="00DB3467" w:rsidRDefault="00DB3467" w:rsidP="00DB3467">
      <w:pPr>
        <w:pStyle w:val="ConsPlusNormal"/>
        <w:jc w:val="both"/>
      </w:pPr>
      <w:proofErr w:type="gramStart"/>
      <w:r>
        <w:t xml:space="preserve">б) на счет </w:t>
      </w:r>
      <w:proofErr w:type="spellStart"/>
      <w:r>
        <w:t>эскроу</w:t>
      </w:r>
      <w:proofErr w:type="spellEnd"/>
      <w:r>
        <w:t>,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DB3467" w:rsidRDefault="00DB3467" w:rsidP="00DB3467">
      <w:pPr>
        <w:pStyle w:val="ConsPlusNormal"/>
        <w:jc w:val="both"/>
      </w:pPr>
      <w:r>
        <w:t>(в ред. Постановления Правительства РФ от 31.03.2020 N 391)</w:t>
      </w:r>
    </w:p>
    <w:p w:rsidR="00DB3467" w:rsidRDefault="00DB3467" w:rsidP="00DB3467">
      <w:pPr>
        <w:pStyle w:val="ConsPlusNormal"/>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DB3467" w:rsidRDefault="00DB3467" w:rsidP="00DB3467">
      <w:pPr>
        <w:pStyle w:val="ConsPlusNormal"/>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DB3467" w:rsidRDefault="00DB3467" w:rsidP="00DB3467">
      <w:pPr>
        <w:pStyle w:val="ConsPlusNormal"/>
        <w:jc w:val="both"/>
      </w:pPr>
      <w:r>
        <w:lastRenderedPageBreak/>
        <w:t xml:space="preserve">д) кредитной организации или юридическому лицу, </w:t>
      </w:r>
      <w:proofErr w:type="gramStart"/>
      <w:r>
        <w:t>указанным</w:t>
      </w:r>
      <w:proofErr w:type="gramEnd"/>
      <w: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DB3467" w:rsidRDefault="00DB3467" w:rsidP="00DB3467">
      <w:pPr>
        <w:pStyle w:val="ConsPlusNormal"/>
        <w:jc w:val="both"/>
      </w:pPr>
      <w:r>
        <w:t>29. Указанные в пункте 28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DB3467" w:rsidRDefault="00DB3467" w:rsidP="00DB3467">
      <w:pPr>
        <w:pStyle w:val="ConsPlusNormal"/>
        <w:jc w:val="both"/>
      </w:pPr>
      <w:r>
        <w:t>30. После перечисления социальной выплаты с банковского счета получателя социальной выплаты лицам, указанным в пункте 28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DB3467" w:rsidRDefault="00DB3467" w:rsidP="00DB3467">
      <w:pPr>
        <w:pStyle w:val="ConsPlusNormal"/>
        <w:jc w:val="both"/>
      </w:pPr>
      <w:r>
        <w:t>31.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DB3467" w:rsidRDefault="00DB3467" w:rsidP="00DB3467">
      <w:pPr>
        <w:pStyle w:val="ConsPlusNormal"/>
        <w:jc w:val="both"/>
      </w:pPr>
      <w: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t>истребуются</w:t>
      </w:r>
      <w:proofErr w:type="spellEnd"/>
      <w:r>
        <w:t xml:space="preserve"> у получателя социальной выплаты в судебном порядке в соответствии с законодательством Российской Федерации. </w:t>
      </w:r>
      <w:proofErr w:type="gramStart"/>
      <w:r>
        <w:t>Контроль за</w:t>
      </w:r>
      <w:proofErr w:type="gramEnd"/>
      <w:r>
        <w:t xml:space="preserve"> соблюдением гражданином указанного требования осуществляется органом исполнительной власти.</w:t>
      </w:r>
    </w:p>
    <w:p w:rsidR="00DB3467" w:rsidRDefault="00DB3467" w:rsidP="00DB3467">
      <w:pPr>
        <w:pStyle w:val="ConsPlusNormal"/>
        <w:jc w:val="both"/>
      </w:pPr>
      <w:r>
        <w:t xml:space="preserve">В случае использования для </w:t>
      </w:r>
      <w:proofErr w:type="spellStart"/>
      <w:r>
        <w:t>софинансирования</w:t>
      </w:r>
      <w:proofErr w:type="spellEnd"/>
      <w: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DB3467" w:rsidRDefault="00DB3467" w:rsidP="00DB3467">
      <w:pPr>
        <w:pStyle w:val="ConsPlusNormal"/>
        <w:jc w:val="both"/>
      </w:pPr>
      <w:proofErr w:type="gramStart"/>
      <w:r>
        <w:t xml:space="preserve">В случае использования для </w:t>
      </w:r>
      <w:proofErr w:type="spellStart"/>
      <w:r>
        <w:t>софинансирования</w:t>
      </w:r>
      <w:proofErr w:type="spellEnd"/>
      <w: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t xml:space="preserve"> жилищных условий".</w:t>
      </w:r>
    </w:p>
    <w:p w:rsidR="00DB3467" w:rsidRDefault="00DB3467" w:rsidP="00DB3467">
      <w:pPr>
        <w:pStyle w:val="ConsPlusNormal"/>
        <w:jc w:val="both"/>
      </w:pPr>
      <w:r>
        <w:t>Орган исполнительной власти вправе требовать в судебном порядке от получателя социальной выплаты возврата сре</w:t>
      </w:r>
      <w:proofErr w:type="gramStart"/>
      <w:r>
        <w:t>дств в р</w:t>
      </w:r>
      <w:proofErr w:type="gramEnd"/>
      <w:r>
        <w:t>азмере предоставленной социальной выплаты в случае несоблюдения срока, установленного для оформления жилого помещения в собственность.</w:t>
      </w:r>
    </w:p>
    <w:p w:rsidR="00DB3467" w:rsidRDefault="00DB3467" w:rsidP="00DB3467">
      <w:pPr>
        <w:pStyle w:val="ConsPlusNormal"/>
        <w:jc w:val="both"/>
      </w:pPr>
      <w:r>
        <w:t>32. Орган исполнительной власти ведет реестры выданных свидетельств по форме, установленной нормативным правовым актом субъекта Российской Федерации.</w:t>
      </w:r>
    </w:p>
    <w:p w:rsidR="00DB3467" w:rsidRDefault="00DB3467" w:rsidP="00DB3467">
      <w:pPr>
        <w:pStyle w:val="ConsPlusNormal"/>
        <w:jc w:val="both"/>
      </w:pPr>
      <w: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DB3467" w:rsidRDefault="00DB3467" w:rsidP="00DB3467">
      <w:pPr>
        <w:pStyle w:val="ConsPlusNormal"/>
        <w:jc w:val="both"/>
      </w:pPr>
      <w:r>
        <w:t>а) вручение получателям социальных выплат свидетельств, оформленных в установленном порядке органами исполнительной власти;</w:t>
      </w:r>
    </w:p>
    <w:p w:rsidR="00DB3467" w:rsidRDefault="00DB3467" w:rsidP="00DB3467">
      <w:pPr>
        <w:pStyle w:val="ConsPlusNormal"/>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DB3467" w:rsidRDefault="00DB3467" w:rsidP="00DB3467">
      <w:pPr>
        <w:pStyle w:val="ConsPlusNormal"/>
        <w:jc w:val="both"/>
      </w:pPr>
      <w:r>
        <w:t>в) заключение с кредитными организациями соглашений, предусмотренных пунктом 25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DB3467" w:rsidRDefault="00DB3467" w:rsidP="00DB3467">
      <w:pPr>
        <w:pStyle w:val="ConsPlusNormal"/>
        <w:jc w:val="both"/>
      </w:pPr>
      <w:r>
        <w:t>г) проверка указанных в пункте 28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DB3467" w:rsidRDefault="00DB3467" w:rsidP="00DB3467">
      <w:pPr>
        <w:pStyle w:val="ConsPlusNormal"/>
        <w:jc w:val="both"/>
      </w:pPr>
      <w:r>
        <w:t>д) ведение реестров выданных свидетельств;</w:t>
      </w:r>
    </w:p>
    <w:p w:rsidR="00DB3467" w:rsidRDefault="00DB3467" w:rsidP="00DB3467">
      <w:pPr>
        <w:pStyle w:val="ConsPlusNormal"/>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6A5CB8" w:rsidRDefault="00DB3467" w:rsidP="00DB3467">
      <w:pPr>
        <w:pStyle w:val="ConsPlusNormal"/>
        <w:jc w:val="both"/>
      </w:pPr>
      <w:r>
        <w:t xml:space="preserve">34. </w:t>
      </w:r>
      <w:proofErr w:type="gramStart"/>
      <w:r>
        <w:t>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w:t>
      </w:r>
      <w:proofErr w:type="gramEnd"/>
      <w:r>
        <w:t xml:space="preserve"> </w:t>
      </w:r>
      <w:proofErr w:type="gramStart"/>
      <w:r>
        <w:t>условиях</w:t>
      </w:r>
      <w:proofErr w:type="gramEnd"/>
      <w:r>
        <w:t>, которые определяются нормативными правовыми актами субъектов Российской Федерации и (или) муниципальными правовыми актами.</w:t>
      </w:r>
    </w:p>
    <w:p w:rsidR="006A5CB8" w:rsidRDefault="006A5CB8">
      <w:pPr>
        <w:pStyle w:val="ConsPlusNormal"/>
        <w:jc w:val="both"/>
      </w:pPr>
    </w:p>
    <w:p w:rsidR="006A5CB8" w:rsidRDefault="006A5CB8">
      <w:pPr>
        <w:pStyle w:val="ConsPlusNormal"/>
        <w:jc w:val="both"/>
      </w:pPr>
    </w:p>
    <w:p w:rsidR="006A5CB8" w:rsidRDefault="006A5CB8">
      <w:pPr>
        <w:pStyle w:val="ConsPlusNormal"/>
        <w:jc w:val="both"/>
      </w:pPr>
    </w:p>
    <w:p w:rsidR="006A5CB8" w:rsidRDefault="006A5CB8">
      <w:pPr>
        <w:pStyle w:val="ConsPlusNormal"/>
        <w:jc w:val="both"/>
      </w:pPr>
    </w:p>
    <w:p w:rsidR="006A5CB8" w:rsidRDefault="006A5CB8">
      <w:pPr>
        <w:pStyle w:val="ConsPlusTitle"/>
        <w:jc w:val="center"/>
      </w:pPr>
      <w:bookmarkStart w:id="0" w:name="P618"/>
      <w:bookmarkEnd w:id="0"/>
      <w:r>
        <w:t>ПОРЯДОК</w:t>
      </w:r>
    </w:p>
    <w:p w:rsidR="006A5CB8" w:rsidRDefault="006A5CB8">
      <w:pPr>
        <w:pStyle w:val="ConsPlusTitle"/>
        <w:jc w:val="center"/>
      </w:pPr>
      <w:r>
        <w:t>ПРЕДОСТАВЛЕНИЯ СОЦИАЛЬНЫХ ВЫПЛАТ НА УЛУЧШЕНИЕ ЖИЛИЩНЫХ</w:t>
      </w:r>
    </w:p>
    <w:p w:rsidR="006A5CB8" w:rsidRDefault="006A5CB8">
      <w:pPr>
        <w:pStyle w:val="ConsPlusTitle"/>
        <w:jc w:val="center"/>
      </w:pPr>
      <w:r>
        <w:t>УСЛОВИЙ ГРАЖДАН, ПРОЖИВАЮЩИХ НА СЕЛЬСКИХ ТЕРРИТОРИЯХ</w:t>
      </w:r>
    </w:p>
    <w:p w:rsidR="006A5CB8" w:rsidRDefault="006A5CB8">
      <w:pPr>
        <w:pStyle w:val="ConsPlusTitle"/>
        <w:jc w:val="center"/>
      </w:pPr>
      <w:r>
        <w:t>НОВГОРОДСКОЙ ОБЛАСТИ</w:t>
      </w:r>
    </w:p>
    <w:p w:rsidR="006A5CB8" w:rsidRDefault="006A5CB8">
      <w:pPr>
        <w:pStyle w:val="ConsPlusNormal"/>
        <w:spacing w:after="1"/>
      </w:pPr>
    </w:p>
    <w:p w:rsidR="006A5CB8" w:rsidRDefault="006A5CB8">
      <w:pPr>
        <w:pStyle w:val="ConsPlusNormal"/>
        <w:jc w:val="both"/>
      </w:pPr>
    </w:p>
    <w:p w:rsidR="006A5CB8" w:rsidRDefault="006A5CB8">
      <w:pPr>
        <w:pStyle w:val="ConsPlusTitle"/>
        <w:jc w:val="center"/>
        <w:outlineLvl w:val="2"/>
      </w:pPr>
      <w:r>
        <w:t>I. Общие положения</w:t>
      </w:r>
    </w:p>
    <w:p w:rsidR="006A5CB8" w:rsidRDefault="006A5CB8">
      <w:pPr>
        <w:pStyle w:val="ConsPlusNormal"/>
        <w:jc w:val="both"/>
      </w:pPr>
    </w:p>
    <w:p w:rsidR="006A5CB8" w:rsidRDefault="006A5CB8">
      <w:pPr>
        <w:pStyle w:val="ConsPlusNormal"/>
        <w:ind w:firstLine="540"/>
        <w:jc w:val="both"/>
      </w:pPr>
      <w:r>
        <w:t>1. Настоящий Порядок устанавливает правила предоставления социальных выплат на улучшение жилищных условий граждан, проживающих на сельских территориях Новгородской области (далее сельские территории).</w:t>
      </w:r>
    </w:p>
    <w:p w:rsidR="006A5CB8" w:rsidRDefault="006A5CB8">
      <w:pPr>
        <w:pStyle w:val="ConsPlusNormal"/>
        <w:spacing w:before="200"/>
        <w:ind w:firstLine="540"/>
        <w:jc w:val="both"/>
      </w:pPr>
      <w:r>
        <w:t>2. Социальные выплаты на улучшение жилищных условий граждан, проживающих на сельских территориях (далее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областного бюджета и (или) местных бюджетов, предоставленных на улучшение жилищных условий.</w:t>
      </w:r>
    </w:p>
    <w:p w:rsidR="006A5CB8" w:rsidRDefault="006A5CB8">
      <w:pPr>
        <w:pStyle w:val="ConsPlusNormal"/>
        <w:spacing w:before="20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6A5CB8" w:rsidRDefault="006A5CB8">
      <w:pPr>
        <w:pStyle w:val="ConsPlusNormal"/>
        <w:spacing w:before="200"/>
        <w:ind w:firstLine="540"/>
        <w:jc w:val="both"/>
      </w:pPr>
      <w:r>
        <w:t>3. Органом, уполномоченным на организацию работы по предоставлению социальных выплат гражданам, является министерство сельского хозяйства Новгородской области (далее министерство).</w:t>
      </w:r>
    </w:p>
    <w:p w:rsidR="006A5CB8" w:rsidRDefault="006A5CB8">
      <w:pPr>
        <w:pStyle w:val="ConsPlusNormal"/>
        <w:spacing w:before="200"/>
        <w:ind w:firstLine="540"/>
        <w:jc w:val="both"/>
      </w:pPr>
      <w:r>
        <w:t>4. В настоящем Порядке используются следующие основные понятия:</w:t>
      </w:r>
    </w:p>
    <w:p w:rsidR="006A5CB8" w:rsidRDefault="006A5CB8">
      <w:pPr>
        <w:pStyle w:val="ConsPlusNormal"/>
        <w:spacing w:before="200"/>
        <w:ind w:firstLine="540"/>
        <w:jc w:val="both"/>
      </w:pPr>
      <w:r>
        <w:t xml:space="preserve">Правила - </w:t>
      </w:r>
      <w:hyperlink r:id="rId5">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предусмотренные приложением N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6A5CB8" w:rsidRDefault="006A5CB8">
      <w:pPr>
        <w:pStyle w:val="ConsPlusNormal"/>
        <w:spacing w:before="200"/>
        <w:ind w:firstLine="540"/>
        <w:jc w:val="both"/>
      </w:pPr>
      <w:r>
        <w:t xml:space="preserve">Положение - </w:t>
      </w:r>
      <w:hyperlink r:id="rId6">
        <w:r>
          <w:rPr>
            <w:color w:val="0000FF"/>
          </w:rPr>
          <w:t>Положение</w:t>
        </w:r>
      </w:hyperlink>
      <w:r>
        <w:t xml:space="preserve"> о предоставлении социальных выплат на строительство (приобретение) жилья гражданам, проживающим на сельских территориях, предусмотренное приложением к Правилам;</w:t>
      </w:r>
    </w:p>
    <w:p w:rsidR="006A5CB8" w:rsidRDefault="006A5CB8">
      <w:pPr>
        <w:pStyle w:val="ConsPlusNormal"/>
        <w:spacing w:before="20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рабочие поселки, наделенные статусом городских поселений; рабочие поселки, входящие в состав городских поселений, муниципальных округов. Перечень сельских населенных пунктов и рабочих поселков, относящихся к сельским территориям на территории Новгородской области, определяется Правительством Новгородской области;</w:t>
      </w:r>
    </w:p>
    <w:p w:rsidR="006A5CB8" w:rsidRDefault="006A5CB8">
      <w:pPr>
        <w:pStyle w:val="ConsPlusNormal"/>
        <w:spacing w:before="200"/>
        <w:ind w:firstLine="540"/>
        <w:jc w:val="both"/>
      </w:pPr>
      <w:r>
        <w:t>гражданин - физическое лицо, являющееся гражданином Российской Федерации. К членам семьи гражданина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6A5CB8" w:rsidRDefault="006A5CB8">
      <w:pPr>
        <w:pStyle w:val="ConsPlusNormal"/>
        <w:spacing w:before="200"/>
        <w:ind w:firstLine="540"/>
        <w:jc w:val="both"/>
      </w:pPr>
      <w:r>
        <w:t>социальная сфера -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6A5CB8" w:rsidRDefault="006A5CB8">
      <w:pPr>
        <w:pStyle w:val="ConsPlusNormal"/>
        <w:spacing w:before="200"/>
        <w:ind w:firstLine="540"/>
        <w:jc w:val="both"/>
      </w:pPr>
      <w:proofErr w:type="gramStart"/>
      <w:r>
        <w:t xml:space="preserve">агропромышленный комплекс - деятельность сельскохозяйственных товаропроизводителей, признанных таковыми в соответствии со </w:t>
      </w:r>
      <w:hyperlink r:id="rId7">
        <w:r>
          <w:rPr>
            <w:color w:val="0000FF"/>
          </w:rPr>
          <w:t>статьей 3</w:t>
        </w:r>
      </w:hyperlink>
      <w:r>
        <w:t xml:space="preserve"> Федерального закона от 29 декабря 2006 года N 264-ФЗ "О развитии сельского хозяйства", за исключением граждан, ведущих личное подсобное </w:t>
      </w:r>
      <w:r>
        <w:lastRenderedPageBreak/>
        <w:t>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w:t>
      </w:r>
      <w:proofErr w:type="gramEnd"/>
      <w:r>
        <w:t xml:space="preserve"> </w:t>
      </w:r>
      <w:proofErr w:type="gramStart"/>
      <w:r>
        <w:t>соответствии</w:t>
      </w:r>
      <w:proofErr w:type="gramEnd"/>
      <w:r>
        <w:t xml:space="preserve"> с </w:t>
      </w:r>
      <w:hyperlink r:id="rId8">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 за календарный год;</w:t>
      </w:r>
    </w:p>
    <w:p w:rsidR="006A5CB8" w:rsidRDefault="006A5CB8">
      <w:pPr>
        <w:pStyle w:val="ConsPlusNormal"/>
        <w:spacing w:before="200"/>
        <w:ind w:firstLine="540"/>
        <w:jc w:val="both"/>
      </w:pPr>
      <w:r>
        <w:t>участники мероприятий - участники мероприятий по улучшению жилищных условий граждан, проживающих на сельских территориях, - получатели социальных выплат на соответствующий финансовый год;</w:t>
      </w:r>
    </w:p>
    <w:p w:rsidR="006A5CB8" w:rsidRDefault="006A5CB8">
      <w:pPr>
        <w:pStyle w:val="ConsPlusNormal"/>
        <w:spacing w:before="200"/>
        <w:ind w:firstLine="540"/>
        <w:jc w:val="both"/>
      </w:pPr>
      <w:r>
        <w:t xml:space="preserve">списки граждан муниципальных районов, муниципальных округов - списки граждан, изъявивших желание улучшить жилищные условия с использованием социальных выплат, сформированные органами местного самоуправления муниципальных районов, муниципальных округов Новгородской области на очередной финансовый год и на плановый период по форме согласно </w:t>
      </w:r>
      <w:hyperlink w:anchor="P951">
        <w:r>
          <w:rPr>
            <w:color w:val="0000FF"/>
          </w:rPr>
          <w:t>приложению N 1</w:t>
        </w:r>
      </w:hyperlink>
      <w:r>
        <w:t xml:space="preserve"> к настоящему Порядку;</w:t>
      </w:r>
    </w:p>
    <w:p w:rsidR="006A5CB8" w:rsidRDefault="006A5CB8">
      <w:pPr>
        <w:pStyle w:val="ConsPlusNormal"/>
        <w:spacing w:before="200"/>
        <w:ind w:firstLine="540"/>
        <w:jc w:val="both"/>
      </w:pPr>
      <w:r>
        <w:t>сводные списки участников мероприятий - сводные списки участников мероприятий по улучшению жилищных условий граждан, проживающих на сельских территориях, на соответствующий финансовый период, форма которых устанавливается Министерством сельского хозяйства Российской Федерации;</w:t>
      </w:r>
    </w:p>
    <w:p w:rsidR="006A5CB8" w:rsidRDefault="006A5CB8">
      <w:pPr>
        <w:pStyle w:val="ConsPlusNormal"/>
        <w:spacing w:before="200"/>
        <w:ind w:firstLine="540"/>
        <w:jc w:val="both"/>
      </w:pPr>
      <w:r>
        <w:t xml:space="preserve">свидетельство - свидетельство о предоставлении социальной выплаты на строительство (приобретение) жилья на сельских территориях, не являющееся ценной бумагой, по форме согласно </w:t>
      </w:r>
      <w:hyperlink w:anchor="P1139">
        <w:r>
          <w:rPr>
            <w:color w:val="0000FF"/>
          </w:rPr>
          <w:t>приложению N 2</w:t>
        </w:r>
      </w:hyperlink>
      <w:r>
        <w:t xml:space="preserve"> к настоящему Порядку;</w:t>
      </w:r>
    </w:p>
    <w:p w:rsidR="006A5CB8" w:rsidRDefault="006A5CB8">
      <w:pPr>
        <w:pStyle w:val="ConsPlusNormal"/>
        <w:spacing w:before="200"/>
        <w:ind w:firstLine="540"/>
        <w:jc w:val="both"/>
      </w:pPr>
      <w:r>
        <w:t xml:space="preserve">акт выполненных работ - </w:t>
      </w:r>
      <w:hyperlink r:id="rId9">
        <w:r>
          <w:rPr>
            <w:color w:val="0000FF"/>
          </w:rPr>
          <w:t>акт</w:t>
        </w:r>
      </w:hyperlink>
      <w:r>
        <w:t xml:space="preserve"> о приемке выполненных работ по унифицированной форме N КС-2, утвержденной Постановлением Государственного комитета Российской Федерации по статистике от 11 ноября 1999 года N 100;</w:t>
      </w:r>
    </w:p>
    <w:p w:rsidR="006A5CB8" w:rsidRDefault="00704308">
      <w:pPr>
        <w:pStyle w:val="ConsPlusNormal"/>
        <w:spacing w:before="200"/>
        <w:ind w:firstLine="540"/>
        <w:jc w:val="both"/>
      </w:pPr>
      <w:hyperlink r:id="rId10">
        <w:r w:rsidR="006A5CB8">
          <w:rPr>
            <w:color w:val="0000FF"/>
          </w:rPr>
          <w:t>справка</w:t>
        </w:r>
      </w:hyperlink>
      <w:r w:rsidR="006A5CB8">
        <w:t xml:space="preserve"> о стоимости выполненных работ и затрат - справка о стоимости выполненных работ и затрат по унифицированной форме N КС-3, утвержденной постановлением Государственного комитета Российской Федерации по статистике от 11 ноября 1999 года N 100;</w:t>
      </w:r>
    </w:p>
    <w:p w:rsidR="006A5CB8" w:rsidRDefault="006A5CB8">
      <w:pPr>
        <w:pStyle w:val="ConsPlusNormal"/>
        <w:spacing w:before="200"/>
        <w:ind w:firstLine="540"/>
        <w:jc w:val="both"/>
      </w:pPr>
      <w:r>
        <w:t>бюджетная заявка - заявка Новгородской области на предоставление субсидии из федерального бюджета бюджету Новгородской области на мероприятия по улучшению жилищных условий граждан Российской Федерации, проживающих на сельских территориях, по форме, установленной Министерством сельского хозяйства Российской Федерации.</w:t>
      </w:r>
    </w:p>
    <w:p w:rsidR="006A5CB8" w:rsidRDefault="006A5CB8">
      <w:pPr>
        <w:pStyle w:val="ConsPlusNormal"/>
        <w:spacing w:before="200"/>
        <w:ind w:firstLine="540"/>
        <w:jc w:val="both"/>
      </w:pPr>
      <w:bookmarkStart w:id="1" w:name="P648"/>
      <w:bookmarkEnd w:id="1"/>
      <w:r>
        <w:t>5</w:t>
      </w:r>
      <w:r w:rsidRPr="000459AE">
        <w:rPr>
          <w:highlight w:val="yellow"/>
        </w:rPr>
        <w:t>. Право на получение социальной выплаты имеет</w:t>
      </w:r>
      <w:r>
        <w:t>:</w:t>
      </w:r>
    </w:p>
    <w:p w:rsidR="006A5CB8" w:rsidRDefault="006A5CB8">
      <w:pPr>
        <w:pStyle w:val="ConsPlusNormal"/>
        <w:spacing w:before="200"/>
        <w:ind w:firstLine="540"/>
        <w:jc w:val="both"/>
      </w:pPr>
      <w:bookmarkStart w:id="2" w:name="P649"/>
      <w:bookmarkEnd w:id="2"/>
      <w:r>
        <w:t xml:space="preserve">5.1. </w:t>
      </w:r>
      <w:r w:rsidRPr="000459AE">
        <w:rPr>
          <w:highlight w:val="yellow"/>
        </w:rPr>
        <w:t>Гражданин, постоянно проживающий на сельских территориях</w:t>
      </w:r>
      <w:r>
        <w:t xml:space="preserve"> (подтверждается регистрацией в установленном порядке по месту жительства) и при этом:</w:t>
      </w:r>
    </w:p>
    <w:p w:rsidR="006A5CB8" w:rsidRDefault="006A5CB8">
      <w:pPr>
        <w:pStyle w:val="ConsPlusNormal"/>
        <w:spacing w:before="200"/>
        <w:ind w:firstLine="540"/>
        <w:jc w:val="both"/>
      </w:pPr>
      <w:proofErr w:type="gramStart"/>
      <w:r w:rsidRPr="000459AE">
        <w:rPr>
          <w:highlight w:val="yellow"/>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w:t>
      </w:r>
      <w:r>
        <w:t xml:space="preserve"> на дату включения в сводный</w:t>
      </w:r>
      <w:proofErr w:type="gramEnd"/>
      <w:r>
        <w:t xml:space="preserve"> список участников мероприятий на очередной финансовый год);</w:t>
      </w:r>
    </w:p>
    <w:p w:rsidR="006A5CB8" w:rsidRDefault="006A5CB8">
      <w:pPr>
        <w:pStyle w:val="ConsPlusNormal"/>
        <w:spacing w:before="200"/>
        <w:ind w:firstLine="540"/>
        <w:jc w:val="both"/>
      </w:pPr>
      <w:bookmarkStart w:id="3" w:name="P652"/>
      <w:bookmarkEnd w:id="3"/>
      <w:proofErr w:type="gramStart"/>
      <w:r w:rsidRPr="000459AE">
        <w:rPr>
          <w:highlight w:val="yellow"/>
        </w:rPr>
        <w:t>имеющий</w:t>
      </w:r>
      <w:proofErr w:type="gramEnd"/>
      <w:r w:rsidRPr="000459AE">
        <w:rPr>
          <w:highlight w:val="yellow"/>
        </w:rPr>
        <w:t xml:space="preserve"> собственные и (или) заемные средства в размере не менее 30 % расчетной стоимости строительства (приобретения) жилья</w:t>
      </w:r>
      <w:r>
        <w:t xml:space="preserve">, определяемой в соответствии с </w:t>
      </w:r>
      <w:hyperlink w:anchor="P683">
        <w:r>
          <w:rPr>
            <w:color w:val="0000FF"/>
          </w:rPr>
          <w:t>третьим абзацем пункта 9</w:t>
        </w:r>
      </w:hyperlink>
      <w:r>
        <w:t xml:space="preserve"> настоящего Порядка, а также средства, необходимые для строительства (приобретения) жилья, в случае, предусмотренном </w:t>
      </w:r>
      <w:hyperlink w:anchor="P686">
        <w:r>
          <w:rPr>
            <w:color w:val="0000FF"/>
          </w:rPr>
          <w:t>пунктом 10</w:t>
        </w:r>
      </w:hyperlink>
      <w:r>
        <w:t xml:space="preserve"> настоящего Порядка. </w:t>
      </w:r>
      <w:proofErr w:type="gramStart"/>
      <w: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roofErr w:type="gramEnd"/>
      <w:r>
        <w:t xml:space="preserve"> В качестве заемных средств не могут быть использованы средства жилищных (ипотечных) кредитов (займов), по которым в рамках государственной </w:t>
      </w:r>
      <w:hyperlink r:id="rId12">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w:t>
      </w:r>
      <w:r>
        <w:lastRenderedPageBreak/>
        <w:t>года N 696,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6A5CB8" w:rsidRDefault="006A5CB8">
      <w:pPr>
        <w:pStyle w:val="ConsPlusNormal"/>
        <w:spacing w:before="200"/>
        <w:ind w:firstLine="540"/>
        <w:jc w:val="both"/>
      </w:pPr>
      <w:proofErr w:type="gramStart"/>
      <w:r w:rsidRPr="000459AE">
        <w:rPr>
          <w:highlight w:val="yellow"/>
        </w:rPr>
        <w:t>признанный</w:t>
      </w:r>
      <w:proofErr w:type="gramEnd"/>
      <w:r w:rsidRPr="000459AE">
        <w:rPr>
          <w:highlight w:val="yellow"/>
        </w:rPr>
        <w:t xml:space="preserve"> нуждающимся в улучшении жилищных условий</w:t>
      </w:r>
      <w:r>
        <w:t xml:space="preserve">. Признание граждан нуждающимися в улучшении жилищных условий осуществляется органами местного самоуправления Новгородской области по месту их постоянного жительства (регистрация по месту жительства) на основании </w:t>
      </w:r>
      <w:hyperlink r:id="rId13">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6A5CB8" w:rsidRDefault="006A5CB8">
      <w:pPr>
        <w:pStyle w:val="ConsPlusNormal"/>
        <w:spacing w:before="200"/>
        <w:ind w:firstLine="540"/>
        <w:jc w:val="both"/>
      </w:pPr>
      <w:bookmarkStart w:id="4" w:name="P655"/>
      <w:bookmarkEnd w:id="4"/>
      <w:r>
        <w:t xml:space="preserve">5.2. </w:t>
      </w:r>
      <w:r w:rsidRPr="000459AE">
        <w:rPr>
          <w:highlight w:val="yellow"/>
        </w:rPr>
        <w:t>Гражданин, изъявивший желание постоянно проживать на сельских территориях и при этом:</w:t>
      </w:r>
    </w:p>
    <w:p w:rsidR="006A5CB8" w:rsidRDefault="006A5CB8">
      <w:pPr>
        <w:pStyle w:val="ConsPlusNormal"/>
        <w:spacing w:before="200"/>
        <w:ind w:firstLine="540"/>
        <w:jc w:val="both"/>
      </w:pPr>
      <w:proofErr w:type="gramStart"/>
      <w:r w:rsidRPr="000459AE">
        <w:rPr>
          <w:highlight w:val="yellow"/>
        </w:rPr>
        <w:t>осуществляющий</w:t>
      </w:r>
      <w:proofErr w:type="gramEnd"/>
      <w:r w:rsidRPr="000459AE">
        <w:rPr>
          <w:highlight w:val="yellow"/>
        </w:rPr>
        <w:t xml:space="preserve">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r>
        <w:t>;</w:t>
      </w:r>
    </w:p>
    <w:p w:rsidR="006A5CB8" w:rsidRDefault="006A5CB8">
      <w:pPr>
        <w:pStyle w:val="ConsPlusNormal"/>
        <w:spacing w:before="200"/>
        <w:ind w:firstLine="540"/>
        <w:jc w:val="both"/>
      </w:pPr>
      <w:proofErr w:type="gramStart"/>
      <w:r w:rsidRPr="000459AE">
        <w:rPr>
          <w:highlight w:val="yellow"/>
        </w:rPr>
        <w:t>переехавший из другого муниципального района, городского поселения, муниципального округа на сельские территории в границах соответствующего муниципального района</w:t>
      </w:r>
      <w:r>
        <w:t xml:space="preserve"> (городского поселения, муниципального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roofErr w:type="gramEnd"/>
    </w:p>
    <w:p w:rsidR="006A5CB8" w:rsidRDefault="006A5CB8">
      <w:pPr>
        <w:pStyle w:val="ConsPlusNormal"/>
        <w:spacing w:before="200"/>
        <w:ind w:firstLine="540"/>
        <w:jc w:val="both"/>
      </w:pPr>
      <w:proofErr w:type="gramStart"/>
      <w:r w:rsidRPr="000459AE">
        <w:rPr>
          <w:highlight w:val="yellow"/>
        </w:rPr>
        <w:t>имеющий</w:t>
      </w:r>
      <w:proofErr w:type="gramEnd"/>
      <w:r w:rsidRPr="000459AE">
        <w:rPr>
          <w:highlight w:val="yellow"/>
        </w:rPr>
        <w:t xml:space="preserve"> собственные и (или) заемные средства в размере не менее 30 % расчетной стоимости строительства (приобретения) жилья</w:t>
      </w:r>
      <w:r>
        <w:t xml:space="preserve">, определяемой в соответствии с </w:t>
      </w:r>
      <w:hyperlink w:anchor="P683">
        <w:r>
          <w:rPr>
            <w:color w:val="0000FF"/>
          </w:rPr>
          <w:t>третьим абзацем пункта 9</w:t>
        </w:r>
      </w:hyperlink>
      <w:r>
        <w:t xml:space="preserve"> настоящего Порядка, а также средства, необходимые для строительства (приобретения) жилья, в случае, предусмотренном </w:t>
      </w:r>
      <w:hyperlink w:anchor="P686">
        <w:r>
          <w:rPr>
            <w:color w:val="0000FF"/>
          </w:rPr>
          <w:t>пунктом 10</w:t>
        </w:r>
      </w:hyperlink>
      <w:r>
        <w:t xml:space="preserve"> настоящего Порядка. </w:t>
      </w:r>
      <w:proofErr w:type="gramStart"/>
      <w: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4">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roofErr w:type="gramEnd"/>
      <w: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кредитных организаций, акционерного общества "ДОМ.РФ";</w:t>
      </w:r>
    </w:p>
    <w:p w:rsidR="006A5CB8" w:rsidRDefault="006A5CB8">
      <w:pPr>
        <w:pStyle w:val="ConsPlusNormal"/>
        <w:spacing w:before="200"/>
        <w:ind w:firstLine="540"/>
        <w:jc w:val="both"/>
      </w:pPr>
      <w:r w:rsidRPr="000459AE">
        <w:rPr>
          <w:highlight w:val="yellow"/>
        </w:rPr>
        <w:t>проживающий на сельских территориях в границах соответствующего муниципального района (городского поселения, муниципального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w:t>
      </w:r>
      <w:r>
        <w:t>, предусмотренных законодательством Российской Федерации;</w:t>
      </w:r>
    </w:p>
    <w:p w:rsidR="006A5CB8" w:rsidRDefault="006A5CB8">
      <w:pPr>
        <w:pStyle w:val="ConsPlusNormal"/>
        <w:spacing w:before="200"/>
        <w:ind w:firstLine="540"/>
        <w:jc w:val="both"/>
      </w:pPr>
      <w:r w:rsidRPr="000459AE">
        <w:rPr>
          <w:highlight w:val="yellow"/>
        </w:rPr>
        <w:t>зарегистрированный по месту пребывания</w:t>
      </w:r>
      <w:r>
        <w:t xml:space="preserve">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на которые гражданин изъявил желание переехать на постоянное место жительства;</w:t>
      </w:r>
    </w:p>
    <w:p w:rsidR="006A5CB8" w:rsidRDefault="006A5CB8">
      <w:pPr>
        <w:pStyle w:val="ConsPlusNormal"/>
        <w:spacing w:before="200"/>
        <w:ind w:firstLine="540"/>
        <w:jc w:val="both"/>
      </w:pPr>
      <w:r w:rsidRPr="000459AE">
        <w:rPr>
          <w:highlight w:val="yellow"/>
        </w:rPr>
        <w:t>не имеющий в собственности жилого помещения (жилого дома) на сельских территориях в границах муниципального района</w:t>
      </w:r>
      <w:r>
        <w:t xml:space="preserve"> (городского поселения, муниципального округа), на которые гражданин изъявил желание переехать на постоянное место жительства.</w:t>
      </w:r>
    </w:p>
    <w:p w:rsidR="006A5CB8" w:rsidRDefault="006A5CB8">
      <w:pPr>
        <w:pStyle w:val="ConsPlusNormal"/>
        <w:spacing w:before="200"/>
        <w:ind w:firstLine="540"/>
        <w:jc w:val="both"/>
      </w:pPr>
      <w:bookmarkStart w:id="5" w:name="P663"/>
      <w:bookmarkEnd w:id="5"/>
      <w:r>
        <w:t>6. Предоставление гражданам социальных выплат осуществляется в следующей очередности:</w:t>
      </w:r>
    </w:p>
    <w:p w:rsidR="006A5CB8" w:rsidRDefault="006A5CB8">
      <w:pPr>
        <w:pStyle w:val="ConsPlusNormal"/>
        <w:spacing w:before="200"/>
        <w:ind w:firstLine="540"/>
        <w:jc w:val="both"/>
      </w:pPr>
      <w:r>
        <w:t>6.1.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6A5CB8" w:rsidRDefault="006A5CB8">
      <w:pPr>
        <w:pStyle w:val="ConsPlusNormal"/>
        <w:spacing w:before="200"/>
        <w:ind w:firstLine="540"/>
        <w:jc w:val="both"/>
      </w:pPr>
      <w:r>
        <w:lastRenderedPageBreak/>
        <w:t>6.2.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6A5CB8" w:rsidRDefault="006A5CB8">
      <w:pPr>
        <w:pStyle w:val="ConsPlusNormal"/>
        <w:spacing w:before="200"/>
        <w:ind w:firstLine="540"/>
        <w:jc w:val="both"/>
      </w:pPr>
      <w:r>
        <w:t>6.3.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6A5CB8" w:rsidRDefault="006A5CB8">
      <w:pPr>
        <w:pStyle w:val="ConsPlusNormal"/>
        <w:spacing w:before="200"/>
        <w:ind w:firstLine="540"/>
        <w:jc w:val="both"/>
      </w:pPr>
      <w:r>
        <w:t>6.4.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6A5CB8" w:rsidRDefault="006A5CB8">
      <w:pPr>
        <w:pStyle w:val="ConsPlusNormal"/>
        <w:spacing w:before="200"/>
        <w:ind w:firstLine="540"/>
        <w:jc w:val="both"/>
      </w:pPr>
      <w:bookmarkStart w:id="6" w:name="P670"/>
      <w:bookmarkEnd w:id="6"/>
      <w:r>
        <w:t xml:space="preserve">7. </w:t>
      </w:r>
      <w:proofErr w:type="gramStart"/>
      <w:r>
        <w:t xml:space="preserve">В каждой из указанных в </w:t>
      </w:r>
      <w:hyperlink w:anchor="P663">
        <w:r>
          <w:rPr>
            <w:color w:val="0000FF"/>
          </w:rPr>
          <w:t>пункте 6</w:t>
        </w:r>
      </w:hyperlink>
      <w:r>
        <w:t xml:space="preserve"> настоящего Порядка групп граждан очередность определяется в хронологическом порядке по дате подачи заявления о включении в состав участников мероприятий по улучшению жилищных условий граждан в соответствии с </w:t>
      </w:r>
      <w:hyperlink w:anchor="P710">
        <w:r>
          <w:rPr>
            <w:color w:val="0000FF"/>
          </w:rPr>
          <w:t>пунктом 16</w:t>
        </w:r>
      </w:hyperlink>
      <w:r>
        <w:t xml:space="preserve"> настоящего Порядка с учетом первоочередного предоставления социальных выплат:</w:t>
      </w:r>
      <w:proofErr w:type="gramEnd"/>
    </w:p>
    <w:p w:rsidR="006A5CB8" w:rsidRDefault="006A5CB8">
      <w:pPr>
        <w:pStyle w:val="ConsPlusNormal"/>
        <w:spacing w:before="200"/>
        <w:ind w:firstLine="540"/>
        <w:jc w:val="both"/>
      </w:pPr>
      <w:r>
        <w:t>гражданам, имеющим 3 и более детей;</w:t>
      </w:r>
    </w:p>
    <w:p w:rsidR="006A5CB8" w:rsidRDefault="006A5CB8">
      <w:pPr>
        <w:pStyle w:val="ConsPlusNormal"/>
        <w:spacing w:before="200"/>
        <w:ind w:firstLine="540"/>
        <w:jc w:val="both"/>
      </w:pPr>
      <w:proofErr w:type="gramStart"/>
      <w:r>
        <w:t xml:space="preserve">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w:t>
      </w:r>
      <w:hyperlink r:id="rId15">
        <w:r>
          <w:rPr>
            <w:color w:val="0000FF"/>
          </w:rPr>
          <w:t>программы</w:t>
        </w:r>
      </w:hyperlink>
      <w:r>
        <w:t xml:space="preserve"> "Устойчивое развитие сельских территорий" Государственной </w:t>
      </w:r>
      <w:hyperlink r:id="rId16">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и не реализовавшим свое право на получение социальной выплаты;</w:t>
      </w:r>
      <w:proofErr w:type="gramEnd"/>
    </w:p>
    <w:p w:rsidR="006A5CB8" w:rsidRDefault="006A5CB8">
      <w:pPr>
        <w:pStyle w:val="ConsPlusNormal"/>
        <w:spacing w:before="200"/>
        <w:ind w:firstLine="540"/>
        <w:jc w:val="both"/>
      </w:pPr>
      <w:r>
        <w:t>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t>дств в р</w:t>
      </w:r>
      <w:proofErr w:type="gramEnd"/>
      <w:r>
        <w:t xml:space="preserve">азмере, указанном в </w:t>
      </w:r>
      <w:hyperlink w:anchor="P648">
        <w:r>
          <w:rPr>
            <w:color w:val="0000FF"/>
          </w:rPr>
          <w:t>пункте 5</w:t>
        </w:r>
      </w:hyperlink>
      <w:r>
        <w:t xml:space="preserve"> настоящего Порядка.</w:t>
      </w:r>
    </w:p>
    <w:p w:rsidR="006A5CB8" w:rsidRDefault="006A5CB8">
      <w:pPr>
        <w:pStyle w:val="ConsPlusNormal"/>
        <w:spacing w:before="200"/>
        <w:ind w:firstLine="540"/>
        <w:jc w:val="both"/>
      </w:pPr>
      <w:bookmarkStart w:id="7" w:name="P674"/>
      <w:bookmarkEnd w:id="7"/>
      <w:r>
        <w:t xml:space="preserve">8. </w:t>
      </w:r>
      <w:r w:rsidRPr="000459AE">
        <w:rPr>
          <w:highlight w:val="yellow"/>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r>
        <w:t>.</w:t>
      </w:r>
    </w:p>
    <w:p w:rsidR="006A5CB8" w:rsidRDefault="006A5CB8">
      <w:pPr>
        <w:pStyle w:val="ConsPlusNormal"/>
        <w:jc w:val="both"/>
      </w:pPr>
      <w:r>
        <w:t xml:space="preserve">(в ред. </w:t>
      </w:r>
      <w:hyperlink r:id="rId17">
        <w:r>
          <w:rPr>
            <w:color w:val="0000FF"/>
          </w:rPr>
          <w:t>Постановления</w:t>
        </w:r>
      </w:hyperlink>
      <w:r>
        <w:t xml:space="preserve"> Правительства Новгородской области от 23.12.2020 N 574)</w:t>
      </w:r>
    </w:p>
    <w:p w:rsidR="006A5CB8" w:rsidRDefault="006A5CB8">
      <w:pPr>
        <w:pStyle w:val="ConsPlusNormal"/>
        <w:spacing w:before="200"/>
        <w:ind w:firstLine="540"/>
        <w:jc w:val="both"/>
      </w:pPr>
      <w:r>
        <w:t>В случае несоблюдения гражданином данного условия министерство вправе требовать в судебном порядке от получателя социальной выплаты возврата сре</w:t>
      </w:r>
      <w:proofErr w:type="gramStart"/>
      <w:r>
        <w:t>дств в р</w:t>
      </w:r>
      <w:proofErr w:type="gramEnd"/>
      <w:r>
        <w:t>азмере предоставленной социальной выплаты.</w:t>
      </w:r>
    </w:p>
    <w:p w:rsidR="006A5CB8" w:rsidRDefault="006A5CB8">
      <w:pPr>
        <w:pStyle w:val="ConsPlusNormal"/>
        <w:spacing w:before="200"/>
        <w:ind w:firstLine="540"/>
        <w:jc w:val="both"/>
      </w:pPr>
      <w:proofErr w:type="gramStart"/>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w:t>
      </w:r>
      <w:proofErr w:type="gramEnd"/>
      <w:r>
        <w:t xml:space="preserve"> сельской местности.</w:t>
      </w:r>
    </w:p>
    <w:p w:rsidR="006A5CB8" w:rsidRDefault="006A5CB8">
      <w:pPr>
        <w:pStyle w:val="ConsPlusNormal"/>
        <w:spacing w:before="20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6A5CB8" w:rsidRDefault="006A5CB8">
      <w:pPr>
        <w:pStyle w:val="ConsPlusNormal"/>
        <w:spacing w:before="200"/>
        <w:ind w:firstLine="540"/>
        <w:jc w:val="both"/>
      </w:pPr>
      <w:r>
        <w:t xml:space="preserve">9. </w:t>
      </w:r>
      <w:r w:rsidRPr="000459AE">
        <w:rPr>
          <w:highlight w:val="yellow"/>
        </w:rPr>
        <w:t>Размер социальных выплат гражданам составляет разницу между расчетной стоимостью строительства (приобретения) жилья и суммой собственных и (или) заемных сре</w:t>
      </w:r>
      <w:proofErr w:type="gramStart"/>
      <w:r w:rsidRPr="000459AE">
        <w:rPr>
          <w:highlight w:val="yellow"/>
        </w:rPr>
        <w:t>дств гр</w:t>
      </w:r>
      <w:proofErr w:type="gramEnd"/>
      <w:r w:rsidRPr="000459AE">
        <w:rPr>
          <w:highlight w:val="yellow"/>
        </w:rPr>
        <w:t>аждан, но не более 70 % расчетной стоимости строительства (приобретения) жилья</w:t>
      </w:r>
      <w:r>
        <w:t>.</w:t>
      </w:r>
    </w:p>
    <w:p w:rsidR="006A5CB8" w:rsidRDefault="006A5CB8">
      <w:pPr>
        <w:pStyle w:val="ConsPlusNormal"/>
        <w:spacing w:before="200"/>
        <w:ind w:firstLine="540"/>
        <w:jc w:val="both"/>
      </w:pPr>
      <w:r>
        <w:t>Доля собственных и (или) заемных сре</w:t>
      </w:r>
      <w:proofErr w:type="gramStart"/>
      <w:r>
        <w:t>дств гр</w:t>
      </w:r>
      <w:proofErr w:type="gramEnd"/>
      <w:r>
        <w:t>аждан составляет 30 % от расчетной стоимости строительства (приобретения) жилья.</w:t>
      </w:r>
    </w:p>
    <w:p w:rsidR="006A5CB8" w:rsidRDefault="006A5CB8">
      <w:pPr>
        <w:pStyle w:val="ConsPlusNormal"/>
        <w:spacing w:before="200"/>
        <w:ind w:firstLine="540"/>
        <w:jc w:val="both"/>
      </w:pPr>
      <w:bookmarkStart w:id="8" w:name="P683"/>
      <w:bookmarkEnd w:id="8"/>
      <w:proofErr w:type="gramStart"/>
      <w:r w:rsidRPr="000459AE">
        <w:rPr>
          <w:highlight w:val="yellow"/>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 для одиноко проживающих граждан, 42 кв. м </w:t>
      </w:r>
      <w:r w:rsidRPr="000459AE">
        <w:rPr>
          <w:highlight w:val="yellow"/>
        </w:rPr>
        <w:lastRenderedPageBreak/>
        <w:t>на семью из 2 человек и по 18 кв. м на каждого члена семьи при численности семьи, составляющей 3 и более человек), и стоимости 1 кв</w:t>
      </w:r>
      <w:proofErr w:type="gramEnd"/>
      <w:r w:rsidRPr="000459AE">
        <w:rPr>
          <w:highlight w:val="yellow"/>
        </w:rPr>
        <w:t xml:space="preserve">. </w:t>
      </w:r>
      <w:proofErr w:type="gramStart"/>
      <w:r w:rsidRPr="000459AE">
        <w:rPr>
          <w:highlight w:val="yellow"/>
        </w:rPr>
        <w:t>м</w:t>
      </w:r>
      <w:proofErr w:type="gramEnd"/>
      <w:r w:rsidRPr="000459AE">
        <w:rPr>
          <w:highlight w:val="yellow"/>
        </w:rPr>
        <w:t xml:space="preserve"> общей площади жилья на сельских территориях в границах Новгородской области, равной средней рыночной стоимости 1 кв. м общей площади жилья по Новгородской области,</w:t>
      </w:r>
      <w:r>
        <w:t xml:space="preserve"> определяемой Министерством строительства и жилищно-коммунального хозяйства Российской Федерации на I квартал очередного финансового года.</w:t>
      </w:r>
    </w:p>
    <w:p w:rsidR="006A5CB8" w:rsidRDefault="006A5CB8">
      <w:pPr>
        <w:pStyle w:val="ConsPlusNormal"/>
        <w:spacing w:before="200"/>
        <w:ind w:firstLine="540"/>
        <w:jc w:val="both"/>
      </w:pPr>
      <w:r w:rsidRPr="000459AE">
        <w:rPr>
          <w:highlight w:val="yellow"/>
        </w:rPr>
        <w:t xml:space="preserve">В случае если фактическая стоимость 1 кв. м общей площади построенного (приобретенного) жилья меньше стоимости 1 кв. м общей площади жилья, определенной </w:t>
      </w:r>
      <w:hyperlink w:anchor="P683">
        <w:r w:rsidRPr="000459AE">
          <w:rPr>
            <w:color w:val="0000FF"/>
            <w:highlight w:val="yellow"/>
          </w:rPr>
          <w:t>третьим абзацем</w:t>
        </w:r>
      </w:hyperlink>
      <w:r w:rsidRPr="000459AE">
        <w:rPr>
          <w:highlight w:val="yellow"/>
        </w:rPr>
        <w:t xml:space="preserve"> настоящего пункта, размер социальной выплаты подлежит пересчету исходя из фактической стоимости 1 кв. м общей площади жилья.</w:t>
      </w:r>
    </w:p>
    <w:p w:rsidR="006A5CB8" w:rsidRDefault="006A5CB8">
      <w:pPr>
        <w:pStyle w:val="ConsPlusNormal"/>
        <w:spacing w:before="200"/>
        <w:ind w:firstLine="540"/>
        <w:jc w:val="both"/>
      </w:pPr>
      <w:r w:rsidRPr="000459AE">
        <w:rPr>
          <w:highlight w:val="yellow"/>
        </w:rPr>
        <w:t xml:space="preserve">В случае если общая площадь построенного (приобретенного) жилья меньше размера, установленного в </w:t>
      </w:r>
      <w:hyperlink w:anchor="P683">
        <w:r w:rsidRPr="000459AE">
          <w:rPr>
            <w:color w:val="0000FF"/>
            <w:highlight w:val="yellow"/>
          </w:rPr>
          <w:t>третьем абзаце</w:t>
        </w:r>
      </w:hyperlink>
      <w:r w:rsidRPr="000459AE">
        <w:rPr>
          <w:highlight w:val="yellow"/>
        </w:rPr>
        <w:t xml:space="preserve"> настоящего пункта, но больше учетной нормы площади жилого помещения, установленной органом местного самоуправления Новгородской области, размер социальной выплаты определяется исходя из фактической площади жилья</w:t>
      </w:r>
      <w:r>
        <w:t>.</w:t>
      </w:r>
    </w:p>
    <w:p w:rsidR="006A5CB8" w:rsidRDefault="006A5CB8">
      <w:pPr>
        <w:pStyle w:val="ConsPlusNormal"/>
        <w:spacing w:before="200"/>
        <w:ind w:firstLine="540"/>
        <w:jc w:val="both"/>
      </w:pPr>
      <w:bookmarkStart w:id="9" w:name="P686"/>
      <w:bookmarkEnd w:id="9"/>
      <w:r>
        <w:t xml:space="preserve">10. Получатель социальной выплаты вправе осуществить строительство (приобретение) жилья сверх установленного </w:t>
      </w:r>
      <w:hyperlink w:anchor="P683">
        <w:r>
          <w:rPr>
            <w:color w:val="0000FF"/>
          </w:rPr>
          <w:t>третьим абзацем пункта 9</w:t>
        </w:r>
      </w:hyperlink>
      <w:r>
        <w:t xml:space="preserve"> настоящего Порядка размера общей площади жилого помещения при условии оплаты им за счет собственных и (или) заемных сре</w:t>
      </w:r>
      <w:proofErr w:type="gramStart"/>
      <w:r>
        <w:t>дств ст</w:t>
      </w:r>
      <w:proofErr w:type="gramEnd"/>
      <w:r>
        <w:t>оимости строительства (приобретения) части жилья, превышающей указанный размер.</w:t>
      </w:r>
    </w:p>
    <w:p w:rsidR="006A5CB8" w:rsidRDefault="006A5CB8">
      <w:pPr>
        <w:pStyle w:val="ConsPlusNormal"/>
        <w:spacing w:before="200"/>
        <w:ind w:firstLine="540"/>
        <w:jc w:val="both"/>
      </w:pPr>
      <w:r>
        <w:t>11. Гражданин, которому предоставляется социальная выплата (далее получатель социальной выплаты), может ее использовать:</w:t>
      </w:r>
    </w:p>
    <w:p w:rsidR="006A5CB8" w:rsidRDefault="006A5CB8">
      <w:pPr>
        <w:pStyle w:val="ConsPlusNormal"/>
        <w:spacing w:before="200"/>
        <w:ind w:firstLine="540"/>
        <w:jc w:val="both"/>
      </w:pPr>
      <w:r>
        <w:t xml:space="preserve">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649">
        <w:r>
          <w:rPr>
            <w:color w:val="0000FF"/>
          </w:rPr>
          <w:t>подпункте 5.1</w:t>
        </w:r>
      </w:hyperlink>
      <w:r>
        <w:t xml:space="preserve"> настоящего Порядка) на сельских территориях, в том числе на завершение ранее начатого строительства жилого дома;</w:t>
      </w:r>
    </w:p>
    <w:p w:rsidR="006A5CB8" w:rsidRDefault="006A5CB8">
      <w:pPr>
        <w:pStyle w:val="ConsPlusNormal"/>
        <w:spacing w:before="200"/>
        <w:ind w:firstLine="540"/>
        <w:jc w:val="both"/>
      </w:pPr>
      <w:r>
        <w:t>на участие в долевом строительстве жилых домов (квартир) на сельских территориях;</w:t>
      </w:r>
    </w:p>
    <w:p w:rsidR="006A5CB8" w:rsidRDefault="006A5CB8">
      <w:pPr>
        <w:pStyle w:val="ConsPlusNormal"/>
        <w:spacing w:before="200"/>
        <w:ind w:firstLine="540"/>
        <w:jc w:val="both"/>
      </w:pPr>
      <w:r>
        <w:t xml:space="preserve">на приобретение жилого помещения (жилого дома) на сельских территориях. </w:t>
      </w:r>
      <w:proofErr w:type="gramStart"/>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6A5CB8" w:rsidRDefault="006A5CB8">
      <w:pPr>
        <w:pStyle w:val="ConsPlusNormal"/>
        <w:spacing w:before="200"/>
        <w:ind w:firstLine="540"/>
        <w:jc w:val="both"/>
      </w:pPr>
      <w:r>
        <w:t xml:space="preserve">12. В случае предоставления социальной </w:t>
      </w:r>
      <w:proofErr w:type="gramStart"/>
      <w:r>
        <w:t>выплаты</w:t>
      </w:r>
      <w:proofErr w:type="gramEnd"/>
      <w: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6A5CB8" w:rsidRDefault="006A5CB8">
      <w:pPr>
        <w:pStyle w:val="ConsPlusNormal"/>
        <w:spacing w:before="200"/>
        <w:ind w:firstLine="540"/>
        <w:jc w:val="both"/>
      </w:pPr>
      <w:r>
        <w:t xml:space="preserve">При этом стоимость жилого дома, строительство которого не завершено, определяется в соответствии с требованиями Федерального </w:t>
      </w:r>
      <w:hyperlink r:id="rId18">
        <w:r>
          <w:rPr>
            <w:color w:val="0000FF"/>
          </w:rPr>
          <w:t>закона</w:t>
        </w:r>
      </w:hyperlink>
      <w:r>
        <w:t xml:space="preserve"> от 29 июля 1998 года N 135-ФЗ "Об оценочной деятельности в Российской Федерации" и учитывается в качестве собственных сре</w:t>
      </w:r>
      <w:proofErr w:type="gramStart"/>
      <w:r>
        <w:t>дств гр</w:t>
      </w:r>
      <w:proofErr w:type="gramEnd"/>
      <w:r>
        <w:t xml:space="preserve">ажданина в </w:t>
      </w:r>
      <w:proofErr w:type="spellStart"/>
      <w:r>
        <w:t>софинансировании</w:t>
      </w:r>
      <w:proofErr w:type="spellEnd"/>
      <w:r>
        <w:t xml:space="preserve"> строительства жилого дома в соответствии с </w:t>
      </w:r>
      <w:hyperlink w:anchor="P648">
        <w:r>
          <w:rPr>
            <w:color w:val="0000FF"/>
          </w:rPr>
          <w:t>пунктом 5</w:t>
        </w:r>
      </w:hyperlink>
      <w:r>
        <w:t xml:space="preserve"> настоящего Порядка.</w:t>
      </w:r>
    </w:p>
    <w:p w:rsidR="006A5CB8" w:rsidRDefault="006A5CB8">
      <w:pPr>
        <w:pStyle w:val="ConsPlusNormal"/>
        <w:spacing w:before="200"/>
        <w:ind w:firstLine="540"/>
        <w:jc w:val="both"/>
      </w:pPr>
      <w:r>
        <w:t xml:space="preserve">13. </w:t>
      </w:r>
      <w:proofErr w:type="gramStart"/>
      <w:r>
        <w:t xml:space="preserve">В случае привлечения гражданином для строительства (приобретения) жилья в качестве источника </w:t>
      </w:r>
      <w:proofErr w:type="spellStart"/>
      <w:r>
        <w:t>софинансирования</w:t>
      </w:r>
      <w:proofErr w:type="spellEnd"/>
      <w: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t xml:space="preserve">) </w:t>
      </w:r>
      <w:proofErr w:type="gramStart"/>
      <w:r>
        <w:t xml:space="preserve">имеющим право на получение социальной выплаты в соответствии с </w:t>
      </w:r>
      <w:hyperlink w:anchor="P648">
        <w:r>
          <w:rPr>
            <w:color w:val="0000FF"/>
          </w:rPr>
          <w:t>пунктом 5</w:t>
        </w:r>
      </w:hyperlink>
      <w:r>
        <w:t xml:space="preserve"> настоящего Порядка и включения его в список граждан муниципальных районов, муниципальных округов.</w:t>
      </w:r>
      <w:proofErr w:type="gramEnd"/>
    </w:p>
    <w:p w:rsidR="006A5CB8" w:rsidRDefault="006A5CB8">
      <w:pPr>
        <w:pStyle w:val="ConsPlusNormal"/>
        <w:spacing w:before="20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6A5CB8" w:rsidRDefault="006A5CB8">
      <w:pPr>
        <w:pStyle w:val="ConsPlusNormal"/>
        <w:spacing w:before="20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6A5CB8" w:rsidRDefault="006A5CB8">
      <w:pPr>
        <w:pStyle w:val="ConsPlusNormal"/>
        <w:spacing w:before="200"/>
        <w:ind w:firstLine="540"/>
        <w:jc w:val="both"/>
      </w:pPr>
      <w:r>
        <w:lastRenderedPageBreak/>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6A5CB8" w:rsidRDefault="006A5CB8">
      <w:pPr>
        <w:pStyle w:val="ConsPlusNormal"/>
        <w:spacing w:before="200"/>
        <w:ind w:firstLine="540"/>
        <w:jc w:val="both"/>
      </w:pPr>
      <w:bookmarkStart w:id="10" w:name="P698"/>
      <w:bookmarkEnd w:id="10"/>
      <w:r>
        <w:t>14. Жилое помещение (жилой дом), на строительство (приобретение) которого предоставляется социальная выплата, должно быть:</w:t>
      </w:r>
    </w:p>
    <w:p w:rsidR="006A5CB8" w:rsidRDefault="006A5CB8">
      <w:pPr>
        <w:pStyle w:val="ConsPlusNormal"/>
        <w:spacing w:before="200"/>
        <w:ind w:firstLine="540"/>
        <w:jc w:val="both"/>
      </w:pPr>
      <w:proofErr w:type="gramStart"/>
      <w:r>
        <w:t>пригодным</w:t>
      </w:r>
      <w:proofErr w:type="gramEnd"/>
      <w:r>
        <w:t xml:space="preserve"> для постоянного проживания;</w:t>
      </w:r>
    </w:p>
    <w:p w:rsidR="006A5CB8" w:rsidRDefault="006A5CB8">
      <w:pPr>
        <w:pStyle w:val="ConsPlusNormal"/>
        <w:spacing w:before="200"/>
        <w:ind w:firstLine="540"/>
        <w:jc w:val="both"/>
      </w:pPr>
      <w:r>
        <w:t>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6A5CB8" w:rsidRDefault="006A5CB8">
      <w:pPr>
        <w:pStyle w:val="ConsPlusNormal"/>
        <w:spacing w:before="200"/>
        <w:ind w:firstLine="540"/>
        <w:jc w:val="both"/>
      </w:pPr>
      <w:r>
        <w:t>не меньше размера, равного учетной норме площади жилого помещения в расчете на одного члена семьи, установленной органом местного самоуправления Новгородской области.</w:t>
      </w:r>
    </w:p>
    <w:p w:rsidR="006A5CB8" w:rsidRDefault="006A5CB8">
      <w:pPr>
        <w:pStyle w:val="ConsPlusNormal"/>
        <w:spacing w:before="200"/>
        <w:ind w:firstLine="540"/>
        <w:jc w:val="both"/>
      </w:pPr>
      <w:r>
        <w:t xml:space="preserve">15. </w:t>
      </w:r>
      <w:proofErr w:type="gramStart"/>
      <w:r>
        <w:t xml:space="preserve">Соответствие жилого помещения указанным в </w:t>
      </w:r>
      <w:hyperlink w:anchor="P698">
        <w:r>
          <w:rPr>
            <w:color w:val="0000FF"/>
          </w:rPr>
          <w:t>пункте 14</w:t>
        </w:r>
      </w:hyperlink>
      <w:r>
        <w:t xml:space="preserve"> настоящего Порядка требованиям устанавливается комиссией, созданной органом местного самоуправления Новгородской области, на основании </w:t>
      </w:r>
      <w:hyperlink r:id="rId19">
        <w:r>
          <w:rPr>
            <w:color w:val="0000FF"/>
          </w:rPr>
          <w:t>Постановления</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t xml:space="preserve"> домом".</w:t>
      </w:r>
    </w:p>
    <w:p w:rsidR="006A5CB8" w:rsidRDefault="006A5CB8">
      <w:pPr>
        <w:pStyle w:val="ConsPlusNormal"/>
        <w:jc w:val="both"/>
      </w:pPr>
    </w:p>
    <w:p w:rsidR="006A5CB8" w:rsidRDefault="006A5CB8">
      <w:pPr>
        <w:pStyle w:val="ConsPlusNormal"/>
        <w:jc w:val="both"/>
      </w:pPr>
      <w:bookmarkStart w:id="11" w:name="P704"/>
      <w:bookmarkEnd w:id="11"/>
    </w:p>
    <w:p w:rsidR="006A5CB8" w:rsidRDefault="006A5CB8">
      <w:pPr>
        <w:pStyle w:val="ConsPlusNormal"/>
        <w:jc w:val="both"/>
      </w:pPr>
    </w:p>
    <w:p w:rsidR="003C0E56" w:rsidRDefault="003C0E56" w:rsidP="003C0E56">
      <w:pPr>
        <w:pStyle w:val="ConsPlusNormal"/>
        <w:jc w:val="right"/>
        <w:outlineLvl w:val="2"/>
      </w:pPr>
    </w:p>
    <w:p w:rsidR="003C0E56" w:rsidRDefault="003C0E56" w:rsidP="003C0E56">
      <w:pPr>
        <w:pStyle w:val="ConsPlusNormal"/>
        <w:jc w:val="right"/>
        <w:outlineLvl w:val="2"/>
      </w:pPr>
    </w:p>
    <w:p w:rsidR="003C0E56" w:rsidRDefault="003C0E56" w:rsidP="003C0E56">
      <w:pPr>
        <w:pStyle w:val="ConsPlusNormal"/>
        <w:jc w:val="right"/>
        <w:outlineLvl w:val="2"/>
      </w:pPr>
    </w:p>
    <w:p w:rsidR="003C0E56" w:rsidRDefault="003C0E56" w:rsidP="003C0E56">
      <w:pPr>
        <w:pStyle w:val="ConsPlusNormal"/>
        <w:jc w:val="right"/>
        <w:outlineLvl w:val="2"/>
      </w:pPr>
    </w:p>
    <w:p w:rsidR="003C0E56" w:rsidRDefault="003C0E56" w:rsidP="003C0E56">
      <w:pPr>
        <w:pStyle w:val="ConsPlusNormal"/>
        <w:jc w:val="right"/>
        <w:outlineLvl w:val="2"/>
      </w:pPr>
    </w:p>
    <w:p w:rsidR="003C0E56" w:rsidRDefault="003C0E56" w:rsidP="003C0E56">
      <w:pPr>
        <w:pStyle w:val="ConsPlusNormal"/>
        <w:jc w:val="right"/>
        <w:outlineLvl w:val="2"/>
      </w:pPr>
    </w:p>
    <w:p w:rsidR="003C0E56" w:rsidRDefault="003C0E56" w:rsidP="003C0E56">
      <w:pPr>
        <w:pStyle w:val="ConsPlusNormal"/>
        <w:jc w:val="right"/>
        <w:outlineLvl w:val="2"/>
      </w:pPr>
    </w:p>
    <w:p w:rsidR="003C0E56" w:rsidRDefault="003C0E56" w:rsidP="003C0E56">
      <w:pPr>
        <w:pStyle w:val="ConsPlusNormal"/>
        <w:jc w:val="right"/>
        <w:outlineLvl w:val="2"/>
      </w:pPr>
    </w:p>
    <w:p w:rsidR="003C0E56" w:rsidRDefault="003C0E56" w:rsidP="003C0E56">
      <w:pPr>
        <w:pStyle w:val="ConsPlusNormal"/>
        <w:jc w:val="right"/>
        <w:outlineLvl w:val="2"/>
      </w:pPr>
    </w:p>
    <w:p w:rsidR="003C0E56" w:rsidRDefault="003C0E56" w:rsidP="003C0E56">
      <w:pPr>
        <w:pStyle w:val="ConsPlusNormal"/>
        <w:jc w:val="right"/>
        <w:outlineLvl w:val="2"/>
      </w:pPr>
    </w:p>
    <w:p w:rsidR="003C0E56" w:rsidRDefault="003C0E56" w:rsidP="003C0E56">
      <w:pPr>
        <w:pStyle w:val="ConsPlusNormal"/>
        <w:jc w:val="right"/>
        <w:outlineLvl w:val="2"/>
      </w:pPr>
    </w:p>
    <w:p w:rsidR="003C0E56" w:rsidRDefault="003C0E56" w:rsidP="003C0E56">
      <w:pPr>
        <w:pStyle w:val="ConsPlusNormal"/>
        <w:jc w:val="right"/>
        <w:outlineLvl w:val="2"/>
      </w:pPr>
    </w:p>
    <w:p w:rsidR="003C0E56" w:rsidRDefault="003C0E56" w:rsidP="003C0E56">
      <w:pPr>
        <w:pStyle w:val="ConsPlusNormal"/>
        <w:jc w:val="right"/>
        <w:outlineLvl w:val="2"/>
      </w:pPr>
    </w:p>
    <w:p w:rsidR="003C0E56" w:rsidRDefault="003C0E56" w:rsidP="003C0E56">
      <w:pPr>
        <w:pStyle w:val="ConsPlusNormal"/>
        <w:jc w:val="right"/>
        <w:outlineLvl w:val="2"/>
      </w:pPr>
    </w:p>
    <w:p w:rsidR="003C0E56" w:rsidRDefault="003C0E56" w:rsidP="003C0E56">
      <w:pPr>
        <w:pStyle w:val="ConsPlusNormal"/>
        <w:jc w:val="right"/>
        <w:outlineLvl w:val="2"/>
      </w:pPr>
    </w:p>
    <w:p w:rsidR="003C0E56" w:rsidRDefault="003C0E56" w:rsidP="003C0E56">
      <w:pPr>
        <w:pStyle w:val="ConsPlusNormal"/>
        <w:jc w:val="right"/>
        <w:outlineLvl w:val="2"/>
      </w:pPr>
    </w:p>
    <w:p w:rsidR="003C0E56" w:rsidRDefault="003C0E56" w:rsidP="003C0E56">
      <w:pPr>
        <w:pStyle w:val="ConsPlusNormal"/>
        <w:jc w:val="right"/>
        <w:outlineLvl w:val="2"/>
      </w:pPr>
    </w:p>
    <w:p w:rsidR="003C0E56" w:rsidRDefault="003C0E56"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704308" w:rsidRDefault="00704308" w:rsidP="003C0E56">
      <w:pPr>
        <w:pStyle w:val="ConsPlusNormal"/>
        <w:jc w:val="right"/>
        <w:outlineLvl w:val="2"/>
      </w:pPr>
    </w:p>
    <w:p w:rsidR="003C0E56" w:rsidRDefault="003C0E56" w:rsidP="003C0E56">
      <w:pPr>
        <w:pStyle w:val="ConsPlusNormal"/>
        <w:jc w:val="right"/>
        <w:outlineLvl w:val="2"/>
      </w:pPr>
      <w:r>
        <w:lastRenderedPageBreak/>
        <w:t>Приложение N 3</w:t>
      </w:r>
    </w:p>
    <w:p w:rsidR="003C0E56" w:rsidRDefault="003C0E56" w:rsidP="003C0E56">
      <w:pPr>
        <w:pStyle w:val="ConsPlusNormal"/>
        <w:jc w:val="right"/>
      </w:pPr>
      <w:r>
        <w:t>к Порядку</w:t>
      </w:r>
    </w:p>
    <w:p w:rsidR="003C0E56" w:rsidRDefault="003C0E56" w:rsidP="003C0E56">
      <w:pPr>
        <w:pStyle w:val="ConsPlusNormal"/>
        <w:jc w:val="right"/>
      </w:pPr>
      <w:r>
        <w:t>предоставления социальных выплат</w:t>
      </w:r>
    </w:p>
    <w:p w:rsidR="003C0E56" w:rsidRDefault="003C0E56" w:rsidP="003C0E56">
      <w:pPr>
        <w:pStyle w:val="ConsPlusNormal"/>
        <w:jc w:val="right"/>
      </w:pPr>
      <w:r>
        <w:t>на улучшение жилищных условий</w:t>
      </w:r>
    </w:p>
    <w:p w:rsidR="003C0E56" w:rsidRDefault="003C0E56" w:rsidP="003C0E56">
      <w:pPr>
        <w:pStyle w:val="ConsPlusNormal"/>
        <w:jc w:val="right"/>
      </w:pPr>
      <w:r>
        <w:t xml:space="preserve">граждан, проживающих </w:t>
      </w:r>
      <w:proofErr w:type="gramStart"/>
      <w:r>
        <w:t>на</w:t>
      </w:r>
      <w:proofErr w:type="gramEnd"/>
      <w:r>
        <w:t xml:space="preserve"> сельских</w:t>
      </w:r>
    </w:p>
    <w:p w:rsidR="003C0E56" w:rsidRDefault="003C0E56" w:rsidP="003C0E56">
      <w:pPr>
        <w:pStyle w:val="ConsPlusNormal"/>
        <w:jc w:val="right"/>
      </w:pPr>
      <w:proofErr w:type="gramStart"/>
      <w:r>
        <w:t>территориях</w:t>
      </w:r>
      <w:proofErr w:type="gramEnd"/>
      <w:r>
        <w:t xml:space="preserve"> Новгородской области</w:t>
      </w:r>
    </w:p>
    <w:p w:rsidR="003C0E56" w:rsidRDefault="003C0E56" w:rsidP="003C0E56">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E56" w:rsidTr="003C0E56">
        <w:trPr>
          <w:jc w:val="center"/>
        </w:trPr>
        <w:tc>
          <w:tcPr>
            <w:tcW w:w="9294" w:type="dxa"/>
            <w:tcBorders>
              <w:top w:val="nil"/>
              <w:left w:val="single" w:sz="24" w:space="0" w:color="CED3F1"/>
              <w:bottom w:val="nil"/>
              <w:right w:val="single" w:sz="24" w:space="0" w:color="F4F3F8"/>
            </w:tcBorders>
            <w:shd w:val="clear" w:color="auto" w:fill="F4F3F8"/>
            <w:hideMark/>
          </w:tcPr>
          <w:p w:rsidR="003C0E56" w:rsidRDefault="003C0E56">
            <w:pPr>
              <w:pStyle w:val="ConsPlusNormal"/>
              <w:spacing w:line="276" w:lineRule="auto"/>
              <w:jc w:val="center"/>
              <w:rPr>
                <w:rFonts w:ascii="Times New Roman" w:hAnsi="Times New Roman"/>
                <w:b/>
                <w:sz w:val="28"/>
                <w:szCs w:val="20"/>
                <w:lang w:eastAsia="en-US"/>
              </w:rPr>
            </w:pPr>
            <w:r>
              <w:rPr>
                <w:color w:val="392C69"/>
                <w:lang w:eastAsia="en-US"/>
              </w:rPr>
              <w:t>Список изменяющих документов</w:t>
            </w:r>
          </w:p>
          <w:p w:rsidR="003C0E56" w:rsidRDefault="003C0E56">
            <w:pPr>
              <w:pStyle w:val="ConsPlusNormal"/>
              <w:spacing w:line="276" w:lineRule="auto"/>
              <w:jc w:val="center"/>
              <w:rPr>
                <w:lang w:eastAsia="en-US"/>
              </w:rPr>
            </w:pPr>
            <w:proofErr w:type="gramStart"/>
            <w:r>
              <w:rPr>
                <w:color w:val="392C69"/>
                <w:lang w:eastAsia="en-US"/>
              </w:rPr>
              <w:t xml:space="preserve">(в ред. </w:t>
            </w:r>
            <w:hyperlink r:id="rId20" w:history="1">
              <w:r>
                <w:rPr>
                  <w:rStyle w:val="a5"/>
                  <w:color w:val="0000FF"/>
                  <w:lang w:eastAsia="en-US"/>
                </w:rPr>
                <w:t>Постановления</w:t>
              </w:r>
            </w:hyperlink>
            <w:r>
              <w:rPr>
                <w:color w:val="392C69"/>
                <w:lang w:eastAsia="en-US"/>
              </w:rPr>
              <w:t xml:space="preserve"> Правительства Новгородской области</w:t>
            </w:r>
            <w:proofErr w:type="gramEnd"/>
          </w:p>
          <w:p w:rsidR="003C0E56" w:rsidRDefault="003C0E56">
            <w:pPr>
              <w:pStyle w:val="ConsPlusNormal"/>
              <w:spacing w:line="276" w:lineRule="auto"/>
              <w:jc w:val="center"/>
              <w:rPr>
                <w:b/>
                <w:lang w:eastAsia="en-US"/>
              </w:rPr>
            </w:pPr>
            <w:r>
              <w:rPr>
                <w:color w:val="392C69"/>
                <w:lang w:eastAsia="en-US"/>
              </w:rPr>
              <w:t>от 23.12.2020 N 574)</w:t>
            </w:r>
          </w:p>
        </w:tc>
      </w:tr>
    </w:tbl>
    <w:p w:rsidR="003C0E56" w:rsidRDefault="003C0E56" w:rsidP="003C0E56">
      <w:pPr>
        <w:pStyle w:val="ConsPlusNormal"/>
        <w:jc w:val="both"/>
        <w:rPr>
          <w:rFonts w:cs="Times New Roman"/>
          <w:b/>
          <w:sz w:val="28"/>
          <w:szCs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
        <w:gridCol w:w="660"/>
        <w:gridCol w:w="434"/>
        <w:gridCol w:w="930"/>
        <w:gridCol w:w="451"/>
        <w:gridCol w:w="1305"/>
        <w:gridCol w:w="391"/>
        <w:gridCol w:w="1005"/>
        <w:gridCol w:w="1110"/>
        <w:gridCol w:w="405"/>
        <w:gridCol w:w="720"/>
        <w:gridCol w:w="1232"/>
      </w:tblGrid>
      <w:tr w:rsidR="003C0E56" w:rsidTr="003C0E56">
        <w:tc>
          <w:tcPr>
            <w:tcW w:w="4561" w:type="dxa"/>
            <w:gridSpan w:val="7"/>
            <w:vMerge w:val="restart"/>
          </w:tcPr>
          <w:p w:rsidR="003C0E56" w:rsidRDefault="003C0E56">
            <w:pPr>
              <w:pStyle w:val="ConsPlusNormal"/>
              <w:spacing w:line="276" w:lineRule="auto"/>
              <w:rPr>
                <w:b/>
                <w:lang w:eastAsia="en-US"/>
              </w:rPr>
            </w:pPr>
          </w:p>
        </w:tc>
        <w:tc>
          <w:tcPr>
            <w:tcW w:w="4472" w:type="dxa"/>
            <w:gridSpan w:val="5"/>
            <w:tcBorders>
              <w:top w:val="nil"/>
              <w:left w:val="nil"/>
              <w:bottom w:val="single" w:sz="4" w:space="0" w:color="auto"/>
              <w:right w:val="nil"/>
            </w:tcBorders>
          </w:tcPr>
          <w:p w:rsidR="003C0E56" w:rsidRDefault="003C0E56">
            <w:pPr>
              <w:pStyle w:val="ConsPlusNormal"/>
              <w:spacing w:line="276" w:lineRule="auto"/>
              <w:rPr>
                <w:b/>
                <w:lang w:eastAsia="en-US"/>
              </w:rPr>
            </w:pPr>
          </w:p>
        </w:tc>
      </w:tr>
      <w:tr w:rsidR="003C0E56" w:rsidTr="003C0E56">
        <w:tc>
          <w:tcPr>
            <w:tcW w:w="2100" w:type="dxa"/>
            <w:gridSpan w:val="7"/>
            <w:vMerge/>
            <w:vAlign w:val="center"/>
            <w:hideMark/>
          </w:tcPr>
          <w:p w:rsidR="003C0E56" w:rsidRDefault="003C0E56">
            <w:pPr>
              <w:spacing w:line="240" w:lineRule="auto"/>
              <w:rPr>
                <w:rFonts w:ascii="Times New Roman" w:eastAsia="Times New Roman" w:hAnsi="Times New Roman" w:cs="Times New Roman"/>
                <w:b/>
                <w:sz w:val="28"/>
                <w:szCs w:val="20"/>
                <w:lang w:eastAsia="en-US"/>
              </w:rPr>
            </w:pPr>
          </w:p>
        </w:tc>
        <w:tc>
          <w:tcPr>
            <w:tcW w:w="4472" w:type="dxa"/>
            <w:gridSpan w:val="5"/>
            <w:tcBorders>
              <w:top w:val="single" w:sz="4" w:space="0" w:color="auto"/>
              <w:left w:val="nil"/>
              <w:bottom w:val="nil"/>
              <w:right w:val="nil"/>
            </w:tcBorders>
            <w:hideMark/>
          </w:tcPr>
          <w:p w:rsidR="003C0E56" w:rsidRDefault="003C0E56">
            <w:pPr>
              <w:pStyle w:val="ConsPlusNormal"/>
              <w:spacing w:line="276" w:lineRule="auto"/>
              <w:jc w:val="center"/>
              <w:rPr>
                <w:rFonts w:ascii="Times New Roman" w:hAnsi="Times New Roman"/>
                <w:b/>
                <w:sz w:val="28"/>
                <w:szCs w:val="20"/>
                <w:lang w:eastAsia="en-US"/>
              </w:rPr>
            </w:pPr>
            <w:proofErr w:type="gramStart"/>
            <w:r>
              <w:rPr>
                <w:lang w:eastAsia="en-US"/>
              </w:rPr>
              <w:t>(наименование органа местного</w:t>
            </w:r>
            <w:proofErr w:type="gramEnd"/>
          </w:p>
          <w:p w:rsidR="003C0E56" w:rsidRDefault="003C0E56">
            <w:pPr>
              <w:pStyle w:val="ConsPlusNormal"/>
              <w:spacing w:line="276" w:lineRule="auto"/>
              <w:jc w:val="center"/>
              <w:rPr>
                <w:lang w:eastAsia="en-US"/>
              </w:rPr>
            </w:pPr>
            <w:r>
              <w:rPr>
                <w:lang w:eastAsia="en-US"/>
              </w:rPr>
              <w:t>самоуправления муниципального</w:t>
            </w:r>
          </w:p>
          <w:p w:rsidR="003C0E56" w:rsidRDefault="003C0E56">
            <w:pPr>
              <w:pStyle w:val="ConsPlusNormal"/>
              <w:spacing w:line="276" w:lineRule="auto"/>
              <w:jc w:val="center"/>
              <w:rPr>
                <w:lang w:eastAsia="en-US"/>
              </w:rPr>
            </w:pPr>
            <w:r>
              <w:rPr>
                <w:lang w:eastAsia="en-US"/>
              </w:rPr>
              <w:t>района, муниципального округа</w:t>
            </w:r>
          </w:p>
          <w:p w:rsidR="003C0E56" w:rsidRDefault="003C0E56">
            <w:pPr>
              <w:pStyle w:val="ConsPlusNormal"/>
              <w:spacing w:line="276" w:lineRule="auto"/>
              <w:jc w:val="center"/>
              <w:rPr>
                <w:b/>
                <w:lang w:eastAsia="en-US"/>
              </w:rPr>
            </w:pPr>
            <w:proofErr w:type="gramStart"/>
            <w:r>
              <w:rPr>
                <w:lang w:eastAsia="en-US"/>
              </w:rPr>
              <w:t>Новгородской области)</w:t>
            </w:r>
            <w:proofErr w:type="gramEnd"/>
          </w:p>
        </w:tc>
      </w:tr>
      <w:tr w:rsidR="003C0E56" w:rsidTr="003C0E56">
        <w:tc>
          <w:tcPr>
            <w:tcW w:w="2100" w:type="dxa"/>
            <w:gridSpan w:val="7"/>
            <w:vMerge/>
            <w:vAlign w:val="center"/>
            <w:hideMark/>
          </w:tcPr>
          <w:p w:rsidR="003C0E56" w:rsidRDefault="003C0E56">
            <w:pPr>
              <w:spacing w:line="240" w:lineRule="auto"/>
              <w:rPr>
                <w:rFonts w:ascii="Times New Roman" w:eastAsia="Times New Roman" w:hAnsi="Times New Roman" w:cs="Times New Roman"/>
                <w:b/>
                <w:sz w:val="28"/>
                <w:szCs w:val="20"/>
                <w:lang w:eastAsia="en-US"/>
              </w:rPr>
            </w:pPr>
          </w:p>
        </w:tc>
        <w:tc>
          <w:tcPr>
            <w:tcW w:w="2115" w:type="dxa"/>
            <w:gridSpan w:val="2"/>
            <w:hideMark/>
          </w:tcPr>
          <w:p w:rsidR="003C0E56" w:rsidRDefault="003C0E56">
            <w:pPr>
              <w:pStyle w:val="ConsPlusNormal"/>
              <w:spacing w:line="276" w:lineRule="auto"/>
              <w:jc w:val="both"/>
              <w:rPr>
                <w:b/>
                <w:lang w:eastAsia="en-US"/>
              </w:rPr>
            </w:pPr>
            <w:r>
              <w:rPr>
                <w:lang w:eastAsia="en-US"/>
              </w:rPr>
              <w:t>от гражданин</w:t>
            </w:r>
            <w:proofErr w:type="gramStart"/>
            <w:r>
              <w:rPr>
                <w:lang w:eastAsia="en-US"/>
              </w:rPr>
              <w:t>а(</w:t>
            </w:r>
            <w:proofErr w:type="spellStart"/>
            <w:proofErr w:type="gramEnd"/>
            <w:r>
              <w:rPr>
                <w:lang w:eastAsia="en-US"/>
              </w:rPr>
              <w:t>ки</w:t>
            </w:r>
            <w:proofErr w:type="spellEnd"/>
            <w:r>
              <w:rPr>
                <w:lang w:eastAsia="en-US"/>
              </w:rPr>
              <w:t>)</w:t>
            </w:r>
          </w:p>
        </w:tc>
        <w:tc>
          <w:tcPr>
            <w:tcW w:w="2357" w:type="dxa"/>
            <w:gridSpan w:val="3"/>
            <w:tcBorders>
              <w:top w:val="nil"/>
              <w:left w:val="nil"/>
              <w:bottom w:val="single" w:sz="4" w:space="0" w:color="auto"/>
              <w:right w:val="nil"/>
            </w:tcBorders>
          </w:tcPr>
          <w:p w:rsidR="003C0E56" w:rsidRDefault="003C0E56">
            <w:pPr>
              <w:pStyle w:val="ConsPlusNormal"/>
              <w:spacing w:line="276" w:lineRule="auto"/>
              <w:rPr>
                <w:b/>
                <w:lang w:eastAsia="en-US"/>
              </w:rPr>
            </w:pPr>
          </w:p>
        </w:tc>
      </w:tr>
      <w:tr w:rsidR="003C0E56" w:rsidTr="003C0E56">
        <w:tc>
          <w:tcPr>
            <w:tcW w:w="2100" w:type="dxa"/>
            <w:gridSpan w:val="7"/>
            <w:vMerge/>
            <w:vAlign w:val="center"/>
            <w:hideMark/>
          </w:tcPr>
          <w:p w:rsidR="003C0E56" w:rsidRDefault="003C0E56">
            <w:pPr>
              <w:spacing w:line="240" w:lineRule="auto"/>
              <w:rPr>
                <w:rFonts w:ascii="Times New Roman" w:eastAsia="Times New Roman" w:hAnsi="Times New Roman" w:cs="Times New Roman"/>
                <w:b/>
                <w:sz w:val="28"/>
                <w:szCs w:val="20"/>
                <w:lang w:eastAsia="en-US"/>
              </w:rPr>
            </w:pPr>
          </w:p>
        </w:tc>
        <w:tc>
          <w:tcPr>
            <w:tcW w:w="2115" w:type="dxa"/>
            <w:gridSpan w:val="2"/>
          </w:tcPr>
          <w:p w:rsidR="003C0E56" w:rsidRDefault="003C0E56">
            <w:pPr>
              <w:pStyle w:val="ConsPlusNormal"/>
              <w:spacing w:line="276" w:lineRule="auto"/>
              <w:rPr>
                <w:b/>
                <w:lang w:eastAsia="en-US"/>
              </w:rPr>
            </w:pPr>
          </w:p>
        </w:tc>
        <w:tc>
          <w:tcPr>
            <w:tcW w:w="2357" w:type="dxa"/>
            <w:gridSpan w:val="3"/>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(фамилия, имя, отчество (при наличии))</w:t>
            </w:r>
          </w:p>
        </w:tc>
      </w:tr>
      <w:tr w:rsidR="003C0E56" w:rsidTr="003C0E56">
        <w:tc>
          <w:tcPr>
            <w:tcW w:w="2100" w:type="dxa"/>
            <w:gridSpan w:val="7"/>
            <w:vMerge/>
            <w:vAlign w:val="center"/>
            <w:hideMark/>
          </w:tcPr>
          <w:p w:rsidR="003C0E56" w:rsidRDefault="003C0E56">
            <w:pPr>
              <w:spacing w:line="240" w:lineRule="auto"/>
              <w:rPr>
                <w:rFonts w:ascii="Times New Roman" w:eastAsia="Times New Roman" w:hAnsi="Times New Roman" w:cs="Times New Roman"/>
                <w:b/>
                <w:sz w:val="28"/>
                <w:szCs w:val="20"/>
                <w:lang w:eastAsia="en-US"/>
              </w:rPr>
            </w:pPr>
          </w:p>
        </w:tc>
        <w:tc>
          <w:tcPr>
            <w:tcW w:w="4472" w:type="dxa"/>
            <w:gridSpan w:val="5"/>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2100" w:type="dxa"/>
            <w:gridSpan w:val="7"/>
            <w:vMerge/>
            <w:vAlign w:val="center"/>
            <w:hideMark/>
          </w:tcPr>
          <w:p w:rsidR="003C0E56" w:rsidRDefault="003C0E56">
            <w:pPr>
              <w:spacing w:line="240" w:lineRule="auto"/>
              <w:rPr>
                <w:rFonts w:ascii="Times New Roman" w:eastAsia="Times New Roman" w:hAnsi="Times New Roman" w:cs="Times New Roman"/>
                <w:b/>
                <w:sz w:val="28"/>
                <w:szCs w:val="20"/>
                <w:lang w:eastAsia="en-US"/>
              </w:rPr>
            </w:pPr>
          </w:p>
        </w:tc>
        <w:tc>
          <w:tcPr>
            <w:tcW w:w="3240" w:type="dxa"/>
            <w:gridSpan w:val="4"/>
            <w:tcBorders>
              <w:top w:val="single" w:sz="4" w:space="0" w:color="auto"/>
              <w:left w:val="nil"/>
              <w:bottom w:val="nil"/>
              <w:right w:val="nil"/>
            </w:tcBorders>
            <w:hideMark/>
          </w:tcPr>
          <w:p w:rsidR="003C0E56" w:rsidRDefault="003C0E56">
            <w:pPr>
              <w:pStyle w:val="ConsPlusNormal"/>
              <w:spacing w:line="276" w:lineRule="auto"/>
              <w:jc w:val="both"/>
              <w:rPr>
                <w:b/>
                <w:lang w:eastAsia="en-US"/>
              </w:rPr>
            </w:pPr>
            <w:r>
              <w:rPr>
                <w:lang w:eastAsia="en-US"/>
              </w:rPr>
              <w:t>проживающег</w:t>
            </w:r>
            <w:proofErr w:type="gramStart"/>
            <w:r>
              <w:rPr>
                <w:lang w:eastAsia="en-US"/>
              </w:rPr>
              <w:t>о(</w:t>
            </w:r>
            <w:proofErr w:type="gramEnd"/>
            <w:r>
              <w:rPr>
                <w:lang w:eastAsia="en-US"/>
              </w:rPr>
              <w:t>ей) по адресу</w:t>
            </w:r>
          </w:p>
        </w:tc>
        <w:tc>
          <w:tcPr>
            <w:tcW w:w="1232" w:type="dxa"/>
            <w:tcBorders>
              <w:top w:val="single" w:sz="4" w:space="0" w:color="auto"/>
              <w:left w:val="nil"/>
              <w:bottom w:val="single" w:sz="4" w:space="0" w:color="auto"/>
              <w:right w:val="nil"/>
            </w:tcBorders>
          </w:tcPr>
          <w:p w:rsidR="003C0E56" w:rsidRDefault="003C0E56">
            <w:pPr>
              <w:pStyle w:val="ConsPlusNormal"/>
              <w:spacing w:line="276" w:lineRule="auto"/>
              <w:rPr>
                <w:b/>
                <w:lang w:eastAsia="en-US"/>
              </w:rPr>
            </w:pPr>
          </w:p>
        </w:tc>
      </w:tr>
      <w:tr w:rsidR="003C0E56" w:rsidTr="003C0E56">
        <w:tc>
          <w:tcPr>
            <w:tcW w:w="2100" w:type="dxa"/>
            <w:gridSpan w:val="7"/>
            <w:vMerge/>
            <w:vAlign w:val="center"/>
            <w:hideMark/>
          </w:tcPr>
          <w:p w:rsidR="003C0E56" w:rsidRDefault="003C0E56">
            <w:pPr>
              <w:spacing w:line="240" w:lineRule="auto"/>
              <w:rPr>
                <w:rFonts w:ascii="Times New Roman" w:eastAsia="Times New Roman" w:hAnsi="Times New Roman" w:cs="Times New Roman"/>
                <w:b/>
                <w:sz w:val="28"/>
                <w:szCs w:val="20"/>
                <w:lang w:eastAsia="en-US"/>
              </w:rPr>
            </w:pPr>
          </w:p>
        </w:tc>
        <w:tc>
          <w:tcPr>
            <w:tcW w:w="4472" w:type="dxa"/>
            <w:gridSpan w:val="5"/>
            <w:tcBorders>
              <w:top w:val="nil"/>
              <w:left w:val="nil"/>
              <w:bottom w:val="single" w:sz="4" w:space="0" w:color="auto"/>
              <w:right w:val="nil"/>
            </w:tcBorders>
          </w:tcPr>
          <w:p w:rsidR="003C0E56" w:rsidRDefault="003C0E56">
            <w:pPr>
              <w:pStyle w:val="ConsPlusNormal"/>
              <w:spacing w:line="276" w:lineRule="auto"/>
              <w:rPr>
                <w:b/>
                <w:lang w:eastAsia="en-US"/>
              </w:rPr>
            </w:pPr>
          </w:p>
        </w:tc>
      </w:tr>
      <w:tr w:rsidR="003C0E56" w:rsidTr="003C0E56">
        <w:tc>
          <w:tcPr>
            <w:tcW w:w="9033" w:type="dxa"/>
            <w:gridSpan w:val="12"/>
          </w:tcPr>
          <w:p w:rsidR="003C0E56" w:rsidRDefault="003C0E56">
            <w:pPr>
              <w:pStyle w:val="ConsPlusNormal"/>
              <w:spacing w:line="276" w:lineRule="auto"/>
              <w:rPr>
                <w:b/>
                <w:lang w:eastAsia="en-US"/>
              </w:rPr>
            </w:pPr>
          </w:p>
        </w:tc>
      </w:tr>
      <w:tr w:rsidR="003C0E56" w:rsidTr="003C0E56">
        <w:tc>
          <w:tcPr>
            <w:tcW w:w="9033" w:type="dxa"/>
            <w:gridSpan w:val="12"/>
            <w:hideMark/>
          </w:tcPr>
          <w:p w:rsidR="003C0E56" w:rsidRDefault="003C0E56">
            <w:pPr>
              <w:pStyle w:val="ConsPlusNormal"/>
              <w:spacing w:line="276" w:lineRule="auto"/>
              <w:jc w:val="center"/>
              <w:rPr>
                <w:b/>
                <w:lang w:eastAsia="en-US"/>
              </w:rPr>
            </w:pPr>
            <w:bookmarkStart w:id="12" w:name="P1299"/>
            <w:bookmarkEnd w:id="12"/>
            <w:r>
              <w:rPr>
                <w:lang w:eastAsia="en-US"/>
              </w:rPr>
              <w:t>ЗАЯВЛЕНИЕ</w:t>
            </w:r>
          </w:p>
        </w:tc>
      </w:tr>
      <w:tr w:rsidR="003C0E56" w:rsidTr="003C0E56">
        <w:tc>
          <w:tcPr>
            <w:tcW w:w="9033" w:type="dxa"/>
            <w:gridSpan w:val="12"/>
          </w:tcPr>
          <w:p w:rsidR="003C0E56" w:rsidRDefault="003C0E56">
            <w:pPr>
              <w:pStyle w:val="ConsPlusNormal"/>
              <w:spacing w:line="276" w:lineRule="auto"/>
              <w:rPr>
                <w:b/>
                <w:lang w:eastAsia="en-US"/>
              </w:rPr>
            </w:pPr>
          </w:p>
        </w:tc>
      </w:tr>
      <w:tr w:rsidR="003C0E56" w:rsidTr="003C0E56">
        <w:tc>
          <w:tcPr>
            <w:tcW w:w="2865" w:type="dxa"/>
            <w:gridSpan w:val="5"/>
            <w:hideMark/>
          </w:tcPr>
          <w:p w:rsidR="003C0E56" w:rsidRDefault="003C0E56">
            <w:pPr>
              <w:pStyle w:val="ConsPlusNormal"/>
              <w:spacing w:line="276" w:lineRule="auto"/>
              <w:ind w:firstLine="283"/>
              <w:jc w:val="both"/>
              <w:rPr>
                <w:b/>
                <w:lang w:eastAsia="en-US"/>
              </w:rPr>
            </w:pPr>
            <w:r>
              <w:rPr>
                <w:lang w:eastAsia="en-US"/>
              </w:rPr>
              <w:t>Прошу включить меня,</w:t>
            </w:r>
          </w:p>
        </w:tc>
        <w:tc>
          <w:tcPr>
            <w:tcW w:w="6168" w:type="dxa"/>
            <w:gridSpan w:val="7"/>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2865" w:type="dxa"/>
            <w:gridSpan w:val="5"/>
          </w:tcPr>
          <w:p w:rsidR="003C0E56" w:rsidRDefault="003C0E56">
            <w:pPr>
              <w:pStyle w:val="ConsPlusNormal"/>
              <w:spacing w:line="276" w:lineRule="auto"/>
              <w:rPr>
                <w:b/>
                <w:lang w:eastAsia="en-US"/>
              </w:rPr>
            </w:pPr>
          </w:p>
        </w:tc>
        <w:tc>
          <w:tcPr>
            <w:tcW w:w="6168" w:type="dxa"/>
            <w:gridSpan w:val="7"/>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(фамилия, имя, отчество (при наличии))</w:t>
            </w:r>
          </w:p>
        </w:tc>
      </w:tr>
      <w:tr w:rsidR="003C0E56" w:rsidTr="003C0E56">
        <w:tc>
          <w:tcPr>
            <w:tcW w:w="1050" w:type="dxa"/>
            <w:gridSpan w:val="2"/>
            <w:hideMark/>
          </w:tcPr>
          <w:p w:rsidR="003C0E56" w:rsidRDefault="003C0E56">
            <w:pPr>
              <w:pStyle w:val="ConsPlusNormal"/>
              <w:spacing w:line="276" w:lineRule="auto"/>
              <w:rPr>
                <w:b/>
                <w:lang w:eastAsia="en-US"/>
              </w:rPr>
            </w:pPr>
            <w:r>
              <w:rPr>
                <w:lang w:eastAsia="en-US"/>
              </w:rPr>
              <w:t>паспорт</w:t>
            </w:r>
          </w:p>
        </w:tc>
        <w:tc>
          <w:tcPr>
            <w:tcW w:w="3511" w:type="dxa"/>
            <w:gridSpan w:val="5"/>
            <w:tcBorders>
              <w:top w:val="nil"/>
              <w:left w:val="nil"/>
              <w:bottom w:val="single" w:sz="4" w:space="0" w:color="auto"/>
              <w:right w:val="nil"/>
            </w:tcBorders>
          </w:tcPr>
          <w:p w:rsidR="003C0E56" w:rsidRDefault="003C0E56">
            <w:pPr>
              <w:pStyle w:val="ConsPlusNormal"/>
              <w:spacing w:line="276" w:lineRule="auto"/>
              <w:rPr>
                <w:b/>
                <w:lang w:eastAsia="en-US"/>
              </w:rPr>
            </w:pPr>
          </w:p>
        </w:tc>
        <w:tc>
          <w:tcPr>
            <w:tcW w:w="1005" w:type="dxa"/>
            <w:hideMark/>
          </w:tcPr>
          <w:p w:rsidR="003C0E56" w:rsidRDefault="003C0E56">
            <w:pPr>
              <w:pStyle w:val="ConsPlusNormal"/>
              <w:spacing w:line="276" w:lineRule="auto"/>
              <w:jc w:val="both"/>
              <w:rPr>
                <w:b/>
                <w:lang w:eastAsia="en-US"/>
              </w:rPr>
            </w:pPr>
            <w:r>
              <w:rPr>
                <w:lang w:eastAsia="en-US"/>
              </w:rPr>
              <w:t>, выдан</w:t>
            </w:r>
          </w:p>
        </w:tc>
        <w:tc>
          <w:tcPr>
            <w:tcW w:w="3467" w:type="dxa"/>
            <w:gridSpan w:val="4"/>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1050" w:type="dxa"/>
            <w:gridSpan w:val="2"/>
          </w:tcPr>
          <w:p w:rsidR="003C0E56" w:rsidRDefault="003C0E56">
            <w:pPr>
              <w:pStyle w:val="ConsPlusNormal"/>
              <w:spacing w:line="276" w:lineRule="auto"/>
              <w:rPr>
                <w:b/>
                <w:lang w:eastAsia="en-US"/>
              </w:rPr>
            </w:pPr>
          </w:p>
        </w:tc>
        <w:tc>
          <w:tcPr>
            <w:tcW w:w="3511" w:type="dxa"/>
            <w:gridSpan w:val="5"/>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(серия, номер)</w:t>
            </w:r>
          </w:p>
        </w:tc>
        <w:tc>
          <w:tcPr>
            <w:tcW w:w="1005" w:type="dxa"/>
          </w:tcPr>
          <w:p w:rsidR="003C0E56" w:rsidRDefault="003C0E56">
            <w:pPr>
              <w:pStyle w:val="ConsPlusNormal"/>
              <w:spacing w:line="276" w:lineRule="auto"/>
              <w:rPr>
                <w:b/>
                <w:lang w:eastAsia="en-US"/>
              </w:rPr>
            </w:pPr>
          </w:p>
        </w:tc>
        <w:tc>
          <w:tcPr>
            <w:tcW w:w="3467" w:type="dxa"/>
            <w:gridSpan w:val="4"/>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(кем, когда)</w:t>
            </w:r>
          </w:p>
        </w:tc>
      </w:tr>
      <w:tr w:rsidR="003C0E56" w:rsidTr="003C0E56">
        <w:tc>
          <w:tcPr>
            <w:tcW w:w="5566" w:type="dxa"/>
            <w:gridSpan w:val="8"/>
            <w:tcBorders>
              <w:top w:val="nil"/>
              <w:left w:val="nil"/>
              <w:bottom w:val="single" w:sz="4" w:space="0" w:color="auto"/>
              <w:right w:val="nil"/>
            </w:tcBorders>
          </w:tcPr>
          <w:p w:rsidR="003C0E56" w:rsidRDefault="003C0E56">
            <w:pPr>
              <w:pStyle w:val="ConsPlusNormal"/>
              <w:spacing w:line="276" w:lineRule="auto"/>
              <w:rPr>
                <w:b/>
                <w:lang w:eastAsia="en-US"/>
              </w:rPr>
            </w:pPr>
          </w:p>
        </w:tc>
        <w:tc>
          <w:tcPr>
            <w:tcW w:w="3467" w:type="dxa"/>
            <w:gridSpan w:val="4"/>
            <w:hideMark/>
          </w:tcPr>
          <w:p w:rsidR="003C0E56" w:rsidRDefault="003C0E56">
            <w:pPr>
              <w:pStyle w:val="ConsPlusNormal"/>
              <w:spacing w:line="276" w:lineRule="auto"/>
              <w:jc w:val="right"/>
              <w:rPr>
                <w:b/>
                <w:lang w:eastAsia="en-US"/>
              </w:rPr>
            </w:pPr>
            <w:r>
              <w:rPr>
                <w:lang w:eastAsia="en-US"/>
              </w:rPr>
              <w:t>от "___" _______________ года,</w:t>
            </w:r>
          </w:p>
        </w:tc>
      </w:tr>
      <w:tr w:rsidR="003C0E56" w:rsidTr="003C0E56">
        <w:tc>
          <w:tcPr>
            <w:tcW w:w="9033" w:type="dxa"/>
            <w:gridSpan w:val="12"/>
            <w:hideMark/>
          </w:tcPr>
          <w:p w:rsidR="003C0E56" w:rsidRDefault="003C0E56">
            <w:pPr>
              <w:pStyle w:val="ConsPlusNormal"/>
              <w:spacing w:line="276" w:lineRule="auto"/>
              <w:jc w:val="both"/>
              <w:rPr>
                <w:b/>
                <w:lang w:eastAsia="en-US"/>
              </w:rPr>
            </w:pPr>
            <w:r>
              <w:rPr>
                <w:lang w:eastAsia="en-US"/>
              </w:rPr>
              <w:t xml:space="preserve">в состав участников мероприятий по улучшению жилищных условий граждан, проживающих на сельских территориях, в соответствии с государственной </w:t>
            </w:r>
            <w:hyperlink r:id="rId21" w:history="1">
              <w:r>
                <w:rPr>
                  <w:rStyle w:val="a5"/>
                  <w:color w:val="0000FF"/>
                  <w:lang w:eastAsia="en-US"/>
                </w:rPr>
                <w:t>программой</w:t>
              </w:r>
            </w:hyperlink>
            <w:r>
              <w:rPr>
                <w:lang w:eastAsia="en-US"/>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(далее государственная программа).</w:t>
            </w:r>
          </w:p>
        </w:tc>
      </w:tr>
      <w:tr w:rsidR="003C0E56" w:rsidTr="003C0E56">
        <w:tc>
          <w:tcPr>
            <w:tcW w:w="5566" w:type="dxa"/>
            <w:gridSpan w:val="8"/>
            <w:hideMark/>
          </w:tcPr>
          <w:p w:rsidR="003C0E56" w:rsidRDefault="003C0E56">
            <w:pPr>
              <w:pStyle w:val="ConsPlusNormal"/>
              <w:spacing w:line="276" w:lineRule="auto"/>
              <w:ind w:firstLine="283"/>
              <w:jc w:val="both"/>
              <w:rPr>
                <w:b/>
                <w:lang w:eastAsia="en-US"/>
              </w:rPr>
            </w:pPr>
            <w:r>
              <w:rPr>
                <w:lang w:eastAsia="en-US"/>
              </w:rPr>
              <w:t>Жилищные условия планирую улучшить путем</w:t>
            </w:r>
          </w:p>
        </w:tc>
        <w:tc>
          <w:tcPr>
            <w:tcW w:w="3467" w:type="dxa"/>
            <w:gridSpan w:val="4"/>
            <w:tcBorders>
              <w:top w:val="nil"/>
              <w:left w:val="nil"/>
              <w:bottom w:val="single" w:sz="4" w:space="0" w:color="auto"/>
              <w:right w:val="nil"/>
            </w:tcBorders>
          </w:tcPr>
          <w:p w:rsidR="003C0E56" w:rsidRDefault="003C0E56">
            <w:pPr>
              <w:pStyle w:val="ConsPlusNormal"/>
              <w:spacing w:line="276" w:lineRule="auto"/>
              <w:rPr>
                <w:b/>
                <w:lang w:eastAsia="en-US"/>
              </w:rPr>
            </w:pPr>
          </w:p>
        </w:tc>
      </w:tr>
      <w:tr w:rsidR="003C0E56" w:rsidTr="003C0E56">
        <w:tc>
          <w:tcPr>
            <w:tcW w:w="9033" w:type="dxa"/>
            <w:gridSpan w:val="12"/>
            <w:tcBorders>
              <w:top w:val="nil"/>
              <w:left w:val="nil"/>
              <w:bottom w:val="single" w:sz="4" w:space="0" w:color="auto"/>
              <w:right w:val="nil"/>
            </w:tcBorders>
          </w:tcPr>
          <w:p w:rsidR="003C0E56" w:rsidRDefault="003C0E56">
            <w:pPr>
              <w:pStyle w:val="ConsPlusNormal"/>
              <w:spacing w:line="276" w:lineRule="auto"/>
              <w:rPr>
                <w:b/>
                <w:lang w:eastAsia="en-US"/>
              </w:rPr>
            </w:pPr>
          </w:p>
        </w:tc>
      </w:tr>
      <w:tr w:rsidR="003C0E56" w:rsidTr="003C0E56">
        <w:tc>
          <w:tcPr>
            <w:tcW w:w="9033" w:type="dxa"/>
            <w:gridSpan w:val="12"/>
            <w:tcBorders>
              <w:top w:val="single" w:sz="4" w:space="0" w:color="auto"/>
              <w:left w:val="nil"/>
              <w:bottom w:val="nil"/>
              <w:right w:val="nil"/>
            </w:tcBorders>
            <w:hideMark/>
          </w:tcPr>
          <w:p w:rsidR="003C0E56" w:rsidRDefault="003C0E56">
            <w:pPr>
              <w:pStyle w:val="ConsPlusNormal"/>
              <w:spacing w:line="276" w:lineRule="auto"/>
              <w:jc w:val="center"/>
              <w:rPr>
                <w:rFonts w:ascii="Times New Roman" w:hAnsi="Times New Roman"/>
                <w:b/>
                <w:sz w:val="28"/>
                <w:szCs w:val="20"/>
                <w:lang w:eastAsia="en-US"/>
              </w:rPr>
            </w:pPr>
            <w:proofErr w:type="gramStart"/>
            <w:r>
              <w:rPr>
                <w:lang w:eastAsia="en-US"/>
              </w:rPr>
              <w:t>(строительства жилого дома (создания объекта индивидуального</w:t>
            </w:r>
            <w:proofErr w:type="gramEnd"/>
          </w:p>
          <w:p w:rsidR="003C0E56" w:rsidRDefault="003C0E56">
            <w:pPr>
              <w:pStyle w:val="ConsPlusNormal"/>
              <w:spacing w:line="276" w:lineRule="auto"/>
              <w:jc w:val="center"/>
              <w:rPr>
                <w:lang w:eastAsia="en-US"/>
              </w:rPr>
            </w:pPr>
            <w:r>
              <w:rPr>
                <w:lang w:eastAsia="en-US"/>
              </w:rPr>
              <w:lastRenderedPageBreak/>
              <w:t>жилищного строительства), реконструкции путем пристраивания</w:t>
            </w:r>
          </w:p>
          <w:p w:rsidR="003C0E56" w:rsidRDefault="003C0E56">
            <w:pPr>
              <w:pStyle w:val="ConsPlusNormal"/>
              <w:spacing w:line="276" w:lineRule="auto"/>
              <w:jc w:val="center"/>
              <w:rPr>
                <w:lang w:eastAsia="en-US"/>
              </w:rPr>
            </w:pPr>
            <w:r>
              <w:rPr>
                <w:lang w:eastAsia="en-US"/>
              </w:rPr>
              <w:t xml:space="preserve">жилого помещения к имеющемуся жилому дому, участия </w:t>
            </w:r>
            <w:proofErr w:type="gramStart"/>
            <w:r>
              <w:rPr>
                <w:lang w:eastAsia="en-US"/>
              </w:rPr>
              <w:t>в</w:t>
            </w:r>
            <w:proofErr w:type="gramEnd"/>
            <w:r>
              <w:rPr>
                <w:lang w:eastAsia="en-US"/>
              </w:rPr>
              <w:t xml:space="preserve"> долевом</w:t>
            </w:r>
          </w:p>
          <w:p w:rsidR="003C0E56" w:rsidRDefault="003C0E56">
            <w:pPr>
              <w:pStyle w:val="ConsPlusNormal"/>
              <w:spacing w:line="276" w:lineRule="auto"/>
              <w:jc w:val="center"/>
              <w:rPr>
                <w:b/>
                <w:lang w:eastAsia="en-US"/>
              </w:rPr>
            </w:pPr>
            <w:r>
              <w:rPr>
                <w:lang w:eastAsia="en-US"/>
              </w:rPr>
              <w:t xml:space="preserve">строительстве жилых домов (квартир) - </w:t>
            </w:r>
            <w:proofErr w:type="gramStart"/>
            <w:r>
              <w:rPr>
                <w:lang w:eastAsia="en-US"/>
              </w:rPr>
              <w:t>нужное</w:t>
            </w:r>
            <w:proofErr w:type="gramEnd"/>
            <w:r>
              <w:rPr>
                <w:lang w:eastAsia="en-US"/>
              </w:rPr>
              <w:t xml:space="preserve"> указать)</w:t>
            </w:r>
          </w:p>
        </w:tc>
      </w:tr>
      <w:tr w:rsidR="003C0E56" w:rsidTr="003C0E56">
        <w:tc>
          <w:tcPr>
            <w:tcW w:w="390" w:type="dxa"/>
            <w:hideMark/>
          </w:tcPr>
          <w:p w:rsidR="003C0E56" w:rsidRDefault="003C0E56">
            <w:pPr>
              <w:pStyle w:val="ConsPlusNormal"/>
              <w:spacing w:line="276" w:lineRule="auto"/>
              <w:rPr>
                <w:b/>
                <w:lang w:eastAsia="en-US"/>
              </w:rPr>
            </w:pPr>
            <w:r>
              <w:rPr>
                <w:lang w:eastAsia="en-US"/>
              </w:rPr>
              <w:lastRenderedPageBreak/>
              <w:t>в</w:t>
            </w:r>
          </w:p>
        </w:tc>
        <w:tc>
          <w:tcPr>
            <w:tcW w:w="8643" w:type="dxa"/>
            <w:gridSpan w:val="11"/>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390" w:type="dxa"/>
          </w:tcPr>
          <w:p w:rsidR="003C0E56" w:rsidRDefault="003C0E56">
            <w:pPr>
              <w:pStyle w:val="ConsPlusNormal"/>
              <w:spacing w:line="276" w:lineRule="auto"/>
              <w:rPr>
                <w:b/>
                <w:lang w:eastAsia="en-US"/>
              </w:rPr>
            </w:pPr>
          </w:p>
        </w:tc>
        <w:tc>
          <w:tcPr>
            <w:tcW w:w="8643" w:type="dxa"/>
            <w:gridSpan w:val="11"/>
            <w:tcBorders>
              <w:top w:val="single" w:sz="4" w:space="0" w:color="auto"/>
              <w:left w:val="nil"/>
              <w:bottom w:val="nil"/>
              <w:right w:val="nil"/>
            </w:tcBorders>
            <w:hideMark/>
          </w:tcPr>
          <w:p w:rsidR="003C0E56" w:rsidRDefault="003C0E56">
            <w:pPr>
              <w:pStyle w:val="ConsPlusNormal"/>
              <w:spacing w:line="276" w:lineRule="auto"/>
              <w:jc w:val="center"/>
              <w:rPr>
                <w:rFonts w:ascii="Times New Roman" w:hAnsi="Times New Roman"/>
                <w:b/>
                <w:sz w:val="28"/>
                <w:szCs w:val="20"/>
                <w:lang w:eastAsia="en-US"/>
              </w:rPr>
            </w:pPr>
            <w:proofErr w:type="gramStart"/>
            <w:r>
              <w:rPr>
                <w:lang w:eastAsia="en-US"/>
              </w:rPr>
              <w:t>(наименование муниципального района, муниципального округа</w:t>
            </w:r>
            <w:proofErr w:type="gramEnd"/>
          </w:p>
          <w:p w:rsidR="003C0E56" w:rsidRDefault="003C0E56">
            <w:pPr>
              <w:pStyle w:val="ConsPlusNormal"/>
              <w:spacing w:line="276" w:lineRule="auto"/>
              <w:jc w:val="center"/>
              <w:rPr>
                <w:lang w:eastAsia="en-US"/>
              </w:rPr>
            </w:pPr>
            <w:r>
              <w:rPr>
                <w:lang w:eastAsia="en-US"/>
              </w:rPr>
              <w:t xml:space="preserve">Новгородской области, в </w:t>
            </w:r>
            <w:proofErr w:type="gramStart"/>
            <w:r>
              <w:rPr>
                <w:lang w:eastAsia="en-US"/>
              </w:rPr>
              <w:t>котором</w:t>
            </w:r>
            <w:proofErr w:type="gramEnd"/>
            <w:r>
              <w:rPr>
                <w:lang w:eastAsia="en-US"/>
              </w:rPr>
              <w:t xml:space="preserve"> гражданин желает приобрести</w:t>
            </w:r>
          </w:p>
          <w:p w:rsidR="003C0E56" w:rsidRDefault="003C0E56">
            <w:pPr>
              <w:pStyle w:val="ConsPlusNormal"/>
              <w:spacing w:line="276" w:lineRule="auto"/>
              <w:jc w:val="center"/>
              <w:rPr>
                <w:b/>
                <w:lang w:eastAsia="en-US"/>
              </w:rPr>
            </w:pPr>
            <w:r>
              <w:rPr>
                <w:lang w:eastAsia="en-US"/>
              </w:rPr>
              <w:t>(построить) жилое помещение (жилой дом))</w:t>
            </w:r>
          </w:p>
        </w:tc>
      </w:tr>
      <w:tr w:rsidR="003C0E56" w:rsidTr="003C0E56">
        <w:tc>
          <w:tcPr>
            <w:tcW w:w="9033" w:type="dxa"/>
            <w:gridSpan w:val="12"/>
            <w:hideMark/>
          </w:tcPr>
          <w:p w:rsidR="003C0E56" w:rsidRDefault="003C0E56">
            <w:pPr>
              <w:pStyle w:val="ConsPlusNormal"/>
              <w:spacing w:line="276" w:lineRule="auto"/>
              <w:ind w:firstLine="283"/>
              <w:jc w:val="both"/>
              <w:rPr>
                <w:b/>
                <w:lang w:eastAsia="en-US"/>
              </w:rPr>
            </w:pPr>
            <w:r>
              <w:rPr>
                <w:lang w:eastAsia="en-US"/>
              </w:rPr>
              <w:t>Состав семьи:</w:t>
            </w:r>
          </w:p>
        </w:tc>
      </w:tr>
      <w:tr w:rsidR="003C0E56" w:rsidTr="003C0E56">
        <w:tc>
          <w:tcPr>
            <w:tcW w:w="1484" w:type="dxa"/>
            <w:gridSpan w:val="3"/>
            <w:hideMark/>
          </w:tcPr>
          <w:p w:rsidR="003C0E56" w:rsidRDefault="003C0E56">
            <w:pPr>
              <w:pStyle w:val="ConsPlusNormal"/>
              <w:spacing w:line="276" w:lineRule="auto"/>
              <w:rPr>
                <w:b/>
                <w:lang w:eastAsia="en-US"/>
              </w:rPr>
            </w:pPr>
            <w:r>
              <w:rPr>
                <w:lang w:eastAsia="en-US"/>
              </w:rPr>
              <w:t>жена (муж)</w:t>
            </w:r>
          </w:p>
        </w:tc>
        <w:tc>
          <w:tcPr>
            <w:tcW w:w="7549" w:type="dxa"/>
            <w:gridSpan w:val="9"/>
            <w:tcBorders>
              <w:top w:val="nil"/>
              <w:left w:val="nil"/>
              <w:bottom w:val="single" w:sz="4" w:space="0" w:color="auto"/>
              <w:right w:val="nil"/>
            </w:tcBorders>
          </w:tcPr>
          <w:p w:rsidR="003C0E56" w:rsidRDefault="003C0E56">
            <w:pPr>
              <w:pStyle w:val="ConsPlusNormal"/>
              <w:spacing w:line="276" w:lineRule="auto"/>
              <w:rPr>
                <w:b/>
                <w:lang w:eastAsia="en-US"/>
              </w:rPr>
            </w:pPr>
          </w:p>
        </w:tc>
      </w:tr>
      <w:tr w:rsidR="003C0E56" w:rsidTr="003C0E56">
        <w:tc>
          <w:tcPr>
            <w:tcW w:w="1484" w:type="dxa"/>
            <w:gridSpan w:val="3"/>
          </w:tcPr>
          <w:p w:rsidR="003C0E56" w:rsidRDefault="003C0E56">
            <w:pPr>
              <w:pStyle w:val="ConsPlusNormal"/>
              <w:spacing w:line="276" w:lineRule="auto"/>
              <w:rPr>
                <w:b/>
                <w:lang w:eastAsia="en-US"/>
              </w:rPr>
            </w:pPr>
          </w:p>
        </w:tc>
        <w:tc>
          <w:tcPr>
            <w:tcW w:w="7549" w:type="dxa"/>
            <w:gridSpan w:val="9"/>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(ФИО, дата рождения)</w:t>
            </w:r>
          </w:p>
        </w:tc>
      </w:tr>
      <w:tr w:rsidR="003C0E56" w:rsidTr="003C0E56">
        <w:tc>
          <w:tcPr>
            <w:tcW w:w="2414" w:type="dxa"/>
            <w:gridSpan w:val="4"/>
            <w:hideMark/>
          </w:tcPr>
          <w:p w:rsidR="003C0E56" w:rsidRDefault="003C0E56">
            <w:pPr>
              <w:pStyle w:val="ConsPlusNormal"/>
              <w:spacing w:line="276" w:lineRule="auto"/>
              <w:rPr>
                <w:b/>
                <w:lang w:eastAsia="en-US"/>
              </w:rPr>
            </w:pPr>
            <w:r>
              <w:rPr>
                <w:lang w:eastAsia="en-US"/>
              </w:rPr>
              <w:t>проживает по адресу</w:t>
            </w:r>
          </w:p>
        </w:tc>
        <w:tc>
          <w:tcPr>
            <w:tcW w:w="6619" w:type="dxa"/>
            <w:gridSpan w:val="8"/>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1050" w:type="dxa"/>
            <w:gridSpan w:val="2"/>
            <w:hideMark/>
          </w:tcPr>
          <w:p w:rsidR="003C0E56" w:rsidRDefault="003C0E56">
            <w:pPr>
              <w:pStyle w:val="ConsPlusNormal"/>
              <w:spacing w:line="276" w:lineRule="auto"/>
              <w:rPr>
                <w:b/>
                <w:lang w:eastAsia="en-US"/>
              </w:rPr>
            </w:pPr>
            <w:r>
              <w:rPr>
                <w:lang w:eastAsia="en-US"/>
              </w:rPr>
              <w:t>дети:</w:t>
            </w:r>
          </w:p>
        </w:tc>
        <w:tc>
          <w:tcPr>
            <w:tcW w:w="7983" w:type="dxa"/>
            <w:gridSpan w:val="10"/>
            <w:tcBorders>
              <w:top w:val="nil"/>
              <w:left w:val="nil"/>
              <w:bottom w:val="single" w:sz="4" w:space="0" w:color="auto"/>
              <w:right w:val="nil"/>
            </w:tcBorders>
          </w:tcPr>
          <w:p w:rsidR="003C0E56" w:rsidRDefault="003C0E56">
            <w:pPr>
              <w:pStyle w:val="ConsPlusNormal"/>
              <w:spacing w:line="276" w:lineRule="auto"/>
              <w:rPr>
                <w:b/>
                <w:lang w:eastAsia="en-US"/>
              </w:rPr>
            </w:pPr>
          </w:p>
        </w:tc>
      </w:tr>
      <w:tr w:rsidR="003C0E56" w:rsidTr="003C0E56">
        <w:tc>
          <w:tcPr>
            <w:tcW w:w="1050" w:type="dxa"/>
            <w:gridSpan w:val="2"/>
          </w:tcPr>
          <w:p w:rsidR="003C0E56" w:rsidRDefault="003C0E56">
            <w:pPr>
              <w:pStyle w:val="ConsPlusNormal"/>
              <w:spacing w:line="276" w:lineRule="auto"/>
              <w:rPr>
                <w:b/>
                <w:lang w:eastAsia="en-US"/>
              </w:rPr>
            </w:pPr>
          </w:p>
        </w:tc>
        <w:tc>
          <w:tcPr>
            <w:tcW w:w="7983" w:type="dxa"/>
            <w:gridSpan w:val="10"/>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(ФИО, дата рождения)</w:t>
            </w:r>
          </w:p>
        </w:tc>
      </w:tr>
      <w:tr w:rsidR="003C0E56" w:rsidTr="003C0E56">
        <w:tc>
          <w:tcPr>
            <w:tcW w:w="2414" w:type="dxa"/>
            <w:gridSpan w:val="4"/>
            <w:hideMark/>
          </w:tcPr>
          <w:p w:rsidR="003C0E56" w:rsidRDefault="003C0E56">
            <w:pPr>
              <w:pStyle w:val="ConsPlusNormal"/>
              <w:spacing w:line="276" w:lineRule="auto"/>
              <w:rPr>
                <w:b/>
                <w:lang w:eastAsia="en-US"/>
              </w:rPr>
            </w:pPr>
            <w:r>
              <w:rPr>
                <w:lang w:eastAsia="en-US"/>
              </w:rPr>
              <w:t>проживает по адресу</w:t>
            </w:r>
          </w:p>
        </w:tc>
        <w:tc>
          <w:tcPr>
            <w:tcW w:w="6619" w:type="dxa"/>
            <w:gridSpan w:val="8"/>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9033" w:type="dxa"/>
            <w:gridSpan w:val="12"/>
            <w:tcBorders>
              <w:top w:val="nil"/>
              <w:left w:val="nil"/>
              <w:bottom w:val="single" w:sz="4" w:space="0" w:color="auto"/>
              <w:right w:val="nil"/>
            </w:tcBorders>
          </w:tcPr>
          <w:p w:rsidR="003C0E56" w:rsidRDefault="003C0E56">
            <w:pPr>
              <w:pStyle w:val="ConsPlusNormal"/>
              <w:spacing w:line="276" w:lineRule="auto"/>
              <w:rPr>
                <w:b/>
                <w:lang w:eastAsia="en-US"/>
              </w:rPr>
            </w:pPr>
          </w:p>
        </w:tc>
      </w:tr>
      <w:tr w:rsidR="003C0E56" w:rsidTr="003C0E56">
        <w:tc>
          <w:tcPr>
            <w:tcW w:w="9033" w:type="dxa"/>
            <w:gridSpan w:val="12"/>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(ФИО, дата рождения)</w:t>
            </w:r>
          </w:p>
        </w:tc>
      </w:tr>
      <w:tr w:rsidR="003C0E56" w:rsidTr="003C0E56">
        <w:tc>
          <w:tcPr>
            <w:tcW w:w="2414" w:type="dxa"/>
            <w:gridSpan w:val="4"/>
            <w:hideMark/>
          </w:tcPr>
          <w:p w:rsidR="003C0E56" w:rsidRDefault="003C0E56">
            <w:pPr>
              <w:pStyle w:val="ConsPlusNormal"/>
              <w:spacing w:line="276" w:lineRule="auto"/>
              <w:rPr>
                <w:b/>
                <w:lang w:eastAsia="en-US"/>
              </w:rPr>
            </w:pPr>
            <w:r>
              <w:rPr>
                <w:lang w:eastAsia="en-US"/>
              </w:rPr>
              <w:t>проживает по адресу</w:t>
            </w:r>
          </w:p>
        </w:tc>
        <w:tc>
          <w:tcPr>
            <w:tcW w:w="6619" w:type="dxa"/>
            <w:gridSpan w:val="8"/>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9033" w:type="dxa"/>
            <w:gridSpan w:val="12"/>
            <w:tcBorders>
              <w:top w:val="nil"/>
              <w:left w:val="nil"/>
              <w:bottom w:val="single" w:sz="4" w:space="0" w:color="auto"/>
              <w:right w:val="nil"/>
            </w:tcBorders>
          </w:tcPr>
          <w:p w:rsidR="003C0E56" w:rsidRDefault="003C0E56">
            <w:pPr>
              <w:pStyle w:val="ConsPlusNormal"/>
              <w:spacing w:line="276" w:lineRule="auto"/>
              <w:rPr>
                <w:b/>
                <w:lang w:eastAsia="en-US"/>
              </w:rPr>
            </w:pPr>
          </w:p>
        </w:tc>
      </w:tr>
      <w:tr w:rsidR="003C0E56" w:rsidTr="003C0E56">
        <w:tc>
          <w:tcPr>
            <w:tcW w:w="9033" w:type="dxa"/>
            <w:gridSpan w:val="12"/>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(ФИО, дата рождения)</w:t>
            </w:r>
          </w:p>
        </w:tc>
      </w:tr>
      <w:tr w:rsidR="003C0E56" w:rsidTr="003C0E56">
        <w:tc>
          <w:tcPr>
            <w:tcW w:w="2414" w:type="dxa"/>
            <w:gridSpan w:val="4"/>
            <w:hideMark/>
          </w:tcPr>
          <w:p w:rsidR="003C0E56" w:rsidRDefault="003C0E56">
            <w:pPr>
              <w:pStyle w:val="ConsPlusNormal"/>
              <w:spacing w:line="276" w:lineRule="auto"/>
              <w:rPr>
                <w:b/>
                <w:lang w:eastAsia="en-US"/>
              </w:rPr>
            </w:pPr>
            <w:r>
              <w:rPr>
                <w:lang w:eastAsia="en-US"/>
              </w:rPr>
              <w:t>проживает по адресу</w:t>
            </w:r>
          </w:p>
        </w:tc>
        <w:tc>
          <w:tcPr>
            <w:tcW w:w="6619" w:type="dxa"/>
            <w:gridSpan w:val="8"/>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9033" w:type="dxa"/>
            <w:gridSpan w:val="12"/>
            <w:hideMark/>
          </w:tcPr>
          <w:p w:rsidR="003C0E56" w:rsidRDefault="003C0E56">
            <w:pPr>
              <w:pStyle w:val="ConsPlusNormal"/>
              <w:spacing w:line="276" w:lineRule="auto"/>
              <w:ind w:firstLine="283"/>
              <w:jc w:val="both"/>
              <w:rPr>
                <w:b/>
                <w:lang w:eastAsia="en-US"/>
              </w:rPr>
            </w:pPr>
            <w:r>
              <w:rPr>
                <w:lang w:eastAsia="en-US"/>
              </w:rPr>
              <w:t>Со мной постоянно проживают в качестве членов семьи:</w:t>
            </w:r>
          </w:p>
        </w:tc>
      </w:tr>
      <w:tr w:rsidR="003C0E56" w:rsidTr="003C0E56">
        <w:tc>
          <w:tcPr>
            <w:tcW w:w="9033" w:type="dxa"/>
            <w:gridSpan w:val="12"/>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9033" w:type="dxa"/>
            <w:gridSpan w:val="12"/>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(ФИО, дата рождения)</w:t>
            </w:r>
          </w:p>
        </w:tc>
      </w:tr>
      <w:tr w:rsidR="003C0E56" w:rsidTr="003C0E56">
        <w:tc>
          <w:tcPr>
            <w:tcW w:w="9033" w:type="dxa"/>
            <w:gridSpan w:val="12"/>
            <w:tcBorders>
              <w:top w:val="nil"/>
              <w:left w:val="nil"/>
              <w:bottom w:val="single" w:sz="4" w:space="0" w:color="auto"/>
              <w:right w:val="nil"/>
            </w:tcBorders>
          </w:tcPr>
          <w:p w:rsidR="003C0E56" w:rsidRDefault="003C0E56">
            <w:pPr>
              <w:pStyle w:val="ConsPlusNormal"/>
              <w:spacing w:line="276" w:lineRule="auto"/>
              <w:rPr>
                <w:b/>
                <w:lang w:eastAsia="en-US"/>
              </w:rPr>
            </w:pPr>
          </w:p>
        </w:tc>
      </w:tr>
      <w:tr w:rsidR="003C0E56" w:rsidTr="003C0E56">
        <w:tc>
          <w:tcPr>
            <w:tcW w:w="9033" w:type="dxa"/>
            <w:gridSpan w:val="12"/>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(ФИО, дата рождения)</w:t>
            </w:r>
          </w:p>
        </w:tc>
      </w:tr>
      <w:tr w:rsidR="003C0E56" w:rsidTr="003C0E56">
        <w:tc>
          <w:tcPr>
            <w:tcW w:w="9033" w:type="dxa"/>
            <w:gridSpan w:val="12"/>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9033" w:type="dxa"/>
            <w:gridSpan w:val="12"/>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(ФИО, дата рождения)</w:t>
            </w:r>
          </w:p>
        </w:tc>
      </w:tr>
      <w:tr w:rsidR="003C0E56" w:rsidTr="003C0E56">
        <w:tc>
          <w:tcPr>
            <w:tcW w:w="9033" w:type="dxa"/>
            <w:gridSpan w:val="12"/>
            <w:hideMark/>
          </w:tcPr>
          <w:p w:rsidR="003C0E56" w:rsidRDefault="003C0E56">
            <w:pPr>
              <w:pStyle w:val="ConsPlusNormal"/>
              <w:spacing w:line="276" w:lineRule="auto"/>
              <w:ind w:firstLine="283"/>
              <w:jc w:val="both"/>
              <w:rPr>
                <w:b/>
                <w:lang w:eastAsia="en-US"/>
              </w:rPr>
            </w:pPr>
            <w:r>
              <w:rPr>
                <w:lang w:eastAsia="en-US"/>
              </w:rPr>
              <w:t xml:space="preserve">С условиями участия в мероприятиях по улучшению жилищных условий граждан государственной программы </w:t>
            </w:r>
            <w:proofErr w:type="gramStart"/>
            <w:r>
              <w:rPr>
                <w:lang w:eastAsia="en-US"/>
              </w:rPr>
              <w:t>ознакомлен</w:t>
            </w:r>
            <w:proofErr w:type="gramEnd"/>
            <w:r>
              <w:rPr>
                <w:lang w:eastAsia="en-US"/>
              </w:rPr>
              <w:t xml:space="preserve"> и обязуюсь их соблюдать.</w:t>
            </w:r>
          </w:p>
        </w:tc>
      </w:tr>
      <w:tr w:rsidR="003C0E56" w:rsidTr="003C0E56">
        <w:tc>
          <w:tcPr>
            <w:tcW w:w="9033" w:type="dxa"/>
            <w:gridSpan w:val="12"/>
          </w:tcPr>
          <w:p w:rsidR="003C0E56" w:rsidRDefault="003C0E56">
            <w:pPr>
              <w:pStyle w:val="ConsPlusNormal"/>
              <w:spacing w:line="276" w:lineRule="auto"/>
              <w:rPr>
                <w:b/>
                <w:lang w:eastAsia="en-US"/>
              </w:rPr>
            </w:pPr>
          </w:p>
        </w:tc>
      </w:tr>
      <w:tr w:rsidR="003C0E56" w:rsidTr="003C0E56">
        <w:tc>
          <w:tcPr>
            <w:tcW w:w="4170" w:type="dxa"/>
            <w:gridSpan w:val="6"/>
            <w:hideMark/>
          </w:tcPr>
          <w:p w:rsidR="003C0E56" w:rsidRDefault="003C0E56">
            <w:pPr>
              <w:pStyle w:val="ConsPlusNormal"/>
              <w:spacing w:line="276" w:lineRule="auto"/>
              <w:rPr>
                <w:b/>
                <w:lang w:eastAsia="en-US"/>
              </w:rPr>
            </w:pPr>
            <w:r>
              <w:rPr>
                <w:lang w:eastAsia="en-US"/>
              </w:rPr>
              <w:t>Заявитель</w:t>
            </w:r>
          </w:p>
        </w:tc>
        <w:tc>
          <w:tcPr>
            <w:tcW w:w="2911" w:type="dxa"/>
            <w:gridSpan w:val="4"/>
            <w:tcBorders>
              <w:top w:val="nil"/>
              <w:left w:val="nil"/>
              <w:bottom w:val="single" w:sz="4" w:space="0" w:color="auto"/>
              <w:right w:val="nil"/>
            </w:tcBorders>
          </w:tcPr>
          <w:p w:rsidR="003C0E56" w:rsidRDefault="003C0E56">
            <w:pPr>
              <w:pStyle w:val="ConsPlusNormal"/>
              <w:spacing w:line="276" w:lineRule="auto"/>
              <w:rPr>
                <w:b/>
                <w:lang w:eastAsia="en-US"/>
              </w:rPr>
            </w:pPr>
          </w:p>
        </w:tc>
        <w:tc>
          <w:tcPr>
            <w:tcW w:w="1952" w:type="dxa"/>
            <w:gridSpan w:val="2"/>
            <w:hideMark/>
          </w:tcPr>
          <w:p w:rsidR="003C0E56" w:rsidRDefault="003C0E56">
            <w:pPr>
              <w:pStyle w:val="ConsPlusNormal"/>
              <w:spacing w:line="276" w:lineRule="auto"/>
              <w:jc w:val="right"/>
              <w:rPr>
                <w:b/>
                <w:lang w:eastAsia="en-US"/>
              </w:rPr>
            </w:pPr>
            <w:proofErr w:type="spellStart"/>
            <w:r>
              <w:rPr>
                <w:lang w:eastAsia="en-US"/>
              </w:rPr>
              <w:t>И.О.Фамилия</w:t>
            </w:r>
            <w:proofErr w:type="spellEnd"/>
          </w:p>
        </w:tc>
      </w:tr>
      <w:tr w:rsidR="003C0E56" w:rsidTr="003C0E56">
        <w:tc>
          <w:tcPr>
            <w:tcW w:w="4170" w:type="dxa"/>
            <w:gridSpan w:val="6"/>
          </w:tcPr>
          <w:p w:rsidR="003C0E56" w:rsidRDefault="003C0E56">
            <w:pPr>
              <w:pStyle w:val="ConsPlusNormal"/>
              <w:spacing w:line="276" w:lineRule="auto"/>
              <w:rPr>
                <w:b/>
                <w:lang w:eastAsia="en-US"/>
              </w:rPr>
            </w:pPr>
          </w:p>
        </w:tc>
        <w:tc>
          <w:tcPr>
            <w:tcW w:w="2911" w:type="dxa"/>
            <w:gridSpan w:val="4"/>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(подпись)</w:t>
            </w:r>
          </w:p>
        </w:tc>
        <w:tc>
          <w:tcPr>
            <w:tcW w:w="1952" w:type="dxa"/>
            <w:gridSpan w:val="2"/>
          </w:tcPr>
          <w:p w:rsidR="003C0E56" w:rsidRDefault="003C0E56">
            <w:pPr>
              <w:pStyle w:val="ConsPlusNormal"/>
              <w:spacing w:line="276" w:lineRule="auto"/>
              <w:rPr>
                <w:b/>
                <w:lang w:eastAsia="en-US"/>
              </w:rPr>
            </w:pPr>
          </w:p>
        </w:tc>
      </w:tr>
      <w:tr w:rsidR="003C0E56" w:rsidTr="003C0E56">
        <w:tc>
          <w:tcPr>
            <w:tcW w:w="9033" w:type="dxa"/>
            <w:gridSpan w:val="12"/>
            <w:hideMark/>
          </w:tcPr>
          <w:p w:rsidR="003C0E56" w:rsidRDefault="003C0E56">
            <w:pPr>
              <w:pStyle w:val="ConsPlusNormal"/>
              <w:spacing w:line="276" w:lineRule="auto"/>
              <w:rPr>
                <w:b/>
                <w:lang w:eastAsia="en-US"/>
              </w:rPr>
            </w:pPr>
            <w:r>
              <w:rPr>
                <w:lang w:eastAsia="en-US"/>
              </w:rPr>
              <w:lastRenderedPageBreak/>
              <w:t>"___" _______________ 20___ года</w:t>
            </w:r>
          </w:p>
        </w:tc>
      </w:tr>
      <w:tr w:rsidR="003C0E56" w:rsidTr="003C0E56">
        <w:tc>
          <w:tcPr>
            <w:tcW w:w="9033" w:type="dxa"/>
            <w:gridSpan w:val="12"/>
            <w:hideMark/>
          </w:tcPr>
          <w:p w:rsidR="003C0E56" w:rsidRDefault="003C0E56">
            <w:pPr>
              <w:pStyle w:val="ConsPlusNormal"/>
              <w:spacing w:line="276" w:lineRule="auto"/>
              <w:ind w:firstLine="283"/>
              <w:jc w:val="both"/>
              <w:rPr>
                <w:b/>
                <w:lang w:eastAsia="en-US"/>
              </w:rPr>
            </w:pPr>
            <w:r>
              <w:rPr>
                <w:lang w:eastAsia="en-US"/>
              </w:rPr>
              <w:t>Совершеннолетние члены семьи:</w:t>
            </w:r>
          </w:p>
        </w:tc>
      </w:tr>
      <w:tr w:rsidR="003C0E56" w:rsidTr="003C0E56">
        <w:tc>
          <w:tcPr>
            <w:tcW w:w="390" w:type="dxa"/>
            <w:hideMark/>
          </w:tcPr>
          <w:p w:rsidR="003C0E56" w:rsidRDefault="003C0E56">
            <w:pPr>
              <w:pStyle w:val="ConsPlusNormal"/>
              <w:spacing w:line="276" w:lineRule="auto"/>
              <w:rPr>
                <w:b/>
                <w:lang w:eastAsia="en-US"/>
              </w:rPr>
            </w:pPr>
            <w:r>
              <w:rPr>
                <w:lang w:eastAsia="en-US"/>
              </w:rPr>
              <w:t>1.</w:t>
            </w:r>
          </w:p>
        </w:tc>
        <w:tc>
          <w:tcPr>
            <w:tcW w:w="8643" w:type="dxa"/>
            <w:gridSpan w:val="11"/>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390" w:type="dxa"/>
          </w:tcPr>
          <w:p w:rsidR="003C0E56" w:rsidRDefault="003C0E56">
            <w:pPr>
              <w:pStyle w:val="ConsPlusNormal"/>
              <w:spacing w:line="276" w:lineRule="auto"/>
              <w:rPr>
                <w:b/>
                <w:lang w:eastAsia="en-US"/>
              </w:rPr>
            </w:pPr>
          </w:p>
        </w:tc>
        <w:tc>
          <w:tcPr>
            <w:tcW w:w="8643" w:type="dxa"/>
            <w:gridSpan w:val="11"/>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(ФИО, подпись, дата)</w:t>
            </w:r>
          </w:p>
        </w:tc>
      </w:tr>
      <w:tr w:rsidR="003C0E56" w:rsidTr="003C0E56">
        <w:tc>
          <w:tcPr>
            <w:tcW w:w="390" w:type="dxa"/>
            <w:hideMark/>
          </w:tcPr>
          <w:p w:rsidR="003C0E56" w:rsidRDefault="003C0E56">
            <w:pPr>
              <w:pStyle w:val="ConsPlusNormal"/>
              <w:spacing w:line="276" w:lineRule="auto"/>
              <w:rPr>
                <w:b/>
                <w:lang w:eastAsia="en-US"/>
              </w:rPr>
            </w:pPr>
            <w:r>
              <w:rPr>
                <w:lang w:eastAsia="en-US"/>
              </w:rPr>
              <w:t>2.</w:t>
            </w:r>
          </w:p>
        </w:tc>
        <w:tc>
          <w:tcPr>
            <w:tcW w:w="8643" w:type="dxa"/>
            <w:gridSpan w:val="11"/>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390" w:type="dxa"/>
          </w:tcPr>
          <w:p w:rsidR="003C0E56" w:rsidRDefault="003C0E56">
            <w:pPr>
              <w:pStyle w:val="ConsPlusNormal"/>
              <w:spacing w:line="276" w:lineRule="auto"/>
              <w:rPr>
                <w:b/>
                <w:lang w:eastAsia="en-US"/>
              </w:rPr>
            </w:pPr>
          </w:p>
        </w:tc>
        <w:tc>
          <w:tcPr>
            <w:tcW w:w="8643" w:type="dxa"/>
            <w:gridSpan w:val="11"/>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(ФИО, подпись, дата)</w:t>
            </w:r>
          </w:p>
        </w:tc>
      </w:tr>
      <w:tr w:rsidR="003C0E56" w:rsidTr="003C0E56">
        <w:tc>
          <w:tcPr>
            <w:tcW w:w="390" w:type="dxa"/>
            <w:hideMark/>
          </w:tcPr>
          <w:p w:rsidR="003C0E56" w:rsidRDefault="003C0E56">
            <w:pPr>
              <w:pStyle w:val="ConsPlusNormal"/>
              <w:spacing w:line="276" w:lineRule="auto"/>
              <w:rPr>
                <w:b/>
                <w:lang w:eastAsia="en-US"/>
              </w:rPr>
            </w:pPr>
            <w:r>
              <w:rPr>
                <w:lang w:eastAsia="en-US"/>
              </w:rPr>
              <w:t>3.</w:t>
            </w:r>
          </w:p>
        </w:tc>
        <w:tc>
          <w:tcPr>
            <w:tcW w:w="8643" w:type="dxa"/>
            <w:gridSpan w:val="11"/>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390" w:type="dxa"/>
          </w:tcPr>
          <w:p w:rsidR="003C0E56" w:rsidRDefault="003C0E56">
            <w:pPr>
              <w:pStyle w:val="ConsPlusNormal"/>
              <w:spacing w:line="276" w:lineRule="auto"/>
              <w:rPr>
                <w:b/>
                <w:lang w:eastAsia="en-US"/>
              </w:rPr>
            </w:pPr>
          </w:p>
        </w:tc>
        <w:tc>
          <w:tcPr>
            <w:tcW w:w="8643" w:type="dxa"/>
            <w:gridSpan w:val="11"/>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(ФИО, подпись, дата)</w:t>
            </w:r>
          </w:p>
        </w:tc>
      </w:tr>
      <w:tr w:rsidR="003C0E56" w:rsidTr="003C0E56">
        <w:tc>
          <w:tcPr>
            <w:tcW w:w="390" w:type="dxa"/>
            <w:hideMark/>
          </w:tcPr>
          <w:p w:rsidR="003C0E56" w:rsidRDefault="003C0E56">
            <w:pPr>
              <w:pStyle w:val="ConsPlusNormal"/>
              <w:spacing w:line="276" w:lineRule="auto"/>
              <w:rPr>
                <w:b/>
                <w:lang w:eastAsia="en-US"/>
              </w:rPr>
            </w:pPr>
            <w:r>
              <w:rPr>
                <w:lang w:eastAsia="en-US"/>
              </w:rPr>
              <w:t>4.</w:t>
            </w:r>
          </w:p>
        </w:tc>
        <w:tc>
          <w:tcPr>
            <w:tcW w:w="8643" w:type="dxa"/>
            <w:gridSpan w:val="11"/>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390" w:type="dxa"/>
          </w:tcPr>
          <w:p w:rsidR="003C0E56" w:rsidRDefault="003C0E56">
            <w:pPr>
              <w:pStyle w:val="ConsPlusNormal"/>
              <w:spacing w:line="276" w:lineRule="auto"/>
              <w:rPr>
                <w:b/>
                <w:lang w:eastAsia="en-US"/>
              </w:rPr>
            </w:pPr>
          </w:p>
        </w:tc>
        <w:tc>
          <w:tcPr>
            <w:tcW w:w="8643" w:type="dxa"/>
            <w:gridSpan w:val="11"/>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(ФИО, подпись, дата)</w:t>
            </w:r>
          </w:p>
        </w:tc>
      </w:tr>
      <w:tr w:rsidR="003C0E56" w:rsidTr="003C0E56">
        <w:tc>
          <w:tcPr>
            <w:tcW w:w="9033" w:type="dxa"/>
            <w:gridSpan w:val="12"/>
            <w:hideMark/>
          </w:tcPr>
          <w:p w:rsidR="003C0E56" w:rsidRDefault="003C0E56">
            <w:pPr>
              <w:pStyle w:val="ConsPlusNormal"/>
              <w:spacing w:line="276" w:lineRule="auto"/>
              <w:ind w:firstLine="283"/>
              <w:jc w:val="both"/>
              <w:rPr>
                <w:b/>
                <w:lang w:eastAsia="en-US"/>
              </w:rPr>
            </w:pPr>
            <w:r>
              <w:rPr>
                <w:lang w:eastAsia="en-US"/>
              </w:rPr>
              <w:t>К заявлению прилагаются следующие документы:</w:t>
            </w:r>
          </w:p>
        </w:tc>
      </w:tr>
      <w:tr w:rsidR="003C0E56" w:rsidTr="003C0E56">
        <w:tc>
          <w:tcPr>
            <w:tcW w:w="390" w:type="dxa"/>
            <w:hideMark/>
          </w:tcPr>
          <w:p w:rsidR="003C0E56" w:rsidRDefault="003C0E56">
            <w:pPr>
              <w:pStyle w:val="ConsPlusNormal"/>
              <w:spacing w:line="276" w:lineRule="auto"/>
              <w:rPr>
                <w:b/>
                <w:lang w:eastAsia="en-US"/>
              </w:rPr>
            </w:pPr>
            <w:r>
              <w:rPr>
                <w:lang w:eastAsia="en-US"/>
              </w:rPr>
              <w:t>1.</w:t>
            </w:r>
          </w:p>
        </w:tc>
        <w:tc>
          <w:tcPr>
            <w:tcW w:w="8643" w:type="dxa"/>
            <w:gridSpan w:val="11"/>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390" w:type="dxa"/>
          </w:tcPr>
          <w:p w:rsidR="003C0E56" w:rsidRDefault="003C0E56">
            <w:pPr>
              <w:pStyle w:val="ConsPlusNormal"/>
              <w:spacing w:line="276" w:lineRule="auto"/>
              <w:rPr>
                <w:b/>
                <w:lang w:eastAsia="en-US"/>
              </w:rPr>
            </w:pPr>
          </w:p>
        </w:tc>
        <w:tc>
          <w:tcPr>
            <w:tcW w:w="8643" w:type="dxa"/>
            <w:gridSpan w:val="11"/>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(наименование документа, его реквизиты)</w:t>
            </w:r>
          </w:p>
        </w:tc>
      </w:tr>
      <w:tr w:rsidR="003C0E56" w:rsidTr="003C0E56">
        <w:tc>
          <w:tcPr>
            <w:tcW w:w="390" w:type="dxa"/>
            <w:hideMark/>
          </w:tcPr>
          <w:p w:rsidR="003C0E56" w:rsidRDefault="003C0E56">
            <w:pPr>
              <w:pStyle w:val="ConsPlusNormal"/>
              <w:spacing w:line="276" w:lineRule="auto"/>
              <w:rPr>
                <w:b/>
                <w:lang w:eastAsia="en-US"/>
              </w:rPr>
            </w:pPr>
            <w:r>
              <w:rPr>
                <w:lang w:eastAsia="en-US"/>
              </w:rPr>
              <w:t>2.</w:t>
            </w:r>
          </w:p>
        </w:tc>
        <w:tc>
          <w:tcPr>
            <w:tcW w:w="8643" w:type="dxa"/>
            <w:gridSpan w:val="11"/>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390" w:type="dxa"/>
          </w:tcPr>
          <w:p w:rsidR="003C0E56" w:rsidRDefault="003C0E56">
            <w:pPr>
              <w:pStyle w:val="ConsPlusNormal"/>
              <w:spacing w:line="276" w:lineRule="auto"/>
              <w:rPr>
                <w:b/>
                <w:lang w:eastAsia="en-US"/>
              </w:rPr>
            </w:pPr>
          </w:p>
        </w:tc>
        <w:tc>
          <w:tcPr>
            <w:tcW w:w="8643" w:type="dxa"/>
            <w:gridSpan w:val="11"/>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(наименование документа, его реквизиты)</w:t>
            </w:r>
          </w:p>
        </w:tc>
      </w:tr>
      <w:tr w:rsidR="003C0E56" w:rsidTr="003C0E56">
        <w:tc>
          <w:tcPr>
            <w:tcW w:w="390" w:type="dxa"/>
            <w:hideMark/>
          </w:tcPr>
          <w:p w:rsidR="003C0E56" w:rsidRDefault="003C0E56">
            <w:pPr>
              <w:pStyle w:val="ConsPlusNormal"/>
              <w:spacing w:line="276" w:lineRule="auto"/>
              <w:jc w:val="both"/>
              <w:rPr>
                <w:b/>
                <w:lang w:eastAsia="en-US"/>
              </w:rPr>
            </w:pPr>
            <w:r>
              <w:rPr>
                <w:lang w:eastAsia="en-US"/>
              </w:rPr>
              <w:t>3.</w:t>
            </w:r>
          </w:p>
        </w:tc>
        <w:tc>
          <w:tcPr>
            <w:tcW w:w="8643" w:type="dxa"/>
            <w:gridSpan w:val="11"/>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390" w:type="dxa"/>
          </w:tcPr>
          <w:p w:rsidR="003C0E56" w:rsidRDefault="003C0E56">
            <w:pPr>
              <w:pStyle w:val="ConsPlusNormal"/>
              <w:spacing w:line="276" w:lineRule="auto"/>
              <w:rPr>
                <w:b/>
                <w:lang w:eastAsia="en-US"/>
              </w:rPr>
            </w:pPr>
          </w:p>
        </w:tc>
        <w:tc>
          <w:tcPr>
            <w:tcW w:w="8643" w:type="dxa"/>
            <w:gridSpan w:val="11"/>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(наименование документа, его реквизиты)</w:t>
            </w:r>
          </w:p>
        </w:tc>
      </w:tr>
      <w:tr w:rsidR="003C0E56" w:rsidTr="003C0E56">
        <w:tc>
          <w:tcPr>
            <w:tcW w:w="390" w:type="dxa"/>
            <w:hideMark/>
          </w:tcPr>
          <w:p w:rsidR="003C0E56" w:rsidRDefault="003C0E56">
            <w:pPr>
              <w:pStyle w:val="ConsPlusNormal"/>
              <w:spacing w:line="276" w:lineRule="auto"/>
              <w:jc w:val="both"/>
              <w:rPr>
                <w:b/>
                <w:lang w:eastAsia="en-US"/>
              </w:rPr>
            </w:pPr>
            <w:r>
              <w:rPr>
                <w:lang w:eastAsia="en-US"/>
              </w:rPr>
              <w:t>4.</w:t>
            </w:r>
          </w:p>
        </w:tc>
        <w:tc>
          <w:tcPr>
            <w:tcW w:w="8643" w:type="dxa"/>
            <w:gridSpan w:val="11"/>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390" w:type="dxa"/>
          </w:tcPr>
          <w:p w:rsidR="003C0E56" w:rsidRDefault="003C0E56">
            <w:pPr>
              <w:pStyle w:val="ConsPlusNormal"/>
              <w:spacing w:line="276" w:lineRule="auto"/>
              <w:rPr>
                <w:b/>
                <w:lang w:eastAsia="en-US"/>
              </w:rPr>
            </w:pPr>
          </w:p>
        </w:tc>
        <w:tc>
          <w:tcPr>
            <w:tcW w:w="8643" w:type="dxa"/>
            <w:gridSpan w:val="11"/>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(наименование документа, его реквизиты)</w:t>
            </w:r>
          </w:p>
        </w:tc>
      </w:tr>
      <w:tr w:rsidR="003C0E56" w:rsidTr="003C0E56">
        <w:tc>
          <w:tcPr>
            <w:tcW w:w="390" w:type="dxa"/>
            <w:hideMark/>
          </w:tcPr>
          <w:p w:rsidR="003C0E56" w:rsidRDefault="003C0E56">
            <w:pPr>
              <w:pStyle w:val="ConsPlusNormal"/>
              <w:spacing w:line="276" w:lineRule="auto"/>
              <w:rPr>
                <w:b/>
                <w:lang w:eastAsia="en-US"/>
              </w:rPr>
            </w:pPr>
            <w:r>
              <w:rPr>
                <w:lang w:eastAsia="en-US"/>
              </w:rPr>
              <w:t>5.</w:t>
            </w:r>
          </w:p>
        </w:tc>
        <w:tc>
          <w:tcPr>
            <w:tcW w:w="8643" w:type="dxa"/>
            <w:gridSpan w:val="11"/>
            <w:tcBorders>
              <w:top w:val="nil"/>
              <w:left w:val="nil"/>
              <w:bottom w:val="single" w:sz="4" w:space="0" w:color="auto"/>
              <w:right w:val="nil"/>
            </w:tcBorders>
            <w:hideMark/>
          </w:tcPr>
          <w:p w:rsidR="003C0E56" w:rsidRDefault="003C0E56">
            <w:pPr>
              <w:pStyle w:val="ConsPlusNormal"/>
              <w:spacing w:line="276" w:lineRule="auto"/>
              <w:jc w:val="right"/>
              <w:rPr>
                <w:b/>
                <w:lang w:eastAsia="en-US"/>
              </w:rPr>
            </w:pPr>
            <w:r>
              <w:rPr>
                <w:lang w:eastAsia="en-US"/>
              </w:rPr>
              <w:t>.</w:t>
            </w:r>
          </w:p>
        </w:tc>
      </w:tr>
      <w:tr w:rsidR="003C0E56" w:rsidTr="003C0E56">
        <w:tc>
          <w:tcPr>
            <w:tcW w:w="390" w:type="dxa"/>
          </w:tcPr>
          <w:p w:rsidR="003C0E56" w:rsidRDefault="003C0E56">
            <w:pPr>
              <w:pStyle w:val="ConsPlusNormal"/>
              <w:spacing w:line="276" w:lineRule="auto"/>
              <w:rPr>
                <w:b/>
                <w:lang w:eastAsia="en-US"/>
              </w:rPr>
            </w:pPr>
          </w:p>
        </w:tc>
        <w:tc>
          <w:tcPr>
            <w:tcW w:w="8643" w:type="dxa"/>
            <w:gridSpan w:val="11"/>
            <w:tcBorders>
              <w:top w:val="single" w:sz="4" w:space="0" w:color="auto"/>
              <w:left w:val="nil"/>
              <w:bottom w:val="nil"/>
              <w:right w:val="nil"/>
            </w:tcBorders>
            <w:hideMark/>
          </w:tcPr>
          <w:p w:rsidR="003C0E56" w:rsidRDefault="003C0E56">
            <w:pPr>
              <w:pStyle w:val="ConsPlusNormal"/>
              <w:spacing w:line="276" w:lineRule="auto"/>
              <w:jc w:val="center"/>
              <w:rPr>
                <w:b/>
                <w:lang w:eastAsia="en-US"/>
              </w:rPr>
            </w:pPr>
            <w:r>
              <w:rPr>
                <w:lang w:eastAsia="en-US"/>
              </w:rPr>
              <w:t>(наименование документа, его реквизиты)</w:t>
            </w:r>
          </w:p>
        </w:tc>
      </w:tr>
    </w:tbl>
    <w:p w:rsidR="003C0E56" w:rsidRDefault="003C0E56" w:rsidP="003C0E56">
      <w:pPr>
        <w:pStyle w:val="ConsPlusNormal"/>
        <w:jc w:val="both"/>
        <w:rPr>
          <w:rFonts w:cs="Times New Roman"/>
          <w:b/>
          <w:sz w:val="28"/>
          <w:szCs w:val="20"/>
        </w:rPr>
      </w:pPr>
    </w:p>
    <w:p w:rsidR="003C0E56" w:rsidRDefault="003C0E56" w:rsidP="003C0E56">
      <w:pPr>
        <w:pStyle w:val="ConsPlusNormal"/>
        <w:jc w:val="both"/>
      </w:pPr>
    </w:p>
    <w:p w:rsidR="003C0E56" w:rsidRDefault="003C0E56" w:rsidP="003C0E56">
      <w:pPr>
        <w:pStyle w:val="ConsPlusNormal"/>
        <w:jc w:val="both"/>
      </w:pPr>
    </w:p>
    <w:p w:rsidR="003C0E56" w:rsidRDefault="003C0E56" w:rsidP="003C0E56">
      <w:pPr>
        <w:pStyle w:val="ConsPlusNormal"/>
        <w:jc w:val="both"/>
      </w:pPr>
    </w:p>
    <w:p w:rsidR="003C0E56" w:rsidRDefault="003C0E56" w:rsidP="003C0E56">
      <w:pPr>
        <w:pStyle w:val="ConsPlusNormal"/>
        <w:jc w:val="both"/>
      </w:pPr>
    </w:p>
    <w:p w:rsidR="00704308" w:rsidRDefault="00704308" w:rsidP="00704308">
      <w:pPr>
        <w:pStyle w:val="ConsPlusNormal"/>
        <w:tabs>
          <w:tab w:val="left" w:pos="7908"/>
          <w:tab w:val="right" w:pos="9639"/>
        </w:tabs>
        <w:outlineLvl w:val="2"/>
      </w:pPr>
      <w:r>
        <w:tab/>
      </w:r>
    </w:p>
    <w:p w:rsidR="00704308" w:rsidRDefault="00704308" w:rsidP="00704308">
      <w:pPr>
        <w:pStyle w:val="ConsPlusNormal"/>
        <w:tabs>
          <w:tab w:val="left" w:pos="7908"/>
          <w:tab w:val="right" w:pos="9639"/>
        </w:tabs>
        <w:outlineLvl w:val="2"/>
      </w:pPr>
    </w:p>
    <w:p w:rsidR="00704308" w:rsidRDefault="00704308" w:rsidP="00704308">
      <w:pPr>
        <w:pStyle w:val="ConsPlusNormal"/>
        <w:tabs>
          <w:tab w:val="left" w:pos="7908"/>
          <w:tab w:val="right" w:pos="9639"/>
        </w:tabs>
        <w:outlineLvl w:val="2"/>
      </w:pPr>
    </w:p>
    <w:p w:rsidR="00704308" w:rsidRDefault="00704308" w:rsidP="00704308">
      <w:pPr>
        <w:pStyle w:val="ConsPlusNormal"/>
        <w:tabs>
          <w:tab w:val="left" w:pos="7908"/>
          <w:tab w:val="right" w:pos="9639"/>
        </w:tabs>
        <w:outlineLvl w:val="2"/>
      </w:pPr>
    </w:p>
    <w:p w:rsidR="00704308" w:rsidRDefault="00704308" w:rsidP="00704308">
      <w:pPr>
        <w:pStyle w:val="ConsPlusNormal"/>
        <w:tabs>
          <w:tab w:val="left" w:pos="7908"/>
          <w:tab w:val="right" w:pos="9639"/>
        </w:tabs>
        <w:outlineLvl w:val="2"/>
      </w:pPr>
    </w:p>
    <w:p w:rsidR="00704308" w:rsidRDefault="00704308" w:rsidP="00704308">
      <w:pPr>
        <w:pStyle w:val="ConsPlusNormal"/>
        <w:tabs>
          <w:tab w:val="left" w:pos="7908"/>
          <w:tab w:val="right" w:pos="9639"/>
        </w:tabs>
        <w:outlineLvl w:val="2"/>
      </w:pPr>
    </w:p>
    <w:p w:rsidR="00704308" w:rsidRDefault="00704308" w:rsidP="00704308">
      <w:pPr>
        <w:pStyle w:val="ConsPlusNormal"/>
        <w:tabs>
          <w:tab w:val="left" w:pos="7908"/>
          <w:tab w:val="right" w:pos="9639"/>
        </w:tabs>
        <w:outlineLvl w:val="2"/>
      </w:pPr>
    </w:p>
    <w:p w:rsidR="00704308" w:rsidRDefault="00704308" w:rsidP="00704308">
      <w:pPr>
        <w:pStyle w:val="ConsPlusNormal"/>
        <w:tabs>
          <w:tab w:val="left" w:pos="7908"/>
          <w:tab w:val="right" w:pos="9639"/>
        </w:tabs>
        <w:outlineLvl w:val="2"/>
      </w:pPr>
    </w:p>
    <w:p w:rsidR="00704308" w:rsidRDefault="00704308" w:rsidP="00704308">
      <w:pPr>
        <w:pStyle w:val="ConsPlusNormal"/>
        <w:tabs>
          <w:tab w:val="left" w:pos="7908"/>
          <w:tab w:val="right" w:pos="9639"/>
        </w:tabs>
        <w:outlineLvl w:val="2"/>
      </w:pPr>
    </w:p>
    <w:p w:rsidR="00704308" w:rsidRDefault="00704308" w:rsidP="00704308">
      <w:pPr>
        <w:pStyle w:val="ConsPlusNormal"/>
        <w:tabs>
          <w:tab w:val="left" w:pos="7908"/>
          <w:tab w:val="right" w:pos="9639"/>
        </w:tabs>
        <w:outlineLvl w:val="2"/>
      </w:pPr>
    </w:p>
    <w:p w:rsidR="00704308" w:rsidRDefault="00704308" w:rsidP="00704308">
      <w:pPr>
        <w:pStyle w:val="ConsPlusNormal"/>
        <w:tabs>
          <w:tab w:val="left" w:pos="7908"/>
          <w:tab w:val="right" w:pos="9639"/>
        </w:tabs>
        <w:outlineLvl w:val="2"/>
      </w:pPr>
    </w:p>
    <w:p w:rsidR="00704308" w:rsidRDefault="00704308" w:rsidP="00704308">
      <w:pPr>
        <w:pStyle w:val="ConsPlusNormal"/>
        <w:tabs>
          <w:tab w:val="left" w:pos="7908"/>
          <w:tab w:val="right" w:pos="9639"/>
        </w:tabs>
        <w:outlineLvl w:val="2"/>
      </w:pPr>
    </w:p>
    <w:p w:rsidR="00704308" w:rsidRDefault="00704308" w:rsidP="00704308">
      <w:pPr>
        <w:pStyle w:val="ConsPlusNormal"/>
        <w:tabs>
          <w:tab w:val="left" w:pos="7908"/>
          <w:tab w:val="right" w:pos="9639"/>
        </w:tabs>
        <w:outlineLvl w:val="2"/>
      </w:pPr>
    </w:p>
    <w:p w:rsidR="00704308" w:rsidRDefault="00704308" w:rsidP="00704308">
      <w:pPr>
        <w:pStyle w:val="ConsPlusNormal"/>
        <w:tabs>
          <w:tab w:val="left" w:pos="7908"/>
          <w:tab w:val="right" w:pos="9639"/>
        </w:tabs>
        <w:outlineLvl w:val="2"/>
      </w:pPr>
    </w:p>
    <w:p w:rsidR="003C0E56" w:rsidRDefault="00704308" w:rsidP="00704308">
      <w:pPr>
        <w:pStyle w:val="ConsPlusNormal"/>
        <w:tabs>
          <w:tab w:val="left" w:pos="7908"/>
          <w:tab w:val="right" w:pos="9639"/>
        </w:tabs>
        <w:outlineLvl w:val="2"/>
      </w:pPr>
      <w:bookmarkStart w:id="13" w:name="_GoBack"/>
      <w:bookmarkEnd w:id="13"/>
      <w:r>
        <w:lastRenderedPageBreak/>
        <w:tab/>
      </w:r>
      <w:r w:rsidR="003C0E56">
        <w:t>Приложение N 4</w:t>
      </w:r>
    </w:p>
    <w:p w:rsidR="003C0E56" w:rsidRDefault="003C0E56" w:rsidP="003C0E56">
      <w:pPr>
        <w:pStyle w:val="ConsPlusNormal"/>
        <w:jc w:val="right"/>
      </w:pPr>
      <w:r>
        <w:t>к Порядку</w:t>
      </w:r>
    </w:p>
    <w:p w:rsidR="003C0E56" w:rsidRDefault="003C0E56" w:rsidP="003C0E56">
      <w:pPr>
        <w:pStyle w:val="ConsPlusNormal"/>
        <w:jc w:val="right"/>
      </w:pPr>
      <w:r>
        <w:t>предоставления социальных выплат</w:t>
      </w:r>
    </w:p>
    <w:p w:rsidR="003C0E56" w:rsidRDefault="003C0E56" w:rsidP="003C0E56">
      <w:pPr>
        <w:pStyle w:val="ConsPlusNormal"/>
        <w:jc w:val="right"/>
      </w:pPr>
      <w:r>
        <w:t>на улучшение жилищных условий</w:t>
      </w:r>
    </w:p>
    <w:p w:rsidR="003C0E56" w:rsidRDefault="003C0E56" w:rsidP="003C0E56">
      <w:pPr>
        <w:pStyle w:val="ConsPlusNormal"/>
        <w:jc w:val="right"/>
      </w:pPr>
      <w:r>
        <w:t xml:space="preserve">граждан, проживающих </w:t>
      </w:r>
      <w:proofErr w:type="gramStart"/>
      <w:r>
        <w:t>на</w:t>
      </w:r>
      <w:proofErr w:type="gramEnd"/>
      <w:r>
        <w:t xml:space="preserve"> сельских</w:t>
      </w:r>
    </w:p>
    <w:p w:rsidR="003C0E56" w:rsidRDefault="003C0E56" w:rsidP="003C0E56">
      <w:pPr>
        <w:pStyle w:val="ConsPlusNormal"/>
        <w:jc w:val="right"/>
      </w:pPr>
      <w:proofErr w:type="gramStart"/>
      <w:r>
        <w:t>территориях</w:t>
      </w:r>
      <w:proofErr w:type="gramEnd"/>
      <w:r>
        <w:t xml:space="preserve"> Новгородской области</w:t>
      </w:r>
    </w:p>
    <w:p w:rsidR="003C0E56" w:rsidRDefault="003C0E56" w:rsidP="003C0E56">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E56" w:rsidTr="003C0E56">
        <w:trPr>
          <w:jc w:val="center"/>
        </w:trPr>
        <w:tc>
          <w:tcPr>
            <w:tcW w:w="9294" w:type="dxa"/>
            <w:tcBorders>
              <w:top w:val="nil"/>
              <w:left w:val="single" w:sz="24" w:space="0" w:color="CED3F1"/>
              <w:bottom w:val="nil"/>
              <w:right w:val="single" w:sz="24" w:space="0" w:color="F4F3F8"/>
            </w:tcBorders>
            <w:shd w:val="clear" w:color="auto" w:fill="F4F3F8"/>
            <w:hideMark/>
          </w:tcPr>
          <w:p w:rsidR="003C0E56" w:rsidRDefault="003C0E56">
            <w:pPr>
              <w:pStyle w:val="ConsPlusNormal"/>
              <w:spacing w:line="276" w:lineRule="auto"/>
              <w:jc w:val="center"/>
              <w:rPr>
                <w:rFonts w:ascii="Times New Roman" w:hAnsi="Times New Roman"/>
                <w:b/>
                <w:sz w:val="28"/>
                <w:szCs w:val="20"/>
                <w:lang w:eastAsia="en-US"/>
              </w:rPr>
            </w:pPr>
            <w:r>
              <w:rPr>
                <w:color w:val="392C69"/>
                <w:lang w:eastAsia="en-US"/>
              </w:rPr>
              <w:t>Список изменяющих документов</w:t>
            </w:r>
          </w:p>
          <w:p w:rsidR="003C0E56" w:rsidRDefault="003C0E56">
            <w:pPr>
              <w:pStyle w:val="ConsPlusNormal"/>
              <w:spacing w:line="276" w:lineRule="auto"/>
              <w:jc w:val="center"/>
              <w:rPr>
                <w:lang w:eastAsia="en-US"/>
              </w:rPr>
            </w:pPr>
            <w:proofErr w:type="gramStart"/>
            <w:r>
              <w:rPr>
                <w:color w:val="392C69"/>
                <w:lang w:eastAsia="en-US"/>
              </w:rPr>
              <w:t xml:space="preserve">(в ред. </w:t>
            </w:r>
            <w:hyperlink r:id="rId22" w:history="1">
              <w:r>
                <w:rPr>
                  <w:rStyle w:val="a5"/>
                  <w:color w:val="0000FF"/>
                  <w:lang w:eastAsia="en-US"/>
                </w:rPr>
                <w:t>Постановления</w:t>
              </w:r>
            </w:hyperlink>
            <w:r>
              <w:rPr>
                <w:color w:val="392C69"/>
                <w:lang w:eastAsia="en-US"/>
              </w:rPr>
              <w:t xml:space="preserve"> Правительства Новгородской области</w:t>
            </w:r>
            <w:proofErr w:type="gramEnd"/>
          </w:p>
          <w:p w:rsidR="003C0E56" w:rsidRDefault="003C0E56">
            <w:pPr>
              <w:pStyle w:val="ConsPlusNormal"/>
              <w:spacing w:line="276" w:lineRule="auto"/>
              <w:jc w:val="center"/>
              <w:rPr>
                <w:b/>
                <w:lang w:eastAsia="en-US"/>
              </w:rPr>
            </w:pPr>
            <w:r>
              <w:rPr>
                <w:color w:val="392C69"/>
                <w:lang w:eastAsia="en-US"/>
              </w:rPr>
              <w:t>от 23.12.2020 N 574)</w:t>
            </w:r>
          </w:p>
        </w:tc>
      </w:tr>
    </w:tbl>
    <w:p w:rsidR="003C0E56" w:rsidRDefault="003C0E56" w:rsidP="003C0E56">
      <w:pPr>
        <w:pStyle w:val="ConsPlusNormal"/>
        <w:jc w:val="both"/>
        <w:rPr>
          <w:rFonts w:cs="Times New Roman"/>
          <w:b/>
          <w:sz w:val="28"/>
          <w:szCs w:val="20"/>
        </w:rPr>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8"/>
        <w:gridCol w:w="1871"/>
        <w:gridCol w:w="1247"/>
        <w:gridCol w:w="794"/>
        <w:gridCol w:w="2041"/>
      </w:tblGrid>
      <w:tr w:rsidR="003C0E56" w:rsidTr="003C0E56">
        <w:tc>
          <w:tcPr>
            <w:tcW w:w="9071" w:type="dxa"/>
            <w:gridSpan w:val="6"/>
            <w:tcBorders>
              <w:top w:val="nil"/>
              <w:left w:val="nil"/>
              <w:bottom w:val="nil"/>
              <w:right w:val="nil"/>
            </w:tcBorders>
            <w:hideMark/>
          </w:tcPr>
          <w:p w:rsidR="003C0E56" w:rsidRDefault="003C0E56">
            <w:pPr>
              <w:pStyle w:val="ConsPlusNormal"/>
              <w:spacing w:line="276" w:lineRule="auto"/>
              <w:jc w:val="center"/>
              <w:rPr>
                <w:rFonts w:ascii="Times New Roman" w:hAnsi="Times New Roman"/>
                <w:b/>
                <w:sz w:val="28"/>
                <w:szCs w:val="20"/>
                <w:lang w:eastAsia="en-US"/>
              </w:rPr>
            </w:pPr>
            <w:bookmarkStart w:id="14" w:name="P1419"/>
            <w:bookmarkEnd w:id="14"/>
            <w:r>
              <w:rPr>
                <w:lang w:eastAsia="en-US"/>
              </w:rPr>
              <w:t>УВЕДОМЛЕНИЕ</w:t>
            </w:r>
          </w:p>
          <w:p w:rsidR="003C0E56" w:rsidRDefault="003C0E56">
            <w:pPr>
              <w:pStyle w:val="ConsPlusNormal"/>
              <w:spacing w:line="276" w:lineRule="auto"/>
              <w:jc w:val="center"/>
              <w:rPr>
                <w:b/>
                <w:lang w:eastAsia="en-US"/>
              </w:rPr>
            </w:pPr>
            <w:r>
              <w:rPr>
                <w:lang w:eastAsia="en-US"/>
              </w:rPr>
              <w:t>о предварительной стоимости жилья, планируемого к строительству</w:t>
            </w:r>
          </w:p>
        </w:tc>
      </w:tr>
      <w:tr w:rsidR="003C0E56" w:rsidTr="003C0E56">
        <w:tc>
          <w:tcPr>
            <w:tcW w:w="510" w:type="dxa"/>
            <w:tcBorders>
              <w:top w:val="nil"/>
              <w:left w:val="nil"/>
              <w:bottom w:val="nil"/>
              <w:right w:val="nil"/>
            </w:tcBorders>
            <w:hideMark/>
          </w:tcPr>
          <w:p w:rsidR="003C0E56" w:rsidRDefault="003C0E56">
            <w:pPr>
              <w:pStyle w:val="ConsPlusNormal"/>
              <w:spacing w:line="276" w:lineRule="auto"/>
              <w:rPr>
                <w:b/>
                <w:lang w:eastAsia="en-US"/>
              </w:rPr>
            </w:pPr>
            <w:r>
              <w:rPr>
                <w:lang w:eastAsia="en-US"/>
              </w:rPr>
              <w:t>от</w:t>
            </w:r>
          </w:p>
        </w:tc>
        <w:tc>
          <w:tcPr>
            <w:tcW w:w="8561" w:type="dxa"/>
            <w:gridSpan w:val="5"/>
            <w:tcBorders>
              <w:top w:val="nil"/>
              <w:left w:val="nil"/>
              <w:bottom w:val="nil"/>
              <w:right w:val="nil"/>
            </w:tcBorders>
          </w:tcPr>
          <w:p w:rsidR="003C0E56" w:rsidRDefault="003C0E56">
            <w:pPr>
              <w:pStyle w:val="ConsPlusNormal"/>
              <w:spacing w:line="276" w:lineRule="auto"/>
              <w:rPr>
                <w:b/>
                <w:lang w:eastAsia="en-US"/>
              </w:rPr>
            </w:pPr>
          </w:p>
        </w:tc>
      </w:tr>
      <w:tr w:rsidR="003C0E56" w:rsidTr="003C0E56">
        <w:tc>
          <w:tcPr>
            <w:tcW w:w="510" w:type="dxa"/>
            <w:tcBorders>
              <w:top w:val="nil"/>
              <w:left w:val="nil"/>
              <w:bottom w:val="nil"/>
              <w:right w:val="nil"/>
            </w:tcBorders>
          </w:tcPr>
          <w:p w:rsidR="003C0E56" w:rsidRDefault="003C0E56">
            <w:pPr>
              <w:pStyle w:val="ConsPlusNormal"/>
              <w:spacing w:line="276" w:lineRule="auto"/>
              <w:rPr>
                <w:b/>
                <w:lang w:eastAsia="en-US"/>
              </w:rPr>
            </w:pPr>
          </w:p>
        </w:tc>
        <w:tc>
          <w:tcPr>
            <w:tcW w:w="8561" w:type="dxa"/>
            <w:gridSpan w:val="5"/>
            <w:tcBorders>
              <w:top w:val="nil"/>
              <w:left w:val="nil"/>
              <w:bottom w:val="nil"/>
              <w:right w:val="nil"/>
            </w:tcBorders>
            <w:hideMark/>
          </w:tcPr>
          <w:p w:rsidR="003C0E56" w:rsidRDefault="003C0E56">
            <w:pPr>
              <w:pStyle w:val="ConsPlusNormal"/>
              <w:spacing w:line="276" w:lineRule="auto"/>
              <w:jc w:val="center"/>
              <w:rPr>
                <w:b/>
                <w:lang w:eastAsia="en-US"/>
              </w:rPr>
            </w:pPr>
            <w:r>
              <w:rPr>
                <w:lang w:eastAsia="en-US"/>
              </w:rPr>
              <w:t>(фамилия, имя, отчество (при наличии) гражданина)</w:t>
            </w:r>
          </w:p>
        </w:tc>
      </w:tr>
      <w:tr w:rsidR="003C0E56" w:rsidTr="003C0E56">
        <w:tc>
          <w:tcPr>
            <w:tcW w:w="9071" w:type="dxa"/>
            <w:gridSpan w:val="6"/>
            <w:tcBorders>
              <w:top w:val="nil"/>
              <w:left w:val="nil"/>
              <w:bottom w:val="nil"/>
              <w:right w:val="nil"/>
            </w:tcBorders>
            <w:hideMark/>
          </w:tcPr>
          <w:p w:rsidR="003C0E56" w:rsidRDefault="003C0E56">
            <w:pPr>
              <w:pStyle w:val="ConsPlusNormal"/>
              <w:spacing w:line="276" w:lineRule="auto"/>
              <w:ind w:firstLine="283"/>
              <w:jc w:val="both"/>
              <w:rPr>
                <w:b/>
                <w:lang w:eastAsia="en-US"/>
              </w:rPr>
            </w:pPr>
            <w:r>
              <w:rPr>
                <w:lang w:eastAsia="en-US"/>
              </w:rPr>
              <w:t xml:space="preserve">Наименование муниципального района, муниципального округа Новгородской области, сельского или городского поселения, населенного пункта, выбранного </w:t>
            </w:r>
            <w:proofErr w:type="gramStart"/>
            <w:r>
              <w:rPr>
                <w:lang w:eastAsia="en-US"/>
              </w:rPr>
              <w:t>для</w:t>
            </w:r>
            <w:proofErr w:type="gramEnd"/>
          </w:p>
        </w:tc>
      </w:tr>
      <w:tr w:rsidR="003C0E56" w:rsidTr="003C0E56">
        <w:tc>
          <w:tcPr>
            <w:tcW w:w="3118" w:type="dxa"/>
            <w:gridSpan w:val="2"/>
            <w:tcBorders>
              <w:top w:val="nil"/>
              <w:left w:val="nil"/>
              <w:bottom w:val="nil"/>
              <w:right w:val="nil"/>
            </w:tcBorders>
            <w:hideMark/>
          </w:tcPr>
          <w:p w:rsidR="003C0E56" w:rsidRDefault="003C0E56">
            <w:pPr>
              <w:pStyle w:val="ConsPlusNormal"/>
              <w:spacing w:line="276" w:lineRule="auto"/>
              <w:rPr>
                <w:b/>
                <w:lang w:eastAsia="en-US"/>
              </w:rPr>
            </w:pPr>
            <w:r>
              <w:rPr>
                <w:lang w:eastAsia="en-US"/>
              </w:rPr>
              <w:t>строительства жилого дома,</w:t>
            </w:r>
          </w:p>
        </w:tc>
        <w:tc>
          <w:tcPr>
            <w:tcW w:w="5953" w:type="dxa"/>
            <w:gridSpan w:val="4"/>
            <w:tcBorders>
              <w:top w:val="nil"/>
              <w:left w:val="nil"/>
              <w:bottom w:val="nil"/>
              <w:right w:val="nil"/>
            </w:tcBorders>
          </w:tcPr>
          <w:p w:rsidR="003C0E56" w:rsidRDefault="003C0E56">
            <w:pPr>
              <w:pStyle w:val="ConsPlusNormal"/>
              <w:spacing w:line="276" w:lineRule="auto"/>
              <w:rPr>
                <w:b/>
                <w:lang w:eastAsia="en-US"/>
              </w:rPr>
            </w:pPr>
          </w:p>
        </w:tc>
      </w:tr>
      <w:tr w:rsidR="003C0E56" w:rsidTr="003C0E56">
        <w:tc>
          <w:tcPr>
            <w:tcW w:w="9071" w:type="dxa"/>
            <w:gridSpan w:val="6"/>
            <w:tcBorders>
              <w:top w:val="nil"/>
              <w:left w:val="nil"/>
              <w:bottom w:val="nil"/>
              <w:right w:val="nil"/>
            </w:tcBorders>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jc w:val="center"/>
              <w:rPr>
                <w:b/>
                <w:lang w:eastAsia="en-US"/>
              </w:rPr>
            </w:pPr>
            <w:r>
              <w:rPr>
                <w:lang w:eastAsia="en-US"/>
              </w:rPr>
              <w:t xml:space="preserve">N </w:t>
            </w:r>
            <w:proofErr w:type="gramStart"/>
            <w:r>
              <w:rPr>
                <w:lang w:eastAsia="en-US"/>
              </w:rPr>
              <w:t>п</w:t>
            </w:r>
            <w:proofErr w:type="gramEnd"/>
            <w:r>
              <w:rPr>
                <w:lang w:eastAsia="en-US"/>
              </w:rPr>
              <w:t>/п</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jc w:val="center"/>
              <w:rPr>
                <w:b/>
                <w:lang w:eastAsia="en-US"/>
              </w:rPr>
            </w:pPr>
            <w:r>
              <w:rPr>
                <w:lang w:eastAsia="en-US"/>
              </w:rPr>
              <w:t>Наименование видов работ и конструктивных элементов</w:t>
            </w:r>
          </w:p>
        </w:tc>
        <w:tc>
          <w:tcPr>
            <w:tcW w:w="1247" w:type="dxa"/>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jc w:val="center"/>
              <w:rPr>
                <w:b/>
                <w:lang w:eastAsia="en-US"/>
              </w:rPr>
            </w:pPr>
            <w:r>
              <w:rPr>
                <w:lang w:eastAsia="en-US"/>
              </w:rPr>
              <w:t>Единица измерения</w:t>
            </w:r>
          </w:p>
        </w:tc>
        <w:tc>
          <w:tcPr>
            <w:tcW w:w="794" w:type="dxa"/>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jc w:val="center"/>
              <w:rPr>
                <w:b/>
                <w:lang w:eastAsia="en-US"/>
              </w:rPr>
            </w:pPr>
            <w:r>
              <w:rPr>
                <w:lang w:eastAsia="en-US"/>
              </w:rPr>
              <w:t>Количество</w:t>
            </w:r>
          </w:p>
        </w:tc>
        <w:tc>
          <w:tcPr>
            <w:tcW w:w="2041" w:type="dxa"/>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jc w:val="center"/>
              <w:rPr>
                <w:b/>
                <w:lang w:eastAsia="en-US"/>
              </w:rPr>
            </w:pPr>
            <w:r>
              <w:rPr>
                <w:lang w:eastAsia="en-US"/>
              </w:rPr>
              <w:t>Стоимость работ (затрат) (тыс. руб.)</w:t>
            </w: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1</w:t>
            </w:r>
          </w:p>
        </w:tc>
        <w:tc>
          <w:tcPr>
            <w:tcW w:w="4479" w:type="dxa"/>
            <w:gridSpan w:val="2"/>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2</w:t>
            </w:r>
          </w:p>
        </w:tc>
        <w:tc>
          <w:tcPr>
            <w:tcW w:w="1247"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3</w:t>
            </w:r>
          </w:p>
        </w:tc>
        <w:tc>
          <w:tcPr>
            <w:tcW w:w="794"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4</w:t>
            </w:r>
          </w:p>
        </w:tc>
        <w:tc>
          <w:tcPr>
            <w:tcW w:w="2041"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I.</w:t>
            </w:r>
          </w:p>
        </w:tc>
        <w:tc>
          <w:tcPr>
            <w:tcW w:w="4479" w:type="dxa"/>
            <w:gridSpan w:val="2"/>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rPr>
                <w:b/>
                <w:lang w:eastAsia="en-US"/>
              </w:rPr>
            </w:pPr>
            <w:r>
              <w:rPr>
                <w:lang w:eastAsia="en-US"/>
              </w:rPr>
              <w:t>Подземная часть</w:t>
            </w:r>
          </w:p>
        </w:tc>
        <w:tc>
          <w:tcPr>
            <w:tcW w:w="1247"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794"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1.</w:t>
            </w:r>
          </w:p>
        </w:tc>
        <w:tc>
          <w:tcPr>
            <w:tcW w:w="4479" w:type="dxa"/>
            <w:gridSpan w:val="2"/>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rPr>
                <w:b/>
                <w:lang w:eastAsia="en-US"/>
              </w:rPr>
            </w:pPr>
            <w:r>
              <w:rPr>
                <w:lang w:eastAsia="en-US"/>
              </w:rPr>
              <w:t>Земляные работы</w:t>
            </w:r>
          </w:p>
        </w:tc>
        <w:tc>
          <w:tcPr>
            <w:tcW w:w="1247"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куб. м</w:t>
            </w:r>
          </w:p>
        </w:tc>
        <w:tc>
          <w:tcPr>
            <w:tcW w:w="794"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2.</w:t>
            </w:r>
          </w:p>
        </w:tc>
        <w:tc>
          <w:tcPr>
            <w:tcW w:w="4479" w:type="dxa"/>
            <w:gridSpan w:val="2"/>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rPr>
                <w:b/>
                <w:lang w:eastAsia="en-US"/>
              </w:rPr>
            </w:pPr>
            <w:r>
              <w:rPr>
                <w:lang w:eastAsia="en-US"/>
              </w:rPr>
              <w:t>Устройство фундаментов</w:t>
            </w:r>
          </w:p>
        </w:tc>
        <w:tc>
          <w:tcPr>
            <w:tcW w:w="1247"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куб. м</w:t>
            </w:r>
          </w:p>
        </w:tc>
        <w:tc>
          <w:tcPr>
            <w:tcW w:w="794"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3.</w:t>
            </w:r>
          </w:p>
        </w:tc>
        <w:tc>
          <w:tcPr>
            <w:tcW w:w="4479" w:type="dxa"/>
            <w:gridSpan w:val="2"/>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rPr>
                <w:b/>
                <w:lang w:eastAsia="en-US"/>
              </w:rPr>
            </w:pPr>
            <w:r>
              <w:rPr>
                <w:lang w:eastAsia="en-US"/>
              </w:rPr>
              <w:t>...</w:t>
            </w:r>
          </w:p>
        </w:tc>
        <w:tc>
          <w:tcPr>
            <w:tcW w:w="1247"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794"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II.</w:t>
            </w:r>
          </w:p>
        </w:tc>
        <w:tc>
          <w:tcPr>
            <w:tcW w:w="4479" w:type="dxa"/>
            <w:gridSpan w:val="2"/>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rPr>
                <w:b/>
                <w:lang w:eastAsia="en-US"/>
              </w:rPr>
            </w:pPr>
            <w:r>
              <w:rPr>
                <w:lang w:eastAsia="en-US"/>
              </w:rPr>
              <w:t>Надземная часть</w:t>
            </w:r>
          </w:p>
        </w:tc>
        <w:tc>
          <w:tcPr>
            <w:tcW w:w="1247"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794"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4.</w:t>
            </w:r>
          </w:p>
        </w:tc>
        <w:tc>
          <w:tcPr>
            <w:tcW w:w="4479" w:type="dxa"/>
            <w:gridSpan w:val="2"/>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rPr>
                <w:b/>
                <w:lang w:eastAsia="en-US"/>
              </w:rPr>
            </w:pPr>
            <w:r>
              <w:rPr>
                <w:lang w:eastAsia="en-US"/>
              </w:rPr>
              <w:t>Стены</w:t>
            </w:r>
          </w:p>
        </w:tc>
        <w:tc>
          <w:tcPr>
            <w:tcW w:w="1247"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кв. м</w:t>
            </w:r>
          </w:p>
        </w:tc>
        <w:tc>
          <w:tcPr>
            <w:tcW w:w="794"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5.</w:t>
            </w:r>
          </w:p>
        </w:tc>
        <w:tc>
          <w:tcPr>
            <w:tcW w:w="4479" w:type="dxa"/>
            <w:gridSpan w:val="2"/>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rPr>
                <w:b/>
                <w:lang w:eastAsia="en-US"/>
              </w:rPr>
            </w:pPr>
            <w:r>
              <w:rPr>
                <w:lang w:eastAsia="en-US"/>
              </w:rPr>
              <w:t>Перекрытия</w:t>
            </w:r>
          </w:p>
        </w:tc>
        <w:tc>
          <w:tcPr>
            <w:tcW w:w="1247"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кв. м</w:t>
            </w:r>
          </w:p>
        </w:tc>
        <w:tc>
          <w:tcPr>
            <w:tcW w:w="794"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6.</w:t>
            </w:r>
          </w:p>
        </w:tc>
        <w:tc>
          <w:tcPr>
            <w:tcW w:w="4479" w:type="dxa"/>
            <w:gridSpan w:val="2"/>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rPr>
                <w:b/>
                <w:lang w:eastAsia="en-US"/>
              </w:rPr>
            </w:pPr>
            <w:r>
              <w:rPr>
                <w:lang w:eastAsia="en-US"/>
              </w:rPr>
              <w:t>Кровля</w:t>
            </w:r>
          </w:p>
        </w:tc>
        <w:tc>
          <w:tcPr>
            <w:tcW w:w="1247"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кв. м</w:t>
            </w:r>
          </w:p>
        </w:tc>
        <w:tc>
          <w:tcPr>
            <w:tcW w:w="794"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7.</w:t>
            </w:r>
          </w:p>
        </w:tc>
        <w:tc>
          <w:tcPr>
            <w:tcW w:w="4479" w:type="dxa"/>
            <w:gridSpan w:val="2"/>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rPr>
                <w:b/>
                <w:lang w:eastAsia="en-US"/>
              </w:rPr>
            </w:pPr>
            <w:r>
              <w:rPr>
                <w:lang w:eastAsia="en-US"/>
              </w:rPr>
              <w:t>Полы</w:t>
            </w:r>
          </w:p>
        </w:tc>
        <w:tc>
          <w:tcPr>
            <w:tcW w:w="1247"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кв. м</w:t>
            </w:r>
          </w:p>
        </w:tc>
        <w:tc>
          <w:tcPr>
            <w:tcW w:w="794"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8.</w:t>
            </w:r>
          </w:p>
        </w:tc>
        <w:tc>
          <w:tcPr>
            <w:tcW w:w="4479" w:type="dxa"/>
            <w:gridSpan w:val="2"/>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rPr>
                <w:b/>
                <w:lang w:eastAsia="en-US"/>
              </w:rPr>
            </w:pPr>
            <w:r>
              <w:rPr>
                <w:lang w:eastAsia="en-US"/>
              </w:rPr>
              <w:t>Перегородки</w:t>
            </w:r>
          </w:p>
        </w:tc>
        <w:tc>
          <w:tcPr>
            <w:tcW w:w="1247"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кв. м</w:t>
            </w:r>
          </w:p>
        </w:tc>
        <w:tc>
          <w:tcPr>
            <w:tcW w:w="794"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9.</w:t>
            </w:r>
          </w:p>
        </w:tc>
        <w:tc>
          <w:tcPr>
            <w:tcW w:w="4479" w:type="dxa"/>
            <w:gridSpan w:val="2"/>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rPr>
                <w:b/>
                <w:lang w:eastAsia="en-US"/>
              </w:rPr>
            </w:pPr>
            <w:r>
              <w:rPr>
                <w:lang w:eastAsia="en-US"/>
              </w:rPr>
              <w:t>Окна</w:t>
            </w:r>
          </w:p>
        </w:tc>
        <w:tc>
          <w:tcPr>
            <w:tcW w:w="1247"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шт.</w:t>
            </w:r>
          </w:p>
        </w:tc>
        <w:tc>
          <w:tcPr>
            <w:tcW w:w="794"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10.</w:t>
            </w:r>
          </w:p>
        </w:tc>
        <w:tc>
          <w:tcPr>
            <w:tcW w:w="4479" w:type="dxa"/>
            <w:gridSpan w:val="2"/>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rPr>
                <w:b/>
                <w:lang w:eastAsia="en-US"/>
              </w:rPr>
            </w:pPr>
            <w:r>
              <w:rPr>
                <w:lang w:eastAsia="en-US"/>
              </w:rPr>
              <w:t>Двери (наружные, внутренние)</w:t>
            </w:r>
          </w:p>
        </w:tc>
        <w:tc>
          <w:tcPr>
            <w:tcW w:w="1247"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шт.</w:t>
            </w:r>
          </w:p>
        </w:tc>
        <w:tc>
          <w:tcPr>
            <w:tcW w:w="794"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11.</w:t>
            </w:r>
          </w:p>
        </w:tc>
        <w:tc>
          <w:tcPr>
            <w:tcW w:w="4479" w:type="dxa"/>
            <w:gridSpan w:val="2"/>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rPr>
                <w:b/>
                <w:lang w:eastAsia="en-US"/>
              </w:rPr>
            </w:pPr>
            <w:r>
              <w:rPr>
                <w:lang w:eastAsia="en-US"/>
              </w:rPr>
              <w:t>Лестницы на второй этаж</w:t>
            </w:r>
          </w:p>
        </w:tc>
        <w:tc>
          <w:tcPr>
            <w:tcW w:w="1247"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шт.</w:t>
            </w:r>
          </w:p>
        </w:tc>
        <w:tc>
          <w:tcPr>
            <w:tcW w:w="794"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12.</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rPr>
                <w:b/>
                <w:lang w:eastAsia="en-US"/>
              </w:rPr>
            </w:pPr>
            <w:r>
              <w:rPr>
                <w:lang w:eastAsia="en-US"/>
              </w:rPr>
              <w:t>Крыльца (террасы)</w:t>
            </w:r>
          </w:p>
        </w:tc>
        <w:tc>
          <w:tcPr>
            <w:tcW w:w="1247"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шт.</w:t>
            </w:r>
          </w:p>
        </w:tc>
        <w:tc>
          <w:tcPr>
            <w:tcW w:w="794"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lastRenderedPageBreak/>
              <w:t>13.</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rPr>
                <w:b/>
                <w:lang w:eastAsia="en-US"/>
              </w:rPr>
            </w:pPr>
            <w:r>
              <w:rPr>
                <w:lang w:eastAsia="en-US"/>
              </w:rPr>
              <w:t>Наружная отделка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jc w:val="center"/>
              <w:rPr>
                <w:b/>
                <w:lang w:eastAsia="en-US"/>
              </w:rPr>
            </w:pPr>
            <w:r>
              <w:rPr>
                <w:lang w:eastAsia="en-US"/>
              </w:rPr>
              <w:t>кв. м</w:t>
            </w:r>
          </w:p>
        </w:tc>
        <w:tc>
          <w:tcPr>
            <w:tcW w:w="794"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14.</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rPr>
                <w:b/>
                <w:lang w:eastAsia="en-US"/>
              </w:rPr>
            </w:pPr>
            <w:r>
              <w:rPr>
                <w:lang w:eastAsia="en-US"/>
              </w:rPr>
              <w:t>Внутренняя отделка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jc w:val="center"/>
              <w:rPr>
                <w:b/>
                <w:lang w:eastAsia="en-US"/>
              </w:rPr>
            </w:pPr>
            <w:r>
              <w:rPr>
                <w:lang w:eastAsia="en-US"/>
              </w:rPr>
              <w:t>кв. м</w:t>
            </w:r>
          </w:p>
        </w:tc>
        <w:tc>
          <w:tcPr>
            <w:tcW w:w="794"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15.</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rPr>
                <w:b/>
                <w:lang w:eastAsia="en-US"/>
              </w:rPr>
            </w:pPr>
            <w:r>
              <w:rPr>
                <w:lang w:eastAsia="en-US"/>
              </w:rPr>
              <w:t>...</w:t>
            </w:r>
          </w:p>
        </w:tc>
        <w:tc>
          <w:tcPr>
            <w:tcW w:w="1247"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794"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III.</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rPr>
                <w:b/>
                <w:lang w:eastAsia="en-US"/>
              </w:rPr>
            </w:pPr>
            <w:r>
              <w:rPr>
                <w:lang w:eastAsia="en-US"/>
              </w:rPr>
              <w:t>Внутренние инженерные сети</w:t>
            </w:r>
          </w:p>
        </w:tc>
        <w:tc>
          <w:tcPr>
            <w:tcW w:w="1247"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794"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16.</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rPr>
                <w:b/>
                <w:lang w:eastAsia="en-US"/>
              </w:rPr>
            </w:pPr>
            <w:r>
              <w:rPr>
                <w:lang w:eastAsia="en-US"/>
              </w:rPr>
              <w:t>Водопровод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jc w:val="center"/>
              <w:rPr>
                <w:b/>
                <w:lang w:eastAsia="en-US"/>
              </w:rPr>
            </w:pPr>
            <w:r>
              <w:rPr>
                <w:lang w:eastAsia="en-US"/>
              </w:rPr>
              <w:t>м</w:t>
            </w:r>
          </w:p>
        </w:tc>
        <w:tc>
          <w:tcPr>
            <w:tcW w:w="794"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17.</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rPr>
                <w:b/>
                <w:lang w:eastAsia="en-US"/>
              </w:rPr>
            </w:pPr>
            <w:r>
              <w:rPr>
                <w:lang w:eastAsia="en-US"/>
              </w:rPr>
              <w:t>Канализация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jc w:val="center"/>
              <w:rPr>
                <w:b/>
                <w:lang w:eastAsia="en-US"/>
              </w:rPr>
            </w:pPr>
            <w:r>
              <w:rPr>
                <w:lang w:eastAsia="en-US"/>
              </w:rPr>
              <w:t>м</w:t>
            </w:r>
          </w:p>
        </w:tc>
        <w:tc>
          <w:tcPr>
            <w:tcW w:w="794"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18.</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rPr>
                <w:b/>
                <w:lang w:eastAsia="en-US"/>
              </w:rPr>
            </w:pPr>
            <w:r>
              <w:rPr>
                <w:lang w:eastAsia="en-US"/>
              </w:rPr>
              <w:t>Отопление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jc w:val="center"/>
              <w:rPr>
                <w:b/>
                <w:lang w:eastAsia="en-US"/>
              </w:rPr>
            </w:pPr>
            <w:r>
              <w:rPr>
                <w:lang w:eastAsia="en-US"/>
              </w:rPr>
              <w:t>м</w:t>
            </w:r>
          </w:p>
        </w:tc>
        <w:tc>
          <w:tcPr>
            <w:tcW w:w="794"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19.</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rPr>
                <w:b/>
                <w:lang w:eastAsia="en-US"/>
              </w:rPr>
            </w:pPr>
            <w:r>
              <w:rPr>
                <w:lang w:eastAsia="en-US"/>
              </w:rPr>
              <w:t>Электроосвещение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jc w:val="center"/>
              <w:rPr>
                <w:b/>
                <w:lang w:eastAsia="en-US"/>
              </w:rPr>
            </w:pPr>
            <w:r>
              <w:rPr>
                <w:lang w:eastAsia="en-US"/>
              </w:rPr>
              <w:t>м</w:t>
            </w:r>
          </w:p>
        </w:tc>
        <w:tc>
          <w:tcPr>
            <w:tcW w:w="794"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20.</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rPr>
                <w:b/>
                <w:lang w:eastAsia="en-US"/>
              </w:rPr>
            </w:pPr>
            <w:r>
              <w:rPr>
                <w:lang w:eastAsia="en-US"/>
              </w:rPr>
              <w:t>Газопровод</w:t>
            </w:r>
          </w:p>
        </w:tc>
        <w:tc>
          <w:tcPr>
            <w:tcW w:w="1247" w:type="dxa"/>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jc w:val="center"/>
              <w:rPr>
                <w:b/>
                <w:lang w:eastAsia="en-US"/>
              </w:rPr>
            </w:pPr>
            <w:r>
              <w:rPr>
                <w:lang w:eastAsia="en-US"/>
              </w:rPr>
              <w:t>м</w:t>
            </w:r>
          </w:p>
        </w:tc>
        <w:tc>
          <w:tcPr>
            <w:tcW w:w="794"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21.</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rPr>
                <w:b/>
                <w:lang w:eastAsia="en-US"/>
              </w:rPr>
            </w:pPr>
            <w:r>
              <w:rPr>
                <w:lang w:eastAsia="en-US"/>
              </w:rPr>
              <w:t>...</w:t>
            </w:r>
          </w:p>
        </w:tc>
        <w:tc>
          <w:tcPr>
            <w:tcW w:w="1247"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794"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IV.</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rPr>
                <w:b/>
                <w:lang w:eastAsia="en-US"/>
              </w:rPr>
            </w:pPr>
            <w:r>
              <w:rPr>
                <w:lang w:eastAsia="en-US"/>
              </w:rPr>
              <w:t>Наружные инженерные сети</w:t>
            </w:r>
          </w:p>
        </w:tc>
        <w:tc>
          <w:tcPr>
            <w:tcW w:w="1247"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794"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22.</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rPr>
                <w:b/>
                <w:lang w:eastAsia="en-US"/>
              </w:rPr>
            </w:pPr>
            <w:r>
              <w:rPr>
                <w:lang w:eastAsia="en-US"/>
              </w:rPr>
              <w:t>Водоснабжение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jc w:val="center"/>
              <w:rPr>
                <w:b/>
                <w:lang w:eastAsia="en-US"/>
              </w:rPr>
            </w:pPr>
            <w:r>
              <w:rPr>
                <w:lang w:eastAsia="en-US"/>
              </w:rPr>
              <w:t>м</w:t>
            </w:r>
          </w:p>
        </w:tc>
        <w:tc>
          <w:tcPr>
            <w:tcW w:w="794"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23.</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rPr>
                <w:b/>
                <w:lang w:eastAsia="en-US"/>
              </w:rPr>
            </w:pPr>
            <w:r>
              <w:rPr>
                <w:lang w:eastAsia="en-US"/>
              </w:rPr>
              <w:t>Канализация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jc w:val="center"/>
              <w:rPr>
                <w:b/>
                <w:lang w:eastAsia="en-US"/>
              </w:rPr>
            </w:pPr>
            <w:r>
              <w:rPr>
                <w:lang w:eastAsia="en-US"/>
              </w:rPr>
              <w:t>м</w:t>
            </w:r>
          </w:p>
        </w:tc>
        <w:tc>
          <w:tcPr>
            <w:tcW w:w="794"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24.</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rPr>
                <w:b/>
                <w:lang w:eastAsia="en-US"/>
              </w:rPr>
            </w:pPr>
            <w:r>
              <w:rPr>
                <w:lang w:eastAsia="en-US"/>
              </w:rPr>
              <w:t>Теплоснабжение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jc w:val="center"/>
              <w:rPr>
                <w:b/>
                <w:lang w:eastAsia="en-US"/>
              </w:rPr>
            </w:pPr>
            <w:r>
              <w:rPr>
                <w:lang w:eastAsia="en-US"/>
              </w:rPr>
              <w:t>м</w:t>
            </w:r>
          </w:p>
        </w:tc>
        <w:tc>
          <w:tcPr>
            <w:tcW w:w="794"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25.</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rPr>
                <w:b/>
                <w:lang w:eastAsia="en-US"/>
              </w:rPr>
            </w:pPr>
            <w:r>
              <w:rPr>
                <w:lang w:eastAsia="en-US"/>
              </w:rPr>
              <w:t>Электроснабжение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jc w:val="center"/>
              <w:rPr>
                <w:b/>
                <w:lang w:eastAsia="en-US"/>
              </w:rPr>
            </w:pPr>
            <w:r>
              <w:rPr>
                <w:lang w:eastAsia="en-US"/>
              </w:rPr>
              <w:t>м</w:t>
            </w:r>
          </w:p>
        </w:tc>
        <w:tc>
          <w:tcPr>
            <w:tcW w:w="794"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26.</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rPr>
                <w:b/>
                <w:lang w:eastAsia="en-US"/>
              </w:rPr>
            </w:pPr>
            <w:r>
              <w:rPr>
                <w:lang w:eastAsia="en-US"/>
              </w:rPr>
              <w:t>Газоснабжение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jc w:val="center"/>
              <w:rPr>
                <w:b/>
                <w:lang w:eastAsia="en-US"/>
              </w:rPr>
            </w:pPr>
            <w:r>
              <w:rPr>
                <w:lang w:eastAsia="en-US"/>
              </w:rPr>
              <w:t>м</w:t>
            </w:r>
          </w:p>
        </w:tc>
        <w:tc>
          <w:tcPr>
            <w:tcW w:w="794"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jc w:val="center"/>
              <w:rPr>
                <w:b/>
                <w:lang w:eastAsia="en-US"/>
              </w:rPr>
            </w:pPr>
            <w:r>
              <w:rPr>
                <w:lang w:eastAsia="en-US"/>
              </w:rPr>
              <w:t>27.</w:t>
            </w:r>
          </w:p>
        </w:tc>
        <w:tc>
          <w:tcPr>
            <w:tcW w:w="4479" w:type="dxa"/>
            <w:gridSpan w:val="2"/>
            <w:tcBorders>
              <w:top w:val="single" w:sz="4" w:space="0" w:color="auto"/>
              <w:left w:val="single" w:sz="4" w:space="0" w:color="auto"/>
              <w:bottom w:val="single" w:sz="4" w:space="0" w:color="auto"/>
              <w:right w:val="single" w:sz="4" w:space="0" w:color="auto"/>
            </w:tcBorders>
            <w:vAlign w:val="center"/>
            <w:hideMark/>
          </w:tcPr>
          <w:p w:rsidR="003C0E56" w:rsidRDefault="003C0E56">
            <w:pPr>
              <w:pStyle w:val="ConsPlusNormal"/>
              <w:spacing w:line="276" w:lineRule="auto"/>
              <w:rPr>
                <w:b/>
                <w:lang w:eastAsia="en-US"/>
              </w:rPr>
            </w:pPr>
            <w:r>
              <w:rPr>
                <w:lang w:eastAsia="en-US"/>
              </w:rPr>
              <w:t>...</w:t>
            </w:r>
          </w:p>
        </w:tc>
        <w:tc>
          <w:tcPr>
            <w:tcW w:w="1247"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794"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vAlign w:val="center"/>
          </w:tcPr>
          <w:p w:rsidR="003C0E56" w:rsidRDefault="003C0E56">
            <w:pPr>
              <w:pStyle w:val="ConsPlusNormal"/>
              <w:spacing w:line="276" w:lineRule="auto"/>
              <w:rPr>
                <w:b/>
                <w:lang w:eastAsia="en-US"/>
              </w:rPr>
            </w:pPr>
          </w:p>
        </w:tc>
      </w:tr>
      <w:tr w:rsidR="003C0E56" w:rsidTr="003C0E56">
        <w:tc>
          <w:tcPr>
            <w:tcW w:w="510"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4479" w:type="dxa"/>
            <w:gridSpan w:val="2"/>
            <w:tcBorders>
              <w:top w:val="single" w:sz="4" w:space="0" w:color="auto"/>
              <w:left w:val="single" w:sz="4" w:space="0" w:color="auto"/>
              <w:bottom w:val="single" w:sz="4" w:space="0" w:color="auto"/>
              <w:right w:val="single" w:sz="4" w:space="0" w:color="auto"/>
            </w:tcBorders>
            <w:hideMark/>
          </w:tcPr>
          <w:p w:rsidR="003C0E56" w:rsidRDefault="003C0E56">
            <w:pPr>
              <w:pStyle w:val="ConsPlusNormal"/>
              <w:spacing w:line="276" w:lineRule="auto"/>
              <w:rPr>
                <w:b/>
                <w:lang w:eastAsia="en-US"/>
              </w:rPr>
            </w:pPr>
            <w:r>
              <w:rPr>
                <w:lang w:eastAsia="en-US"/>
              </w:rPr>
              <w:t>ВСЕГО</w:t>
            </w:r>
          </w:p>
        </w:tc>
        <w:tc>
          <w:tcPr>
            <w:tcW w:w="1247"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794"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c>
          <w:tcPr>
            <w:tcW w:w="2041" w:type="dxa"/>
            <w:tcBorders>
              <w:top w:val="single" w:sz="4" w:space="0" w:color="auto"/>
              <w:left w:val="single" w:sz="4" w:space="0" w:color="auto"/>
              <w:bottom w:val="single" w:sz="4" w:space="0" w:color="auto"/>
              <w:right w:val="single" w:sz="4" w:space="0" w:color="auto"/>
            </w:tcBorders>
          </w:tcPr>
          <w:p w:rsidR="003C0E56" w:rsidRDefault="003C0E56">
            <w:pPr>
              <w:pStyle w:val="ConsPlusNormal"/>
              <w:spacing w:line="276" w:lineRule="auto"/>
              <w:rPr>
                <w:b/>
                <w:lang w:eastAsia="en-US"/>
              </w:rPr>
            </w:pPr>
          </w:p>
        </w:tc>
      </w:tr>
      <w:tr w:rsidR="003C0E56" w:rsidTr="003C0E56">
        <w:tc>
          <w:tcPr>
            <w:tcW w:w="4989" w:type="dxa"/>
            <w:gridSpan w:val="3"/>
            <w:tcBorders>
              <w:top w:val="nil"/>
              <w:left w:val="nil"/>
              <w:bottom w:val="nil"/>
              <w:right w:val="nil"/>
            </w:tcBorders>
          </w:tcPr>
          <w:p w:rsidR="003C0E56" w:rsidRDefault="003C0E56">
            <w:pPr>
              <w:pStyle w:val="ConsPlusNormal"/>
              <w:spacing w:line="276" w:lineRule="auto"/>
              <w:rPr>
                <w:b/>
                <w:lang w:eastAsia="en-US"/>
              </w:rPr>
            </w:pPr>
          </w:p>
        </w:tc>
        <w:tc>
          <w:tcPr>
            <w:tcW w:w="2041" w:type="dxa"/>
            <w:gridSpan w:val="2"/>
            <w:tcBorders>
              <w:top w:val="nil"/>
              <w:left w:val="nil"/>
              <w:bottom w:val="nil"/>
              <w:right w:val="nil"/>
            </w:tcBorders>
          </w:tcPr>
          <w:p w:rsidR="003C0E56" w:rsidRDefault="003C0E56">
            <w:pPr>
              <w:pStyle w:val="ConsPlusNormal"/>
              <w:spacing w:line="276" w:lineRule="auto"/>
              <w:rPr>
                <w:b/>
                <w:lang w:eastAsia="en-US"/>
              </w:rPr>
            </w:pPr>
          </w:p>
        </w:tc>
        <w:tc>
          <w:tcPr>
            <w:tcW w:w="2041" w:type="dxa"/>
            <w:tcBorders>
              <w:top w:val="nil"/>
              <w:left w:val="nil"/>
              <w:bottom w:val="nil"/>
              <w:right w:val="nil"/>
            </w:tcBorders>
          </w:tcPr>
          <w:p w:rsidR="003C0E56" w:rsidRDefault="003C0E56">
            <w:pPr>
              <w:pStyle w:val="ConsPlusNormal"/>
              <w:spacing w:line="276" w:lineRule="auto"/>
              <w:rPr>
                <w:b/>
                <w:lang w:eastAsia="en-US"/>
              </w:rPr>
            </w:pPr>
          </w:p>
        </w:tc>
      </w:tr>
      <w:tr w:rsidR="003C0E56" w:rsidTr="003C0E56">
        <w:tc>
          <w:tcPr>
            <w:tcW w:w="4989" w:type="dxa"/>
            <w:gridSpan w:val="3"/>
            <w:tcBorders>
              <w:top w:val="nil"/>
              <w:left w:val="nil"/>
              <w:bottom w:val="nil"/>
              <w:right w:val="nil"/>
            </w:tcBorders>
            <w:hideMark/>
          </w:tcPr>
          <w:p w:rsidR="003C0E56" w:rsidRDefault="003C0E56">
            <w:pPr>
              <w:pStyle w:val="ConsPlusNormal"/>
              <w:spacing w:line="276" w:lineRule="auto"/>
              <w:jc w:val="both"/>
              <w:rPr>
                <w:b/>
                <w:lang w:eastAsia="en-US"/>
              </w:rPr>
            </w:pPr>
            <w:r>
              <w:rPr>
                <w:lang w:eastAsia="en-US"/>
              </w:rPr>
              <w:t>Заявитель</w:t>
            </w:r>
          </w:p>
        </w:tc>
        <w:tc>
          <w:tcPr>
            <w:tcW w:w="2041" w:type="dxa"/>
            <w:gridSpan w:val="2"/>
            <w:tcBorders>
              <w:top w:val="nil"/>
              <w:left w:val="nil"/>
              <w:bottom w:val="nil"/>
              <w:right w:val="nil"/>
            </w:tcBorders>
          </w:tcPr>
          <w:p w:rsidR="003C0E56" w:rsidRDefault="003C0E56">
            <w:pPr>
              <w:pStyle w:val="ConsPlusNormal"/>
              <w:spacing w:line="276" w:lineRule="auto"/>
              <w:rPr>
                <w:b/>
                <w:lang w:eastAsia="en-US"/>
              </w:rPr>
            </w:pPr>
          </w:p>
        </w:tc>
        <w:tc>
          <w:tcPr>
            <w:tcW w:w="2041" w:type="dxa"/>
            <w:tcBorders>
              <w:top w:val="nil"/>
              <w:left w:val="nil"/>
              <w:bottom w:val="nil"/>
              <w:right w:val="nil"/>
            </w:tcBorders>
            <w:vAlign w:val="bottom"/>
            <w:hideMark/>
          </w:tcPr>
          <w:p w:rsidR="003C0E56" w:rsidRDefault="003C0E56">
            <w:pPr>
              <w:pStyle w:val="ConsPlusNormal"/>
              <w:spacing w:line="276" w:lineRule="auto"/>
              <w:jc w:val="right"/>
              <w:rPr>
                <w:b/>
                <w:lang w:eastAsia="en-US"/>
              </w:rPr>
            </w:pPr>
            <w:proofErr w:type="spellStart"/>
            <w:r>
              <w:rPr>
                <w:lang w:eastAsia="en-US"/>
              </w:rPr>
              <w:t>И.О.Фамилия</w:t>
            </w:r>
            <w:proofErr w:type="spellEnd"/>
          </w:p>
        </w:tc>
      </w:tr>
      <w:tr w:rsidR="003C0E56" w:rsidTr="003C0E56">
        <w:tc>
          <w:tcPr>
            <w:tcW w:w="4989" w:type="dxa"/>
            <w:gridSpan w:val="3"/>
            <w:tcBorders>
              <w:top w:val="nil"/>
              <w:left w:val="nil"/>
              <w:bottom w:val="nil"/>
              <w:right w:val="nil"/>
            </w:tcBorders>
          </w:tcPr>
          <w:p w:rsidR="003C0E56" w:rsidRDefault="003C0E56">
            <w:pPr>
              <w:pStyle w:val="ConsPlusNormal"/>
              <w:spacing w:line="276" w:lineRule="auto"/>
              <w:rPr>
                <w:b/>
                <w:lang w:eastAsia="en-US"/>
              </w:rPr>
            </w:pPr>
          </w:p>
        </w:tc>
        <w:tc>
          <w:tcPr>
            <w:tcW w:w="2041" w:type="dxa"/>
            <w:gridSpan w:val="2"/>
            <w:tcBorders>
              <w:top w:val="nil"/>
              <w:left w:val="nil"/>
              <w:bottom w:val="nil"/>
              <w:right w:val="nil"/>
            </w:tcBorders>
            <w:hideMark/>
          </w:tcPr>
          <w:p w:rsidR="003C0E56" w:rsidRDefault="003C0E56">
            <w:pPr>
              <w:pStyle w:val="ConsPlusNormal"/>
              <w:spacing w:line="276" w:lineRule="auto"/>
              <w:jc w:val="center"/>
              <w:rPr>
                <w:b/>
                <w:lang w:eastAsia="en-US"/>
              </w:rPr>
            </w:pPr>
            <w:r>
              <w:rPr>
                <w:lang w:eastAsia="en-US"/>
              </w:rPr>
              <w:t>(подпись)</w:t>
            </w:r>
          </w:p>
        </w:tc>
        <w:tc>
          <w:tcPr>
            <w:tcW w:w="2041" w:type="dxa"/>
            <w:tcBorders>
              <w:top w:val="nil"/>
              <w:left w:val="nil"/>
              <w:bottom w:val="nil"/>
              <w:right w:val="nil"/>
            </w:tcBorders>
            <w:vAlign w:val="bottom"/>
          </w:tcPr>
          <w:p w:rsidR="003C0E56" w:rsidRDefault="003C0E56">
            <w:pPr>
              <w:pStyle w:val="ConsPlusNormal"/>
              <w:spacing w:line="276" w:lineRule="auto"/>
              <w:rPr>
                <w:b/>
                <w:lang w:eastAsia="en-US"/>
              </w:rPr>
            </w:pPr>
          </w:p>
        </w:tc>
      </w:tr>
      <w:tr w:rsidR="003C0E56" w:rsidTr="003C0E56">
        <w:tc>
          <w:tcPr>
            <w:tcW w:w="9071" w:type="dxa"/>
            <w:gridSpan w:val="6"/>
            <w:tcBorders>
              <w:top w:val="nil"/>
              <w:left w:val="nil"/>
              <w:bottom w:val="nil"/>
              <w:right w:val="nil"/>
            </w:tcBorders>
            <w:hideMark/>
          </w:tcPr>
          <w:p w:rsidR="003C0E56" w:rsidRDefault="003C0E56">
            <w:pPr>
              <w:pStyle w:val="ConsPlusNormal"/>
              <w:spacing w:line="276" w:lineRule="auto"/>
              <w:rPr>
                <w:b/>
                <w:lang w:eastAsia="en-US"/>
              </w:rPr>
            </w:pPr>
            <w:r>
              <w:rPr>
                <w:lang w:eastAsia="en-US"/>
              </w:rPr>
              <w:t>Согласовано</w:t>
            </w:r>
          </w:p>
        </w:tc>
      </w:tr>
      <w:tr w:rsidR="003C0E56" w:rsidTr="003C0E56">
        <w:tc>
          <w:tcPr>
            <w:tcW w:w="4989" w:type="dxa"/>
            <w:gridSpan w:val="3"/>
            <w:tcBorders>
              <w:top w:val="nil"/>
              <w:left w:val="nil"/>
              <w:bottom w:val="nil"/>
              <w:right w:val="nil"/>
            </w:tcBorders>
            <w:hideMark/>
          </w:tcPr>
          <w:p w:rsidR="003C0E56" w:rsidRDefault="003C0E56">
            <w:pPr>
              <w:pStyle w:val="ConsPlusNormal"/>
              <w:spacing w:line="276" w:lineRule="auto"/>
              <w:rPr>
                <w:b/>
                <w:lang w:eastAsia="en-US"/>
              </w:rPr>
            </w:pPr>
            <w:r>
              <w:rPr>
                <w:lang w:eastAsia="en-US"/>
              </w:rPr>
              <w:t>Уполномоченное лицо органа местного самоуправления муниципального района (муниципального округа) Новгородской области</w:t>
            </w:r>
          </w:p>
        </w:tc>
        <w:tc>
          <w:tcPr>
            <w:tcW w:w="2041" w:type="dxa"/>
            <w:gridSpan w:val="2"/>
            <w:tcBorders>
              <w:top w:val="nil"/>
              <w:left w:val="nil"/>
              <w:bottom w:val="nil"/>
              <w:right w:val="nil"/>
            </w:tcBorders>
          </w:tcPr>
          <w:p w:rsidR="003C0E56" w:rsidRDefault="003C0E56">
            <w:pPr>
              <w:pStyle w:val="ConsPlusNormal"/>
              <w:spacing w:line="276" w:lineRule="auto"/>
              <w:rPr>
                <w:b/>
                <w:lang w:eastAsia="en-US"/>
              </w:rPr>
            </w:pPr>
          </w:p>
        </w:tc>
        <w:tc>
          <w:tcPr>
            <w:tcW w:w="2041" w:type="dxa"/>
            <w:tcBorders>
              <w:top w:val="nil"/>
              <w:left w:val="nil"/>
              <w:bottom w:val="nil"/>
              <w:right w:val="nil"/>
            </w:tcBorders>
            <w:vAlign w:val="bottom"/>
            <w:hideMark/>
          </w:tcPr>
          <w:p w:rsidR="003C0E56" w:rsidRDefault="003C0E56">
            <w:pPr>
              <w:pStyle w:val="ConsPlusNormal"/>
              <w:spacing w:line="276" w:lineRule="auto"/>
              <w:jc w:val="right"/>
              <w:rPr>
                <w:b/>
                <w:lang w:eastAsia="en-US"/>
              </w:rPr>
            </w:pPr>
            <w:proofErr w:type="spellStart"/>
            <w:r>
              <w:rPr>
                <w:lang w:eastAsia="en-US"/>
              </w:rPr>
              <w:t>И.О.Фамилия</w:t>
            </w:r>
            <w:proofErr w:type="spellEnd"/>
          </w:p>
        </w:tc>
      </w:tr>
      <w:tr w:rsidR="003C0E56" w:rsidTr="003C0E56">
        <w:tc>
          <w:tcPr>
            <w:tcW w:w="4989" w:type="dxa"/>
            <w:gridSpan w:val="3"/>
            <w:tcBorders>
              <w:top w:val="nil"/>
              <w:left w:val="nil"/>
              <w:bottom w:val="nil"/>
              <w:right w:val="nil"/>
            </w:tcBorders>
          </w:tcPr>
          <w:p w:rsidR="003C0E56" w:rsidRDefault="003C0E56">
            <w:pPr>
              <w:pStyle w:val="ConsPlusNormal"/>
              <w:spacing w:line="276" w:lineRule="auto"/>
              <w:rPr>
                <w:b/>
                <w:lang w:eastAsia="en-US"/>
              </w:rPr>
            </w:pPr>
          </w:p>
        </w:tc>
        <w:tc>
          <w:tcPr>
            <w:tcW w:w="2041" w:type="dxa"/>
            <w:gridSpan w:val="2"/>
            <w:tcBorders>
              <w:top w:val="nil"/>
              <w:left w:val="nil"/>
              <w:bottom w:val="nil"/>
              <w:right w:val="nil"/>
            </w:tcBorders>
            <w:hideMark/>
          </w:tcPr>
          <w:p w:rsidR="003C0E56" w:rsidRDefault="003C0E56">
            <w:pPr>
              <w:pStyle w:val="ConsPlusNormal"/>
              <w:spacing w:line="276" w:lineRule="auto"/>
              <w:jc w:val="center"/>
              <w:rPr>
                <w:b/>
                <w:lang w:eastAsia="en-US"/>
              </w:rPr>
            </w:pPr>
            <w:r>
              <w:rPr>
                <w:lang w:eastAsia="en-US"/>
              </w:rPr>
              <w:t>(подпись)</w:t>
            </w:r>
          </w:p>
        </w:tc>
        <w:tc>
          <w:tcPr>
            <w:tcW w:w="2041" w:type="dxa"/>
            <w:tcBorders>
              <w:top w:val="nil"/>
              <w:left w:val="nil"/>
              <w:bottom w:val="nil"/>
              <w:right w:val="nil"/>
            </w:tcBorders>
          </w:tcPr>
          <w:p w:rsidR="003C0E56" w:rsidRDefault="003C0E56">
            <w:pPr>
              <w:pStyle w:val="ConsPlusNormal"/>
              <w:spacing w:line="276" w:lineRule="auto"/>
              <w:rPr>
                <w:b/>
                <w:lang w:eastAsia="en-US"/>
              </w:rPr>
            </w:pPr>
          </w:p>
        </w:tc>
      </w:tr>
      <w:tr w:rsidR="003C0E56" w:rsidTr="003C0E56">
        <w:tc>
          <w:tcPr>
            <w:tcW w:w="4989" w:type="dxa"/>
            <w:gridSpan w:val="3"/>
            <w:tcBorders>
              <w:top w:val="nil"/>
              <w:left w:val="nil"/>
              <w:bottom w:val="nil"/>
              <w:right w:val="nil"/>
            </w:tcBorders>
            <w:hideMark/>
          </w:tcPr>
          <w:p w:rsidR="003C0E56" w:rsidRDefault="003C0E56">
            <w:pPr>
              <w:pStyle w:val="ConsPlusNormal"/>
              <w:spacing w:line="276" w:lineRule="auto"/>
              <w:jc w:val="right"/>
              <w:rPr>
                <w:b/>
                <w:lang w:eastAsia="en-US"/>
              </w:rPr>
            </w:pPr>
            <w:r>
              <w:rPr>
                <w:lang w:eastAsia="en-US"/>
              </w:rPr>
              <w:t>МП</w:t>
            </w:r>
          </w:p>
        </w:tc>
        <w:tc>
          <w:tcPr>
            <w:tcW w:w="2041" w:type="dxa"/>
            <w:gridSpan w:val="2"/>
            <w:tcBorders>
              <w:top w:val="nil"/>
              <w:left w:val="nil"/>
              <w:bottom w:val="nil"/>
              <w:right w:val="nil"/>
            </w:tcBorders>
          </w:tcPr>
          <w:p w:rsidR="003C0E56" w:rsidRDefault="003C0E56">
            <w:pPr>
              <w:pStyle w:val="ConsPlusNormal"/>
              <w:spacing w:line="276" w:lineRule="auto"/>
              <w:rPr>
                <w:b/>
                <w:lang w:eastAsia="en-US"/>
              </w:rPr>
            </w:pPr>
          </w:p>
        </w:tc>
        <w:tc>
          <w:tcPr>
            <w:tcW w:w="2041" w:type="dxa"/>
            <w:tcBorders>
              <w:top w:val="nil"/>
              <w:left w:val="nil"/>
              <w:bottom w:val="nil"/>
              <w:right w:val="nil"/>
            </w:tcBorders>
          </w:tcPr>
          <w:p w:rsidR="003C0E56" w:rsidRDefault="003C0E56">
            <w:pPr>
              <w:pStyle w:val="ConsPlusNormal"/>
              <w:spacing w:line="276" w:lineRule="auto"/>
              <w:rPr>
                <w:b/>
                <w:lang w:eastAsia="en-US"/>
              </w:rPr>
            </w:pPr>
          </w:p>
        </w:tc>
      </w:tr>
    </w:tbl>
    <w:p w:rsidR="006A5CB8" w:rsidRDefault="006A5CB8">
      <w:pPr>
        <w:pStyle w:val="ConsPlusNormal"/>
        <w:jc w:val="both"/>
      </w:pPr>
    </w:p>
    <w:p w:rsidR="006A5CB8" w:rsidRDefault="006A5CB8">
      <w:pPr>
        <w:pStyle w:val="ConsPlusNormal"/>
        <w:jc w:val="both"/>
      </w:pPr>
    </w:p>
    <w:p w:rsidR="006A5CB8" w:rsidRDefault="006A5CB8">
      <w:pPr>
        <w:pStyle w:val="ConsPlusNormal"/>
        <w:jc w:val="both"/>
      </w:pPr>
    </w:p>
    <w:p w:rsidR="006A5CB8" w:rsidRDefault="006A5CB8">
      <w:pPr>
        <w:pStyle w:val="ConsPlusNormal"/>
        <w:jc w:val="both"/>
      </w:pPr>
    </w:p>
    <w:sectPr w:rsidR="006A5CB8" w:rsidSect="00704308">
      <w:pgSz w:w="11905" w:h="16838"/>
      <w:pgMar w:top="1134" w:right="565"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B8"/>
    <w:rsid w:val="000459AE"/>
    <w:rsid w:val="000B62B4"/>
    <w:rsid w:val="00175430"/>
    <w:rsid w:val="002135A4"/>
    <w:rsid w:val="003C0E56"/>
    <w:rsid w:val="006A5CB8"/>
    <w:rsid w:val="00704308"/>
    <w:rsid w:val="008A2695"/>
    <w:rsid w:val="00924F49"/>
    <w:rsid w:val="009E1E12"/>
    <w:rsid w:val="00A6779B"/>
    <w:rsid w:val="00A95998"/>
    <w:rsid w:val="00AA7EF2"/>
    <w:rsid w:val="00DB3467"/>
    <w:rsid w:val="00FA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C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5CB8"/>
    <w:rPr>
      <w:rFonts w:ascii="Tahoma" w:hAnsi="Tahoma" w:cs="Tahoma"/>
      <w:sz w:val="16"/>
      <w:szCs w:val="16"/>
    </w:rPr>
  </w:style>
  <w:style w:type="paragraph" w:customStyle="1" w:styleId="ConsPlusNormal">
    <w:name w:val="ConsPlusNormal"/>
    <w:rsid w:val="006A5CB8"/>
    <w:pPr>
      <w:widowControl w:val="0"/>
      <w:autoSpaceDE w:val="0"/>
      <w:autoSpaceDN w:val="0"/>
      <w:spacing w:after="0" w:line="240" w:lineRule="auto"/>
    </w:pPr>
    <w:rPr>
      <w:rFonts w:ascii="Arial" w:hAnsi="Arial" w:cs="Arial"/>
      <w:sz w:val="20"/>
    </w:rPr>
  </w:style>
  <w:style w:type="paragraph" w:customStyle="1" w:styleId="ConsPlusTitle">
    <w:name w:val="ConsPlusTitle"/>
    <w:rsid w:val="006A5CB8"/>
    <w:pPr>
      <w:widowControl w:val="0"/>
      <w:autoSpaceDE w:val="0"/>
      <w:autoSpaceDN w:val="0"/>
      <w:spacing w:after="0" w:line="240" w:lineRule="auto"/>
    </w:pPr>
    <w:rPr>
      <w:rFonts w:ascii="Arial" w:hAnsi="Arial" w:cs="Arial"/>
      <w:b/>
      <w:sz w:val="20"/>
    </w:rPr>
  </w:style>
  <w:style w:type="character" w:styleId="a5">
    <w:name w:val="Hyperlink"/>
    <w:basedOn w:val="a0"/>
    <w:uiPriority w:val="99"/>
    <w:semiHidden/>
    <w:unhideWhenUsed/>
    <w:rsid w:val="003C0E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C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5CB8"/>
    <w:rPr>
      <w:rFonts w:ascii="Tahoma" w:hAnsi="Tahoma" w:cs="Tahoma"/>
      <w:sz w:val="16"/>
      <w:szCs w:val="16"/>
    </w:rPr>
  </w:style>
  <w:style w:type="paragraph" w:customStyle="1" w:styleId="ConsPlusNormal">
    <w:name w:val="ConsPlusNormal"/>
    <w:rsid w:val="006A5CB8"/>
    <w:pPr>
      <w:widowControl w:val="0"/>
      <w:autoSpaceDE w:val="0"/>
      <w:autoSpaceDN w:val="0"/>
      <w:spacing w:after="0" w:line="240" w:lineRule="auto"/>
    </w:pPr>
    <w:rPr>
      <w:rFonts w:ascii="Arial" w:hAnsi="Arial" w:cs="Arial"/>
      <w:sz w:val="20"/>
    </w:rPr>
  </w:style>
  <w:style w:type="paragraph" w:customStyle="1" w:styleId="ConsPlusTitle">
    <w:name w:val="ConsPlusTitle"/>
    <w:rsid w:val="006A5CB8"/>
    <w:pPr>
      <w:widowControl w:val="0"/>
      <w:autoSpaceDE w:val="0"/>
      <w:autoSpaceDN w:val="0"/>
      <w:spacing w:after="0" w:line="240" w:lineRule="auto"/>
    </w:pPr>
    <w:rPr>
      <w:rFonts w:ascii="Arial" w:hAnsi="Arial" w:cs="Arial"/>
      <w:b/>
      <w:sz w:val="20"/>
    </w:rPr>
  </w:style>
  <w:style w:type="character" w:styleId="a5">
    <w:name w:val="Hyperlink"/>
    <w:basedOn w:val="a0"/>
    <w:uiPriority w:val="99"/>
    <w:semiHidden/>
    <w:unhideWhenUsed/>
    <w:rsid w:val="003C0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908">
      <w:bodyDiv w:val="1"/>
      <w:marLeft w:val="0"/>
      <w:marRight w:val="0"/>
      <w:marTop w:val="0"/>
      <w:marBottom w:val="0"/>
      <w:divBdr>
        <w:top w:val="none" w:sz="0" w:space="0" w:color="auto"/>
        <w:left w:val="none" w:sz="0" w:space="0" w:color="auto"/>
        <w:bottom w:val="none" w:sz="0" w:space="0" w:color="auto"/>
        <w:right w:val="none" w:sz="0" w:space="0" w:color="auto"/>
      </w:divBdr>
    </w:div>
    <w:div w:id="11002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30D08798655BE7CCD9C39733AE09A6A91919A06A01C7259F6258C21A43B33AD116A6FEF2A9A5F2C04A6A60D9F28D4ABFFA44021F02960BHAc5L" TargetMode="External"/><Relationship Id="rId13" Type="http://schemas.openxmlformats.org/officeDocument/2006/relationships/hyperlink" Target="consultantplus://offline/ref=6930D08798655BE7CCD9C39733AE09A6A91B19A4620EC7259F6258C21A43B33AD116A6FEF2A9A7F2C24A6A60D9F28D4ABFFA44021F02960BHAc5L" TargetMode="External"/><Relationship Id="rId18" Type="http://schemas.openxmlformats.org/officeDocument/2006/relationships/hyperlink" Target="consultantplus://offline/ref=6930D08798655BE7CCD9C39733AE09A6AE1110A7690FC7259F6258C21A43B33AC316FEF2F2A1BAF4CB5F3C319FHAc5L" TargetMode="External"/><Relationship Id="rId3" Type="http://schemas.openxmlformats.org/officeDocument/2006/relationships/settings" Target="settings.xml"/><Relationship Id="rId21" Type="http://schemas.openxmlformats.org/officeDocument/2006/relationships/hyperlink" Target="consultantplus://offline/ref=07AA774D89E14AAECF3A2A8D9022BD8695C63DA0EBF37218AD59B33461DFA1FD2091C2395C2B17165DBC879F71F0E98BB291B0B53258B9E7zEq2F" TargetMode="External"/><Relationship Id="rId7" Type="http://schemas.openxmlformats.org/officeDocument/2006/relationships/hyperlink" Target="consultantplus://offline/ref=6930D08798655BE7CCD9C39733AE09A6A91919A06A01C7259F6258C21A43B33AD116A6FEF2A9A4F5C04A6A60D9F28D4ABFFA44021F02960BHAc5L" TargetMode="External"/><Relationship Id="rId12" Type="http://schemas.openxmlformats.org/officeDocument/2006/relationships/hyperlink" Target="consultantplus://offline/ref=6930D08798655BE7CCD9C39733AE09A6A91B19A1690FC7259F6258C21A43B33AD116A6FEF2A9A4F5C74A6A60D9F28D4ABFFA44021F02960BHAc5L" TargetMode="External"/><Relationship Id="rId17" Type="http://schemas.openxmlformats.org/officeDocument/2006/relationships/hyperlink" Target="consultantplus://offline/ref=6930D08798655BE7CCD9C38130C256AEA91247AD6205CD74C23D039F4D4AB96D9659FFBCB6A4A5F4C341363396F3D10EE2E944021F009E17A5A408HCc2L" TargetMode="External"/><Relationship Id="rId2" Type="http://schemas.microsoft.com/office/2007/relationships/stylesWithEffects" Target="stylesWithEffects.xml"/><Relationship Id="rId16" Type="http://schemas.openxmlformats.org/officeDocument/2006/relationships/hyperlink" Target="consultantplus://offline/ref=6930D08798655BE7CCD9C39733AE09A6A9181CA46203C7259F6258C21A43B33AD116A6FEF3A0A3F5CA4A6A60D9F28D4ABFFA44021F02960BHAc5L" TargetMode="External"/><Relationship Id="rId20" Type="http://schemas.openxmlformats.org/officeDocument/2006/relationships/hyperlink" Target="consultantplus://offline/ref=07AA774D89E14AAECF3A2A9B934EE28E92CA60A9E4F27849F006E86936D6ABAA67DE9B7B1826161759B5D5C73EF1B5CEE682B1B6325ABBFBE1A7BCz6q5F" TargetMode="External"/><Relationship Id="rId1" Type="http://schemas.openxmlformats.org/officeDocument/2006/relationships/styles" Target="styles.xml"/><Relationship Id="rId6" Type="http://schemas.openxmlformats.org/officeDocument/2006/relationships/hyperlink" Target="consultantplus://offline/ref=6930D08798655BE7CCD9C39733AE09A6A91B19A1690FC7259F6258C21A43B33AD116A6FEF2A9A5F3C44A6A60D9F28D4ABFFA44021F02960BHAc5L" TargetMode="External"/><Relationship Id="rId11" Type="http://schemas.openxmlformats.org/officeDocument/2006/relationships/hyperlink" Target="consultantplus://offline/ref=6930D08798655BE7CCD9C39733AE09A6A91B18A86F03C7259F6258C21A43B33AD116A6FEF2A9A4F3C34A6A60D9F28D4ABFFA44021F02960BHAc5L" TargetMode="External"/><Relationship Id="rId24" Type="http://schemas.openxmlformats.org/officeDocument/2006/relationships/theme" Target="theme/theme1.xml"/><Relationship Id="rId5" Type="http://schemas.openxmlformats.org/officeDocument/2006/relationships/hyperlink" Target="consultantplus://offline/ref=6930D08798655BE7CCD9C39733AE09A6A91B19A1690FC7259F6258C21A43B33AD116A6FEF2A9A5F7CB4A6A60D9F28D4ABFFA44021F02960BHAc5L" TargetMode="External"/><Relationship Id="rId15" Type="http://schemas.openxmlformats.org/officeDocument/2006/relationships/hyperlink" Target="consultantplus://offline/ref=6930D08798655BE7CCD9C38130C256AEA91247AD6302CD72C73D039F4D4AB96D9659FFBCB6A4A5F4C6493F3596F3D10EE2E944021F009E17A5A408HCc2L" TargetMode="External"/><Relationship Id="rId23" Type="http://schemas.openxmlformats.org/officeDocument/2006/relationships/fontTable" Target="fontTable.xml"/><Relationship Id="rId10" Type="http://schemas.openxmlformats.org/officeDocument/2006/relationships/hyperlink" Target="consultantplus://offline/ref=6930D08798655BE7CCD9C39733AE09A6AF1F1AA0680D9A2F973B54C01D4CEC2DD65FAAFFF2ABA1F0C8156F75C8AA8042A9E44C14030094H0cBL" TargetMode="External"/><Relationship Id="rId19" Type="http://schemas.openxmlformats.org/officeDocument/2006/relationships/hyperlink" Target="consultantplus://offline/ref=6930D08798655BE7CCD9C39733AE09A6A9181DA06E01C7259F6258C21A43B33AC316FEF2F2A1BAF4CB5F3C319FHAc5L" TargetMode="External"/><Relationship Id="rId4" Type="http://schemas.openxmlformats.org/officeDocument/2006/relationships/webSettings" Target="webSettings.xml"/><Relationship Id="rId9" Type="http://schemas.openxmlformats.org/officeDocument/2006/relationships/hyperlink" Target="consultantplus://offline/ref=6930D08798655BE7CCD9C39733AE09A6AF1F1AA0680D9A2F973B54C01D4CEC2DD65FAAFFF2A8A2FCC8156F75C8AA8042A9E44C14030094H0cBL" TargetMode="External"/><Relationship Id="rId14" Type="http://schemas.openxmlformats.org/officeDocument/2006/relationships/hyperlink" Target="consultantplus://offline/ref=6930D08798655BE7CCD9C39733AE09A6A91B18A86F03C7259F6258C21A43B33AD116A6FEF2A9A4F3C34A6A60D9F28D4ABFFA44021F02960BHAc5L" TargetMode="External"/><Relationship Id="rId22" Type="http://schemas.openxmlformats.org/officeDocument/2006/relationships/hyperlink" Target="consultantplus://offline/ref=07AA774D89E14AAECF3A2A9B934EE28E92CA60A9E4F27849F006E86936D6ABAA67DE9B7B1826161759B5DBCE3EF1B5CEE682B1B6325ABBFBE1A7BCz6q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9520</Words>
  <Characters>54264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Витальевна Сергеева</dc:creator>
  <cp:lastModifiedBy>Пользователь Windows</cp:lastModifiedBy>
  <cp:revision>5</cp:revision>
  <dcterms:created xsi:type="dcterms:W3CDTF">2022-09-20T09:56:00Z</dcterms:created>
  <dcterms:modified xsi:type="dcterms:W3CDTF">2022-09-20T10:19:00Z</dcterms:modified>
</cp:coreProperties>
</file>